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94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outlineLvl w:val="0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AI大模型融入智能电视对运营商数字家庭服务的影响与启示</w:t>
      </w:r>
    </w:p>
    <w:p w14:paraId="123E7B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367" w:firstLineChars="175"/>
        <w:jc w:val="center"/>
        <w:textAlignment w:val="auto"/>
        <w:rPr>
          <w:rFonts w:hint="eastAsia"/>
          <w:sz w:val="21"/>
          <w:szCs w:val="24"/>
          <w:lang w:val="en-US" w:eastAsia="zh-CN"/>
        </w:rPr>
      </w:pPr>
    </w:p>
    <w:p w14:paraId="57BB89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367" w:firstLineChars="175"/>
        <w:jc w:val="center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柴雪芳</w:t>
      </w:r>
    </w:p>
    <w:p w14:paraId="7D0DF6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367" w:firstLineChars="175"/>
        <w:jc w:val="center"/>
        <w:textAlignment w:val="auto"/>
        <w:rPr>
          <w:rFonts w:hint="eastAsia"/>
          <w:sz w:val="21"/>
          <w:szCs w:val="24"/>
          <w:lang w:val="en-US" w:eastAsia="zh-CN"/>
        </w:rPr>
      </w:pPr>
    </w:p>
    <w:p w14:paraId="2C63EB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2025年2月，国内头部电商厂商</w:t>
      </w:r>
      <w:r>
        <w:rPr>
          <w:rFonts w:hint="default"/>
          <w:sz w:val="24"/>
          <w:szCs w:val="32"/>
          <w:lang w:val="en-US" w:eastAsia="zh-CN"/>
        </w:rPr>
        <w:t>海信和长虹</w:t>
      </w:r>
      <w:r>
        <w:rPr>
          <w:rFonts w:hint="eastAsia"/>
          <w:sz w:val="24"/>
          <w:szCs w:val="32"/>
          <w:lang w:val="en-US" w:eastAsia="zh-CN"/>
        </w:rPr>
        <w:t>先后宣布接入</w:t>
      </w:r>
      <w:r>
        <w:rPr>
          <w:rFonts w:hint="default"/>
          <w:sz w:val="24"/>
          <w:szCs w:val="32"/>
          <w:lang w:val="en-US" w:eastAsia="zh-CN"/>
        </w:rPr>
        <w:t>DeepSee</w:t>
      </w:r>
      <w:r>
        <w:rPr>
          <w:rFonts w:hint="eastAsia"/>
          <w:sz w:val="24"/>
          <w:szCs w:val="32"/>
          <w:lang w:val="en-US" w:eastAsia="zh-CN"/>
        </w:rPr>
        <w:t>k大模型，再次引起业界对智能电视及其未来发展方向的关注。国际上，</w:t>
      </w:r>
      <w:r>
        <w:rPr>
          <w:rFonts w:hint="default"/>
          <w:sz w:val="24"/>
          <w:szCs w:val="32"/>
          <w:lang w:val="en-US" w:eastAsia="zh-CN"/>
        </w:rPr>
        <w:t>谷歌、微软、OpenAI等巨头纷纷宣布将大模型导入电视端的计划，头部电视厂商也从 AI 大模型和芯片两方面持续深化 AI 功能布局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AI 电视产业兴起。‌</w:t>
      </w:r>
    </w:p>
    <w:p w14:paraId="0E6086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本文分析了</w:t>
      </w:r>
      <w:r>
        <w:rPr>
          <w:rFonts w:hint="default"/>
          <w:sz w:val="24"/>
          <w:szCs w:val="32"/>
          <w:lang w:val="en-US" w:eastAsia="zh-CN"/>
        </w:rPr>
        <w:t>AI大模型落地智能电视对电视行业</w:t>
      </w:r>
      <w:r>
        <w:rPr>
          <w:rFonts w:hint="eastAsia"/>
          <w:sz w:val="24"/>
          <w:szCs w:val="32"/>
          <w:lang w:val="en-US" w:eastAsia="zh-CN"/>
        </w:rPr>
        <w:t>的影响，认为智能电视对运营商</w:t>
      </w:r>
      <w:r>
        <w:rPr>
          <w:rFonts w:hint="default"/>
          <w:sz w:val="24"/>
          <w:szCs w:val="32"/>
          <w:lang w:val="en-US" w:eastAsia="zh-CN"/>
        </w:rPr>
        <w:t>数字家庭服务领域</w:t>
      </w:r>
      <w:r>
        <w:rPr>
          <w:rFonts w:hint="eastAsia"/>
          <w:sz w:val="24"/>
          <w:szCs w:val="32"/>
          <w:lang w:val="en-US" w:eastAsia="zh-CN"/>
        </w:rPr>
        <w:t>来说机遇大于挑战，并从生态、数字家庭控制平台和端侧算力共享机制探讨运营商可优化的方向。</w:t>
      </w:r>
    </w:p>
    <w:p w14:paraId="594145D6">
      <w:pPr>
        <w:pStyle w:val="2"/>
        <w:numPr>
          <w:ilvl w:val="0"/>
          <w:numId w:val="1"/>
        </w:numPr>
        <w:bidi w:val="0"/>
        <w:jc w:val="center"/>
        <w:rPr>
          <w:rFonts w:hint="eastAsia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  <w:lang w:val="en-US" w:eastAsia="zh-CN"/>
        </w:rPr>
        <w:t>AI大模型全面融入智能电视，头部AI厂商和电视厂商加快布局</w:t>
      </w:r>
    </w:p>
    <w:p w14:paraId="06AACBDB">
      <w:pPr>
        <w:pStyle w:val="3"/>
        <w:numPr>
          <w:ilvl w:val="0"/>
          <w:numId w:val="2"/>
        </w:numPr>
        <w:bidi w:val="0"/>
        <w:ind w:left="425" w:leftChars="0" w:hanging="425" w:firstLineChars="0"/>
        <w:jc w:val="left"/>
        <w:rPr>
          <w:rFonts w:hint="eastAsia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头部AI大模型厂商纷纷布局电视端</w:t>
      </w:r>
    </w:p>
    <w:p w14:paraId="7B88CC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AI 大模型厂商如谷歌、微软、OpenAI、DeepSeek等巨头相继与电视厂商展开合作。谷歌在 CES 2025 展示了AI 电视相关内容，计划在 2025 年底于 Google TV 设备发布新 Gemini 功能。微软则主要跟韩国电商厂商如三星和 LG 展开合作，在其旗下电视中导入微软 Copilot 功能。OpenAI 与三星合作开发 AI 电视，计划提供更优质的个性化内容推荐、对话式助手、多任务支持、实时翻译、个性化健康建议和定制娱乐等功能。国内的科大讯飞也与韩国电视厂商三星进行合作，提升人机交互能力，提供影视音乐顾问服务，打造 AI 健康助手和智能家居管理者。新近爆火的DeepSeek也已正式接入海信、长虹等国产电视机厂商。</w:t>
      </w:r>
    </w:p>
    <w:p w14:paraId="172393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69" w:firstLineChars="175"/>
        <w:textAlignment w:val="auto"/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表1：AI大模型厂商布局电视端AI功能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1820"/>
        <w:gridCol w:w="2960"/>
        <w:gridCol w:w="1900"/>
      </w:tblGrid>
      <w:tr w14:paraId="0B1F8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  <w:vAlign w:val="top"/>
          </w:tcPr>
          <w:p w14:paraId="56B0C5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4"/>
                <w:vertAlign w:val="baseline"/>
                <w:lang w:val="en-US" w:eastAsia="zh-CN"/>
              </w:rPr>
              <w:t>AI大模型厂商</w:t>
            </w:r>
          </w:p>
        </w:tc>
        <w:tc>
          <w:tcPr>
            <w:tcW w:w="1820" w:type="dxa"/>
            <w:vAlign w:val="top"/>
          </w:tcPr>
          <w:p w14:paraId="7A3EC3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4"/>
                <w:vertAlign w:val="baseline"/>
                <w:lang w:val="en-US" w:eastAsia="zh-CN"/>
              </w:rPr>
              <w:t>引入的AI大模型</w:t>
            </w:r>
          </w:p>
        </w:tc>
        <w:tc>
          <w:tcPr>
            <w:tcW w:w="2960" w:type="dxa"/>
            <w:vAlign w:val="top"/>
          </w:tcPr>
          <w:p w14:paraId="51A46F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4"/>
                <w:vertAlign w:val="baseline"/>
                <w:lang w:val="en-US" w:eastAsia="zh-CN"/>
              </w:rPr>
              <w:t>导入AI功能</w:t>
            </w:r>
          </w:p>
        </w:tc>
        <w:tc>
          <w:tcPr>
            <w:tcW w:w="1900" w:type="dxa"/>
            <w:vAlign w:val="top"/>
          </w:tcPr>
          <w:p w14:paraId="6591C9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4"/>
                <w:vertAlign w:val="baseline"/>
                <w:lang w:val="en-US" w:eastAsia="zh-CN"/>
              </w:rPr>
              <w:t>合作电视品牌</w:t>
            </w:r>
          </w:p>
        </w:tc>
      </w:tr>
      <w:tr w14:paraId="3A75D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  <w:vAlign w:val="center"/>
          </w:tcPr>
          <w:p w14:paraId="670801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谷歌</w:t>
            </w:r>
          </w:p>
        </w:tc>
        <w:tc>
          <w:tcPr>
            <w:tcW w:w="1820" w:type="dxa"/>
            <w:vAlign w:val="center"/>
          </w:tcPr>
          <w:p w14:paraId="1A13FE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Gemini</w:t>
            </w:r>
          </w:p>
        </w:tc>
        <w:tc>
          <w:tcPr>
            <w:tcW w:w="2960" w:type="dxa"/>
            <w:vAlign w:val="center"/>
          </w:tcPr>
          <w:p w14:paraId="5EA82A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为 Google TV 提供智能交互、环境感知与交互、智能家居等功能。</w:t>
            </w:r>
          </w:p>
        </w:tc>
        <w:tc>
          <w:tcPr>
            <w:tcW w:w="1900" w:type="dxa"/>
            <w:vAlign w:val="center"/>
          </w:tcPr>
          <w:p w14:paraId="7B5C23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TCL、海信和索尼的谷歌电视‌</w:t>
            </w:r>
          </w:p>
        </w:tc>
      </w:tr>
      <w:tr w14:paraId="3CC5A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  <w:vAlign w:val="center"/>
          </w:tcPr>
          <w:p w14:paraId="049299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微软</w:t>
            </w:r>
          </w:p>
        </w:tc>
        <w:tc>
          <w:tcPr>
            <w:tcW w:w="1820" w:type="dxa"/>
            <w:vAlign w:val="center"/>
          </w:tcPr>
          <w:p w14:paraId="41ED6E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Copilot</w:t>
            </w:r>
          </w:p>
        </w:tc>
        <w:tc>
          <w:tcPr>
            <w:tcW w:w="2960" w:type="dxa"/>
            <w:vAlign w:val="center"/>
          </w:tcPr>
          <w:p w14:paraId="3BAC8D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方便用户以手动或声音输入提示，查询资讯；可理解对话上下文，提供更精准互动及个性化建议。</w:t>
            </w:r>
          </w:p>
        </w:tc>
        <w:tc>
          <w:tcPr>
            <w:tcW w:w="1900" w:type="dxa"/>
            <w:vAlign w:val="center"/>
          </w:tcPr>
          <w:p w14:paraId="23675E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联合三星和LG推出Copilot智能电视</w:t>
            </w:r>
          </w:p>
        </w:tc>
      </w:tr>
      <w:tr w14:paraId="29768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  <w:vAlign w:val="center"/>
          </w:tcPr>
          <w:p w14:paraId="6C1DB4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OpenAI</w:t>
            </w:r>
          </w:p>
        </w:tc>
        <w:tc>
          <w:tcPr>
            <w:tcW w:w="1820" w:type="dxa"/>
            <w:vAlign w:val="center"/>
          </w:tcPr>
          <w:p w14:paraId="2E4A59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2960" w:type="dxa"/>
            <w:vAlign w:val="center"/>
          </w:tcPr>
          <w:p w14:paraId="6F35A7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提供个性化内容推荐、对话式助手、多任务支持、实时翻译、个性化健康建议等功能。</w:t>
            </w:r>
          </w:p>
        </w:tc>
        <w:tc>
          <w:tcPr>
            <w:tcW w:w="1900" w:type="dxa"/>
            <w:vAlign w:val="center"/>
          </w:tcPr>
          <w:p w14:paraId="1A5F43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与三星合作开发新型AI电视‌</w:t>
            </w:r>
          </w:p>
        </w:tc>
      </w:tr>
      <w:tr w14:paraId="2CA53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  <w:vAlign w:val="center"/>
          </w:tcPr>
          <w:p w14:paraId="1A5CAD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科大讯飞</w:t>
            </w:r>
          </w:p>
        </w:tc>
        <w:tc>
          <w:tcPr>
            <w:tcW w:w="1820" w:type="dxa"/>
            <w:vAlign w:val="center"/>
          </w:tcPr>
          <w:p w14:paraId="61F28D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星火大模型</w:t>
            </w:r>
          </w:p>
        </w:tc>
        <w:tc>
          <w:tcPr>
            <w:tcW w:w="2960" w:type="dxa"/>
            <w:vAlign w:val="center"/>
          </w:tcPr>
          <w:p w14:paraId="4076DB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提升人机交互能力，提供影视音乐顾问服务，打造 AI 健康助手和智能家居管理者。</w:t>
            </w:r>
          </w:p>
        </w:tc>
        <w:tc>
          <w:tcPr>
            <w:tcW w:w="1900" w:type="dxa"/>
            <w:vAlign w:val="center"/>
          </w:tcPr>
          <w:p w14:paraId="3DA6DA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三星等</w:t>
            </w:r>
          </w:p>
        </w:tc>
      </w:tr>
      <w:tr w14:paraId="4057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  <w:vAlign w:val="center"/>
          </w:tcPr>
          <w:p w14:paraId="77F72B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DeepSeek</w:t>
            </w:r>
          </w:p>
        </w:tc>
        <w:tc>
          <w:tcPr>
            <w:tcW w:w="1820" w:type="dxa"/>
            <w:vAlign w:val="center"/>
          </w:tcPr>
          <w:p w14:paraId="730ACD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2960" w:type="dxa"/>
            <w:vAlign w:val="center"/>
          </w:tcPr>
          <w:p w14:paraId="60D9EC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识别用户语义和意图；并支持R1（深度思考）模型和V3（基础模型）模型、“快速响应”版本的自由切换。</w:t>
            </w:r>
          </w:p>
        </w:tc>
        <w:tc>
          <w:tcPr>
            <w:tcW w:w="1900" w:type="dxa"/>
            <w:vAlign w:val="center"/>
          </w:tcPr>
          <w:p w14:paraId="014E55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海信、长虹等</w:t>
            </w:r>
          </w:p>
        </w:tc>
      </w:tr>
    </w:tbl>
    <w:p w14:paraId="0951EE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eastAsia"/>
          <w:sz w:val="24"/>
          <w:szCs w:val="32"/>
          <w:lang w:val="en-US" w:eastAsia="zh-CN"/>
        </w:rPr>
      </w:pPr>
    </w:p>
    <w:p w14:paraId="64B617FC">
      <w:pPr>
        <w:pStyle w:val="3"/>
        <w:numPr>
          <w:ilvl w:val="0"/>
          <w:numId w:val="2"/>
        </w:numPr>
        <w:bidi w:val="0"/>
        <w:ind w:left="425" w:leftChars="0" w:hanging="425" w:firstLineChars="0"/>
        <w:jc w:val="left"/>
        <w:rPr>
          <w:rFonts w:hint="default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电视厂商AI大模型和AI硬件双轨布局提升电视智能化水平</w:t>
      </w:r>
    </w:p>
    <w:p w14:paraId="207B65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2" w:firstLineChars="175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国内头部电视厂商引入和自研AI大模型并行</w:t>
      </w:r>
      <w:r>
        <w:rPr>
          <w:rFonts w:hint="eastAsia"/>
          <w:sz w:val="24"/>
          <w:szCs w:val="32"/>
          <w:lang w:val="en-US" w:eastAsia="zh-CN"/>
        </w:rPr>
        <w:t>。如海信、TCL 、小米、华为等从 2024 年起纷纷加强 AI 功能，除引入头部AI厂商的大模型之外，还自研大模型以满足其个性化功能的开发需求，如海信的星海大模型、TCL的全识AI大模型、小米的小爱同学、华为的盘古大模型等。</w:t>
      </w:r>
    </w:p>
    <w:p w14:paraId="67D565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除此之外，电视厂商还</w:t>
      </w:r>
      <w:r>
        <w:rPr>
          <w:rFonts w:hint="eastAsia"/>
          <w:b/>
          <w:bCs/>
          <w:sz w:val="24"/>
          <w:szCs w:val="32"/>
          <w:lang w:val="en-US" w:eastAsia="zh-CN"/>
        </w:rPr>
        <w:t>从AI硬件方面进一步强化提升智能电视的AI交互和视听体验</w:t>
      </w:r>
      <w:r>
        <w:rPr>
          <w:rFonts w:hint="eastAsia"/>
          <w:sz w:val="24"/>
          <w:szCs w:val="32"/>
          <w:lang w:val="en-US" w:eastAsia="zh-CN"/>
        </w:rPr>
        <w:t>，包括：1）在旗舰机型中广泛搭载性能更强、集成NPU模块的主控 SoC，以强化在智能交互、视听体验等方面的 AI 运算能力。2）搭载提升画质的独立AI芯片，以提供更好的智能声光控制能力。</w:t>
      </w:r>
    </w:p>
    <w:p w14:paraId="62A0EF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outlineLvl w:val="0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AI大模型融入智能电视在两个方面带来深刻影响</w:t>
      </w:r>
    </w:p>
    <w:p w14:paraId="53949587">
      <w:pPr>
        <w:pStyle w:val="3"/>
        <w:bidi w:val="0"/>
        <w:rPr>
          <w:rFonts w:hint="default"/>
          <w:b/>
          <w:sz w:val="28"/>
          <w:szCs w:val="22"/>
          <w:lang w:val="en-US" w:eastAsia="zh-CN"/>
        </w:rPr>
      </w:pPr>
      <w:r>
        <w:rPr>
          <w:rFonts w:hint="eastAsia"/>
          <w:b/>
          <w:sz w:val="28"/>
          <w:szCs w:val="22"/>
          <w:lang w:val="en-US" w:eastAsia="zh-CN"/>
        </w:rPr>
        <w:t>影响1：AI技术推动产业链技术升级，重塑电视产业价值。</w:t>
      </w:r>
    </w:p>
    <w:p w14:paraId="2522C1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2" w:firstLineChars="175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从产业侧来看，AI电视兴起引发产业链深度变革及各环节价值提升</w:t>
      </w:r>
      <w:r>
        <w:rPr>
          <w:rFonts w:hint="eastAsia"/>
          <w:sz w:val="24"/>
          <w:szCs w:val="32"/>
          <w:lang w:val="en-US" w:eastAsia="zh-CN"/>
        </w:rPr>
        <w:t>。在</w:t>
      </w:r>
      <w:r>
        <w:rPr>
          <w:rFonts w:hint="default"/>
          <w:b/>
          <w:bCs/>
          <w:sz w:val="24"/>
          <w:szCs w:val="32"/>
          <w:lang w:val="en-US" w:eastAsia="zh-CN"/>
        </w:rPr>
        <w:t>芯片环节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主控SoC需集成NPU单元，算力要求提升3-5倍</w:t>
      </w:r>
      <w:r>
        <w:rPr>
          <w:rFonts w:hint="eastAsia"/>
          <w:sz w:val="24"/>
          <w:szCs w:val="32"/>
          <w:lang w:val="en-US" w:eastAsia="zh-CN"/>
        </w:rPr>
        <w:t>；</w:t>
      </w:r>
      <w:r>
        <w:rPr>
          <w:rFonts w:hint="default"/>
          <w:sz w:val="24"/>
          <w:szCs w:val="32"/>
          <w:lang w:val="en-US" w:eastAsia="zh-CN"/>
        </w:rPr>
        <w:t>联发科、华为海思等厂商已推出专用AI电视芯片方案。</w:t>
      </w:r>
      <w:r>
        <w:rPr>
          <w:rFonts w:hint="default"/>
          <w:b/>
          <w:bCs/>
          <w:sz w:val="24"/>
          <w:szCs w:val="32"/>
          <w:lang w:val="en-US" w:eastAsia="zh-CN"/>
        </w:rPr>
        <w:t>显示模组</w:t>
      </w:r>
      <w:r>
        <w:rPr>
          <w:rFonts w:hint="eastAsia"/>
          <w:b/>
          <w:bCs/>
          <w:sz w:val="24"/>
          <w:szCs w:val="32"/>
          <w:lang w:val="en-US" w:eastAsia="zh-CN"/>
        </w:rPr>
        <w:t>环节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Mini-LED背光控制分区从2048向10000+演进，TCON芯片传输速率需提升至40Gbps</w:t>
      </w:r>
      <w:r>
        <w:rPr>
          <w:rFonts w:hint="eastAsia"/>
          <w:sz w:val="24"/>
          <w:szCs w:val="32"/>
          <w:lang w:val="en-US" w:eastAsia="zh-CN"/>
        </w:rPr>
        <w:t>；</w:t>
      </w:r>
      <w:r>
        <w:rPr>
          <w:rFonts w:hint="default"/>
          <w:sz w:val="24"/>
          <w:szCs w:val="32"/>
          <w:lang w:val="en-US" w:eastAsia="zh-CN"/>
        </w:rPr>
        <w:t>海信信芯AI画质芯片实现4096级光控精度。</w:t>
      </w:r>
      <w:r>
        <w:rPr>
          <w:rFonts w:hint="default"/>
          <w:b/>
          <w:bCs/>
          <w:sz w:val="24"/>
          <w:szCs w:val="32"/>
          <w:lang w:val="en-US" w:eastAsia="zh-CN"/>
        </w:rPr>
        <w:t>主板设计</w:t>
      </w:r>
      <w:r>
        <w:rPr>
          <w:rFonts w:hint="eastAsia"/>
          <w:b/>
          <w:bCs/>
          <w:sz w:val="24"/>
          <w:szCs w:val="32"/>
          <w:lang w:val="en-US" w:eastAsia="zh-CN"/>
        </w:rPr>
        <w:t>环节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PCB板层数从6层升级至8-10层，高频高速材料使用量增加50%。</w:t>
      </w:r>
      <w:r>
        <w:rPr>
          <w:rFonts w:hint="eastAsia"/>
          <w:sz w:val="24"/>
          <w:szCs w:val="32"/>
          <w:lang w:val="en-US" w:eastAsia="zh-CN"/>
        </w:rPr>
        <w:t>这些都会推动各环节硬件价值提升，如有机构预测，AI嵌入会</w:t>
      </w:r>
      <w:r>
        <w:rPr>
          <w:rFonts w:hint="default"/>
          <w:sz w:val="24"/>
          <w:szCs w:val="32"/>
          <w:lang w:val="en-US" w:eastAsia="zh-CN"/>
        </w:rPr>
        <w:t>带动芯片单价上涨30%以上</w:t>
      </w:r>
      <w:r>
        <w:rPr>
          <w:rFonts w:hint="eastAsia"/>
          <w:sz w:val="24"/>
          <w:szCs w:val="32"/>
          <w:lang w:val="en-US" w:eastAsia="zh-CN"/>
        </w:rPr>
        <w:t>，单机主板价值量提升至65-80美元。</w:t>
      </w:r>
    </w:p>
    <w:p w14:paraId="7513DA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2" w:firstLineChars="175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从用户侧来看，</w:t>
      </w:r>
      <w:r>
        <w:rPr>
          <w:rFonts w:hint="default"/>
          <w:b/>
          <w:bCs/>
          <w:sz w:val="24"/>
          <w:szCs w:val="32"/>
          <w:lang w:val="en-US" w:eastAsia="zh-CN"/>
        </w:rPr>
        <w:t>AI电视满足了用户对智能交互和个性化服务的需求，推动电视</w:t>
      </w:r>
      <w:r>
        <w:rPr>
          <w:rFonts w:hint="eastAsia"/>
          <w:b/>
          <w:bCs/>
          <w:sz w:val="24"/>
          <w:szCs w:val="32"/>
          <w:lang w:val="en-US" w:eastAsia="zh-CN"/>
        </w:rPr>
        <w:t>销量</w:t>
      </w:r>
      <w:r>
        <w:rPr>
          <w:rFonts w:hint="default"/>
          <w:b/>
          <w:bCs/>
          <w:sz w:val="24"/>
          <w:szCs w:val="32"/>
          <w:lang w:val="en-US" w:eastAsia="zh-CN"/>
        </w:rPr>
        <w:t>重回增长轨道</w:t>
      </w:r>
      <w:r>
        <w:rPr>
          <w:rFonts w:hint="eastAsia"/>
          <w:sz w:val="24"/>
          <w:szCs w:val="32"/>
          <w:lang w:val="en-US" w:eastAsia="zh-CN"/>
        </w:rPr>
        <w:t>。</w:t>
      </w:r>
      <w:r>
        <w:rPr>
          <w:rFonts w:hint="default"/>
          <w:sz w:val="24"/>
          <w:szCs w:val="32"/>
          <w:lang w:val="en-US" w:eastAsia="zh-CN"/>
        </w:rPr>
        <w:t>在低迷的市场环境下，电视厂商期待AI大模型能重塑大屏价值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AI功能</w:t>
      </w:r>
      <w:r>
        <w:rPr>
          <w:rFonts w:hint="eastAsia"/>
          <w:sz w:val="24"/>
          <w:szCs w:val="32"/>
          <w:lang w:val="en-US" w:eastAsia="zh-CN"/>
        </w:rPr>
        <w:t>因而</w:t>
      </w:r>
      <w:r>
        <w:rPr>
          <w:rFonts w:hint="default"/>
          <w:sz w:val="24"/>
          <w:szCs w:val="32"/>
          <w:lang w:val="en-US" w:eastAsia="zh-CN"/>
        </w:rPr>
        <w:t>成为核心卖点</w:t>
      </w:r>
      <w:r>
        <w:rPr>
          <w:rFonts w:hint="eastAsia"/>
          <w:sz w:val="24"/>
          <w:szCs w:val="32"/>
          <w:lang w:val="en-US" w:eastAsia="zh-CN"/>
        </w:rPr>
        <w:t>；而用户</w:t>
      </w:r>
      <w:r>
        <w:rPr>
          <w:rFonts w:hint="default"/>
          <w:sz w:val="24"/>
          <w:szCs w:val="32"/>
          <w:lang w:val="en-US" w:eastAsia="zh-CN"/>
        </w:rPr>
        <w:t>对智能交互、个性化服务的需求，</w:t>
      </w:r>
      <w:r>
        <w:rPr>
          <w:rFonts w:hint="eastAsia"/>
          <w:sz w:val="24"/>
          <w:szCs w:val="32"/>
          <w:lang w:val="en-US" w:eastAsia="zh-CN"/>
        </w:rPr>
        <w:t>进一步</w:t>
      </w:r>
      <w:r>
        <w:rPr>
          <w:rFonts w:hint="default"/>
          <w:sz w:val="24"/>
          <w:szCs w:val="32"/>
          <w:lang w:val="en-US" w:eastAsia="zh-CN"/>
        </w:rPr>
        <w:t>推动</w:t>
      </w:r>
      <w:r>
        <w:rPr>
          <w:rFonts w:hint="eastAsia"/>
          <w:sz w:val="24"/>
          <w:szCs w:val="32"/>
          <w:lang w:val="en-US" w:eastAsia="zh-CN"/>
        </w:rPr>
        <w:t>电视</w:t>
      </w:r>
      <w:r>
        <w:rPr>
          <w:rFonts w:hint="default"/>
          <w:sz w:val="24"/>
          <w:szCs w:val="32"/>
          <w:lang w:val="en-US" w:eastAsia="zh-CN"/>
        </w:rPr>
        <w:t>厂商在2025年新品中普遍预装AI系统。</w:t>
      </w:r>
      <w:r>
        <w:rPr>
          <w:rFonts w:hint="eastAsia"/>
          <w:sz w:val="24"/>
          <w:szCs w:val="32"/>
          <w:lang w:val="en-US" w:eastAsia="zh-CN"/>
        </w:rPr>
        <w:t>有机构预测，</w:t>
      </w:r>
      <w:r>
        <w:rPr>
          <w:rFonts w:hint="default"/>
          <w:sz w:val="24"/>
          <w:szCs w:val="32"/>
          <w:lang w:val="en-US" w:eastAsia="zh-CN"/>
        </w:rPr>
        <w:t>2025年</w:t>
      </w:r>
      <w:r>
        <w:rPr>
          <w:rFonts w:hint="eastAsia"/>
          <w:sz w:val="24"/>
          <w:szCs w:val="32"/>
          <w:lang w:val="en-US" w:eastAsia="zh-CN"/>
        </w:rPr>
        <w:t>电视</w:t>
      </w:r>
      <w:r>
        <w:rPr>
          <w:rFonts w:hint="default"/>
          <w:sz w:val="24"/>
          <w:szCs w:val="32"/>
          <w:lang w:val="en-US" w:eastAsia="zh-CN"/>
        </w:rPr>
        <w:t>全球出货量增幅将达1.5%以上，AI电视渗透率有望从2024年的18%提升至2025年的25%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016907CE">
      <w:pPr>
        <w:pStyle w:val="3"/>
        <w:bidi w:val="0"/>
        <w:rPr>
          <w:rFonts w:hint="default"/>
          <w:b/>
          <w:sz w:val="28"/>
          <w:szCs w:val="22"/>
          <w:lang w:val="en-US" w:eastAsia="zh-CN"/>
        </w:rPr>
      </w:pPr>
      <w:r>
        <w:rPr>
          <w:rFonts w:hint="eastAsia"/>
          <w:b/>
          <w:sz w:val="28"/>
          <w:szCs w:val="22"/>
          <w:lang w:val="en-US" w:eastAsia="zh-CN"/>
        </w:rPr>
        <w:t>影响2：AI技术应用已从画质优化扩展到全场景服务，电视将从显示终端向智慧中枢转型。</w:t>
      </w:r>
    </w:p>
    <w:p w14:paraId="06774D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AI大模型是智能电视进化的分水岭。在其融入智能电视之前，智能电视主要借助AI技术</w:t>
      </w:r>
      <w:r>
        <w:rPr>
          <w:rFonts w:hint="default"/>
          <w:sz w:val="24"/>
          <w:szCs w:val="32"/>
          <w:lang w:val="en-US" w:eastAsia="zh-CN"/>
        </w:rPr>
        <w:t>提升画质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AI画质芯片成为部分高端电视的差异化配置点。</w:t>
      </w:r>
      <w:r>
        <w:rPr>
          <w:rFonts w:hint="eastAsia"/>
          <w:sz w:val="24"/>
          <w:szCs w:val="32"/>
          <w:lang w:val="en-US" w:eastAsia="zh-CN"/>
        </w:rPr>
        <w:t>随着其算力提升及</w:t>
      </w:r>
      <w:r>
        <w:rPr>
          <w:rFonts w:hint="default"/>
          <w:sz w:val="24"/>
          <w:szCs w:val="32"/>
          <w:lang w:val="en-US" w:eastAsia="zh-CN"/>
        </w:rPr>
        <w:t>AI</w:t>
      </w:r>
      <w:r>
        <w:rPr>
          <w:rFonts w:hint="eastAsia"/>
          <w:sz w:val="24"/>
          <w:szCs w:val="32"/>
          <w:lang w:val="en-US" w:eastAsia="zh-CN"/>
        </w:rPr>
        <w:t>大模型融入，AI技术应用从视听体验的提升，扩展到交互方式和智能应用等全场景，</w:t>
      </w:r>
      <w:r>
        <w:rPr>
          <w:rFonts w:hint="eastAsia"/>
          <w:b/>
          <w:bCs/>
          <w:sz w:val="24"/>
          <w:szCs w:val="32"/>
          <w:lang w:val="en-US" w:eastAsia="zh-CN"/>
        </w:rPr>
        <w:t>在三个维度实现了重大</w:t>
      </w:r>
      <w:r>
        <w:rPr>
          <w:rFonts w:hint="default"/>
          <w:b/>
          <w:bCs/>
          <w:sz w:val="24"/>
          <w:szCs w:val="32"/>
          <w:lang w:val="en-US" w:eastAsia="zh-CN"/>
        </w:rPr>
        <w:t>突破</w:t>
      </w:r>
      <w:r>
        <w:rPr>
          <w:rFonts w:hint="default"/>
          <w:sz w:val="24"/>
          <w:szCs w:val="32"/>
          <w:lang w:val="en-US" w:eastAsia="zh-CN"/>
        </w:rPr>
        <w:t>：</w:t>
      </w:r>
    </w:p>
    <w:p w14:paraId="0DB3CF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2" w:firstLineChars="175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传统的视听体验</w:t>
      </w:r>
      <w:r>
        <w:rPr>
          <w:rFonts w:hint="eastAsia"/>
          <w:b/>
          <w:bCs/>
          <w:sz w:val="24"/>
          <w:szCs w:val="32"/>
          <w:lang w:val="en-US" w:eastAsia="zh-CN"/>
        </w:rPr>
        <w:t>方面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电视可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以感知用户观看环境，自动调整画面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、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实时调整音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、视频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输出</w:t>
      </w:r>
      <w:r>
        <w:rPr>
          <w:rFonts w:hint="default"/>
          <w:sz w:val="24"/>
          <w:szCs w:val="32"/>
          <w:lang w:val="en-US" w:eastAsia="zh-CN"/>
        </w:rPr>
        <w:t>，让用户在各种环境下都能获得沉浸式的</w:t>
      </w:r>
      <w:r>
        <w:rPr>
          <w:rFonts w:hint="eastAsia"/>
          <w:sz w:val="24"/>
          <w:szCs w:val="32"/>
          <w:lang w:val="en-US" w:eastAsia="zh-CN"/>
        </w:rPr>
        <w:t>视听</w:t>
      </w:r>
      <w:r>
        <w:rPr>
          <w:rFonts w:hint="default"/>
          <w:sz w:val="24"/>
          <w:szCs w:val="32"/>
          <w:lang w:val="en-US" w:eastAsia="zh-CN"/>
        </w:rPr>
        <w:t>体验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34C148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2" w:firstLineChars="175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交互</w:t>
      </w:r>
      <w:r>
        <w:rPr>
          <w:rFonts w:hint="eastAsia"/>
          <w:b/>
          <w:bCs/>
          <w:sz w:val="24"/>
          <w:szCs w:val="32"/>
          <w:lang w:val="en-US" w:eastAsia="zh-CN"/>
        </w:rPr>
        <w:t>方式方面，实现了交互方式的多元化；</w:t>
      </w:r>
      <w:r>
        <w:rPr>
          <w:rFonts w:hint="eastAsia"/>
          <w:sz w:val="24"/>
          <w:szCs w:val="32"/>
          <w:lang w:val="en-US" w:eastAsia="zh-CN"/>
        </w:rPr>
        <w:t>一是部分品牌电视实现了</w:t>
      </w:r>
      <w:r>
        <w:rPr>
          <w:rFonts w:hint="eastAsia"/>
          <w:b/>
          <w:bCs/>
          <w:sz w:val="24"/>
          <w:szCs w:val="32"/>
          <w:lang w:val="en-US" w:eastAsia="zh-CN"/>
        </w:rPr>
        <w:t>姿态识别、手势控制</w:t>
      </w:r>
      <w:r>
        <w:rPr>
          <w:rFonts w:hint="eastAsia"/>
          <w:sz w:val="24"/>
          <w:szCs w:val="32"/>
          <w:lang w:val="en-US" w:eastAsia="zh-CN"/>
        </w:rPr>
        <w:t>等交互方式，如索尼和华为；二是借助AI智能体突破传统指令式语言对话瓶颈，达到</w:t>
      </w:r>
      <w:r>
        <w:rPr>
          <w:rFonts w:hint="eastAsia"/>
          <w:b/>
          <w:bCs/>
          <w:sz w:val="24"/>
          <w:szCs w:val="32"/>
          <w:lang w:val="en-US" w:eastAsia="zh-CN"/>
        </w:rPr>
        <w:t>“真人助理”式的自然对话交互</w:t>
      </w:r>
      <w:r>
        <w:rPr>
          <w:rFonts w:hint="eastAsia"/>
          <w:sz w:val="24"/>
          <w:szCs w:val="32"/>
          <w:lang w:val="en-US" w:eastAsia="zh-CN"/>
        </w:rPr>
        <w:t>，为儿童教育、游戏、影视搜索等家庭大屏需求提供智能化助手服务，大幅度提升了电视在具体场景下的个性化交互能力；三是</w:t>
      </w:r>
      <w:r>
        <w:rPr>
          <w:rFonts w:hint="eastAsia"/>
          <w:b/>
          <w:bCs/>
          <w:sz w:val="24"/>
          <w:szCs w:val="32"/>
          <w:lang w:val="en-US" w:eastAsia="zh-CN"/>
        </w:rPr>
        <w:t>具备一定的推理能力</w:t>
      </w:r>
      <w:r>
        <w:rPr>
          <w:rFonts w:hint="eastAsia"/>
          <w:sz w:val="24"/>
          <w:szCs w:val="32"/>
          <w:lang w:val="en-US" w:eastAsia="zh-CN"/>
        </w:rPr>
        <w:t>，能够根据简单甚至模糊的语言指令，在理解用户需求的基础上主动实现后续一系列操作，如控制、协调其他家居智能设备等，从而</w:t>
      </w:r>
      <w:r>
        <w:rPr>
          <w:rFonts w:hint="eastAsia"/>
          <w:b/>
          <w:bCs/>
          <w:sz w:val="24"/>
          <w:szCs w:val="32"/>
          <w:lang w:val="en-US" w:eastAsia="zh-CN"/>
        </w:rPr>
        <w:t>实现跨场景任务规划和联动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6E21EC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2" w:firstLineChars="175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智能应用</w:t>
      </w:r>
      <w:r>
        <w:rPr>
          <w:rFonts w:hint="eastAsia"/>
          <w:b/>
          <w:bCs/>
          <w:sz w:val="24"/>
          <w:szCs w:val="32"/>
          <w:lang w:val="en-US" w:eastAsia="zh-CN"/>
        </w:rPr>
        <w:t>方面</w:t>
      </w:r>
      <w:r>
        <w:rPr>
          <w:rFonts w:hint="eastAsia"/>
          <w:sz w:val="24"/>
          <w:szCs w:val="32"/>
          <w:lang w:val="en-US" w:eastAsia="zh-CN"/>
        </w:rPr>
        <w:t>，拓展电视端智能应用，包括AI创作、直播购物、实时翻译，及多平台融通适配、多屏互动等。</w:t>
      </w:r>
      <w:bookmarkStart w:id="0" w:name="_GoBack"/>
      <w:bookmarkEnd w:id="0"/>
    </w:p>
    <w:p w14:paraId="2A212E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这些功能和体验的突破，尤其是交互方式和智能应用的场景创新，促进了家庭智能场景的融通，不仅让电视向家庭娱乐中心升级，也标志着电视从显示终端向家庭智能中枢的转型迈出了关键一步。</w:t>
      </w:r>
    </w:p>
    <w:p w14:paraId="446F868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outlineLvl w:val="0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智能电视发展对运营商数字家庭服务的影响与建议</w:t>
      </w:r>
    </w:p>
    <w:p w14:paraId="254579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智能电视</w:t>
      </w:r>
      <w:r>
        <w:rPr>
          <w:rFonts w:hint="eastAsia"/>
          <w:sz w:val="24"/>
          <w:szCs w:val="32"/>
          <w:lang w:val="en-US" w:eastAsia="zh-CN"/>
        </w:rPr>
        <w:t>嵌入</w:t>
      </w:r>
      <w:r>
        <w:rPr>
          <w:rFonts w:hint="default"/>
          <w:sz w:val="24"/>
          <w:szCs w:val="32"/>
          <w:lang w:val="en-US" w:eastAsia="zh-CN"/>
        </w:rPr>
        <w:t>AI大模型</w:t>
      </w:r>
      <w:r>
        <w:rPr>
          <w:rFonts w:hint="eastAsia"/>
          <w:sz w:val="24"/>
          <w:szCs w:val="32"/>
          <w:lang w:val="en-US" w:eastAsia="zh-CN"/>
        </w:rPr>
        <w:t>，其创新的交互方式、及其娱乐、健身、工作、购物等全场景服务模式，将推动电脑、手机等小屏向电视大屏转移，从而使智能电视不仅稳固其作为家庭娱乐中心的地位，而且从显示终端向家庭智能中枢转型。</w:t>
      </w:r>
    </w:p>
    <w:p w14:paraId="0343F2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智能电视的这种变化对通信</w:t>
      </w:r>
      <w:r>
        <w:rPr>
          <w:rFonts w:hint="default"/>
          <w:sz w:val="24"/>
          <w:szCs w:val="32"/>
          <w:lang w:val="en-US" w:eastAsia="zh-CN"/>
        </w:rPr>
        <w:t>运营商</w:t>
      </w:r>
      <w:r>
        <w:rPr>
          <w:rFonts w:hint="eastAsia"/>
          <w:sz w:val="24"/>
          <w:szCs w:val="32"/>
          <w:lang w:val="en-US" w:eastAsia="zh-CN"/>
        </w:rPr>
        <w:t>来说，既是</w:t>
      </w:r>
      <w:r>
        <w:rPr>
          <w:rFonts w:hint="default"/>
          <w:sz w:val="24"/>
          <w:szCs w:val="32"/>
          <w:lang w:val="en-US" w:eastAsia="zh-CN"/>
        </w:rPr>
        <w:t>机遇，也伴随着挑战。</w:t>
      </w:r>
      <w:r>
        <w:rPr>
          <w:rFonts w:hint="eastAsia"/>
          <w:sz w:val="24"/>
          <w:szCs w:val="32"/>
          <w:lang w:val="en-US" w:eastAsia="zh-CN"/>
        </w:rPr>
        <w:t>但总体上机遇大于挑战。</w:t>
      </w:r>
      <w:r>
        <w:rPr>
          <w:rFonts w:hint="default"/>
          <w:sz w:val="24"/>
          <w:szCs w:val="32"/>
          <w:lang w:val="en-US" w:eastAsia="zh-CN"/>
        </w:rPr>
        <w:t>运营商需要在</w:t>
      </w:r>
      <w:r>
        <w:rPr>
          <w:rFonts w:hint="eastAsia"/>
          <w:sz w:val="24"/>
          <w:szCs w:val="32"/>
          <w:lang w:val="en-US" w:eastAsia="zh-CN"/>
        </w:rPr>
        <w:t>基础网络</w:t>
      </w:r>
      <w:r>
        <w:rPr>
          <w:rFonts w:hint="default"/>
          <w:sz w:val="24"/>
          <w:szCs w:val="32"/>
          <w:lang w:val="en-US" w:eastAsia="zh-CN"/>
        </w:rPr>
        <w:t>、</w:t>
      </w:r>
      <w:r>
        <w:rPr>
          <w:rFonts w:hint="eastAsia"/>
          <w:sz w:val="24"/>
          <w:szCs w:val="32"/>
          <w:lang w:val="en-US" w:eastAsia="zh-CN"/>
        </w:rPr>
        <w:t>平台、生态、边缘计算</w:t>
      </w:r>
      <w:r>
        <w:rPr>
          <w:rFonts w:hint="default"/>
          <w:sz w:val="24"/>
          <w:szCs w:val="32"/>
          <w:lang w:val="en-US" w:eastAsia="zh-CN"/>
        </w:rPr>
        <w:t>等方面进行全面布局，以抓住这一波智能化浪潮带来的</w:t>
      </w:r>
      <w:r>
        <w:rPr>
          <w:rFonts w:hint="eastAsia"/>
          <w:sz w:val="24"/>
          <w:szCs w:val="32"/>
          <w:lang w:val="en-US" w:eastAsia="zh-CN"/>
        </w:rPr>
        <w:t>数字家庭</w:t>
      </w:r>
      <w:r>
        <w:rPr>
          <w:rFonts w:hint="default"/>
          <w:sz w:val="24"/>
          <w:szCs w:val="32"/>
          <w:lang w:val="en-US" w:eastAsia="zh-CN"/>
        </w:rPr>
        <w:t>红利。</w:t>
      </w:r>
    </w:p>
    <w:p w14:paraId="58ABD69C">
      <w:pPr>
        <w:pStyle w:val="3"/>
        <w:numPr>
          <w:ilvl w:val="0"/>
          <w:numId w:val="3"/>
        </w:numPr>
        <w:bidi w:val="0"/>
        <w:ind w:left="5" w:leftChars="0" w:hanging="5" w:firstLineChars="0"/>
        <w:jc w:val="left"/>
        <w:rPr>
          <w:rFonts w:hint="default"/>
          <w:b/>
          <w:sz w:val="28"/>
          <w:szCs w:val="22"/>
          <w:lang w:val="en-US" w:eastAsia="zh-CN"/>
        </w:rPr>
      </w:pPr>
      <w:r>
        <w:rPr>
          <w:rFonts w:hint="eastAsia"/>
          <w:b/>
          <w:sz w:val="28"/>
          <w:szCs w:val="22"/>
          <w:lang w:val="en-US" w:eastAsia="zh-CN"/>
        </w:rPr>
        <w:t>智能电视推升了数字家庭行业热度，机遇与挑战并存</w:t>
      </w:r>
    </w:p>
    <w:p w14:paraId="59BE3EC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2" w:firstLineChars="175"/>
        <w:textAlignment w:val="auto"/>
        <w:outlineLvl w:val="2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推升了数字家庭行业热度，有利于运营商借势推广自有数字家庭业务。</w:t>
      </w:r>
      <w:r>
        <w:rPr>
          <w:rFonts w:hint="eastAsia"/>
          <w:sz w:val="24"/>
          <w:szCs w:val="32"/>
          <w:lang w:val="en-US" w:eastAsia="zh-CN"/>
        </w:rPr>
        <w:t>AI大模型落地智能电视，将会加速智能家居生态系统的发展，推动电视成为智能家居核心入口。一是</w:t>
      </w:r>
      <w:r>
        <w:rPr>
          <w:rFonts w:hint="default"/>
          <w:sz w:val="24"/>
          <w:szCs w:val="32"/>
          <w:lang w:val="en-US" w:eastAsia="zh-CN"/>
        </w:rPr>
        <w:t>智能电视可以</w:t>
      </w:r>
      <w:r>
        <w:rPr>
          <w:rFonts w:hint="default"/>
          <w:b/>
          <w:bCs/>
          <w:sz w:val="24"/>
          <w:szCs w:val="32"/>
          <w:lang w:val="en-US" w:eastAsia="zh-CN"/>
        </w:rPr>
        <w:t>作为家庭的中央控制中心</w:t>
      </w:r>
      <w:r>
        <w:rPr>
          <w:rFonts w:hint="default"/>
          <w:sz w:val="24"/>
          <w:szCs w:val="32"/>
          <w:lang w:val="en-US"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能够</w:t>
      </w:r>
      <w:r>
        <w:rPr>
          <w:rFonts w:hint="default"/>
          <w:sz w:val="24"/>
          <w:szCs w:val="32"/>
          <w:lang w:val="en-US" w:eastAsia="zh-CN"/>
        </w:rPr>
        <w:t>连接各种智能家居设备（如智能灯泡、智能插座、智能安防系统等），</w:t>
      </w:r>
      <w:r>
        <w:rPr>
          <w:rFonts w:hint="eastAsia"/>
          <w:sz w:val="24"/>
          <w:szCs w:val="32"/>
          <w:lang w:val="en-US" w:eastAsia="zh-CN"/>
        </w:rPr>
        <w:t>从而</w:t>
      </w:r>
      <w:r>
        <w:rPr>
          <w:rFonts w:hint="default"/>
          <w:sz w:val="24"/>
          <w:szCs w:val="32"/>
          <w:lang w:val="en-US" w:eastAsia="zh-CN"/>
        </w:rPr>
        <w:t>实现对整个家庭环境的智能化管理</w:t>
      </w:r>
      <w:r>
        <w:rPr>
          <w:rFonts w:hint="eastAsia"/>
          <w:sz w:val="24"/>
          <w:szCs w:val="32"/>
          <w:lang w:val="en-US" w:eastAsia="zh-CN"/>
        </w:rPr>
        <w:t>。二是</w:t>
      </w:r>
      <w:r>
        <w:rPr>
          <w:rFonts w:hint="eastAsia"/>
          <w:b/>
          <w:bCs/>
          <w:sz w:val="24"/>
          <w:szCs w:val="32"/>
          <w:lang w:val="en-US" w:eastAsia="zh-CN"/>
        </w:rPr>
        <w:t>场景联动</w:t>
      </w:r>
      <w:r>
        <w:rPr>
          <w:rFonts w:hint="eastAsia"/>
          <w:sz w:val="24"/>
          <w:szCs w:val="32"/>
          <w:lang w:val="en-US" w:eastAsia="zh-CN"/>
        </w:rPr>
        <w:t>，智能电视</w:t>
      </w:r>
      <w:r>
        <w:rPr>
          <w:rFonts w:hint="default"/>
          <w:sz w:val="24"/>
          <w:szCs w:val="32"/>
          <w:lang w:val="en-US" w:eastAsia="zh-CN"/>
        </w:rPr>
        <w:t>可以与其他智能家居设备联动，实现多种场景模式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如用户可以通过智能电视启动</w:t>
      </w:r>
      <w:r>
        <w:rPr>
          <w:rFonts w:hint="eastAsia"/>
          <w:sz w:val="24"/>
          <w:szCs w:val="32"/>
          <w:lang w:val="en-US" w:eastAsia="zh-CN"/>
        </w:rPr>
        <w:t>“</w:t>
      </w:r>
      <w:r>
        <w:rPr>
          <w:rFonts w:hint="default"/>
          <w:sz w:val="24"/>
          <w:szCs w:val="32"/>
          <w:lang w:val="en-US" w:eastAsia="zh-CN"/>
        </w:rPr>
        <w:t>回家模式</w:t>
      </w:r>
      <w:r>
        <w:rPr>
          <w:rFonts w:hint="eastAsia"/>
          <w:sz w:val="24"/>
          <w:szCs w:val="32"/>
          <w:lang w:val="en-US" w:eastAsia="zh-CN"/>
        </w:rPr>
        <w:t>”</w:t>
      </w:r>
      <w:r>
        <w:rPr>
          <w:rFonts w:hint="default"/>
          <w:sz w:val="24"/>
          <w:szCs w:val="32"/>
          <w:lang w:val="en-US" w:eastAsia="zh-CN"/>
        </w:rPr>
        <w:t>，自动开启灯光、调整空调温度等。</w:t>
      </w:r>
      <w:r>
        <w:rPr>
          <w:rFonts w:hint="eastAsia"/>
          <w:sz w:val="24"/>
          <w:szCs w:val="32"/>
          <w:lang w:val="en-US" w:eastAsia="zh-CN"/>
        </w:rPr>
        <w:t>三是</w:t>
      </w:r>
      <w:r>
        <w:rPr>
          <w:rFonts w:hint="default"/>
          <w:b/>
          <w:bCs/>
          <w:sz w:val="24"/>
          <w:szCs w:val="32"/>
          <w:lang w:val="en-US" w:eastAsia="zh-CN"/>
        </w:rPr>
        <w:t>数据共享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智能电视可以与其他智能家居设备共享数据，帮助用户更好地了解家庭环境的状态，如空气质量、能耗情况等。</w:t>
      </w:r>
    </w:p>
    <w:p w14:paraId="7431EE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这些创新性场景应用，进一步推升了智能家居的行业热度，培育了数字家庭的市场需求；既改变了市场竞争格局，也有利于运营商借势推广宣传自有数字家庭业务。</w:t>
      </w:r>
    </w:p>
    <w:p w14:paraId="3DCC410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2" w:firstLineChars="175"/>
        <w:textAlignment w:val="auto"/>
        <w:outlineLvl w:val="2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智能电视对基础网络提出了更高要求，但会对运营商高清视频业务形成较大冲击。</w:t>
      </w:r>
      <w:r>
        <w:rPr>
          <w:rFonts w:hint="eastAsia"/>
          <w:sz w:val="24"/>
          <w:szCs w:val="32"/>
          <w:lang w:val="en-US" w:eastAsia="zh-CN"/>
        </w:rPr>
        <w:t>智能电视融入AI大模型，在交互、场景联动、智能应用等方面的创新，无疑使得电视对网络的依赖性更强，不仅会大幅增加数据流量，而且对基础网络的速度和稳定性提出了更高要求，运营商需要加快普及千兆网络。但同时，智能电视加载了更多的内容应用，互联网电视+多屏融合的发展方向，有可能对运营商的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高清视频</w:t>
      </w:r>
      <w:r>
        <w:rPr>
          <w:rFonts w:hint="eastAsia"/>
          <w:sz w:val="24"/>
          <w:szCs w:val="32"/>
          <w:lang w:val="en-US" w:eastAsia="zh-CN"/>
        </w:rPr>
        <w:t>业务形成冲击，从而有彻底沦为渠道的风险。</w:t>
      </w:r>
    </w:p>
    <w:p w14:paraId="2A8B9E64">
      <w:pPr>
        <w:pStyle w:val="3"/>
        <w:numPr>
          <w:ilvl w:val="0"/>
          <w:numId w:val="3"/>
        </w:numPr>
        <w:bidi w:val="0"/>
        <w:ind w:left="5" w:leftChars="0" w:hanging="5" w:firstLineChars="0"/>
        <w:jc w:val="left"/>
        <w:rPr>
          <w:rFonts w:hint="default"/>
          <w:b/>
          <w:sz w:val="28"/>
          <w:szCs w:val="22"/>
          <w:lang w:val="en-US" w:eastAsia="zh-CN"/>
        </w:rPr>
      </w:pPr>
      <w:r>
        <w:rPr>
          <w:rFonts w:hint="eastAsia"/>
          <w:b/>
          <w:sz w:val="28"/>
          <w:szCs w:val="22"/>
          <w:lang w:val="en-US" w:eastAsia="zh-CN"/>
        </w:rPr>
        <w:t>数字家庭控制平台将成为该业务领域破局关键</w:t>
      </w:r>
    </w:p>
    <w:p w14:paraId="6B0B40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2" w:firstLineChars="175"/>
        <w:textAlignment w:val="auto"/>
        <w:outlineLvl w:val="2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从交互和内容资源两方面进一步提升IPTV业务吸引力。内容方面</w:t>
      </w:r>
      <w:r>
        <w:rPr>
          <w:rFonts w:hint="eastAsia"/>
          <w:sz w:val="24"/>
          <w:szCs w:val="32"/>
          <w:lang w:val="en-US" w:eastAsia="zh-CN"/>
        </w:rPr>
        <w:t>，面对电视端智能应用向直播购物、实时翻译，及多屏互动等方面的拓展，运营商的高清视频业务需要持续</w:t>
      </w:r>
      <w:r>
        <w:rPr>
          <w:rFonts w:hint="default"/>
          <w:sz w:val="24"/>
          <w:szCs w:val="32"/>
          <w:lang w:val="en-US" w:eastAsia="zh-CN"/>
        </w:rPr>
        <w:t>聚合新</w:t>
      </w:r>
      <w:r>
        <w:rPr>
          <w:rFonts w:hint="eastAsia"/>
          <w:sz w:val="24"/>
          <w:szCs w:val="32"/>
          <w:lang w:val="en-US" w:eastAsia="zh-CN"/>
        </w:rPr>
        <w:t>的</w:t>
      </w:r>
      <w:r>
        <w:rPr>
          <w:rFonts w:hint="default"/>
          <w:sz w:val="24"/>
          <w:szCs w:val="32"/>
          <w:lang w:val="en-US" w:eastAsia="zh-CN"/>
        </w:rPr>
        <w:t>内容</w:t>
      </w:r>
      <w:r>
        <w:rPr>
          <w:rFonts w:hint="eastAsia"/>
          <w:sz w:val="24"/>
          <w:szCs w:val="32"/>
          <w:lang w:val="en-US" w:eastAsia="zh-CN"/>
        </w:rPr>
        <w:t>资源，并开拓更多应用领域，如支持用户访问和搜索更多内容源等，以应对智能电视带来的潜在威胁。</w:t>
      </w:r>
      <w:r>
        <w:rPr>
          <w:rFonts w:hint="eastAsia"/>
          <w:b/>
          <w:bCs/>
          <w:sz w:val="24"/>
          <w:szCs w:val="32"/>
          <w:lang w:val="en-US" w:eastAsia="zh-CN"/>
        </w:rPr>
        <w:t>交互方面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，借助机顶盒植入大模型，提升和优化</w:t>
      </w:r>
      <w:r>
        <w:rPr>
          <w:rFonts w:hint="eastAsia"/>
          <w:sz w:val="24"/>
          <w:szCs w:val="32"/>
          <w:lang w:val="en-US" w:eastAsia="zh-CN"/>
        </w:rPr>
        <w:t>高清视频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在交互方面的劣势，以</w:t>
      </w:r>
      <w:r>
        <w:rPr>
          <w:rFonts w:hint="default"/>
          <w:sz w:val="24"/>
          <w:szCs w:val="32"/>
          <w:lang w:val="en-US" w:eastAsia="zh-CN"/>
        </w:rPr>
        <w:t>维持</w:t>
      </w:r>
      <w:r>
        <w:rPr>
          <w:rFonts w:hint="eastAsia"/>
          <w:sz w:val="24"/>
          <w:szCs w:val="32"/>
          <w:lang w:val="en-US" w:eastAsia="zh-CN"/>
        </w:rPr>
        <w:t>现有</w:t>
      </w:r>
      <w:r>
        <w:rPr>
          <w:rFonts w:hint="default"/>
          <w:sz w:val="24"/>
          <w:szCs w:val="32"/>
          <w:lang w:val="en-US" w:eastAsia="zh-CN"/>
        </w:rPr>
        <w:t>客户</w:t>
      </w:r>
      <w:r>
        <w:rPr>
          <w:rFonts w:hint="eastAsia"/>
          <w:sz w:val="24"/>
          <w:szCs w:val="32"/>
          <w:lang w:val="en-US" w:eastAsia="zh-CN"/>
        </w:rPr>
        <w:t>的</w:t>
      </w:r>
      <w:r>
        <w:rPr>
          <w:rFonts w:hint="default"/>
          <w:sz w:val="24"/>
          <w:szCs w:val="32"/>
          <w:lang w:val="en-US" w:eastAsia="zh-CN"/>
        </w:rPr>
        <w:t>参与度，</w:t>
      </w:r>
      <w:r>
        <w:rPr>
          <w:rFonts w:hint="eastAsia"/>
          <w:sz w:val="24"/>
          <w:szCs w:val="32"/>
          <w:lang w:val="en-US" w:eastAsia="zh-CN"/>
        </w:rPr>
        <w:t>避免</w:t>
      </w:r>
      <w:r>
        <w:rPr>
          <w:rFonts w:hint="default"/>
          <w:sz w:val="24"/>
          <w:szCs w:val="32"/>
          <w:lang w:val="en-US" w:eastAsia="zh-CN"/>
        </w:rPr>
        <w:t>客户</w:t>
      </w:r>
      <w:r>
        <w:rPr>
          <w:rFonts w:hint="eastAsia"/>
          <w:sz w:val="24"/>
          <w:szCs w:val="32"/>
          <w:lang w:val="en-US" w:eastAsia="zh-CN"/>
        </w:rPr>
        <w:t>因交互体验不佳</w:t>
      </w:r>
      <w:r>
        <w:rPr>
          <w:rFonts w:hint="default"/>
          <w:sz w:val="24"/>
          <w:szCs w:val="32"/>
          <w:lang w:val="en-US" w:eastAsia="zh-CN"/>
        </w:rPr>
        <w:t>而</w:t>
      </w:r>
      <w:r>
        <w:rPr>
          <w:rFonts w:hint="eastAsia"/>
          <w:sz w:val="24"/>
          <w:szCs w:val="32"/>
          <w:lang w:val="en-US" w:eastAsia="zh-CN"/>
        </w:rPr>
        <w:t>转向</w:t>
      </w:r>
      <w:r>
        <w:rPr>
          <w:rFonts w:hint="default"/>
          <w:sz w:val="24"/>
          <w:szCs w:val="32"/>
          <w:lang w:val="en-US" w:eastAsia="zh-CN"/>
        </w:rPr>
        <w:t>通过</w:t>
      </w:r>
      <w:r>
        <w:rPr>
          <w:rFonts w:hint="eastAsia"/>
          <w:sz w:val="24"/>
          <w:szCs w:val="32"/>
          <w:lang w:val="en-US" w:eastAsia="zh-CN"/>
        </w:rPr>
        <w:t>嵌入大模型的</w:t>
      </w:r>
      <w:r>
        <w:rPr>
          <w:rFonts w:hint="default"/>
          <w:sz w:val="24"/>
          <w:szCs w:val="32"/>
          <w:lang w:val="en-US" w:eastAsia="zh-CN"/>
        </w:rPr>
        <w:t>智能电视终端来</w:t>
      </w:r>
      <w:r>
        <w:rPr>
          <w:rFonts w:hint="eastAsia"/>
          <w:sz w:val="24"/>
          <w:szCs w:val="32"/>
          <w:lang w:val="en-US" w:eastAsia="zh-CN"/>
        </w:rPr>
        <w:t>满足其音视频内容需求</w:t>
      </w:r>
      <w:r>
        <w:rPr>
          <w:rFonts w:hint="default"/>
          <w:sz w:val="24"/>
          <w:szCs w:val="32"/>
          <w:lang w:val="en-US" w:eastAsia="zh-CN"/>
        </w:rPr>
        <w:t>。</w:t>
      </w:r>
    </w:p>
    <w:p w14:paraId="0AA075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2" w:firstLineChars="175"/>
        <w:textAlignment w:val="auto"/>
        <w:outlineLvl w:val="2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打造数字家庭控制平台，构建运营商数字家庭生态体系。</w:t>
      </w:r>
      <w:r>
        <w:rPr>
          <w:rFonts w:hint="eastAsia"/>
          <w:sz w:val="24"/>
          <w:szCs w:val="32"/>
          <w:lang w:val="en-US" w:eastAsia="zh-CN"/>
        </w:rPr>
        <w:t>无论是智能电视、智能音箱，还是智能家电、智能安防，对用户来说，最普遍的痛点是需要安装的APP多、应用的平台多。运营商作为基础网络提供商，构建数字家庭平台具有天然优势，可与各种终端厂商、应用提供商、内容提供商、第三方开发商等建立更紧密的合作关系，共同开发新的商业模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BE66F"/>
    <w:multiLevelType w:val="singleLevel"/>
    <w:tmpl w:val="87ABE6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BE475C0"/>
    <w:multiLevelType w:val="singleLevel"/>
    <w:tmpl w:val="DBE475C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08B4E30"/>
    <w:multiLevelType w:val="singleLevel"/>
    <w:tmpl w:val="308B4E3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684F8F"/>
    <w:rsid w:val="00C0130B"/>
    <w:rsid w:val="00E20F3F"/>
    <w:rsid w:val="02632AED"/>
    <w:rsid w:val="08600E4C"/>
    <w:rsid w:val="0C313B39"/>
    <w:rsid w:val="0F164D42"/>
    <w:rsid w:val="127E0DAC"/>
    <w:rsid w:val="15E25887"/>
    <w:rsid w:val="16775FC6"/>
    <w:rsid w:val="176D4AD4"/>
    <w:rsid w:val="18A94431"/>
    <w:rsid w:val="1CA53161"/>
    <w:rsid w:val="1DE101C9"/>
    <w:rsid w:val="21452359"/>
    <w:rsid w:val="23D3638B"/>
    <w:rsid w:val="24DD3892"/>
    <w:rsid w:val="281E53C6"/>
    <w:rsid w:val="2B0C3791"/>
    <w:rsid w:val="2DE5450D"/>
    <w:rsid w:val="30086F6A"/>
    <w:rsid w:val="3C043088"/>
    <w:rsid w:val="3C5F16B3"/>
    <w:rsid w:val="3C796609"/>
    <w:rsid w:val="3EEF22EE"/>
    <w:rsid w:val="3FA565EB"/>
    <w:rsid w:val="41991607"/>
    <w:rsid w:val="44CB1C44"/>
    <w:rsid w:val="45576E3F"/>
    <w:rsid w:val="4B9B5012"/>
    <w:rsid w:val="4BF03B4A"/>
    <w:rsid w:val="4D8E2AB6"/>
    <w:rsid w:val="4F187C06"/>
    <w:rsid w:val="52B83789"/>
    <w:rsid w:val="53B060A7"/>
    <w:rsid w:val="560817B5"/>
    <w:rsid w:val="56850F7E"/>
    <w:rsid w:val="57AA6211"/>
    <w:rsid w:val="5901106E"/>
    <w:rsid w:val="5CBF5195"/>
    <w:rsid w:val="62425B1A"/>
    <w:rsid w:val="636C365E"/>
    <w:rsid w:val="65221CE4"/>
    <w:rsid w:val="65507326"/>
    <w:rsid w:val="673F3906"/>
    <w:rsid w:val="68A512F2"/>
    <w:rsid w:val="6E216C78"/>
    <w:rsid w:val="6E3A24D9"/>
    <w:rsid w:val="71762BA8"/>
    <w:rsid w:val="74892DDE"/>
    <w:rsid w:val="75181898"/>
    <w:rsid w:val="77C25997"/>
    <w:rsid w:val="77D14E0C"/>
    <w:rsid w:val="79906BC0"/>
    <w:rsid w:val="7A0E6446"/>
    <w:rsid w:val="7AA5606E"/>
    <w:rsid w:val="7C322636"/>
    <w:rsid w:val="7C582B10"/>
    <w:rsid w:val="7C684F8F"/>
    <w:rsid w:val="7D14035D"/>
    <w:rsid w:val="7D517D10"/>
    <w:rsid w:val="7E890826"/>
    <w:rsid w:val="7FDD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3520</Words>
  <Characters>3778</Characters>
  <Lines>0</Lines>
  <Paragraphs>0</Paragraphs>
  <TotalTime>66</TotalTime>
  <ScaleCrop>false</ScaleCrop>
  <LinksUpToDate>false</LinksUpToDate>
  <CharactersWithSpaces>3817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2025-02-11T09:18:00Z</dcterms:created>
  <dc:creator>Cathy</dc:creator>
  <cp:lastModifiedBy>Cathy</cp:lastModifiedBy>
  <dcterms:modified xsi:type="dcterms:W3CDTF">2025-03-05T08:35:58Z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75FEEDE9E8C14395BA59325AC17AC0C1_13</vt:lpwstr>
  </property>
  <property fmtid="{D5CDD505-2E9C-101B-9397-08002B2CF9AE}" pid="4" name="KSOTemplateDocerSaveRecord">
    <vt:lpwstr>eyJoZGlkIjoiMDA2YTFjZTQ2ZDYwZDUxMTg0YjQ0MTA1YmRmZDg4ZmEiLCJ1c2VySWQiOiIzMDA5NTUxMzUifQ==</vt:lpwstr>
  </property>
</Properties>
</file>