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Cleaning Documentation — Week 1</w:t>
      </w:r>
    </w:p>
    <w:p>
      <w:pPr>
        <w:pStyle w:val="Heading1"/>
      </w:pPr>
      <w:r>
        <w:t>1. Dataset Overview</w:t>
      </w:r>
    </w:p>
    <w:p>
      <w:r>
        <w:t>The dataset contained 9,994 rows and 21 original columns. Order dates range from 2014-01-03 to 2017-12-30.</w:t>
      </w:r>
    </w:p>
    <w:p>
      <w:pPr>
        <w:pStyle w:val="Heading1"/>
      </w:pPr>
      <w:r>
        <w:t>2. Initial Data Inspection</w:t>
      </w:r>
    </w:p>
    <w:p>
      <w:r>
        <w:t>Unique customers: 793. Unique orders: 5,009. Unique products: 1,862. Categories: Furniture, Office Supplies, Technology. Regions: Central, East, South, West.</w:t>
      </w:r>
    </w:p>
    <w:p>
      <w:pPr>
        <w:pStyle w:val="Heading1"/>
      </w:pPr>
      <w:r>
        <w:t>3. Data Type Validation</w:t>
      </w:r>
    </w:p>
    <w:p>
      <w:r>
        <w:t>Order_Date and Ship_Date were treated as dates; Sales and Profit as decimal numeric fields; Quantity as an integer; Discount as a decimal numeric field.</w:t>
      </w:r>
    </w:p>
    <w:p>
      <w:pPr>
        <w:pStyle w:val="Heading1"/>
      </w:pPr>
      <w:r>
        <w:t>4. Missing Value Assessment</w:t>
      </w:r>
    </w:p>
    <w:p>
      <w:pPr>
        <w:pStyle w:val="ListBullet"/>
      </w:pPr>
      <w:r>
        <w:t>Order_ID: 0 missing value(s).</w:t>
      </w:r>
    </w:p>
    <w:p>
      <w:pPr>
        <w:pStyle w:val="ListBullet"/>
      </w:pPr>
      <w:r>
        <w:t>Order_Date: 0 missing value(s).</w:t>
      </w:r>
    </w:p>
    <w:p>
      <w:pPr>
        <w:pStyle w:val="ListBullet"/>
      </w:pPr>
      <w:r>
        <w:t>Ship_Date: 0 missing value(s).</w:t>
      </w:r>
    </w:p>
    <w:p>
      <w:pPr>
        <w:pStyle w:val="ListBullet"/>
      </w:pPr>
      <w:r>
        <w:t>Customer_ID: 0 missing value(s).</w:t>
      </w:r>
    </w:p>
    <w:p>
      <w:pPr>
        <w:pStyle w:val="ListBullet"/>
      </w:pPr>
      <w:r>
        <w:t>Customer_Name: 0 missing value(s).</w:t>
      </w:r>
    </w:p>
    <w:p>
      <w:pPr>
        <w:pStyle w:val="ListBullet"/>
      </w:pPr>
      <w:r>
        <w:t>Product_ID: 0 missing value(s).</w:t>
      </w:r>
    </w:p>
    <w:p>
      <w:pPr>
        <w:pStyle w:val="ListBullet"/>
      </w:pPr>
      <w:r>
        <w:t>Product_Name: 0 missing value(s).</w:t>
      </w:r>
    </w:p>
    <w:p>
      <w:pPr>
        <w:pStyle w:val="ListBullet"/>
      </w:pPr>
      <w:r>
        <w:t>Category: 0 missing value(s).</w:t>
      </w:r>
    </w:p>
    <w:p>
      <w:pPr>
        <w:pStyle w:val="ListBullet"/>
      </w:pPr>
      <w:r>
        <w:t>Sub_Category: 0 missing value(s).</w:t>
      </w:r>
    </w:p>
    <w:p>
      <w:pPr>
        <w:pStyle w:val="ListBullet"/>
      </w:pPr>
      <w:r>
        <w:t>Region: 0 missing value(s).</w:t>
      </w:r>
    </w:p>
    <w:p>
      <w:pPr>
        <w:pStyle w:val="ListBullet"/>
      </w:pPr>
      <w:r>
        <w:t>Sales: 0 missing value(s).</w:t>
      </w:r>
    </w:p>
    <w:p>
      <w:pPr>
        <w:pStyle w:val="ListBullet"/>
      </w:pPr>
      <w:r>
        <w:t>Quantity: 0 missing value(s).</w:t>
      </w:r>
    </w:p>
    <w:p>
      <w:pPr>
        <w:pStyle w:val="ListBullet"/>
      </w:pPr>
      <w:r>
        <w:t>Discount: 0 missing value(s).</w:t>
      </w:r>
    </w:p>
    <w:p>
      <w:pPr>
        <w:pStyle w:val="ListBullet"/>
      </w:pPr>
      <w:r>
        <w:t>Profit: 0 missing value(s).</w:t>
      </w:r>
    </w:p>
    <w:p>
      <w:pPr>
        <w:pStyle w:val="Heading1"/>
      </w:pPr>
      <w:r>
        <w:t>5. Duplicate Assessment</w:t>
      </w:r>
    </w:p>
    <w:p>
      <w:r>
        <w:t>0 exact duplicate row(s) were identified when all columns were considered. Repeated Order_ID, Customer_ID, or Product_ID values were not treated as duplicates by themselves because they can legitimately repeat across transaction rows.</w:t>
      </w:r>
    </w:p>
    <w:p>
      <w:pPr>
        <w:pStyle w:val="Heading1"/>
      </w:pPr>
      <w:r>
        <w:t>6. Consistency Checks</w:t>
      </w:r>
    </w:p>
    <w:p>
      <w:r>
        <w:t>Category values: Furniture, Office Supplies, Technology. Region values: Central, East, South, West. Segment values: Consumer, Corporate, Home Office. Categorical fields were reviewed for obvious spelling, capitalization, and spacing inconsistencies.</w:t>
      </w:r>
    </w:p>
    <w:p>
      <w:pPr>
        <w:pStyle w:val="Heading1"/>
      </w:pPr>
      <w:r>
        <w:t>7. Cleaning Actions</w:t>
      </w:r>
    </w:p>
    <w:p>
      <w:r>
        <w:t>A separate cleaned working copy was created so Raw_Data remains unchanged. Column headers were standardized with underscores. Date and numeric fields were validated and formatted. Duplicate records were assessed separately.</w:t>
      </w:r>
    </w:p>
    <w:p>
      <w:pPr>
        <w:pStyle w:val="Heading1"/>
      </w:pPr>
      <w:r>
        <w:t>8. Calculated Fields</w:t>
      </w:r>
    </w:p>
    <w:p>
      <w:pPr>
        <w:pStyle w:val="ListBullet"/>
      </w:pPr>
      <w:r>
        <w:t>Year</w:t>
      </w:r>
    </w:p>
    <w:p>
      <w:pPr>
        <w:pStyle w:val="ListBullet"/>
      </w:pPr>
      <w:r>
        <w:t>Month</w:t>
      </w:r>
    </w:p>
    <w:p>
      <w:pPr>
        <w:pStyle w:val="ListBullet"/>
      </w:pPr>
      <w:r>
        <w:t>Month_Number</w:t>
      </w:r>
    </w:p>
    <w:p>
      <w:pPr>
        <w:pStyle w:val="ListBullet"/>
      </w:pPr>
      <w:r>
        <w:t>Year_Month</w:t>
      </w:r>
    </w:p>
    <w:p>
      <w:pPr>
        <w:pStyle w:val="Heading1"/>
      </w:pPr>
      <w:r>
        <w:t>9. Final Cleaned Dataset</w:t>
      </w:r>
    </w:p>
    <w:p>
      <w:r>
        <w:t>The cleaned dataset contains the transaction fields plus the Week 1 date-derived calculated fields.</w:t>
      </w:r>
    </w:p>
    <w:p>
      <w:pPr>
        <w:pStyle w:val="Heading1"/>
      </w:pPr>
      <w:r>
        <w:t>10. Conclusion</w:t>
      </w:r>
    </w:p>
    <w:p>
      <w:r>
        <w:t>The dataset was prepared for subsequent analysis through data-type validation, missing-value and duplicate assessment, consistency checks, standardized field names, and date-related calculated 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