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8918" w14:textId="77777777" w:rsidR="00F40470" w:rsidRPr="00334086" w:rsidRDefault="00F40470" w:rsidP="00F40470">
      <w:pPr>
        <w:pStyle w:val="Titlu2"/>
        <w:jc w:val="center"/>
        <w:rPr>
          <w:color w:val="auto"/>
          <w:sz w:val="28"/>
          <w:szCs w:val="28"/>
          <w:lang w:val="en-GB"/>
        </w:rPr>
      </w:pPr>
      <w:r w:rsidRPr="00334086">
        <w:rPr>
          <w:color w:val="auto"/>
          <w:sz w:val="28"/>
          <w:szCs w:val="28"/>
          <w:lang w:val="en-GB"/>
        </w:rPr>
        <w:t>Application Domain/Business Context: Human Resources Recruitment Process</w:t>
      </w:r>
    </w:p>
    <w:p w14:paraId="79B32439" w14:textId="77777777" w:rsidR="00F40470" w:rsidRDefault="00F40470" w:rsidP="00F40470">
      <w:pPr>
        <w:rPr>
          <w:lang w:val="en-GB"/>
        </w:rPr>
      </w:pPr>
    </w:p>
    <w:p w14:paraId="68819BFC" w14:textId="77777777" w:rsidR="00F40470" w:rsidRPr="00334086" w:rsidRDefault="00F40470" w:rsidP="00F40470">
      <w:pPr>
        <w:rPr>
          <w:lang w:val="en-GB"/>
        </w:rPr>
      </w:pPr>
      <w:r w:rsidRPr="00334086">
        <w:rPr>
          <w:lang w:val="en-GB"/>
        </w:rPr>
        <w:t>Stakeholders:</w:t>
      </w:r>
    </w:p>
    <w:p w14:paraId="4F4A075C" w14:textId="77777777" w:rsidR="00F40470" w:rsidRPr="00334086" w:rsidRDefault="00F40470" w:rsidP="00F40470">
      <w:pPr>
        <w:pStyle w:val="Listparagraf"/>
        <w:numPr>
          <w:ilvl w:val="0"/>
          <w:numId w:val="1"/>
        </w:numPr>
        <w:rPr>
          <w:lang w:val="en-GB"/>
        </w:rPr>
      </w:pPr>
      <w:r w:rsidRPr="00334086">
        <w:rPr>
          <w:lang w:val="en-GB"/>
        </w:rPr>
        <w:t>Candidates - Individuals applying for a job. Their goal is to secure employment and their challenge is to meet job requirements and pass the interview.</w:t>
      </w:r>
    </w:p>
    <w:p w14:paraId="66093514" w14:textId="77777777" w:rsidR="00F40470" w:rsidRPr="00334086" w:rsidRDefault="00F40470" w:rsidP="00F40470">
      <w:pPr>
        <w:pStyle w:val="Listparagraf"/>
        <w:numPr>
          <w:ilvl w:val="0"/>
          <w:numId w:val="1"/>
        </w:numPr>
        <w:rPr>
          <w:lang w:val="en-GB"/>
        </w:rPr>
      </w:pPr>
      <w:r w:rsidRPr="00334086">
        <w:rPr>
          <w:lang w:val="en-GB"/>
        </w:rPr>
        <w:t>HR Department - Responsible for screening applications and conducting interviews. Their goal is to hire qualified individuals and their challenge is to accurately assess candidate suitability.</w:t>
      </w:r>
    </w:p>
    <w:p w14:paraId="0A46263F" w14:textId="77777777" w:rsidR="00F40470" w:rsidRPr="00334086" w:rsidRDefault="00F40470" w:rsidP="00F40470">
      <w:pPr>
        <w:pStyle w:val="Listparagraf"/>
        <w:numPr>
          <w:ilvl w:val="0"/>
          <w:numId w:val="1"/>
        </w:numPr>
        <w:rPr>
          <w:lang w:val="en-GB"/>
        </w:rPr>
      </w:pPr>
      <w:r w:rsidRPr="00334086">
        <w:rPr>
          <w:lang w:val="en-GB"/>
        </w:rPr>
        <w:t xml:space="preserve">Manager - Evaluates final candidates. Their goal is to ensure the new hire fits the team and role, and their challenge is making the final </w:t>
      </w:r>
      <w:proofErr w:type="gramStart"/>
      <w:r w:rsidRPr="00334086">
        <w:rPr>
          <w:lang w:val="en-GB"/>
        </w:rPr>
        <w:t>decision</w:t>
      </w:r>
      <w:proofErr w:type="gramEnd"/>
    </w:p>
    <w:p w14:paraId="4035FA88" w14:textId="77777777" w:rsidR="00F40470" w:rsidRPr="00334086" w:rsidRDefault="00F40470" w:rsidP="00F40470">
      <w:pPr>
        <w:rPr>
          <w:lang w:val="en-GB"/>
        </w:rPr>
      </w:pPr>
      <w:r w:rsidRPr="00334086">
        <w:rPr>
          <w:lang w:val="en-GB"/>
        </w:rPr>
        <w:t>Domain-Specific Terminology:</w:t>
      </w:r>
    </w:p>
    <w:p w14:paraId="71D8FD5C" w14:textId="77777777" w:rsidR="00F40470" w:rsidRPr="00334086" w:rsidRDefault="00F40470" w:rsidP="00F40470">
      <w:pPr>
        <w:pStyle w:val="Listparagraf"/>
        <w:numPr>
          <w:ilvl w:val="0"/>
          <w:numId w:val="2"/>
        </w:numPr>
        <w:rPr>
          <w:lang w:val="en-GB"/>
        </w:rPr>
      </w:pPr>
      <w:r w:rsidRPr="00334086">
        <w:rPr>
          <w:lang w:val="en-GB"/>
        </w:rPr>
        <w:t>Application - The process of a candidate submitting their interest for a job.</w:t>
      </w:r>
    </w:p>
    <w:p w14:paraId="2C7C96FA" w14:textId="77777777" w:rsidR="00F40470" w:rsidRPr="00334086" w:rsidRDefault="00F40470" w:rsidP="00F40470">
      <w:pPr>
        <w:pStyle w:val="Listparagraf"/>
        <w:numPr>
          <w:ilvl w:val="0"/>
          <w:numId w:val="2"/>
        </w:numPr>
        <w:rPr>
          <w:lang w:val="en-GB"/>
        </w:rPr>
      </w:pPr>
      <w:r w:rsidRPr="00334086">
        <w:rPr>
          <w:lang w:val="en-GB"/>
        </w:rPr>
        <w:t>Interview - A formal meeting in which the candidate is assessed for their suitability for the job.</w:t>
      </w:r>
    </w:p>
    <w:p w14:paraId="42B8C5AB" w14:textId="77777777" w:rsidR="00F40470" w:rsidRDefault="00F40470" w:rsidP="00F40470">
      <w:pPr>
        <w:pStyle w:val="Listparagraf"/>
        <w:numPr>
          <w:ilvl w:val="0"/>
          <w:numId w:val="2"/>
        </w:numPr>
        <w:rPr>
          <w:lang w:val="en-GB"/>
        </w:rPr>
      </w:pPr>
      <w:r w:rsidRPr="00334086">
        <w:rPr>
          <w:lang w:val="en-GB"/>
        </w:rPr>
        <w:t>Job Offer - A formal proposal of employment given to a candidate.</w:t>
      </w:r>
    </w:p>
    <w:p w14:paraId="45840A96" w14:textId="1060CB01" w:rsidR="00F40470" w:rsidRPr="00334086" w:rsidRDefault="00F40470" w:rsidP="002F3414">
      <w:pPr>
        <w:pStyle w:val="Listparagraf"/>
        <w:rPr>
          <w:lang w:val="en-GB"/>
        </w:rPr>
      </w:pPr>
    </w:p>
    <w:p w14:paraId="7596F1AF" w14:textId="77777777" w:rsidR="00F40470" w:rsidRPr="00334086" w:rsidRDefault="00F40470" w:rsidP="00F40470">
      <w:pPr>
        <w:rPr>
          <w:lang w:val="en-GB"/>
        </w:rPr>
      </w:pPr>
      <w:r w:rsidRPr="00334086">
        <w:rPr>
          <w:lang w:val="en-GB"/>
        </w:rPr>
        <w:t>Key Resources and IT Systems:</w:t>
      </w:r>
    </w:p>
    <w:p w14:paraId="3AC2B492" w14:textId="3C467F3F" w:rsidR="00F40470" w:rsidRDefault="00F40470" w:rsidP="00F40470">
      <w:pPr>
        <w:pStyle w:val="Listparagraf"/>
        <w:numPr>
          <w:ilvl w:val="0"/>
          <w:numId w:val="3"/>
        </w:numPr>
        <w:rPr>
          <w:lang w:val="en-GB"/>
        </w:rPr>
      </w:pPr>
      <w:r w:rsidRPr="00334086">
        <w:rPr>
          <w:lang w:val="en-GB"/>
        </w:rPr>
        <w:t xml:space="preserve">HR </w:t>
      </w:r>
      <w:r w:rsidR="002F3414">
        <w:rPr>
          <w:lang w:val="en-GB"/>
        </w:rPr>
        <w:t xml:space="preserve">IT </w:t>
      </w:r>
      <w:r w:rsidRPr="00334086">
        <w:rPr>
          <w:lang w:val="en-GB"/>
        </w:rPr>
        <w:t>System - Software used to manage HR processes, including recruitment.</w:t>
      </w:r>
    </w:p>
    <w:p w14:paraId="5A961164" w14:textId="0B33200D" w:rsidR="00F40470" w:rsidRDefault="00F40470" w:rsidP="002F3414">
      <w:pPr>
        <w:pStyle w:val="Listparagraf"/>
        <w:rPr>
          <w:lang w:val="en-GB"/>
        </w:rPr>
      </w:pPr>
    </w:p>
    <w:p w14:paraId="4A2606B0" w14:textId="77777777" w:rsidR="00F40470" w:rsidRDefault="00F40470" w:rsidP="00F40470">
      <w:pPr>
        <w:rPr>
          <w:lang w:val="en-GB"/>
        </w:rPr>
      </w:pPr>
    </w:p>
    <w:p w14:paraId="2FDB7437" w14:textId="77777777" w:rsidR="00F40470" w:rsidRDefault="00F40470" w:rsidP="00F40470">
      <w:pPr>
        <w:rPr>
          <w:lang w:val="en-GB"/>
        </w:rPr>
      </w:pPr>
    </w:p>
    <w:p w14:paraId="11063980" w14:textId="77777777" w:rsidR="00F40470" w:rsidRPr="00334086" w:rsidRDefault="00F40470" w:rsidP="00F40470">
      <w:pPr>
        <w:rPr>
          <w:lang w:val="en-GB"/>
        </w:rPr>
      </w:pPr>
      <w:r w:rsidRPr="00334086">
        <w:rPr>
          <w:lang w:val="en-GB"/>
        </w:rPr>
        <w:t>Process Decision Makers:</w:t>
      </w:r>
    </w:p>
    <w:p w14:paraId="36D89CF9" w14:textId="77777777" w:rsidR="00F40470" w:rsidRPr="00334086" w:rsidRDefault="00F40470" w:rsidP="00F40470">
      <w:pPr>
        <w:pStyle w:val="Listparagraf"/>
        <w:numPr>
          <w:ilvl w:val="0"/>
          <w:numId w:val="4"/>
        </w:numPr>
        <w:rPr>
          <w:lang w:val="en-GB"/>
        </w:rPr>
      </w:pPr>
      <w:r w:rsidRPr="00334086">
        <w:rPr>
          <w:lang w:val="en-GB"/>
        </w:rPr>
        <w:t>HR Managers: They design the recruitment process based on company policies and legal regulations.</w:t>
      </w:r>
    </w:p>
    <w:p w14:paraId="2F0ABC26" w14:textId="77777777" w:rsidR="00F40470" w:rsidRPr="00334086" w:rsidRDefault="00F40470" w:rsidP="00F40470">
      <w:pPr>
        <w:pStyle w:val="Listparagraf"/>
        <w:numPr>
          <w:ilvl w:val="0"/>
          <w:numId w:val="4"/>
        </w:numPr>
        <w:rPr>
          <w:lang w:val="en-GB"/>
        </w:rPr>
      </w:pPr>
      <w:r w:rsidRPr="00334086">
        <w:rPr>
          <w:lang w:val="en-GB"/>
        </w:rPr>
        <w:t>Company Policies: These guidelines shape the recruitment process, ensuring it aligns with the organization's values and goals.</w:t>
      </w:r>
    </w:p>
    <w:p w14:paraId="49E0C06A" w14:textId="77777777" w:rsidR="00F40470" w:rsidRPr="00334086" w:rsidRDefault="00F40470" w:rsidP="00F40470">
      <w:pPr>
        <w:pStyle w:val="Listparagraf"/>
        <w:numPr>
          <w:ilvl w:val="0"/>
          <w:numId w:val="4"/>
        </w:numPr>
        <w:rPr>
          <w:lang w:val="en-GB"/>
        </w:rPr>
      </w:pPr>
      <w:r w:rsidRPr="00334086">
        <w:rPr>
          <w:lang w:val="en-GB"/>
        </w:rPr>
        <w:t>Legal Regulations: Laws dictate fair and non-discriminatory hiring practices that the recruitment process must comply with.</w:t>
      </w:r>
    </w:p>
    <w:p w14:paraId="4E428EB4" w14:textId="2D443AC5" w:rsidR="00F40470" w:rsidRDefault="00F40470" w:rsidP="00F40470">
      <w:pPr>
        <w:pStyle w:val="Listparagraf"/>
        <w:numPr>
          <w:ilvl w:val="0"/>
          <w:numId w:val="4"/>
        </w:numPr>
        <w:rPr>
          <w:lang w:val="en-GB"/>
        </w:rPr>
      </w:pPr>
      <w:r w:rsidRPr="00334086">
        <w:rPr>
          <w:lang w:val="en-GB"/>
        </w:rPr>
        <w:t>External Partners: If recruitment is outsourced, these partners may influence the process, which must still align with company policies and legal regulations.</w:t>
      </w:r>
      <w:r w:rsidR="004D32EA">
        <w:rPr>
          <w:lang w:val="en-GB"/>
        </w:rPr>
        <w:br/>
      </w:r>
      <w:r w:rsidR="004D32EA">
        <w:rPr>
          <w:lang w:val="en-GB"/>
        </w:rPr>
        <w:br/>
      </w:r>
      <w:r w:rsidR="004D32EA">
        <w:rPr>
          <w:lang w:val="en-GB"/>
        </w:rPr>
        <w:br/>
      </w:r>
    </w:p>
    <w:p w14:paraId="7340DDC6" w14:textId="3155D521" w:rsidR="009C285F" w:rsidRDefault="009C285F" w:rsidP="004D32EA">
      <w:pPr>
        <w:ind w:left="360"/>
        <w:rPr>
          <w:lang w:val="en-GB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39C27D61" wp14:editId="6AA0DDF0">
            <wp:simplePos x="0" y="0"/>
            <wp:positionH relativeFrom="margin">
              <wp:posOffset>3429000</wp:posOffset>
            </wp:positionH>
            <wp:positionV relativeFrom="paragraph">
              <wp:posOffset>-333912</wp:posOffset>
            </wp:positionV>
            <wp:extent cx="2929513" cy="1400908"/>
            <wp:effectExtent l="0" t="0" r="4445" b="8890"/>
            <wp:wrapNone/>
            <wp:docPr id="974034135" name="Imagine 11" descr="O imagine care conține text, captură de ecran,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4135" name="Imagine 11" descr="O imagine care conține text, captură de ecran, diagramă, linie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513" cy="1400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ED43A" w14:textId="2897854F" w:rsidR="009C285F" w:rsidRDefault="009C285F" w:rsidP="004D32EA">
      <w:pPr>
        <w:ind w:left="360"/>
        <w:rPr>
          <w:lang w:val="en-GB"/>
        </w:rPr>
      </w:pPr>
    </w:p>
    <w:p w14:paraId="52DD5EAD" w14:textId="274D6B33" w:rsidR="009C285F" w:rsidRDefault="009C285F" w:rsidP="004D32EA">
      <w:pPr>
        <w:ind w:left="360"/>
        <w:rPr>
          <w:lang w:val="en-GB"/>
        </w:rPr>
      </w:pPr>
      <w:r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8F185" wp14:editId="5017E9B9">
                <wp:simplePos x="0" y="0"/>
                <wp:positionH relativeFrom="column">
                  <wp:posOffset>5369169</wp:posOffset>
                </wp:positionH>
                <wp:positionV relativeFrom="paragraph">
                  <wp:posOffset>197632</wp:posOffset>
                </wp:positionV>
                <wp:extent cx="0" cy="756138"/>
                <wp:effectExtent l="76200" t="38100" r="57150" b="25400"/>
                <wp:wrapNone/>
                <wp:docPr id="968671091" name="Conector drept cu săgeată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01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4" o:spid="_x0000_s1026" type="#_x0000_t32" style="position:absolute;margin-left:422.75pt;margin-top:15.55pt;width:0;height:59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58E1989A" w14:textId="363C4A65" w:rsidR="009C285F" w:rsidRDefault="009C285F" w:rsidP="004D32EA">
      <w:pPr>
        <w:ind w:left="360"/>
        <w:rPr>
          <w:lang w:val="en-GB"/>
        </w:rPr>
      </w:pPr>
    </w:p>
    <w:p w14:paraId="0B6DB9CE" w14:textId="0B0901F5" w:rsidR="009C285F" w:rsidRDefault="009C285F" w:rsidP="004D32EA">
      <w:pPr>
        <w:ind w:left="360"/>
        <w:rPr>
          <w:lang w:val="en-GB"/>
        </w:rPr>
      </w:pPr>
    </w:p>
    <w:p w14:paraId="75D51CE4" w14:textId="784A260C" w:rsidR="009C285F" w:rsidRDefault="009C285F" w:rsidP="004D32EA">
      <w:pPr>
        <w:ind w:left="360"/>
        <w:rPr>
          <w:lang w:val="en-GB"/>
        </w:rPr>
      </w:pPr>
    </w:p>
    <w:p w14:paraId="6DF3CE85" w14:textId="6901FB76" w:rsidR="004D32EA" w:rsidRPr="004D32EA" w:rsidRDefault="00F94807" w:rsidP="004D32EA">
      <w:pPr>
        <w:ind w:left="360"/>
        <w:rPr>
          <w:lang w:val="en-GB"/>
        </w:rPr>
      </w:pPr>
      <w:r>
        <w:rPr>
          <w:noProof/>
          <w:lang w:val="en-GB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FDD2E88" wp14:editId="2D6BB3FC">
            <wp:simplePos x="0" y="0"/>
            <wp:positionH relativeFrom="margin">
              <wp:align>center</wp:align>
            </wp:positionH>
            <wp:positionV relativeFrom="paragraph">
              <wp:posOffset>-477520</wp:posOffset>
            </wp:positionV>
            <wp:extent cx="7137400" cy="2495040"/>
            <wp:effectExtent l="0" t="0" r="6350" b="635"/>
            <wp:wrapNone/>
            <wp:docPr id="528696707" name="Imagine 9" descr="O imagine care conține text, diagramă, lini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6707" name="Imagine 9" descr="O imagine care conține text, diagramă, linie, captură de ecran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2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04E01" w14:textId="39D9C08E" w:rsidR="00747E3B" w:rsidRDefault="0080396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CD309" wp14:editId="7B2BD83D">
                <wp:simplePos x="0" y="0"/>
                <wp:positionH relativeFrom="rightMargin">
                  <wp:posOffset>-401515</wp:posOffset>
                </wp:positionH>
                <wp:positionV relativeFrom="paragraph">
                  <wp:posOffset>501844</wp:posOffset>
                </wp:positionV>
                <wp:extent cx="420565" cy="1494693"/>
                <wp:effectExtent l="38100" t="0" r="36830" b="86995"/>
                <wp:wrapNone/>
                <wp:docPr id="716312974" name="Conector: cot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565" cy="1494693"/>
                        </a:xfrm>
                        <a:prstGeom prst="bentConnector3">
                          <a:avLst>
                            <a:gd name="adj1" fmla="val -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C9C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otit 20" o:spid="_x0000_s1026" type="#_x0000_t34" style="position:absolute;margin-left:-31.6pt;margin-top:39.5pt;width:33.1pt;height:117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" adj="-21" strokecolor="#156082 [3204]" strokeweight=".5pt">
                <v:stroke endarrow="block"/>
                <w10:wrap anchorx="margin"/>
              </v:shape>
            </w:pict>
          </mc:Fallback>
        </mc:AlternateContent>
      </w:r>
      <w:r w:rsidR="008F06E7"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40CBBAEE" wp14:editId="0D626328">
            <wp:simplePos x="0" y="0"/>
            <wp:positionH relativeFrom="margin">
              <wp:align>right</wp:align>
            </wp:positionH>
            <wp:positionV relativeFrom="paragraph">
              <wp:posOffset>1849755</wp:posOffset>
            </wp:positionV>
            <wp:extent cx="2087880" cy="4501569"/>
            <wp:effectExtent l="0" t="0" r="0" b="0"/>
            <wp:wrapNone/>
            <wp:docPr id="2055103836" name="Imagine 17" descr="O imagine care conține text, captură de ecran, Color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03836" name="Imagine 17" descr="O imagine care conține text, captură de ecran, Color, proiectare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50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73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07691" wp14:editId="60824A73">
                <wp:simplePos x="0" y="0"/>
                <wp:positionH relativeFrom="column">
                  <wp:posOffset>1213338</wp:posOffset>
                </wp:positionH>
                <wp:positionV relativeFrom="paragraph">
                  <wp:posOffset>520846</wp:posOffset>
                </wp:positionV>
                <wp:extent cx="17585" cy="1330569"/>
                <wp:effectExtent l="76200" t="0" r="59055" b="60325"/>
                <wp:wrapNone/>
                <wp:docPr id="202028215" name="Conector drept cu săgeată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5" cy="1330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4803C" id="Conector drept cu săgeată 12" o:spid="_x0000_s1026" type="#_x0000_t32" style="position:absolute;margin-left:95.55pt;margin-top:41pt;width:1.4pt;height:104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F94807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98C814A" wp14:editId="03DA1EE7">
            <wp:simplePos x="0" y="0"/>
            <wp:positionH relativeFrom="column">
              <wp:posOffset>-568520</wp:posOffset>
            </wp:positionH>
            <wp:positionV relativeFrom="paragraph">
              <wp:posOffset>1722071</wp:posOffset>
            </wp:positionV>
            <wp:extent cx="3786554" cy="2094336"/>
            <wp:effectExtent l="0" t="0" r="4445" b="1270"/>
            <wp:wrapNone/>
            <wp:docPr id="1816003550" name="Imagine 10" descr="O imagine care conține text, captură de ecran,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03550" name="Imagine 10" descr="O imagine care conține text, captură de ecran, diagramă, linie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554" cy="2094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4483"/>
    <w:multiLevelType w:val="hybridMultilevel"/>
    <w:tmpl w:val="342C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22291"/>
    <w:multiLevelType w:val="hybridMultilevel"/>
    <w:tmpl w:val="887E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46DC0"/>
    <w:multiLevelType w:val="hybridMultilevel"/>
    <w:tmpl w:val="449E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60E49"/>
    <w:multiLevelType w:val="hybridMultilevel"/>
    <w:tmpl w:val="549A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513799">
    <w:abstractNumId w:val="0"/>
  </w:num>
  <w:num w:numId="2" w16cid:durableId="984818802">
    <w:abstractNumId w:val="2"/>
  </w:num>
  <w:num w:numId="3" w16cid:durableId="1157112950">
    <w:abstractNumId w:val="3"/>
  </w:num>
  <w:num w:numId="4" w16cid:durableId="516386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3B"/>
    <w:rsid w:val="001445B7"/>
    <w:rsid w:val="0027733A"/>
    <w:rsid w:val="002F3414"/>
    <w:rsid w:val="00451FA0"/>
    <w:rsid w:val="004736C9"/>
    <w:rsid w:val="00484A75"/>
    <w:rsid w:val="004D32EA"/>
    <w:rsid w:val="004F056E"/>
    <w:rsid w:val="0050387B"/>
    <w:rsid w:val="0055573F"/>
    <w:rsid w:val="006A2622"/>
    <w:rsid w:val="00747E3B"/>
    <w:rsid w:val="007878B8"/>
    <w:rsid w:val="00803964"/>
    <w:rsid w:val="008505DB"/>
    <w:rsid w:val="008F06E7"/>
    <w:rsid w:val="00901BE4"/>
    <w:rsid w:val="009C285F"/>
    <w:rsid w:val="00B5185D"/>
    <w:rsid w:val="00C1639A"/>
    <w:rsid w:val="00DC1499"/>
    <w:rsid w:val="00F33663"/>
    <w:rsid w:val="00F40470"/>
    <w:rsid w:val="00F9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44798"/>
  <w15:chartTrackingRefBased/>
  <w15:docId w15:val="{E4B41759-3B29-48BD-B0B3-5372F8E0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70"/>
    <w:pPr>
      <w:spacing w:after="200" w:line="276" w:lineRule="auto"/>
    </w:pPr>
    <w:rPr>
      <w:kern w:val="0"/>
      <w:sz w:val="22"/>
      <w:szCs w:val="22"/>
      <w:lang w:val="de-AT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74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74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4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4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4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4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4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4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4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4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74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4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47E3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47E3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47E3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47E3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47E3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47E3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74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4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4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4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4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747E3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47E3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747E3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4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47E3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47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godja</dc:creator>
  <cp:keywords/>
  <dc:description/>
  <cp:lastModifiedBy>vasile godja</cp:lastModifiedBy>
  <cp:revision>25</cp:revision>
  <dcterms:created xsi:type="dcterms:W3CDTF">2024-01-20T10:03:00Z</dcterms:created>
  <dcterms:modified xsi:type="dcterms:W3CDTF">2024-01-20T12:01:00Z</dcterms:modified>
</cp:coreProperties>
</file>