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Swanlab 指标解读指南</w:t>
      </w:r>
    </w:p>
    <w:p>
      <w:pPr>
        <w:jc w:val="center"/>
      </w:pPr>
      <w:r>
        <w:rPr>
          <w:i/>
        </w:rPr>
        <w:t>适用场景：Qwen3-VL-8B 多轮图像修复 GRPO 训练</w:t>
      </w:r>
    </w:p>
    <w:p>
      <w:pPr>
        <w:jc w:val="center"/>
      </w:pPr>
      <w:r>
        <w:t>生成时间：2026-04-27</w:t>
      </w:r>
    </w:p>
    <w:p/>
    <w:p>
      <w:pPr>
        <w:pStyle w:val="Heading1"/>
      </w:pPr>
      <w:r>
        <w:rPr>
          <w:color w:val="2E4057"/>
        </w:rPr>
        <w:t>一、训练进度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training/global_step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当前是第几个 global step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训练推进到哪里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training/epoch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当前 epoch 数（从 0 开始）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整体训练进度百分比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total_training_steps（配置）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计划总 step 数（当前 333）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离目标还有多远</w:t>
            </w:r>
          </w:p>
        </w:tc>
      </w:tr>
    </w:tbl>
    <w:p/>
    <w:p>
      <w:pPr>
        <w:pStyle w:val="Heading1"/>
      </w:pPr>
      <w:r>
        <w:rPr>
          <w:color w:val="2E4057"/>
        </w:rPr>
        <w:t>二、Actor（策略模型）Loss 与梯度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actor/loss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 梯度更新的总 loss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优化方向强度，越稳定越好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actor/pg_loss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Policy gradient loss（策略梯度 loss）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策略被更新的幅度，负值说明当前策略优于参考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actor/kl_loss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KL 散度惩罚项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模型偏离参考模型的程度，KL 太高说明更新太激进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actor/entropy_loss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策略熵的 loss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熵越小→策略越确定，越大→越随机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actor/entropy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策略的香农熵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模型探索 vs 利用的平衡，高熵=高探索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actor/grad_norm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梯度范数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梯度是否爆炸（&gt;10 要警惕）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actor/kl_coef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KL 惩罚系数（来自配置）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当前使用的 KL 权重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actor/ppo_kl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PPO 策略更新后的实际 KL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与 kl_coef 共同决定 KL penalty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actor/pg_clipfrac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被 PPO clip 比率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&gt;20% 说明策略更新太激进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actor/pg_clipfrac_lower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下界 clip 比率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actor/lr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当前学习率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固定 1e-5</w:t>
            </w:r>
          </w:p>
        </w:tc>
      </w:tr>
    </w:tbl>
    <w:p/>
    <w:p>
      <w:pPr>
        <w:pStyle w:val="Heading1"/>
      </w:pPr>
      <w:r>
        <w:rPr>
          <w:color w:val="2E4057"/>
        </w:rPr>
        <w:t>三、Critic / Reward（奖励与价值）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critic/score/mean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当 step 所有样本的平均 IQA 得分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图像修复质量均值，越高越好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critic/score/max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该 step 最高 IQA 得分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最好样本能达到的质量上限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critic/score/min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该 step 最低 IQA 得分（可为负）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最差样本质量及惩罚信号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critic/rewards/mean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平均 reward（与 score 相同）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同上，与 score 共用同一值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critic/advantages/mean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平均 advantage（GRPO 估算）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相对基准的优势，正值=好策略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critic/advantages/max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最大 advantage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最优样本的相对优势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critic/advantages/min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最小 advantage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最差样本的相对劣势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critic/returns/mean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平均 return（GAE 估算）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折扣 reward 累积值</w:t>
            </w:r>
          </w:p>
        </w:tc>
      </w:tr>
    </w:tbl>
    <w:p/>
    <w:p>
      <w:pPr>
        <w:pStyle w:val="Heading1"/>
      </w:pPr>
      <w:r>
        <w:rPr>
          <w:color w:val="2E4057"/>
        </w:rPr>
        <w:t>四、轨迹长度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response_length/mean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当 step 所有轨迹的平均 response token 数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模型生成文本的平均长度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response_length/max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最长轨迹的 token 数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是否逼近 max_response_length 上限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response_length/min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最短轨迹的 token 数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是否有早停或空输出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response_length/clip_ratio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被截断的轨迹比例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是否有大量轨迹达到上限被截断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prompt_length/mean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平均 prompt token 数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输入上下文长度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global_seqlen/mean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平均总序列长度（prompt + response）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显存占用和计算量的综合指标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num_turns/mean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平均对话轮数（=assistant_turns + user_turns + 1）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多轮交互的平均深度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num_turns/max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最大轮数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是否逼近 max_turns 上限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num_turns/min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最小轮数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是否有异常短轨迹（early stop）</w:t>
            </w:r>
          </w:p>
        </w:tc>
      </w:tr>
    </w:tbl>
    <w:p/>
    <w:p>
      <w:pPr>
        <w:pStyle w:val="Heading2"/>
      </w:pPr>
      <w:r>
        <w:rPr>
          <w:color w:val="0486C1"/>
        </w:rPr>
        <w:t>4.1  num_turns 与工具调用次数的关系</w:t>
      </w:r>
    </w:p>
    <w:p>
      <w:r>
        <w:t>num_turns 不是"工具调用次数"，而是"对话轮次"。精确关系为：</w:t>
      </w:r>
    </w:p>
    <w:p>
      <w:pPr>
        <w:jc w:val="center"/>
      </w:pPr>
      <w:r>
        <w:rPr>
          <w:b/>
        </w:rPr>
        <w:t>num_turns = assistant_turns + user_turns + 1</w:t>
      </w:r>
    </w:p>
    <w:p>
      <w:r>
        <w:t>• assistant_turns：模型每生成一次回复就 +1</w:t>
      </w:r>
    </w:p>
    <w:p>
      <w:r>
        <w:t>• user_turns：只有当本轮生成成功解析出 tool call 并执行后才 +1</w:t>
      </w:r>
    </w:p>
    <w:p>
      <w:r>
        <w:t>• total_tool_calls：实际工具调用个数，一个 assistant turn 内可有多个 tool call</w:t>
      </w:r>
    </w:p>
    <w:p/>
    <w:p>
      <w:r>
        <w:t>在"每轮恰好调用 1 次工具"的理想情况下，工具调用次数 k ≈ (num_turns - 1) /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num_turns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近似工具调用次数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1"/>
      </w:pPr>
      <w:r>
        <w:rPr>
          <w:color w:val="2E4057"/>
        </w:rPr>
        <w:t>五、时间与吞吐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timing_s/step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单步总耗时（从采样到更新完成）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整体效率，越小越好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timing_s/gen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SGLang 自回归生成总耗时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最主要瓶颈，占 ~74%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timing_s/old_log_prob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 forward 计算旧策略 log prob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第二梯队 ~8.7%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timing_s/ref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Reference 模型 forward 计算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第二梯队 ~8.5%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timing_s/update_actor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 梯度更新耗时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第三梯队 ~9%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timing_s/adv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Advantage 估算耗时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可忽略 ~0%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timing_s/reward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Reward 汇总耗时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可忽略 ~0%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timing_s/update_weights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FSDP 权重同步耗时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极小 ~0.08%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timing_s/agent_loop/generate_sequences/mean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agent loop 内每条轨迹生成耗时均值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生成阶段内部耗时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timing_s/agent_loop/tool_calls/mean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agent loop 内工具执行耗时均值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修复模型+IQA 执行耗时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timing_s/agent_loop/compute_score/mean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agent loop 内 IQA 打分耗时均值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基本可忽略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perf/throughput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吞吐量（token/s）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训练效率综合指标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perf/time_per_step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与 timing_s/step 相同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perf/total_num_tokens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当 step 处理的总 token 数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batch 规模</w:t>
            </w:r>
          </w:p>
        </w:tc>
      </w:tr>
    </w:tbl>
    <w:p/>
    <w:p>
      <w:pPr>
        <w:pStyle w:val="Heading2"/>
      </w:pPr>
      <w:r>
        <w:rPr>
          <w:color w:val="0486C1"/>
        </w:rPr>
        <w:t>5.1  各阶段耗时占比参考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参数名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SGLang 生成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timing_s/gen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~74%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Actor update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timing_s/update_actor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~9%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Old log_prob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timing_s/old_log_prob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~8.7%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Ref log_prob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timing_s/ref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~8.5%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其他（reward/adv/weights）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~0.08%</w:t>
            </w:r>
          </w:p>
        </w:tc>
      </w:tr>
    </w:tbl>
    <w:p/>
    <w:p>
      <w:pPr>
        <w:pStyle w:val="Heading1"/>
      </w:pPr>
      <w:r>
        <w:rPr>
          <w:color w:val="2E4057"/>
        </w:rPr>
        <w:t>六、性能与调度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反映的训练特征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perf/mfu/actor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 前向推理的 MFU（矩阵乘法利用率）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GPU 算力被用满的程度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perf/mfu/actor_infer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推理阶段 MFU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生成阶段 GPU 效率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timing_s/agent_loop/num_preempted/mean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平均被抢占（preempted）次数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SGLang 调度健康度，&gt;0 说明资源紧张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response/aborted_ratio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被中止的轨迹比例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显存不足或超时时轨迹被丢弃的比例</w:t>
            </w:r>
          </w:p>
        </w:tc>
      </w:tr>
    </w:tbl>
    <w:p/>
    <w:p>
      <w:pPr>
        <w:pStyle w:val="Heading2"/>
      </w:pPr>
      <w:r>
        <w:t>MFU 说明</w:t>
      </w:r>
    </w:p>
    <w:p>
      <w:r>
        <w:t>MFU（Model FLOPs Utilization）衡量 GPU 实际算力利用率。生成阶段（autoregressive decode）受内存带宽瓶颈限制，MFU 注定偏低，这不是训练问题。</w:t>
      </w:r>
    </w:p>
    <w:p/>
    <w:p>
      <w:pPr>
        <w:pStyle w:val="Heading1"/>
      </w:pPr>
      <w:r>
        <w:rPr>
          <w:color w:val="2E4057"/>
        </w:rPr>
        <w:t>七、训练健康度优先监控表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健康范围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危险信号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actor/kl / actor/ppo_kl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&lt; 0.05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&gt; 0.1 → 策略更新太激进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actor/grad_norm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&lt; 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 20 → 梯度爆炸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actor/pg_clipfrac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&lt; 0.15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&gt; 0.2 → update 太激进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critic/score/mean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持续上升趋势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持续下降 → reward 信号恶化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num_turns/mean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逐步上升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突然塌缩 → 模型在规避工具调用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response/aborted_ratio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≈ 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&gt; 0 → 有 OOM/超时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⭐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timing_s/step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稳定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持续增长 → 轨迹在变长（正常现象）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⭐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perf/throughput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越高越好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持续下降 → 效率在退化</w:t>
            </w:r>
          </w:p>
        </w:tc>
      </w:tr>
    </w:tbl>
    <w:p/>
    <w:p>
      <w:pPr>
        <w:pStyle w:val="Heading1"/>
      </w:pPr>
      <w:r>
        <w:rPr>
          <w:color w:val="2E4057"/>
        </w:rPr>
        <w:t>八、典型异常模式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3969"/>
            <w:shd w:val="clear" w:color="auto" w:fill="2E4057"/>
          </w:tcPr>
          <w:p>
            <w:r>
              <w:rPr>
                <w:b/>
                <w:color w:val="FFFFFF"/>
                <w:sz w:val="20"/>
              </w:rPr>
              <w:t>可能原因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actor/pg_clipfrac &gt; 0.2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学习率太高 / KL 系数太低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num_turns/mean 突然从 10+ 降到 3-4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模型开始规避工具调用，出现 early stop 策略塌缩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response/aborted_ratio &gt; 0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显存不足，需降低 train_batch_size 或 gpu_memory_utilization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critic/score/mean 持续下降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IQA 奖励设计问题 / 模型学到了错误策略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actor/grad_norm &gt; 20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梯度爆炸，需降低学习率或加梯度裁剪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timing_s/gen 随训练步数增加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正常现象，模型策略改善 → 轨迹变长 → 生成时间增加</w:t>
            </w:r>
          </w:p>
        </w:tc>
      </w:tr>
    </w:tbl>
    <w:p/>
    <w:p>
      <w:r>
        <w:t>文档路径：/home/LXJ/Python_Projects/verl/docs/swanlab_metrics_guide.md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Swanlab 指标解读指南</dc:title>
  <dc:subject/>
  <dc:creator>verl-project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