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7863" w14:textId="77777777" w:rsidR="008E633A" w:rsidRPr="008E633A" w:rsidRDefault="008E633A" w:rsidP="008E6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Landing Page Overview Document</w:t>
      </w:r>
    </w:p>
    <w:p w14:paraId="34DA5A2A" w14:textId="77777777" w:rsidR="008E633A" w:rsidRPr="008E633A" w:rsidRDefault="008E633A" w:rsidP="008E6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</w:t>
      </w:r>
    </w:p>
    <w:p w14:paraId="37C1BBD3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t>This document outlines the functionality and components of the landing page. The page is designed to provide users with a simple and interactive way to view and manage mood cards.</w:t>
      </w:r>
    </w:p>
    <w:p w14:paraId="1E4F5AD5" w14:textId="77777777" w:rsidR="008E633A" w:rsidRPr="008E633A" w:rsidRDefault="008E633A" w:rsidP="008E6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pict w14:anchorId="277D73E0">
          <v:rect id="_x0000_i1136" style="width:0;height:1.5pt" o:hralign="center" o:hrstd="t" o:hr="t" fillcolor="#a0a0a0" stroked="f"/>
        </w:pict>
      </w:r>
    </w:p>
    <w:p w14:paraId="655C544D" w14:textId="77777777" w:rsidR="008E633A" w:rsidRPr="008E633A" w:rsidRDefault="008E633A" w:rsidP="008E6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Components</w:t>
      </w:r>
    </w:p>
    <w:p w14:paraId="221AED49" w14:textId="77777777" w:rsidR="008E633A" w:rsidRPr="008E633A" w:rsidRDefault="008E633A" w:rsidP="008E63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Mood Cards Section</w:t>
      </w:r>
    </w:p>
    <w:p w14:paraId="7E0DBECA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t>The main area of the landing page displays mood cards. Each card represents a specific mood entry created by the user.</w:t>
      </w:r>
    </w:p>
    <w:p w14:paraId="705D5134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 of Mood Cards: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Display mood-related information (e.g., mood names, notes, emojis)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Each card acts as an individual unit representing a user's mood record</w:t>
      </w:r>
    </w:p>
    <w:p w14:paraId="4701219D" w14:textId="77777777" w:rsidR="008E633A" w:rsidRPr="008E633A" w:rsidRDefault="008E633A" w:rsidP="008E6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pict w14:anchorId="12D32FE5">
          <v:rect id="_x0000_i1137" style="width:0;height:1.5pt" o:hralign="center" o:hrstd="t" o:hr="t" fillcolor="#a0a0a0" stroked="f"/>
        </w:pict>
      </w:r>
    </w:p>
    <w:p w14:paraId="11736944" w14:textId="77777777" w:rsidR="008E633A" w:rsidRPr="008E633A" w:rsidRDefault="008E633A" w:rsidP="008E63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Add New Card Button</w:t>
      </w:r>
    </w:p>
    <w:p w14:paraId="139A1864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t>A prominent "Add New Card" button is available on the landing page.</w:t>
      </w:r>
    </w:p>
    <w:p w14:paraId="19A68122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Functionality: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Allows users to create a new mood card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On click, it triggers an action such as: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o Opening a form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E633A">
        <w:rPr>
          <w:rFonts w:ascii="Times New Roman" w:eastAsia="Times New Roman" w:hAnsi="Times New Roman" w:cs="Times New Roman"/>
          <w:kern w:val="0"/>
          <w14:ligatures w14:val="none"/>
        </w:rPr>
        <w:t>o</w:t>
      </w:r>
      <w:proofErr w:type="spellEnd"/>
      <w:r w:rsidRPr="008E633A">
        <w:rPr>
          <w:rFonts w:ascii="Times New Roman" w:eastAsia="Times New Roman" w:hAnsi="Times New Roman" w:cs="Times New Roman"/>
          <w:kern w:val="0"/>
          <w14:ligatures w14:val="none"/>
        </w:rPr>
        <w:t xml:space="preserve"> Navigating to a new page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Enables users to input details related to their mood</w:t>
      </w:r>
    </w:p>
    <w:p w14:paraId="23B4AFCC" w14:textId="77777777" w:rsidR="008E633A" w:rsidRPr="008E633A" w:rsidRDefault="008E633A" w:rsidP="008E6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pict w14:anchorId="4AE11DA9">
          <v:rect id="_x0000_i1138" style="width:0;height:1.5pt" o:hralign="center" o:hrstd="t" o:hr="t" fillcolor="#a0a0a0" stroked="f"/>
        </w:pict>
      </w:r>
    </w:p>
    <w:p w14:paraId="65C8F2A8" w14:textId="77777777" w:rsidR="008E633A" w:rsidRPr="008E633A" w:rsidRDefault="008E633A" w:rsidP="008E63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Profile Section</w:t>
      </w:r>
    </w:p>
    <w:p w14:paraId="69121728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t>A profile section is positioned at the top of the landing page.</w:t>
      </w:r>
    </w:p>
    <w:p w14:paraId="760F4A98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Functionality: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Provides access to user account-related actions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On interaction (e.g., click), it redirects the user to the login page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Acts as an entry point for user authentication</w:t>
      </w:r>
    </w:p>
    <w:p w14:paraId="43ADAD18" w14:textId="77777777" w:rsidR="008E633A" w:rsidRPr="008E633A" w:rsidRDefault="008E633A" w:rsidP="008E6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pict w14:anchorId="393BC273">
          <v:rect id="_x0000_i1139" style="width:0;height:1.5pt" o:hralign="center" o:hrstd="t" o:hr="t" fillcolor="#a0a0a0" stroked="f"/>
        </w:pict>
      </w:r>
    </w:p>
    <w:p w14:paraId="78D63F91" w14:textId="77777777" w:rsidR="008E633A" w:rsidRPr="008E633A" w:rsidRDefault="008E633A" w:rsidP="008E6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63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Purpose of the Landing Page</w:t>
      </w:r>
    </w:p>
    <w:p w14:paraId="4E519350" w14:textId="77777777" w:rsidR="008E633A" w:rsidRPr="008E633A" w:rsidRDefault="008E633A" w:rsidP="008E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3A">
        <w:rPr>
          <w:rFonts w:ascii="Times New Roman" w:eastAsia="Times New Roman" w:hAnsi="Times New Roman" w:cs="Times New Roman"/>
          <w:kern w:val="0"/>
          <w14:ligatures w14:val="none"/>
        </w:rPr>
        <w:t>• Provide a quick overview of all mood entries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Enable easy creation of new mood records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Offer a clean and intuitive interface for mood tracking</w:t>
      </w:r>
      <w:r w:rsidRPr="008E633A">
        <w:rPr>
          <w:rFonts w:ascii="Times New Roman" w:eastAsia="Times New Roman" w:hAnsi="Times New Roman" w:cs="Times New Roman"/>
          <w:kern w:val="0"/>
          <w14:ligatures w14:val="none"/>
        </w:rPr>
        <w:br/>
        <w:t>• Allow users to access authentication through the profile section</w:t>
      </w:r>
    </w:p>
    <w:p w14:paraId="0BBC6963" w14:textId="206D986E" w:rsidR="007018F6" w:rsidRPr="008E633A" w:rsidRDefault="007018F6" w:rsidP="008E633A"/>
    <w:sectPr w:rsidR="007018F6" w:rsidRPr="008E6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EA0"/>
    <w:multiLevelType w:val="multilevel"/>
    <w:tmpl w:val="B3C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0627E"/>
    <w:multiLevelType w:val="multilevel"/>
    <w:tmpl w:val="7A3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33F40"/>
    <w:multiLevelType w:val="multilevel"/>
    <w:tmpl w:val="6D0E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67B69"/>
    <w:multiLevelType w:val="multilevel"/>
    <w:tmpl w:val="A24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25611">
    <w:abstractNumId w:val="3"/>
  </w:num>
  <w:num w:numId="2" w16cid:durableId="198782564">
    <w:abstractNumId w:val="1"/>
  </w:num>
  <w:num w:numId="3" w16cid:durableId="619871824">
    <w:abstractNumId w:val="2"/>
  </w:num>
  <w:num w:numId="4" w16cid:durableId="35881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3A"/>
    <w:rsid w:val="007018F6"/>
    <w:rsid w:val="008E633A"/>
    <w:rsid w:val="00C9261A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DACA"/>
  <w15:chartTrackingRefBased/>
  <w15:docId w15:val="{7CB3B182-0A29-48B1-8F05-7A740C05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1132</Characters>
  <Application>Microsoft Office Word</Application>
  <DocSecurity>0</DocSecurity>
  <Lines>36</Lines>
  <Paragraphs>30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Tawari</dc:creator>
  <cp:keywords/>
  <dc:description/>
  <cp:lastModifiedBy>Ayushi Tawari</cp:lastModifiedBy>
  <cp:revision>1</cp:revision>
  <dcterms:created xsi:type="dcterms:W3CDTF">2026-04-08T06:36:00Z</dcterms:created>
  <dcterms:modified xsi:type="dcterms:W3CDTF">2026-04-08T06:40:00Z</dcterms:modified>
</cp:coreProperties>
</file>