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owinesqhgu8v" w:id="0"/>
      <w:bookmarkEnd w:id="0"/>
      <w:r w:rsidDel="00000000" w:rsidR="00000000" w:rsidRPr="00000000">
        <w:rPr>
          <w:rtl w:val="0"/>
        </w:rPr>
        <w:t xml:space="preserve">Human Resource Web Application</w:t>
      </w:r>
    </w:p>
    <w:p w:rsidR="00000000" w:rsidDel="00000000" w:rsidP="00000000" w:rsidRDefault="00000000" w:rsidRPr="00000000" w14:paraId="00000007">
      <w:pPr>
        <w:pStyle w:val="Title"/>
        <w:jc w:val="center"/>
        <w:rPr/>
      </w:pPr>
      <w:bookmarkStart w:colFirst="0" w:colLast="0" w:name="_owinesqhgu8v" w:id="0"/>
      <w:bookmarkEnd w:id="0"/>
      <w:r w:rsidDel="00000000" w:rsidR="00000000" w:rsidRPr="00000000">
        <w:rPr>
          <w:rtl w:val="0"/>
        </w:rPr>
        <w:t xml:space="preserve">Requirements</w:t>
      </w:r>
    </w:p>
    <w:p w:rsidR="00000000" w:rsidDel="00000000" w:rsidP="00000000" w:rsidRDefault="00000000" w:rsidRPr="00000000" w14:paraId="00000008">
      <w:pPr>
        <w:pStyle w:val="Title"/>
        <w:jc w:val="center"/>
        <w:rPr/>
      </w:pPr>
      <w:bookmarkStart w:colFirst="0" w:colLast="0" w:name="_owinesqhgu8v" w:id="0"/>
      <w:bookmarkEnd w:id="0"/>
      <w:r w:rsidDel="00000000" w:rsidR="00000000" w:rsidRPr="00000000">
        <w:rPr>
          <w:rtl w:val="0"/>
        </w:rPr>
        <w:t xml:space="preserve">for </w:t>
      </w:r>
    </w:p>
    <w:p w:rsidR="00000000" w:rsidDel="00000000" w:rsidP="00000000" w:rsidRDefault="00000000" w:rsidRPr="00000000" w14:paraId="00000009">
      <w:pPr>
        <w:pStyle w:val="Title"/>
        <w:jc w:val="center"/>
        <w:rPr/>
      </w:pPr>
      <w:bookmarkStart w:colFirst="0" w:colLast="0" w:name="_owinesqhgu8v" w:id="0"/>
      <w:bookmarkEnd w:id="0"/>
      <w:r w:rsidDel="00000000" w:rsidR="00000000" w:rsidRPr="00000000">
        <w:rPr>
          <w:rtl w:val="0"/>
        </w:rPr>
        <w:t xml:space="preserve">Rochester Riverside Convention Center </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Subtitle"/>
        <w:spacing w:line="240" w:lineRule="auto"/>
        <w:jc w:val="center"/>
        <w:rPr>
          <w:sz w:val="24"/>
          <w:szCs w:val="24"/>
          <w:u w:val="single"/>
        </w:rPr>
      </w:pPr>
      <w:bookmarkStart w:colFirst="0" w:colLast="0" w:name="_52h86fec1h46" w:id="1"/>
      <w:bookmarkEnd w:id="1"/>
      <w:r w:rsidDel="00000000" w:rsidR="00000000" w:rsidRPr="00000000">
        <w:rPr>
          <w:sz w:val="24"/>
          <w:szCs w:val="24"/>
          <w:u w:val="single"/>
          <w:rtl w:val="0"/>
        </w:rPr>
        <w:t xml:space="preserve">Team Pearl:</w:t>
      </w:r>
    </w:p>
    <w:p w:rsidR="00000000" w:rsidDel="00000000" w:rsidP="00000000" w:rsidRDefault="00000000" w:rsidRPr="00000000" w14:paraId="00000010">
      <w:pPr>
        <w:pStyle w:val="Subtitle"/>
        <w:spacing w:line="240" w:lineRule="auto"/>
        <w:jc w:val="center"/>
        <w:rPr>
          <w:sz w:val="24"/>
          <w:szCs w:val="24"/>
        </w:rPr>
      </w:pPr>
      <w:bookmarkStart w:colFirst="0" w:colLast="0" w:name="_pmfua1m4npjz" w:id="2"/>
      <w:bookmarkEnd w:id="2"/>
      <w:r w:rsidDel="00000000" w:rsidR="00000000" w:rsidRPr="00000000">
        <w:rPr>
          <w:b w:val="1"/>
          <w:sz w:val="24"/>
          <w:szCs w:val="24"/>
          <w:rtl w:val="0"/>
        </w:rPr>
        <w:t xml:space="preserve"> </w:t>
      </w:r>
      <w:r w:rsidDel="00000000" w:rsidR="00000000" w:rsidRPr="00000000">
        <w:rPr>
          <w:sz w:val="24"/>
          <w:szCs w:val="24"/>
          <w:rtl w:val="0"/>
        </w:rPr>
        <w:t xml:space="preserve">Datoria Harvey</w:t>
      </w:r>
    </w:p>
    <w:p w:rsidR="00000000" w:rsidDel="00000000" w:rsidP="00000000" w:rsidRDefault="00000000" w:rsidRPr="00000000" w14:paraId="00000011">
      <w:pPr>
        <w:pStyle w:val="Subtitle"/>
        <w:spacing w:line="240" w:lineRule="auto"/>
        <w:jc w:val="center"/>
        <w:rPr>
          <w:sz w:val="24"/>
          <w:szCs w:val="24"/>
        </w:rPr>
      </w:pPr>
      <w:bookmarkStart w:colFirst="0" w:colLast="0" w:name="_qgxfxaac878q" w:id="3"/>
      <w:bookmarkEnd w:id="3"/>
      <w:r w:rsidDel="00000000" w:rsidR="00000000" w:rsidRPr="00000000">
        <w:rPr>
          <w:sz w:val="24"/>
          <w:szCs w:val="24"/>
          <w:rtl w:val="0"/>
        </w:rPr>
        <w:t xml:space="preserve"> Mason Santora</w:t>
      </w:r>
    </w:p>
    <w:p w:rsidR="00000000" w:rsidDel="00000000" w:rsidP="00000000" w:rsidRDefault="00000000" w:rsidRPr="00000000" w14:paraId="00000012">
      <w:pPr>
        <w:pStyle w:val="Subtitle"/>
        <w:spacing w:line="240" w:lineRule="auto"/>
        <w:jc w:val="center"/>
        <w:rPr>
          <w:sz w:val="24"/>
          <w:szCs w:val="24"/>
        </w:rPr>
      </w:pPr>
      <w:bookmarkStart w:colFirst="0" w:colLast="0" w:name="_qgxfxaac878q" w:id="3"/>
      <w:bookmarkEnd w:id="3"/>
      <w:r w:rsidDel="00000000" w:rsidR="00000000" w:rsidRPr="00000000">
        <w:rPr>
          <w:sz w:val="24"/>
          <w:szCs w:val="24"/>
          <w:rtl w:val="0"/>
        </w:rPr>
        <w:t xml:space="preserve">Gavin Drabik</w:t>
      </w:r>
    </w:p>
    <w:p w:rsidR="00000000" w:rsidDel="00000000" w:rsidP="00000000" w:rsidRDefault="00000000" w:rsidRPr="00000000" w14:paraId="00000013">
      <w:pPr>
        <w:pStyle w:val="Subtitle"/>
        <w:spacing w:line="240" w:lineRule="auto"/>
        <w:jc w:val="center"/>
        <w:rPr>
          <w:sz w:val="24"/>
          <w:szCs w:val="24"/>
        </w:rPr>
      </w:pPr>
      <w:bookmarkStart w:colFirst="0" w:colLast="0" w:name="_qgxfxaac878q" w:id="3"/>
      <w:bookmarkEnd w:id="3"/>
      <w:r w:rsidDel="00000000" w:rsidR="00000000" w:rsidRPr="00000000">
        <w:rPr>
          <w:sz w:val="24"/>
          <w:szCs w:val="24"/>
          <w:rtl w:val="0"/>
        </w:rPr>
        <w:t xml:space="preserve">David Mauriello</w:t>
      </w:r>
    </w:p>
    <w:p w:rsidR="00000000" w:rsidDel="00000000" w:rsidP="00000000" w:rsidRDefault="00000000" w:rsidRPr="00000000" w14:paraId="00000014">
      <w:pPr>
        <w:pStyle w:val="Subtitle"/>
        <w:spacing w:line="240" w:lineRule="auto"/>
        <w:jc w:val="center"/>
        <w:rPr>
          <w:sz w:val="24"/>
          <w:szCs w:val="24"/>
        </w:rPr>
      </w:pPr>
      <w:bookmarkStart w:colFirst="0" w:colLast="0" w:name="_qgxfxaac878q" w:id="3"/>
      <w:bookmarkEnd w:id="3"/>
      <w:r w:rsidDel="00000000" w:rsidR="00000000" w:rsidRPr="00000000">
        <w:rPr>
          <w:sz w:val="24"/>
          <w:szCs w:val="24"/>
          <w:rtl w:val="0"/>
        </w:rPr>
        <w:t xml:space="preserve">Donavan Tebo</w:t>
      </w:r>
    </w:p>
    <w:p w:rsidR="00000000" w:rsidDel="00000000" w:rsidP="00000000" w:rsidRDefault="00000000" w:rsidRPr="00000000" w14:paraId="00000015">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2  3/5/18</w:t>
      </w:r>
    </w:p>
    <w:p w:rsidR="00000000" w:rsidDel="00000000" w:rsidP="00000000" w:rsidRDefault="00000000" w:rsidRPr="00000000" w14:paraId="0000001B">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rPr>
          <w:i w:val="1"/>
        </w:rPr>
      </w:pPr>
      <w:r w:rsidDel="00000000" w:rsidR="00000000" w:rsidRPr="00000000">
        <w:rPr>
          <w:b w:val="1"/>
          <w:rtl w:val="0"/>
        </w:rPr>
        <w:t xml:space="preserve">Functional Requirements </w:t>
      </w:r>
      <w:r w:rsidDel="00000000" w:rsidR="00000000" w:rsidRPr="00000000">
        <w:rPr>
          <w:rtl w:val="0"/>
        </w:rPr>
        <w:t xml:space="preserve">-</w:t>
      </w:r>
      <w:r w:rsidDel="00000000" w:rsidR="00000000" w:rsidRPr="00000000">
        <w:rPr>
          <w:i w:val="1"/>
          <w:rtl w:val="0"/>
        </w:rPr>
        <w:t xml:space="preserve"> what the system will do</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Login authentication/authorization happens every time the user logs in.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Unique accounts for each independent user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Accounts able to be organized by department (</w:t>
      </w:r>
      <w:r w:rsidDel="00000000" w:rsidR="00000000" w:rsidRPr="00000000">
        <w:rPr>
          <w:rtl w:val="0"/>
        </w:rPr>
        <w:t xml:space="preserve">column in database, allows for admin to send notifications to accounts under specific departments</w:t>
      </w:r>
      <w:r w:rsidDel="00000000" w:rsidR="00000000" w:rsidRPr="00000000">
        <w:rPr>
          <w:rtl w:val="0"/>
        </w:rPr>
        <w:t xml:space="preserv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Database storing account information (username, password, Fname, Lname, email, phone number, department, job title)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Redirection to landing page, after login is verified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Notifications display alert in drop down (dropdown displays signal that there is a new notification)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Can click on notification alert to redirect to page displaying full content of notification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Newest posts shown top-down on landing page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Admin console - Ability to send notifications directly to email, phone, and to the landing page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Admin console - Only allow accounts with admin permissions to access this panel</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Admin console - Allow admin account to create notification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Admin console - Allow admin to choose mail, phone, department and landing page posting location (landing page will always be sent the post by default, options of mail and phone are determined by the admin and if the user chooses to use phone, then attaching files will generate an error)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Admin console - Allow admin to delete a previous post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Admin console - Ability to soft delete accounts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Admin console - Ability to deactivate accounts for designated amounts of time (Time off - part time employees)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Ability to track who has viewed or not viewed a notification (can be used to see which users responded to a survey and which have not).</w:t>
      </w: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Ability to acknowledged a notification (e.g. user action that says that they have seen a new policy)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Ability for a user to modify their account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Employees have the ability to watch all training videos</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b w:val="1"/>
          <w:rtl w:val="0"/>
        </w:rPr>
        <w:t xml:space="preserve">Performing Requirements</w:t>
      </w:r>
      <w:r w:rsidDel="00000000" w:rsidR="00000000" w:rsidRPr="00000000">
        <w:rPr>
          <w:rtl w:val="0"/>
        </w:rPr>
        <w:t xml:space="preserve"> </w:t>
      </w:r>
      <w:r w:rsidDel="00000000" w:rsidR="00000000" w:rsidRPr="00000000">
        <w:rPr>
          <w:i w:val="1"/>
          <w:rtl w:val="0"/>
        </w:rPr>
        <w:t xml:space="preserve">- how quickly or how well the system will execute the functional requirements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workload must be able to support 400+ employees using the app</w:t>
      </w:r>
      <w:r w:rsidDel="00000000" w:rsidR="00000000" w:rsidRPr="00000000">
        <w:rPr>
          <w:rtl w:val="0"/>
        </w:rPr>
        <w:t xml:space="preserve"> simultaneously without any lag.</w:t>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Lightweight: the app takes fewer elements to load relative to the current website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Whenever an account is created, code will perform a “CREATE” statement in the database table for accounts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Whenever an account is modified, code will perform “UPDATE” statement to the entry in the database table for accounts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When a notification is viewed by a user, a column in the database will update to display that the user has seen it.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When a text/email notification is sent it will reach all users within minutes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Routine autonomous backups of the database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After a crash, the database needs to be restored from the last saved point.</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b w:val="1"/>
          <w:rtl w:val="0"/>
        </w:rPr>
        <w:t xml:space="preserve">Business Requirements</w:t>
      </w:r>
      <w:r w:rsidDel="00000000" w:rsidR="00000000" w:rsidRPr="00000000">
        <w:rPr>
          <w:b w:val="1"/>
          <w:i w:val="1"/>
          <w:rtl w:val="0"/>
        </w:rPr>
        <w:t xml:space="preserve"> </w:t>
      </w:r>
      <w:r w:rsidDel="00000000" w:rsidR="00000000" w:rsidRPr="00000000">
        <w:rPr>
          <w:i w:val="1"/>
          <w:rtl w:val="0"/>
        </w:rPr>
        <w:t xml:space="preserve">- constraints or policies that must be enforced, include any software and hardware restrictions and any security needs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HR has the ability to send alerts/notifications to all Employees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HR has the ability to send alerts/notifications to specific departments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Department Heads has the ability to send alerts/notifications to all Employees within their Department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All alerts/notifications must be sent to the current Employees (full time and part-time)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The application must be available on all devices in a web based format</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final solution has to be free for the users to view, as well as for the business to host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Updating system has to be easy for non-technical person(s)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The system has to be user-friendly for legally/color blind employees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Part-time employees should have the same access as full time employees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Display provided videos to employees for training purposes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Human Resource Web Application Requirements for Rochester Regional Convention Center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Revision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Date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Revisor(s)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Initial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Datoria</w:t>
            </w:r>
          </w:p>
        </w:tc>
      </w:tr>
    </w:tbl>
    <w:p w:rsidR="00000000" w:rsidDel="00000000" w:rsidP="00000000" w:rsidRDefault="00000000" w:rsidRPr="00000000" w14:paraId="0000005C">
      <w:pPr>
        <w:rPr/>
      </w:pPr>
      <w:r w:rsidDel="00000000" w:rsidR="00000000" w:rsidRPr="00000000">
        <w:rPr>
          <w:rtl w:val="0"/>
        </w:rPr>
      </w:r>
    </w:p>
    <w:sectPr>
      <w:headerReference r:id="rId6" w:type="default"/>
      <w:footerReference r:id="rId7" w:type="default"/>
      <w:footerReference r:id="rId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Rochester Riverside Convention Center Human Resources Web Application</w:t>
    </w:r>
  </w:p>
  <w:p w:rsidR="00000000" w:rsidDel="00000000" w:rsidP="00000000" w:rsidRDefault="00000000" w:rsidRPr="00000000" w14:paraId="0000005E">
    <w:pPr>
      <w:rPr>
        <w:rFonts w:ascii="Calibri" w:cs="Calibri" w:eastAsia="Calibri" w:hAnsi="Calibri"/>
        <w:color w:val="666666"/>
        <w:sz w:val="20"/>
        <w:szCs w:val="20"/>
      </w:rPr>
    </w:pPr>
    <w:r w:rsidDel="00000000" w:rsidR="00000000" w:rsidRPr="00000000">
      <w:rPr>
        <w:rFonts w:ascii="Calibri" w:cs="Calibri" w:eastAsia="Calibri" w:hAnsi="Calibri"/>
        <w:b w:val="1"/>
        <w:color w:val="666666"/>
        <w:sz w:val="20"/>
        <w:szCs w:val="20"/>
        <w:rtl w:val="0"/>
      </w:rPr>
      <w:t xml:space="preserve">Sponsor</w:t>
    </w:r>
    <w:r w:rsidDel="00000000" w:rsidR="00000000" w:rsidRPr="00000000">
      <w:rPr>
        <w:rFonts w:ascii="Calibri" w:cs="Calibri" w:eastAsia="Calibri" w:hAnsi="Calibri"/>
        <w:color w:val="666666"/>
        <w:sz w:val="20"/>
        <w:szCs w:val="20"/>
        <w:rtl w:val="0"/>
      </w:rPr>
      <w:t xml:space="preserve">: Robin Antill; </w:t>
    </w:r>
    <w:hyperlink r:id="rId1">
      <w:r w:rsidDel="00000000" w:rsidR="00000000" w:rsidRPr="00000000">
        <w:rPr>
          <w:rFonts w:ascii="Calibri" w:cs="Calibri" w:eastAsia="Calibri" w:hAnsi="Calibri"/>
          <w:color w:val="666666"/>
          <w:sz w:val="20"/>
          <w:szCs w:val="20"/>
          <w:u w:val="single"/>
          <w:rtl w:val="0"/>
        </w:rPr>
        <w:t xml:space="preserve">rantill@rrcc.com</w:t>
      </w:r>
    </w:hyperlink>
    <w:r w:rsidDel="00000000" w:rsidR="00000000" w:rsidRPr="00000000">
      <w:rPr>
        <w:rtl w:val="0"/>
      </w:rPr>
    </w:r>
  </w:p>
  <w:p w:rsidR="00000000" w:rsidDel="00000000" w:rsidP="00000000" w:rsidRDefault="00000000" w:rsidRPr="00000000" w14:paraId="0000005F">
    <w:pPr>
      <w:rPr>
        <w:rFonts w:ascii="Calibri" w:cs="Calibri" w:eastAsia="Calibri" w:hAnsi="Calibri"/>
        <w:b w:val="1"/>
        <w:color w:val="666666"/>
        <w:sz w:val="20"/>
        <w:szCs w:val="20"/>
      </w:rPr>
    </w:pPr>
    <w:r w:rsidDel="00000000" w:rsidR="00000000" w:rsidRPr="00000000">
      <w:rPr>
        <w:rFonts w:ascii="Calibri" w:cs="Calibri" w:eastAsia="Calibri" w:hAnsi="Calibri"/>
        <w:b w:val="1"/>
        <w:color w:val="666666"/>
        <w:sz w:val="20"/>
        <w:szCs w:val="20"/>
        <w:rtl w:val="0"/>
      </w:rPr>
      <w:t xml:space="preserve">Team Pearl</w:t>
    </w:r>
  </w:p>
  <w:p w:rsidR="00000000" w:rsidDel="00000000" w:rsidP="00000000" w:rsidRDefault="00000000" w:rsidRPr="00000000" w14:paraId="00000060">
    <w:pPr>
      <w:rPr/>
    </w:pPr>
    <w:r w:rsidDel="00000000" w:rsidR="00000000" w:rsidRPr="00000000">
      <w:rPr>
        <w:rFonts w:ascii="Calibri" w:cs="Calibri" w:eastAsia="Calibri" w:hAnsi="Calibri"/>
        <w:b w:val="1"/>
        <w:color w:val="666666"/>
        <w:sz w:val="20"/>
        <w:szCs w:val="20"/>
        <w:rtl w:val="0"/>
      </w:rPr>
      <w:t xml:space="preserve">Version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rantill@rrc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