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E3A" w:rsidRPr="00236E3A" w:rsidRDefault="00236E3A" w:rsidP="00236E3A">
      <w:pPr>
        <w:shd w:val="clear" w:color="auto" w:fill="FFFFFF"/>
        <w:spacing w:before="300" w:after="150" w:line="240" w:lineRule="auto"/>
        <w:outlineLvl w:val="2"/>
        <w:rPr>
          <w:rFonts w:ascii="Segoe UI" w:eastAsia="Times New Roman" w:hAnsi="Segoe UI" w:cs="Segoe UI"/>
          <w:color w:val="000000"/>
          <w:sz w:val="30"/>
          <w:szCs w:val="30"/>
        </w:rPr>
      </w:pPr>
      <w:r w:rsidRPr="00236E3A">
        <w:rPr>
          <w:rFonts w:ascii="Segoe UI" w:eastAsia="Times New Roman" w:hAnsi="Segoe UI" w:cs="Segoe UI"/>
          <w:b/>
          <w:bCs/>
          <w:color w:val="000000"/>
          <w:sz w:val="30"/>
          <w:szCs w:val="30"/>
        </w:rPr>
        <w:t>APT34</w:t>
      </w:r>
    </w:p>
    <w:p w:rsidR="00236E3A" w:rsidRPr="00236E3A" w:rsidRDefault="00236E3A" w:rsidP="00236E3A">
      <w:pPr>
        <w:shd w:val="clear" w:color="auto" w:fill="FFFFFF"/>
        <w:spacing w:after="300" w:line="240" w:lineRule="auto"/>
        <w:rPr>
          <w:rFonts w:ascii="Segoe UI" w:eastAsia="Times New Roman" w:hAnsi="Segoe UI" w:cs="Segoe UI"/>
          <w:color w:val="000000"/>
          <w:sz w:val="24"/>
          <w:szCs w:val="24"/>
        </w:rPr>
      </w:pPr>
      <w:r w:rsidRPr="00236E3A">
        <w:rPr>
          <w:rFonts w:ascii="Segoe UI" w:eastAsia="Times New Roman" w:hAnsi="Segoe UI" w:cs="Segoe UI"/>
          <w:color w:val="000000"/>
          <w:sz w:val="24"/>
          <w:szCs w:val="24"/>
        </w:rPr>
        <w:br/>
      </w:r>
      <w:r w:rsidRPr="00236E3A">
        <w:rPr>
          <w:rFonts w:ascii="Segoe UI" w:eastAsia="Times New Roman" w:hAnsi="Segoe UI" w:cs="Segoe UI"/>
          <w:b/>
          <w:bCs/>
          <w:color w:val="000000"/>
          <w:sz w:val="24"/>
          <w:szCs w:val="24"/>
        </w:rPr>
        <w:t>What is their history? </w:t>
      </w:r>
    </w:p>
    <w:p w:rsidR="00236E3A" w:rsidRPr="00236E3A" w:rsidRDefault="00236E3A" w:rsidP="00236E3A">
      <w:pPr>
        <w:shd w:val="clear" w:color="auto" w:fill="FFFFFF"/>
        <w:spacing w:after="300" w:line="240" w:lineRule="auto"/>
        <w:rPr>
          <w:rFonts w:ascii="Segoe UI" w:eastAsia="Times New Roman" w:hAnsi="Segoe UI" w:cs="Segoe UI"/>
          <w:color w:val="000000"/>
          <w:sz w:val="24"/>
          <w:szCs w:val="24"/>
        </w:rPr>
      </w:pPr>
      <w:r w:rsidRPr="00236E3A">
        <w:rPr>
          <w:rFonts w:ascii="Segoe UI" w:eastAsia="Times New Roman" w:hAnsi="Segoe UI" w:cs="Segoe UI"/>
          <w:color w:val="000000"/>
          <w:sz w:val="24"/>
          <w:szCs w:val="24"/>
        </w:rPr>
        <w:t xml:space="preserve">Advanced Persistent Threat (APT) group 34, also known as </w:t>
      </w:r>
      <w:proofErr w:type="spellStart"/>
      <w:r w:rsidRPr="00236E3A">
        <w:rPr>
          <w:rFonts w:ascii="Segoe UI" w:eastAsia="Times New Roman" w:hAnsi="Segoe UI" w:cs="Segoe UI"/>
          <w:color w:val="000000"/>
          <w:sz w:val="24"/>
          <w:szCs w:val="24"/>
        </w:rPr>
        <w:t>OilRig</w:t>
      </w:r>
      <w:proofErr w:type="spellEnd"/>
      <w:r w:rsidRPr="00236E3A">
        <w:rPr>
          <w:rFonts w:ascii="Segoe UI" w:eastAsia="Times New Roman" w:hAnsi="Segoe UI" w:cs="Segoe UI"/>
          <w:color w:val="000000"/>
          <w:sz w:val="24"/>
          <w:szCs w:val="24"/>
        </w:rPr>
        <w:t xml:space="preserve"> or </w:t>
      </w:r>
      <w:proofErr w:type="spellStart"/>
      <w:r w:rsidRPr="00236E3A">
        <w:rPr>
          <w:rFonts w:ascii="Segoe UI" w:eastAsia="Times New Roman" w:hAnsi="Segoe UI" w:cs="Segoe UI"/>
          <w:color w:val="000000"/>
          <w:sz w:val="24"/>
          <w:szCs w:val="24"/>
        </w:rPr>
        <w:t>HelixKitten</w:t>
      </w:r>
      <w:proofErr w:type="spellEnd"/>
      <w:r w:rsidRPr="00236E3A">
        <w:rPr>
          <w:rFonts w:ascii="Segoe UI" w:eastAsia="Times New Roman" w:hAnsi="Segoe UI" w:cs="Segoe UI"/>
          <w:color w:val="000000"/>
          <w:sz w:val="24"/>
          <w:szCs w:val="24"/>
        </w:rPr>
        <w:t>, is a state-sponsored cyber espionage group that has been active since at least 2014. APT34 is believed to operate out of Iran and has been associated with the Iranian government, specifically the Islamic Revolutionary Guard Corps. </w:t>
      </w:r>
    </w:p>
    <w:p w:rsidR="00236E3A" w:rsidRPr="00236E3A" w:rsidRDefault="00236E3A" w:rsidP="00236E3A">
      <w:pPr>
        <w:shd w:val="clear" w:color="auto" w:fill="FFFFFF"/>
        <w:spacing w:after="300" w:line="240" w:lineRule="auto"/>
        <w:rPr>
          <w:rFonts w:ascii="Segoe UI" w:eastAsia="Times New Roman" w:hAnsi="Segoe UI" w:cs="Segoe UI"/>
          <w:color w:val="000000"/>
          <w:sz w:val="24"/>
          <w:szCs w:val="24"/>
        </w:rPr>
      </w:pPr>
      <w:r w:rsidRPr="00236E3A">
        <w:rPr>
          <w:rFonts w:ascii="Segoe UI" w:eastAsia="Times New Roman" w:hAnsi="Segoe UI" w:cs="Segoe UI"/>
          <w:b/>
          <w:bCs/>
          <w:color w:val="000000"/>
          <w:sz w:val="24"/>
          <w:szCs w:val="24"/>
        </w:rPr>
        <w:t>Which nation/state are they associated with? </w:t>
      </w:r>
    </w:p>
    <w:p w:rsidR="00236E3A" w:rsidRPr="00236E3A" w:rsidRDefault="00236E3A" w:rsidP="00236E3A">
      <w:pPr>
        <w:shd w:val="clear" w:color="auto" w:fill="FFFFFF"/>
        <w:spacing w:after="300" w:line="240" w:lineRule="auto"/>
        <w:rPr>
          <w:rFonts w:ascii="Segoe UI" w:eastAsia="Times New Roman" w:hAnsi="Segoe UI" w:cs="Segoe UI"/>
          <w:color w:val="000000"/>
          <w:sz w:val="24"/>
          <w:szCs w:val="24"/>
        </w:rPr>
      </w:pPr>
      <w:r w:rsidRPr="00236E3A">
        <w:rPr>
          <w:rFonts w:ascii="Segoe UI" w:eastAsia="Times New Roman" w:hAnsi="Segoe UI" w:cs="Segoe UI"/>
          <w:color w:val="000000"/>
          <w:sz w:val="24"/>
          <w:szCs w:val="24"/>
        </w:rPr>
        <w:t xml:space="preserve">APT34 is believed to be associated with the Iranian government. Some </w:t>
      </w:r>
      <w:r w:rsidR="009451C5" w:rsidRPr="00236E3A">
        <w:rPr>
          <w:rFonts w:ascii="Segoe UI" w:eastAsia="Times New Roman" w:hAnsi="Segoe UI" w:cs="Segoe UI"/>
          <w:color w:val="000000"/>
          <w:sz w:val="24"/>
          <w:szCs w:val="24"/>
        </w:rPr>
        <w:t>cyber security</w:t>
      </w:r>
      <w:r w:rsidRPr="00236E3A">
        <w:rPr>
          <w:rFonts w:ascii="Segoe UI" w:eastAsia="Times New Roman" w:hAnsi="Segoe UI" w:cs="Segoe UI"/>
          <w:color w:val="000000"/>
          <w:sz w:val="24"/>
          <w:szCs w:val="24"/>
        </w:rPr>
        <w:t xml:space="preserve"> experts have linked the group to Iran's Islamic Revolutionary Guard Corps (IRGC), a powerful military </w:t>
      </w:r>
      <w:r w:rsidR="009451C5" w:rsidRPr="00236E3A">
        <w:rPr>
          <w:rFonts w:ascii="Segoe UI" w:eastAsia="Times New Roman" w:hAnsi="Segoe UI" w:cs="Segoe UI"/>
          <w:color w:val="000000"/>
          <w:sz w:val="24"/>
          <w:szCs w:val="24"/>
        </w:rPr>
        <w:t>organization</w:t>
      </w:r>
      <w:r w:rsidRPr="00236E3A">
        <w:rPr>
          <w:rFonts w:ascii="Segoe UI" w:eastAsia="Times New Roman" w:hAnsi="Segoe UI" w:cs="Segoe UI"/>
          <w:color w:val="000000"/>
          <w:sz w:val="24"/>
          <w:szCs w:val="24"/>
        </w:rPr>
        <w:t xml:space="preserve"> that is also involved in Iran's cyber operations.</w:t>
      </w:r>
    </w:p>
    <w:p w:rsidR="00236E3A" w:rsidRPr="00236E3A" w:rsidRDefault="00236E3A" w:rsidP="00236E3A">
      <w:pPr>
        <w:shd w:val="clear" w:color="auto" w:fill="FFFFFF"/>
        <w:spacing w:after="300" w:line="240" w:lineRule="auto"/>
        <w:rPr>
          <w:rFonts w:ascii="Segoe UI" w:eastAsia="Times New Roman" w:hAnsi="Segoe UI" w:cs="Segoe UI"/>
          <w:color w:val="000000"/>
          <w:sz w:val="24"/>
          <w:szCs w:val="24"/>
        </w:rPr>
      </w:pPr>
      <w:r w:rsidRPr="00236E3A">
        <w:rPr>
          <w:rFonts w:ascii="Segoe UI" w:eastAsia="Times New Roman" w:hAnsi="Segoe UI" w:cs="Segoe UI"/>
          <w:b/>
          <w:bCs/>
          <w:color w:val="000000"/>
          <w:sz w:val="24"/>
          <w:szCs w:val="24"/>
        </w:rPr>
        <w:t>Do they target specific industries? </w:t>
      </w:r>
    </w:p>
    <w:p w:rsidR="00236E3A" w:rsidRPr="00236E3A" w:rsidRDefault="00236E3A" w:rsidP="00236E3A">
      <w:pPr>
        <w:shd w:val="clear" w:color="auto" w:fill="FFFFFF"/>
        <w:spacing w:after="300" w:line="240" w:lineRule="auto"/>
        <w:rPr>
          <w:rFonts w:ascii="Segoe UI" w:eastAsia="Times New Roman" w:hAnsi="Segoe UI" w:cs="Segoe UI"/>
          <w:color w:val="000000"/>
          <w:sz w:val="24"/>
          <w:szCs w:val="24"/>
        </w:rPr>
      </w:pPr>
      <w:r w:rsidRPr="00236E3A">
        <w:rPr>
          <w:rFonts w:ascii="Segoe UI" w:eastAsia="Times New Roman" w:hAnsi="Segoe UI" w:cs="Segoe UI"/>
          <w:color w:val="000000"/>
          <w:sz w:val="24"/>
          <w:szCs w:val="24"/>
        </w:rPr>
        <w:t>APT34 is known for targeting a wide range of industries, including energy, finance, telecommunications and government agencies, mainly in the Middle East and the United States. The group's main objectives are to collect sensitive information and conduct cyber espionage activities on behalf of the Iranian government.</w:t>
      </w:r>
    </w:p>
    <w:p w:rsidR="00236E3A" w:rsidRPr="00236E3A" w:rsidRDefault="00236E3A" w:rsidP="00236E3A">
      <w:pPr>
        <w:shd w:val="clear" w:color="auto" w:fill="FFFFFF"/>
        <w:spacing w:after="300" w:line="240" w:lineRule="auto"/>
        <w:rPr>
          <w:rFonts w:ascii="Segoe UI" w:eastAsia="Times New Roman" w:hAnsi="Segoe UI" w:cs="Segoe UI"/>
          <w:color w:val="000000"/>
          <w:sz w:val="24"/>
          <w:szCs w:val="24"/>
        </w:rPr>
      </w:pPr>
      <w:r w:rsidRPr="00236E3A">
        <w:rPr>
          <w:rFonts w:ascii="Segoe UI" w:eastAsia="Times New Roman" w:hAnsi="Segoe UI" w:cs="Segoe UI"/>
          <w:b/>
          <w:bCs/>
          <w:color w:val="000000"/>
          <w:sz w:val="24"/>
          <w:szCs w:val="24"/>
        </w:rPr>
        <w:t>What are their motives? </w:t>
      </w:r>
    </w:p>
    <w:p w:rsidR="00236E3A" w:rsidRPr="00236E3A" w:rsidRDefault="00236E3A" w:rsidP="00236E3A">
      <w:pPr>
        <w:shd w:val="clear" w:color="auto" w:fill="FFFFFF"/>
        <w:spacing w:after="300" w:line="240" w:lineRule="auto"/>
        <w:rPr>
          <w:rFonts w:ascii="Segoe UI" w:eastAsia="Times New Roman" w:hAnsi="Segoe UI" w:cs="Segoe UI"/>
          <w:color w:val="000000"/>
          <w:sz w:val="24"/>
          <w:szCs w:val="24"/>
        </w:rPr>
      </w:pPr>
      <w:r w:rsidRPr="00236E3A">
        <w:rPr>
          <w:rFonts w:ascii="Segoe UI" w:eastAsia="Times New Roman" w:hAnsi="Segoe UI" w:cs="Segoe UI"/>
          <w:color w:val="000000"/>
          <w:sz w:val="24"/>
          <w:szCs w:val="24"/>
        </w:rPr>
        <w:t>The motives of APT34 are believed to be primarily espionage-related. They are known to target sensitive information such as intellectual property, financial data and government secrets. Some experts believe that APT34's activities are aimed at supporting Iran's strategic interests.</w:t>
      </w:r>
    </w:p>
    <w:p w:rsidR="00236E3A" w:rsidRPr="00236E3A" w:rsidRDefault="00236E3A" w:rsidP="00236E3A">
      <w:pPr>
        <w:shd w:val="clear" w:color="auto" w:fill="FFFFFF"/>
        <w:spacing w:after="300" w:line="240" w:lineRule="auto"/>
        <w:rPr>
          <w:rFonts w:ascii="Segoe UI" w:eastAsia="Times New Roman" w:hAnsi="Segoe UI" w:cs="Segoe UI"/>
          <w:color w:val="000000"/>
          <w:sz w:val="24"/>
          <w:szCs w:val="24"/>
        </w:rPr>
      </w:pPr>
      <w:r w:rsidRPr="00236E3A">
        <w:rPr>
          <w:rFonts w:ascii="Segoe UI" w:eastAsia="Times New Roman" w:hAnsi="Segoe UI" w:cs="Segoe UI"/>
          <w:b/>
          <w:bCs/>
          <w:color w:val="000000"/>
          <w:sz w:val="24"/>
          <w:szCs w:val="24"/>
        </w:rPr>
        <w:t>What are the TTPs (tactics, techniques and procedures) they use to conduct their attacks? </w:t>
      </w:r>
    </w:p>
    <w:p w:rsidR="00236E3A" w:rsidRPr="00236E3A" w:rsidRDefault="00236E3A" w:rsidP="00236E3A">
      <w:pPr>
        <w:shd w:val="clear" w:color="auto" w:fill="FFFFFF"/>
        <w:spacing w:after="300" w:line="240" w:lineRule="auto"/>
        <w:rPr>
          <w:rFonts w:ascii="Segoe UI" w:eastAsia="Times New Roman" w:hAnsi="Segoe UI" w:cs="Segoe UI"/>
          <w:color w:val="000000"/>
          <w:sz w:val="24"/>
          <w:szCs w:val="24"/>
        </w:rPr>
      </w:pPr>
      <w:r w:rsidRPr="00236E3A">
        <w:rPr>
          <w:rFonts w:ascii="Segoe UI" w:eastAsia="Times New Roman" w:hAnsi="Segoe UI" w:cs="Segoe UI"/>
          <w:color w:val="000000"/>
          <w:sz w:val="24"/>
          <w:szCs w:val="24"/>
        </w:rPr>
        <w:t>APT34 uses a variety of TTPs to conduct their attacks. Some of their known TTPs include spear-phishing, social engineering, malware delivery through malicious websites and password spraying. They have also been known to use custom malware, including a backdoor called POWRUNER. Once inside a target's network, APT34 uses various TTPs to maintain persistence and avoid detection. For example, the group often employs custom-built malware and command-and-control (C2) servers, and uses legitimate tools and software to evade detection.</w:t>
      </w:r>
    </w:p>
    <w:p w:rsidR="00236E3A" w:rsidRPr="00236E3A" w:rsidRDefault="00236E3A" w:rsidP="00236E3A">
      <w:pPr>
        <w:shd w:val="clear" w:color="auto" w:fill="FFFFFF"/>
        <w:spacing w:after="300" w:line="240" w:lineRule="auto"/>
        <w:rPr>
          <w:rFonts w:ascii="Segoe UI" w:eastAsia="Times New Roman" w:hAnsi="Segoe UI" w:cs="Segoe UI"/>
          <w:color w:val="000000"/>
          <w:sz w:val="24"/>
          <w:szCs w:val="24"/>
        </w:rPr>
      </w:pPr>
      <w:r w:rsidRPr="00236E3A">
        <w:rPr>
          <w:rFonts w:ascii="Segoe UI" w:eastAsia="Times New Roman" w:hAnsi="Segoe UI" w:cs="Segoe UI"/>
          <w:b/>
          <w:bCs/>
          <w:color w:val="000000"/>
          <w:sz w:val="24"/>
          <w:szCs w:val="24"/>
        </w:rPr>
        <w:lastRenderedPageBreak/>
        <w:t xml:space="preserve">What security measures could the client implement to defend against </w:t>
      </w:r>
      <w:proofErr w:type="spellStart"/>
      <w:r w:rsidRPr="00236E3A">
        <w:rPr>
          <w:rFonts w:ascii="Segoe UI" w:eastAsia="Times New Roman" w:hAnsi="Segoe UI" w:cs="Segoe UI"/>
          <w:b/>
          <w:bCs/>
          <w:color w:val="000000"/>
          <w:sz w:val="24"/>
          <w:szCs w:val="24"/>
        </w:rPr>
        <w:t>cyberattacks</w:t>
      </w:r>
      <w:proofErr w:type="spellEnd"/>
      <w:r w:rsidRPr="00236E3A">
        <w:rPr>
          <w:rFonts w:ascii="Segoe UI" w:eastAsia="Times New Roman" w:hAnsi="Segoe UI" w:cs="Segoe UI"/>
          <w:b/>
          <w:bCs/>
          <w:color w:val="000000"/>
          <w:sz w:val="24"/>
          <w:szCs w:val="24"/>
        </w:rPr>
        <w:t xml:space="preserve"> conducted by this APT? </w:t>
      </w:r>
    </w:p>
    <w:p w:rsidR="00236E3A" w:rsidRPr="00236E3A" w:rsidRDefault="00236E3A" w:rsidP="00236E3A">
      <w:pPr>
        <w:shd w:val="clear" w:color="auto" w:fill="FFFFFF"/>
        <w:spacing w:after="300" w:line="240" w:lineRule="auto"/>
        <w:rPr>
          <w:rFonts w:ascii="Segoe UI" w:eastAsia="Times New Roman" w:hAnsi="Segoe UI" w:cs="Segoe UI"/>
          <w:color w:val="000000"/>
          <w:sz w:val="24"/>
          <w:szCs w:val="24"/>
        </w:rPr>
      </w:pPr>
      <w:r w:rsidRPr="00236E3A">
        <w:rPr>
          <w:rFonts w:ascii="Segoe UI" w:eastAsia="Times New Roman" w:hAnsi="Segoe UI" w:cs="Segoe UI"/>
          <w:color w:val="000000"/>
          <w:sz w:val="24"/>
          <w:szCs w:val="24"/>
        </w:rPr>
        <w:t xml:space="preserve">To defend against </w:t>
      </w:r>
      <w:proofErr w:type="spellStart"/>
      <w:r w:rsidR="009451C5" w:rsidRPr="00236E3A">
        <w:rPr>
          <w:rFonts w:ascii="Segoe UI" w:eastAsia="Times New Roman" w:hAnsi="Segoe UI" w:cs="Segoe UI"/>
          <w:color w:val="000000"/>
          <w:sz w:val="24"/>
          <w:szCs w:val="24"/>
        </w:rPr>
        <w:t>cyber attacks</w:t>
      </w:r>
      <w:proofErr w:type="spellEnd"/>
      <w:r w:rsidRPr="00236E3A">
        <w:rPr>
          <w:rFonts w:ascii="Segoe UI" w:eastAsia="Times New Roman" w:hAnsi="Segoe UI" w:cs="Segoe UI"/>
          <w:color w:val="000000"/>
          <w:sz w:val="24"/>
          <w:szCs w:val="24"/>
        </w:rPr>
        <w:t xml:space="preserve"> conducted by APT34, clients could implement several security measures, including:</w:t>
      </w:r>
    </w:p>
    <w:p w:rsidR="00236E3A" w:rsidRPr="00236E3A" w:rsidRDefault="00236E3A" w:rsidP="00236E3A">
      <w:pPr>
        <w:shd w:val="clear" w:color="auto" w:fill="FFFFFF"/>
        <w:spacing w:after="300" w:line="240" w:lineRule="auto"/>
        <w:rPr>
          <w:rFonts w:ascii="Segoe UI" w:eastAsia="Times New Roman" w:hAnsi="Segoe UI" w:cs="Segoe UI"/>
          <w:color w:val="000000"/>
          <w:sz w:val="24"/>
          <w:szCs w:val="24"/>
        </w:rPr>
      </w:pPr>
      <w:r w:rsidRPr="00236E3A">
        <w:rPr>
          <w:rFonts w:ascii="Segoe UI" w:eastAsia="Times New Roman" w:hAnsi="Segoe UI" w:cs="Segoe UI"/>
          <w:b/>
          <w:bCs/>
          <w:color w:val="000000"/>
          <w:sz w:val="24"/>
          <w:szCs w:val="24"/>
        </w:rPr>
        <w:t>Employee training:</w:t>
      </w:r>
      <w:r w:rsidRPr="00236E3A">
        <w:rPr>
          <w:rFonts w:ascii="Segoe UI" w:eastAsia="Times New Roman" w:hAnsi="Segoe UI" w:cs="Segoe UI"/>
          <w:color w:val="000000"/>
          <w:sz w:val="24"/>
          <w:szCs w:val="24"/>
        </w:rPr>
        <w:t xml:space="preserve"> providing regular </w:t>
      </w:r>
      <w:r w:rsidR="009451C5" w:rsidRPr="00236E3A">
        <w:rPr>
          <w:rFonts w:ascii="Segoe UI" w:eastAsia="Times New Roman" w:hAnsi="Segoe UI" w:cs="Segoe UI"/>
          <w:color w:val="000000"/>
          <w:sz w:val="24"/>
          <w:szCs w:val="24"/>
        </w:rPr>
        <w:t>cyber security</w:t>
      </w:r>
      <w:r w:rsidRPr="00236E3A">
        <w:rPr>
          <w:rFonts w:ascii="Segoe UI" w:eastAsia="Times New Roman" w:hAnsi="Segoe UI" w:cs="Segoe UI"/>
          <w:color w:val="000000"/>
          <w:sz w:val="24"/>
          <w:szCs w:val="24"/>
        </w:rPr>
        <w:t xml:space="preserve"> awareness training to employees can help prevent spear-phishing attacks and other social engineering tactics used by APT34. - Multi-factor authentication (MFA): implementing MFA can prevent </w:t>
      </w:r>
      <w:r w:rsidR="009451C5" w:rsidRPr="00236E3A">
        <w:rPr>
          <w:rFonts w:ascii="Segoe UI" w:eastAsia="Times New Roman" w:hAnsi="Segoe UI" w:cs="Segoe UI"/>
          <w:color w:val="000000"/>
          <w:sz w:val="24"/>
          <w:szCs w:val="24"/>
        </w:rPr>
        <w:t>unauthorized</w:t>
      </w:r>
      <w:r w:rsidRPr="00236E3A">
        <w:rPr>
          <w:rFonts w:ascii="Segoe UI" w:eastAsia="Times New Roman" w:hAnsi="Segoe UI" w:cs="Segoe UI"/>
          <w:color w:val="000000"/>
          <w:sz w:val="24"/>
          <w:szCs w:val="24"/>
        </w:rPr>
        <w:t xml:space="preserve"> access to sensitive data even if an attacker has gained access to login credentials.</w:t>
      </w:r>
    </w:p>
    <w:p w:rsidR="00236E3A" w:rsidRPr="00236E3A" w:rsidRDefault="00236E3A" w:rsidP="00236E3A">
      <w:pPr>
        <w:shd w:val="clear" w:color="auto" w:fill="FFFFFF"/>
        <w:spacing w:after="300" w:line="240" w:lineRule="auto"/>
        <w:rPr>
          <w:rFonts w:ascii="Segoe UI" w:eastAsia="Times New Roman" w:hAnsi="Segoe UI" w:cs="Segoe UI"/>
          <w:color w:val="000000"/>
          <w:sz w:val="24"/>
          <w:szCs w:val="24"/>
        </w:rPr>
      </w:pPr>
      <w:r w:rsidRPr="00236E3A">
        <w:rPr>
          <w:rFonts w:ascii="Segoe UI" w:eastAsia="Times New Roman" w:hAnsi="Segoe UI" w:cs="Segoe UI"/>
          <w:b/>
          <w:bCs/>
          <w:color w:val="000000"/>
          <w:sz w:val="24"/>
          <w:szCs w:val="24"/>
        </w:rPr>
        <w:t>Endpoint protection:</w:t>
      </w:r>
      <w:r w:rsidRPr="00236E3A">
        <w:rPr>
          <w:rFonts w:ascii="Segoe UI" w:eastAsia="Times New Roman" w:hAnsi="Segoe UI" w:cs="Segoe UI"/>
          <w:color w:val="000000"/>
          <w:sz w:val="24"/>
          <w:szCs w:val="24"/>
        </w:rPr>
        <w:t> deploying endpoint protection solutions such as anti-virus and anti-malware software can help detect and prevent malware infections.</w:t>
      </w:r>
    </w:p>
    <w:p w:rsidR="00236E3A" w:rsidRPr="00236E3A" w:rsidRDefault="00236E3A" w:rsidP="00236E3A">
      <w:pPr>
        <w:shd w:val="clear" w:color="auto" w:fill="FFFFFF"/>
        <w:spacing w:after="300" w:line="240" w:lineRule="auto"/>
        <w:rPr>
          <w:rFonts w:ascii="Segoe UI" w:eastAsia="Times New Roman" w:hAnsi="Segoe UI" w:cs="Segoe UI"/>
          <w:color w:val="000000"/>
          <w:sz w:val="24"/>
          <w:szCs w:val="24"/>
        </w:rPr>
      </w:pPr>
      <w:r w:rsidRPr="00236E3A">
        <w:rPr>
          <w:rFonts w:ascii="Segoe UI" w:eastAsia="Times New Roman" w:hAnsi="Segoe UI" w:cs="Segoe UI"/>
          <w:b/>
          <w:bCs/>
          <w:color w:val="000000"/>
          <w:sz w:val="24"/>
          <w:szCs w:val="24"/>
        </w:rPr>
        <w:t>Network segmentation:</w:t>
      </w:r>
      <w:r w:rsidRPr="00236E3A">
        <w:rPr>
          <w:rFonts w:ascii="Segoe UI" w:eastAsia="Times New Roman" w:hAnsi="Segoe UI" w:cs="Segoe UI"/>
          <w:color w:val="000000"/>
          <w:sz w:val="24"/>
          <w:szCs w:val="24"/>
        </w:rPr>
        <w:t> segmenting the network into smaller, isolated networks can help contain and prevent the spread of malware in case of a breach.</w:t>
      </w:r>
    </w:p>
    <w:p w:rsidR="00236E3A" w:rsidRPr="00236E3A" w:rsidRDefault="00236E3A" w:rsidP="00236E3A">
      <w:pPr>
        <w:shd w:val="clear" w:color="auto" w:fill="FFFFFF"/>
        <w:spacing w:after="300" w:line="240" w:lineRule="auto"/>
        <w:rPr>
          <w:rFonts w:ascii="Segoe UI" w:eastAsia="Times New Roman" w:hAnsi="Segoe UI" w:cs="Segoe UI"/>
          <w:color w:val="000000"/>
          <w:sz w:val="24"/>
          <w:szCs w:val="24"/>
        </w:rPr>
      </w:pPr>
      <w:r w:rsidRPr="00236E3A">
        <w:rPr>
          <w:rFonts w:ascii="Segoe UI" w:eastAsia="Times New Roman" w:hAnsi="Segoe UI" w:cs="Segoe UI"/>
          <w:b/>
          <w:bCs/>
          <w:color w:val="000000"/>
          <w:sz w:val="24"/>
          <w:szCs w:val="24"/>
        </w:rPr>
        <w:t>Incident response plan:</w:t>
      </w:r>
      <w:r w:rsidRPr="00236E3A">
        <w:rPr>
          <w:rFonts w:ascii="Segoe UI" w:eastAsia="Times New Roman" w:hAnsi="Segoe UI" w:cs="Segoe UI"/>
          <w:color w:val="000000"/>
          <w:sz w:val="24"/>
          <w:szCs w:val="24"/>
        </w:rPr>
        <w:t xml:space="preserve"> having an incident response plan in place can help the client respond quickly and effectively in case of a security breach and </w:t>
      </w:r>
      <w:r w:rsidR="00211E65" w:rsidRPr="00236E3A">
        <w:rPr>
          <w:rFonts w:ascii="Segoe UI" w:eastAsia="Times New Roman" w:hAnsi="Segoe UI" w:cs="Segoe UI"/>
          <w:color w:val="000000"/>
          <w:sz w:val="24"/>
          <w:szCs w:val="24"/>
        </w:rPr>
        <w:t>minimize</w:t>
      </w:r>
      <w:bookmarkStart w:id="0" w:name="_GoBack"/>
      <w:bookmarkEnd w:id="0"/>
      <w:r w:rsidRPr="00236E3A">
        <w:rPr>
          <w:rFonts w:ascii="Segoe UI" w:eastAsia="Times New Roman" w:hAnsi="Segoe UI" w:cs="Segoe UI"/>
          <w:color w:val="000000"/>
          <w:sz w:val="24"/>
          <w:szCs w:val="24"/>
        </w:rPr>
        <w:t xml:space="preserve"> the impact of the attack. </w:t>
      </w:r>
    </w:p>
    <w:p w:rsidR="00236E3A" w:rsidRPr="00236E3A" w:rsidRDefault="00236E3A" w:rsidP="00236E3A">
      <w:pPr>
        <w:shd w:val="clear" w:color="auto" w:fill="FFFFFF"/>
        <w:spacing w:after="100" w:afterAutospacing="1" w:line="240" w:lineRule="auto"/>
        <w:rPr>
          <w:rFonts w:ascii="Segoe UI" w:eastAsia="Times New Roman" w:hAnsi="Segoe UI" w:cs="Segoe UI"/>
          <w:color w:val="000000"/>
          <w:sz w:val="24"/>
          <w:szCs w:val="24"/>
        </w:rPr>
      </w:pPr>
      <w:r w:rsidRPr="00236E3A">
        <w:rPr>
          <w:rFonts w:ascii="Segoe UI" w:eastAsia="Times New Roman" w:hAnsi="Segoe UI" w:cs="Segoe UI"/>
          <w:color w:val="000000"/>
          <w:sz w:val="24"/>
          <w:szCs w:val="24"/>
        </w:rPr>
        <w:t xml:space="preserve">By implementing these security measures, the client can better protect their networks and systems against APT34's attacks and other </w:t>
      </w:r>
      <w:r w:rsidR="00211E65" w:rsidRPr="00236E3A">
        <w:rPr>
          <w:rFonts w:ascii="Segoe UI" w:eastAsia="Times New Roman" w:hAnsi="Segoe UI" w:cs="Segoe UI"/>
          <w:color w:val="000000"/>
          <w:sz w:val="24"/>
          <w:szCs w:val="24"/>
        </w:rPr>
        <w:t>cyber threats</w:t>
      </w:r>
      <w:r w:rsidRPr="00236E3A">
        <w:rPr>
          <w:rFonts w:ascii="Segoe UI" w:eastAsia="Times New Roman" w:hAnsi="Segoe UI" w:cs="Segoe UI"/>
          <w:color w:val="000000"/>
          <w:sz w:val="24"/>
          <w:szCs w:val="24"/>
        </w:rPr>
        <w:t>.</w:t>
      </w:r>
    </w:p>
    <w:p w:rsidR="002C618B" w:rsidRDefault="002C618B"/>
    <w:sectPr w:rsidR="002C6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E3A"/>
    <w:rsid w:val="00211E65"/>
    <w:rsid w:val="00236E3A"/>
    <w:rsid w:val="002C618B"/>
    <w:rsid w:val="009451C5"/>
    <w:rsid w:val="00EA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6E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6E3A"/>
    <w:rPr>
      <w:rFonts w:ascii="Times New Roman" w:eastAsia="Times New Roman" w:hAnsi="Times New Roman" w:cs="Times New Roman"/>
      <w:b/>
      <w:bCs/>
      <w:sz w:val="27"/>
      <w:szCs w:val="27"/>
    </w:rPr>
  </w:style>
  <w:style w:type="character" w:styleId="Strong">
    <w:name w:val="Strong"/>
    <w:basedOn w:val="DefaultParagraphFont"/>
    <w:uiPriority w:val="22"/>
    <w:qFormat/>
    <w:rsid w:val="00236E3A"/>
    <w:rPr>
      <w:b/>
      <w:bCs/>
    </w:rPr>
  </w:style>
  <w:style w:type="paragraph" w:styleId="NormalWeb">
    <w:name w:val="Normal (Web)"/>
    <w:basedOn w:val="Normal"/>
    <w:uiPriority w:val="99"/>
    <w:semiHidden/>
    <w:unhideWhenUsed/>
    <w:rsid w:val="00236E3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6E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6E3A"/>
    <w:rPr>
      <w:rFonts w:ascii="Times New Roman" w:eastAsia="Times New Roman" w:hAnsi="Times New Roman" w:cs="Times New Roman"/>
      <w:b/>
      <w:bCs/>
      <w:sz w:val="27"/>
      <w:szCs w:val="27"/>
    </w:rPr>
  </w:style>
  <w:style w:type="character" w:styleId="Strong">
    <w:name w:val="Strong"/>
    <w:basedOn w:val="DefaultParagraphFont"/>
    <w:uiPriority w:val="22"/>
    <w:qFormat/>
    <w:rsid w:val="00236E3A"/>
    <w:rPr>
      <w:b/>
      <w:bCs/>
    </w:rPr>
  </w:style>
  <w:style w:type="paragraph" w:styleId="NormalWeb">
    <w:name w:val="Normal (Web)"/>
    <w:basedOn w:val="Normal"/>
    <w:uiPriority w:val="99"/>
    <w:semiHidden/>
    <w:unhideWhenUsed/>
    <w:rsid w:val="00236E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47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Godwin Uko</dc:creator>
  <cp:lastModifiedBy>Godwin Uko</cp:lastModifiedBy>
  <cp:revision>4</cp:revision>
  <dcterms:created xsi:type="dcterms:W3CDTF">2025-09-25T09:34:00Z</dcterms:created>
  <dcterms:modified xsi:type="dcterms:W3CDTF">2025-09-25T09:35:00Z</dcterms:modified>
</cp:coreProperties>
</file>