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Helvetica Neue" w:cs="Helvetica Neue" w:eastAsia="Helvetica Neue" w:hAnsi="Helvetica Neue"/>
          <w:b/>
          <w:bCs/>
          <w:sz w:val="40"/>
          <w:szCs w:val="40"/>
        </w:rPr>
        <w:t xml:space="preserve">Backend Handoff Spec</w:t>
      </w:r>
    </w:p>
    <w:p>
      <w:pPr>
        <w:spacing w:after="100"/>
        <w:jc w:val="center"/>
      </w:pPr>
      <w:r>
        <w:rPr>
          <w:rFonts w:ascii="Helvetica Neue" w:cs="Helvetica Neue" w:eastAsia="Helvetica Neue" w:hAnsi="Helvetica Neue"/>
          <w:color w:val="64748B"/>
          <w:sz w:val="24"/>
          <w:szCs w:val="24"/>
        </w:rPr>
        <w:t xml:space="preserve">Record Payment Fix + Cross-Page Data Sync</w:t>
      </w:r>
    </w:p>
    <w:p>
      <w:pPr>
        <w:spacing w:after="400"/>
        <w:jc w:val="center"/>
      </w:pPr>
      <w:r>
        <w:rPr>
          <w:rFonts w:ascii="Helvetica Neue" w:cs="Helvetica Neue" w:eastAsia="Helvetica Neue" w:hAnsi="Helvetica Neue"/>
          <w:color w:val="94A3B8"/>
          <w:sz w:val="20"/>
          <w:szCs w:val="20"/>
        </w:rPr>
        <w:t xml:space="preserve">March 28, 2026  |  Commit 6f9569e</w:t>
      </w:r>
    </w:p>
    <w:p>
      <w:pPr>
        <w:pStyle w:val="Heading1"/>
      </w:pPr>
      <w:r>
        <w:t xml:space="preserve">1. Record Payment Fix</w:t>
      </w:r>
    </w:p>
    <w:p>
      <w:pPr>
        <w:spacing w:after="200"/>
      </w:pPr>
      <w:r>
        <w:t xml:space="preserve">The </w:t>
      </w:r>
      <w:r>
        <w:rPr>
          <w:rFonts w:ascii="Courier New" w:cs="Courier New" w:eastAsia="Courier New" w:hAnsi="Courier New"/>
          <w:sz w:val="20"/>
          <w:szCs w:val="20"/>
        </w:rPr>
        <w:t xml:space="preserve">recordPaymentByEmail()</w:t>
      </w:r>
      <w:r>
        <w:t xml:space="preserve"> function in admin-os.js was querying the empty legacy </w:t>
      </w:r>
      <w:r>
        <w:rPr>
          <w:rFonts w:ascii="Courier New" w:cs="Courier New" w:eastAsia="Courier New" w:hAnsi="Courier New"/>
          <w:sz w:val="20"/>
          <w:szCs w:val="20"/>
        </w:rPr>
        <w:t xml:space="preserve">season_fees</w:t>
      </w:r>
      <w:r>
        <w:t xml:space="preserve"> table, causing every manual payment to fail with 'No season fee found'. The function has been rewritten to use the active dues schema.</w:t>
      </w:r>
    </w:p>
    <w:p>
      <w:pPr>
        <w:pStyle w:val="Heading2"/>
      </w:pPr>
      <w:r>
        <w:t xml:space="preserve">Before (Broken)</w:t>
      </w:r>
    </w:p>
    <w:p>
      <w:pPr>
        <w:spacing w:after="200"/>
      </w:pPr>
      <w:r>
        <w:t xml:space="preserve">Queried </w:t>
      </w:r>
      <w:r>
        <w:rPr>
          <w:rFonts w:ascii="Courier New" w:cs="Courier New" w:eastAsia="Courier New" w:hAnsi="Courier New"/>
          <w:sz w:val="20"/>
          <w:szCs w:val="20"/>
        </w:rPr>
        <w:t xml:space="preserve">season_fees</w:t>
      </w:r>
      <w:r>
        <w:t xml:space="preserve"> (0 rows) then inserted into </w:t>
      </w:r>
      <w:r>
        <w:rPr>
          <w:rFonts w:ascii="Courier New" w:cs="Courier New" w:eastAsia="Courier New" w:hAnsi="Courier New"/>
          <w:sz w:val="20"/>
          <w:szCs w:val="20"/>
        </w:rPr>
        <w:t xml:space="preserve">payments</w:t>
      </w:r>
      <w:r>
        <w:t xml:space="preserve">. Neither table is part of the active dues pipeline, so recorded payments never appeared in the Installment Ledger.</w:t>
      </w:r>
    </w:p>
    <w:p>
      <w:pPr>
        <w:pStyle w:val="Heading2"/>
      </w:pPr>
      <w:r>
        <w:t xml:space="preserve">After (Fixed)</w:t>
      </w:r>
    </w:p>
    <w:p>
      <w:pPr>
        <w:spacing w:after="100"/>
      </w:pPr>
      <w:r>
        <w:t xml:space="preserve">New flow executed by the frontend: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sz w:val="20"/>
                <w:szCs w:val="20"/>
              </w:rPr>
              <w:t xml:space="preserve">Find 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profiles.select('id,full_name').eq('email', input)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sz w:val="20"/>
                <w:szCs w:val="20"/>
              </w:rPr>
              <w:t xml:space="preserve">Find/create enrollment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parent_dues_enrollment by parent_email; auto-creates with Full Program + Pay in Full defaults if missing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sz w:val="20"/>
                <w:szCs w:val="20"/>
              </w:rPr>
              <w:t xml:space="preserve">Find/create installment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dues_installments: finds next unpaid or creates one-off for the payment amount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sz w:val="20"/>
                <w:szCs w:val="20"/>
              </w:rPr>
              <w:t xml:space="preserve">Record payment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dues_payments.insert({enrollment_id, installment_id, amount, status:'succeeded'})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sz w:val="20"/>
                <w:szCs w:val="20"/>
              </w:rPr>
              <w:t xml:space="preserve">Update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Mark installment 'paid', increment enrollment.total_paid, set 'paid_in_full' if total_paid &gt;= total_owed</w:t>
            </w:r>
          </w:p>
        </w:tc>
      </w:tr>
    </w:tbl>
    <w:p>
      <w:pPr>
        <w:spacing w:after="200" w:before="200"/>
      </w:pPr>
      <w:r>
        <w:rPr>
          <w:b/>
          <w:bCs/>
        </w:rPr>
        <w:t xml:space="preserve">Backend note: </w:t>
      </w:r>
      <w:r>
        <w:t xml:space="preserve">Step 2 auto-enrollment currently happens client-side. For production hardening, this should be an RPC (</w:t>
      </w:r>
      <w:r>
        <w:rPr>
          <w:rFonts w:ascii="Courier New" w:cs="Courier New" w:eastAsia="Courier New" w:hAnsi="Courier New"/>
          <w:sz w:val="20"/>
          <w:szCs w:val="20"/>
        </w:rPr>
        <w:t xml:space="preserve">record_manual_payment(p_email, p_amount, p_method)</w:t>
      </w:r>
      <w:r>
        <w:t xml:space="preserve">) with SECURITY DEFINER so enrollment creation, installment matching, and payment recording are atomic and server-authoritative.</w:t>
      </w:r>
    </w:p>
    <w:p>
      <w:pPr>
        <w:pStyle w:val="Heading1"/>
      </w:pPr>
      <w:r>
        <w:t xml:space="preserve">2. Tables Affected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parent_dues_enrollment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sz w:val="20"/>
                <w:szCs w:val="20"/>
              </w:rPr>
              <w:t xml:space="preserve">INSERT/UPDATE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sz w:val="20"/>
                <w:szCs w:val="20"/>
              </w:rPr>
              <w:t xml:space="preserve">Auto-created on first payment if missing; total_paid incremented per payment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dues_installments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sz w:val="20"/>
                <w:szCs w:val="20"/>
              </w:rPr>
              <w:t xml:space="preserve">INSERT/UPDATE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sz w:val="20"/>
                <w:szCs w:val="20"/>
              </w:rPr>
              <w:t xml:space="preserve">Auto-created for manual payments; status set to 'paid', paid_at timestamped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dues_payments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sz w:val="20"/>
                <w:szCs w:val="20"/>
              </w:rPr>
              <w:t xml:space="preserve">INSERT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sz w:val="20"/>
                <w:szCs w:val="20"/>
              </w:rPr>
              <w:t xml:space="preserve">stripe_payment_intent = 'manual_venmo_&lt;timestamp&gt;' for offline payments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profiles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sz w:val="20"/>
                <w:szCs w:val="20"/>
              </w:rPr>
              <w:t xml:space="preserve">UPDATE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sz w:val="20"/>
                <w:szCs w:val="20"/>
              </w:rPr>
              <w:t xml:space="preserve">full_name and player_name updated via inline editing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athletes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sz w:val="20"/>
                <w:szCs w:val="20"/>
              </w:rPr>
              <w:t xml:space="preserve">UPDATE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sz w:val="20"/>
                <w:szCs w:val="20"/>
              </w:rPr>
              <w:t xml:space="preserve">first_name and last_name updated via inline editing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season_fees (legacy)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sz w:val="20"/>
                <w:szCs w:val="20"/>
              </w:rPr>
              <w:t xml:space="preserve">NONE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sz w:val="20"/>
                <w:szCs w:val="20"/>
              </w:rPr>
              <w:t xml:space="preserve">No longer queried. Can be dropped in future migration.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payments (legacy)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sz w:val="20"/>
                <w:szCs w:val="20"/>
              </w:rPr>
              <w:t xml:space="preserve">NONE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sz w:val="20"/>
                <w:szCs w:val="20"/>
              </w:rPr>
              <w:t xml:space="preserve">No longer queried. Can be dropped in future migration.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Cross-Page Data Sync</w:t>
      </w:r>
    </w:p>
    <w:p>
      <w:pPr>
        <w:spacing w:after="200"/>
      </w:pPr>
      <w:r>
        <w:t xml:space="preserve">The Players &amp; Parents panel has two tab views (Players and Parents) backed by two in-memory caches: </w:t>
      </w:r>
      <w:r>
        <w:rPr>
          <w:rFonts w:ascii="Courier New" w:cs="Courier New" w:eastAsia="Courier New" w:hAnsi="Courier New"/>
          <w:sz w:val="20"/>
          <w:szCs w:val="20"/>
        </w:rPr>
        <w:t xml:space="preserve">allRosterAthletes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allPlayers</w:t>
      </w:r>
      <w:r>
        <w:t xml:space="preserve">. Previously, inline edits only updated the active cache. Now both caches are synced on every save.</w:t>
      </w:r>
    </w:p>
    <w:p>
      <w:pPr>
        <w:pStyle w:val="Heading2"/>
      </w:pPr>
      <w:r>
        <w:t xml:space="preserve">savePlayerInline() Changes</w:t>
      </w:r>
    </w:p>
    <w:p>
      <w:pPr>
        <w:pStyle w:val="ListParagraph"/>
        <w:numPr>
          <w:ilvl w:val="0"/>
          <w:numId w:val="2"/>
        </w:numPr>
      </w:pPr>
      <w:r>
        <w:t xml:space="preserve">Updates </w:t>
      </w:r>
      <w:r>
        <w:rPr>
          <w:rFonts w:ascii="Courier New" w:cs="Courier New" w:eastAsia="Courier New" w:hAnsi="Courier New"/>
          <w:sz w:val="20"/>
          <w:szCs w:val="20"/>
        </w:rPr>
        <w:t xml:space="preserve">athletes</w:t>
      </w:r>
      <w:r>
        <w:t xml:space="preserve"> table (first_name, last_name) -- unchanged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NEW: </w:t>
      </w:r>
      <w:r>
        <w:t xml:space="preserve">Iterates linked parents and updates </w:t>
      </w:r>
      <w:r>
        <w:rPr>
          <w:rFonts w:ascii="Courier New" w:cs="Courier New" w:eastAsia="Courier New" w:hAnsi="Courier New"/>
          <w:sz w:val="20"/>
          <w:szCs w:val="20"/>
        </w:rPr>
        <w:t xml:space="preserve">profiles.player_name</w:t>
      </w:r>
      <w:r>
        <w:t xml:space="preserve"> to the new display name so the Parents tab shows current athlete names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NEW: </w:t>
      </w:r>
      <w:r>
        <w:t xml:space="preserve">Updates both allRosterAthletes and allPlayers caches in-memory</w:t>
      </w:r>
    </w:p>
    <w:p>
      <w:pPr>
        <w:pStyle w:val="Heading2"/>
      </w:pPr>
      <w:r>
        <w:t xml:space="preserve">saveParentInline() Changes</w:t>
      </w:r>
    </w:p>
    <w:p>
      <w:pPr>
        <w:pStyle w:val="ListParagraph"/>
        <w:numPr>
          <w:ilvl w:val="0"/>
          <w:numId w:val="2"/>
        </w:numPr>
      </w:pPr>
      <w:r>
        <w:t xml:space="preserve">Updates </w:t>
      </w:r>
      <w:r>
        <w:rPr>
          <w:rFonts w:ascii="Courier New" w:cs="Courier New" w:eastAsia="Courier New" w:hAnsi="Courier New"/>
          <w:sz w:val="20"/>
          <w:szCs w:val="20"/>
        </w:rPr>
        <w:t xml:space="preserve">profiles</w:t>
      </w:r>
      <w:r>
        <w:t xml:space="preserve"> table (full_name or player_name) -- unchanged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NEW: </w:t>
      </w:r>
      <w:r>
        <w:t xml:space="preserve">When full_name changes, also updates </w:t>
      </w:r>
      <w:r>
        <w:rPr>
          <w:rFonts w:ascii="Courier New" w:cs="Courier New" w:eastAsia="Courier New" w:hAnsi="Courier New"/>
          <w:sz w:val="20"/>
          <w:szCs w:val="20"/>
        </w:rPr>
        <w:t xml:space="preserve">parent_dues_enrollment.parent_name</w:t>
      </w:r>
      <w:r>
        <w:t xml:space="preserve"> so the Installment Ledger reflects the correct name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NEW: </w:t>
      </w:r>
      <w:r>
        <w:t xml:space="preserve">Syncs change into allRosterAthletes parents array so Players tab shows updated parent names on tab switch</w:t>
      </w:r>
    </w:p>
    <w:p>
      <w:pPr>
        <w:pStyle w:val="Heading1"/>
      </w:pPr>
      <w:r>
        <w:t xml:space="preserve">4. Recommended Backend Hardening</w:t>
      </w:r>
    </w:p>
    <w:p>
      <w:pPr>
        <w:spacing w:after="100"/>
      </w:pPr>
      <w:r>
        <w:t xml:space="preserve">These are not yet implemented. They represent the ideal server-side contracts for production.</w:t>
      </w:r>
    </w:p>
    <w:p>
      <w:pPr>
        <w:pStyle w:val="Heading3"/>
      </w:pPr>
      <w:r>
        <w:t xml:space="preserve">RPC: record_manual_payment()</w:t>
      </w:r>
    </w:p>
    <w:p>
      <w:pPr>
        <w:spacing w:after="200"/>
      </w:pPr>
      <w:r>
        <w:t xml:space="preserve">Consolidates Steps 1-5 of the payment flow into a single SECURITY DEFINER RPC. Accepts </w:t>
      </w:r>
      <w:r>
        <w:rPr>
          <w:rFonts w:ascii="Courier New" w:cs="Courier New" w:eastAsia="Courier New" w:hAnsi="Courier New"/>
          <w:sz w:val="20"/>
          <w:szCs w:val="20"/>
        </w:rPr>
        <w:t xml:space="preserve">p_email text, p_amount numeric, p_method text</w:t>
      </w:r>
      <w:r>
        <w:t xml:space="preserve">. Returns the new dues_payments.id. Handles enrollment auto-creation, installment matching, and total_paid bookkeeping atomically.</w:t>
      </w:r>
    </w:p>
    <w:p>
      <w:pPr>
        <w:pStyle w:val="Heading3"/>
      </w:pPr>
      <w:r>
        <w:t xml:space="preserve">RPC: sync_player_name_to_parents()</w:t>
      </w:r>
    </w:p>
    <w:p>
      <w:pPr>
        <w:spacing w:after="200"/>
      </w:pPr>
      <w:r>
        <w:t xml:space="preserve">Trigger or RPC that fires after athletes.first_name or athletes.last_name changes. Updates </w:t>
      </w:r>
      <w:r>
        <w:rPr>
          <w:rFonts w:ascii="Courier New" w:cs="Courier New" w:eastAsia="Courier New" w:hAnsi="Courier New"/>
          <w:sz w:val="20"/>
          <w:szCs w:val="20"/>
        </w:rPr>
        <w:t xml:space="preserve">profiles.player_name</w:t>
      </w:r>
      <w:r>
        <w:t xml:space="preserve"> for all linked parents via parent_player_links. Currently done client-side in savePlayerInline().</w:t>
      </w:r>
    </w:p>
    <w:p>
      <w:pPr>
        <w:pStyle w:val="Heading3"/>
      </w:pPr>
      <w:r>
        <w:t xml:space="preserve">Deprecate Legacy Tables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season_fees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payments</w:t>
      </w:r>
      <w:r>
        <w:t xml:space="preserve"> are no longer queried by any frontend code. Safe to drop after confirming no edge functions reference them. Run: </w:t>
      </w:r>
      <w:r>
        <w:rPr>
          <w:rFonts w:ascii="Courier New" w:cs="Courier New" w:eastAsia="Courier New" w:hAnsi="Courier New"/>
          <w:sz w:val="18"/>
          <w:szCs w:val="18"/>
        </w:rPr>
        <w:t xml:space="preserve">SELECT * FROM pg_catalog.pg_depend WHERE refobjid = 'season_fees'::regclass;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Helvetica Neue" w:cs="Helvetica Neue" w:eastAsia="Helvetica Neue" w:hAnsi="Helvetica Neue"/>
        <w:color w:val="94A3B8"/>
        <w:sz w:val="16"/>
        <w:szCs w:val="16"/>
      </w:rPr>
      <w:t xml:space="preserve">Page </w:t>
    </w:r>
    <w:r>
      <w:rPr>
        <w:rFonts w:ascii="Helvetica Neue" w:cs="Helvetica Neue" w:eastAsia="Helvetica Neue" w:hAnsi="Helvetica Neue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</w:pPr>
    <w:r>
      <w:rPr>
        <w:rFonts w:ascii="Helvetica Neue" w:cs="Helvetica Neue" w:eastAsia="Helvetica Neue" w:hAnsi="Helvetica Neue"/>
        <w:b/>
        <w:bCs/>
        <w:color w:val="2563EB"/>
        <w:sz w:val="16"/>
        <w:szCs w:val="16"/>
      </w:rPr>
      <w:t xml:space="preserve">GODSPEED BASKETBALL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Helvetica Neue" w:cs="Helvetica Neue" w:eastAsia="Helvetica Neue" w:hAnsi="Helvetica Neue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Helvetica Neue" w:cs="Helvetica Neue" w:eastAsia="Helvetica Neue" w:hAnsi="Helvetica Neue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Helvetica Neue" w:cs="Helvetica Neue" w:eastAsia="Helvetica Neue" w:hAnsi="Helvetica Neue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2026-03-29T03:35:56.620Z</dcterms:created>
  <dcterms:modified xsi:type="dcterms:W3CDTF">2026-03-29T03:35:56.620Z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