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D4C" w:rsidTr="007C0D4C">
        <w:tc>
          <w:tcPr>
            <w:tcW w:w="4148" w:type="dxa"/>
          </w:tcPr>
          <w:p w:rsidR="007C0D4C" w:rsidRDefault="007C0D4C"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48" w:type="dxa"/>
          </w:tcPr>
          <w:p w:rsidR="007C0D4C" w:rsidRDefault="007C0D4C" w:rsidP="007C0D4C">
            <w:r>
              <w:rPr>
                <w:rFonts w:hint="eastAsia"/>
              </w:rPr>
              <w:t>C</w:t>
            </w:r>
            <w:r>
              <w:t xml:space="preserve">entral processing unit, </w:t>
            </w:r>
            <w:r w:rsidRPr="007C0D4C">
              <w:t>the electronic circuitry within a computer that executes instructions that make up a computer program.</w:t>
            </w:r>
          </w:p>
        </w:tc>
      </w:tr>
      <w:tr w:rsidR="007C0D4C" w:rsidTr="007C0D4C">
        <w:tc>
          <w:tcPr>
            <w:tcW w:w="4148" w:type="dxa"/>
          </w:tcPr>
          <w:p w:rsidR="007C0D4C" w:rsidRPr="007C0D4C" w:rsidRDefault="007C0D4C" w:rsidP="007C0D4C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4148" w:type="dxa"/>
          </w:tcPr>
          <w:p w:rsidR="007C0D4C" w:rsidRDefault="007C0D4C" w:rsidP="004B187F">
            <w:r>
              <w:rPr>
                <w:rFonts w:hint="eastAsia"/>
              </w:rPr>
              <w:t>A</w:t>
            </w:r>
            <w:r>
              <w:t xml:space="preserve">rithmetic logic unit, </w:t>
            </w:r>
            <w:r w:rsidR="004B187F">
              <w:t>is responsible for any arithmetic</w:t>
            </w:r>
            <w:r w:rsidR="004B187F">
              <w:t xml:space="preserve"> </w:t>
            </w:r>
            <w:r w:rsidR="004B187F">
              <w:t>or logic processing that might be needed when a</w:t>
            </w:r>
            <w:r w:rsidR="004B187F">
              <w:t xml:space="preserve"> </w:t>
            </w:r>
            <w:r w:rsidR="004B187F">
              <w:t>program is running.</w:t>
            </w:r>
          </w:p>
        </w:tc>
      </w:tr>
      <w:tr w:rsidR="007C0D4C" w:rsidTr="007C0D4C">
        <w:tc>
          <w:tcPr>
            <w:tcW w:w="4148" w:type="dxa"/>
          </w:tcPr>
          <w:p w:rsidR="007C0D4C" w:rsidRPr="007C0D4C" w:rsidRDefault="007C0D4C" w:rsidP="007C0D4C">
            <w:r w:rsidRPr="007C0D4C">
              <w:t>Accumulator</w:t>
            </w:r>
          </w:p>
        </w:tc>
        <w:tc>
          <w:tcPr>
            <w:tcW w:w="4148" w:type="dxa"/>
          </w:tcPr>
          <w:p w:rsidR="007C0D4C" w:rsidRDefault="007C0D4C" w:rsidP="007C0D4C">
            <w:r>
              <w:t>general-purpose register that stores a value before and after the execution of an</w:t>
            </w:r>
          </w:p>
          <w:p w:rsidR="007C0D4C" w:rsidRDefault="007C0D4C" w:rsidP="007C0D4C">
            <w:r>
              <w:t>instruction by the ALU</w:t>
            </w:r>
          </w:p>
        </w:tc>
      </w:tr>
      <w:tr w:rsidR="007C0D4C" w:rsidTr="007C0D4C">
        <w:tc>
          <w:tcPr>
            <w:tcW w:w="4148" w:type="dxa"/>
          </w:tcPr>
          <w:p w:rsidR="007C0D4C" w:rsidRDefault="007C0D4C" w:rsidP="007C0D4C">
            <w:r w:rsidRPr="007C0D4C">
              <w:t>Registers</w:t>
            </w:r>
          </w:p>
        </w:tc>
        <w:tc>
          <w:tcPr>
            <w:tcW w:w="4148" w:type="dxa"/>
          </w:tcPr>
          <w:p w:rsidR="007C0D4C" w:rsidRDefault="007C0D4C" w:rsidP="007C0D4C">
            <w:r>
              <w:rPr>
                <w:rFonts w:hint="eastAsia"/>
              </w:rPr>
              <w:t>T</w:t>
            </w:r>
            <w:r>
              <w:t>he storage components which allow very short access times and has limited storage capacity.</w:t>
            </w:r>
          </w:p>
        </w:tc>
      </w:tr>
      <w:tr w:rsidR="007C0D4C" w:rsidTr="007C0D4C">
        <w:tc>
          <w:tcPr>
            <w:tcW w:w="4148" w:type="dxa"/>
          </w:tcPr>
          <w:p w:rsidR="007C0D4C" w:rsidRPr="007C0D4C" w:rsidRDefault="004B187F" w:rsidP="007C0D4C">
            <w:r>
              <w:rPr>
                <w:rFonts w:hint="eastAsia"/>
              </w:rPr>
              <w:t>C</w:t>
            </w:r>
            <w:r>
              <w:t>urrent instruction register</w:t>
            </w:r>
          </w:p>
        </w:tc>
        <w:tc>
          <w:tcPr>
            <w:tcW w:w="4148" w:type="dxa"/>
          </w:tcPr>
          <w:p w:rsidR="007C0D4C" w:rsidRDefault="004B187F" w:rsidP="007C0D4C">
            <w:r>
              <w:rPr>
                <w:rFonts w:hint="eastAsia"/>
              </w:rPr>
              <w:t>T</w:t>
            </w:r>
            <w:r>
              <w:t>he register that stores the current instruction while it is being decoded and executed</w:t>
            </w:r>
          </w:p>
        </w:tc>
      </w:tr>
      <w:tr w:rsidR="007C0D4C" w:rsidTr="007C0D4C">
        <w:tc>
          <w:tcPr>
            <w:tcW w:w="4148" w:type="dxa"/>
          </w:tcPr>
          <w:p w:rsidR="007C0D4C" w:rsidRPr="007C0D4C" w:rsidRDefault="004B187F" w:rsidP="007C0D4C">
            <w:r>
              <w:t>Index register</w:t>
            </w:r>
          </w:p>
        </w:tc>
        <w:tc>
          <w:tcPr>
            <w:tcW w:w="4148" w:type="dxa"/>
          </w:tcPr>
          <w:p w:rsidR="007C0D4C" w:rsidRDefault="004B187F" w:rsidP="007C0D4C">
            <w:r>
              <w:t xml:space="preserve">The register that stores </w:t>
            </w:r>
            <w:r w:rsidR="009A4C9D">
              <w:t xml:space="preserve">a value, only used for indexed addressing </w:t>
            </w:r>
          </w:p>
        </w:tc>
      </w:tr>
      <w:tr w:rsidR="007C0D4C" w:rsidTr="007C0D4C">
        <w:tc>
          <w:tcPr>
            <w:tcW w:w="4148" w:type="dxa"/>
          </w:tcPr>
          <w:p w:rsidR="007C0D4C" w:rsidRDefault="004B187F" w:rsidP="007C0D4C">
            <w:r>
              <w:rPr>
                <w:rFonts w:hint="eastAsia"/>
              </w:rPr>
              <w:t>M</w:t>
            </w:r>
            <w:r>
              <w:t>emory address register</w:t>
            </w:r>
          </w:p>
        </w:tc>
        <w:tc>
          <w:tcPr>
            <w:tcW w:w="4148" w:type="dxa"/>
          </w:tcPr>
          <w:p w:rsidR="007C0D4C" w:rsidRDefault="009A4C9D" w:rsidP="007C0D4C">
            <w:r>
              <w:t xml:space="preserve">The register that shores the address of a memory location which is about to have a value read from or written to </w:t>
            </w:r>
          </w:p>
        </w:tc>
      </w:tr>
      <w:tr w:rsidR="007C0D4C" w:rsidTr="007C0D4C">
        <w:tc>
          <w:tcPr>
            <w:tcW w:w="4148" w:type="dxa"/>
          </w:tcPr>
          <w:p w:rsidR="007C0D4C" w:rsidRDefault="004B187F" w:rsidP="007C0D4C">
            <w:r>
              <w:t xml:space="preserve">Memory data register </w:t>
            </w:r>
          </w:p>
        </w:tc>
        <w:tc>
          <w:tcPr>
            <w:tcW w:w="4148" w:type="dxa"/>
          </w:tcPr>
          <w:p w:rsidR="007C0D4C" w:rsidRDefault="009A4C9D" w:rsidP="007C0D4C">
            <w:r>
              <w:t>The register that stores data that has just been read from memory or is just about to be written to memory</w:t>
            </w:r>
          </w:p>
        </w:tc>
      </w:tr>
      <w:tr w:rsidR="007C0D4C" w:rsidTr="007C0D4C">
        <w:tc>
          <w:tcPr>
            <w:tcW w:w="4148" w:type="dxa"/>
          </w:tcPr>
          <w:p w:rsidR="007C0D4C" w:rsidRDefault="004B187F" w:rsidP="007C0D4C">
            <w:r>
              <w:t>Program counter</w:t>
            </w:r>
          </w:p>
        </w:tc>
        <w:tc>
          <w:tcPr>
            <w:tcW w:w="4148" w:type="dxa"/>
          </w:tcPr>
          <w:p w:rsidR="007C0D4C" w:rsidRDefault="009A4C9D" w:rsidP="007C0D4C">
            <w:r>
              <w:t>The register that stores the address of where the next instruction is to be read from</w:t>
            </w:r>
          </w:p>
        </w:tc>
      </w:tr>
      <w:tr w:rsidR="007C0D4C" w:rsidTr="007C0D4C">
        <w:tc>
          <w:tcPr>
            <w:tcW w:w="4148" w:type="dxa"/>
          </w:tcPr>
          <w:p w:rsidR="007C0D4C" w:rsidRDefault="004B187F" w:rsidP="007C0D4C">
            <w:r>
              <w:t>Status register</w:t>
            </w:r>
          </w:p>
        </w:tc>
        <w:tc>
          <w:tcPr>
            <w:tcW w:w="4148" w:type="dxa"/>
          </w:tcPr>
          <w:p w:rsidR="007C0D4C" w:rsidRDefault="009A4C9D" w:rsidP="007C0D4C">
            <w:r>
              <w:t>The register that contains individual bits that are either set or cleared</w:t>
            </w:r>
          </w:p>
        </w:tc>
      </w:tr>
      <w:tr w:rsidR="007C0D4C" w:rsidTr="007C0D4C">
        <w:tc>
          <w:tcPr>
            <w:tcW w:w="4148" w:type="dxa"/>
          </w:tcPr>
          <w:p w:rsidR="007C0D4C" w:rsidRDefault="009A4C9D" w:rsidP="007C0D4C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4148" w:type="dxa"/>
          </w:tcPr>
          <w:p w:rsidR="007C0D4C" w:rsidRDefault="00045D0F" w:rsidP="007C0D4C">
            <w:r>
              <w:t>The bit is set to 1 if a condition if detected.</w:t>
            </w:r>
          </w:p>
        </w:tc>
      </w:tr>
      <w:tr w:rsidR="007C0D4C" w:rsidTr="007C0D4C">
        <w:tc>
          <w:tcPr>
            <w:tcW w:w="4148" w:type="dxa"/>
          </w:tcPr>
          <w:p w:rsidR="007C0D4C" w:rsidRDefault="00045D0F" w:rsidP="007C0D4C">
            <w:r w:rsidRPr="00045D0F">
              <w:t>Address bus</w:t>
            </w:r>
          </w:p>
        </w:tc>
        <w:tc>
          <w:tcPr>
            <w:tcW w:w="4148" w:type="dxa"/>
          </w:tcPr>
          <w:p w:rsidR="007C0D4C" w:rsidRDefault="00045D0F" w:rsidP="00045D0F">
            <w:r>
              <w:t xml:space="preserve">a component that carries an address to the memory </w:t>
            </w:r>
            <w:proofErr w:type="spellStart"/>
            <w:r>
              <w:t>contro</w:t>
            </w:r>
            <w:proofErr w:type="spellEnd"/>
            <w:r>
              <w:t xml:space="preserve"> </w:t>
            </w:r>
            <w:proofErr w:type="spellStart"/>
            <w:r>
              <w:t>ller</w:t>
            </w:r>
            <w:proofErr w:type="spellEnd"/>
            <w:r>
              <w:t xml:space="preserve"> to identify a location in</w:t>
            </w:r>
            <w:r>
              <w:t xml:space="preserve"> </w:t>
            </w:r>
            <w:r>
              <w:t>memory which is to be read from or written to</w:t>
            </w:r>
          </w:p>
        </w:tc>
      </w:tr>
      <w:tr w:rsidR="00045D0F" w:rsidTr="007C0D4C">
        <w:tc>
          <w:tcPr>
            <w:tcW w:w="4148" w:type="dxa"/>
          </w:tcPr>
          <w:p w:rsidR="00045D0F" w:rsidRDefault="00045D0F" w:rsidP="007C0D4C">
            <w:r w:rsidRPr="00045D0F">
              <w:t>data bus</w:t>
            </w:r>
          </w:p>
        </w:tc>
        <w:tc>
          <w:tcPr>
            <w:tcW w:w="4148" w:type="dxa"/>
          </w:tcPr>
          <w:p w:rsidR="00045D0F" w:rsidRDefault="00045D0F" w:rsidP="007C0D4C">
            <w:r>
              <w:t xml:space="preserve">Data carrier, </w:t>
            </w:r>
            <w:r w:rsidRPr="00045D0F">
              <w:t>a component that carries data to and from the processor</w:t>
            </w:r>
          </w:p>
        </w:tc>
      </w:tr>
      <w:tr w:rsidR="00045D0F" w:rsidTr="007C0D4C">
        <w:tc>
          <w:tcPr>
            <w:tcW w:w="4148" w:type="dxa"/>
          </w:tcPr>
          <w:p w:rsidR="00045D0F" w:rsidRDefault="00045D0F" w:rsidP="007C0D4C">
            <w:r w:rsidRPr="00045D0F">
              <w:t>Word</w:t>
            </w:r>
          </w:p>
        </w:tc>
        <w:tc>
          <w:tcPr>
            <w:tcW w:w="4148" w:type="dxa"/>
          </w:tcPr>
          <w:p w:rsidR="00045D0F" w:rsidRDefault="00045D0F" w:rsidP="007C0D4C">
            <w:r w:rsidRPr="00045D0F">
              <w:t>a small number of bytes handled as a unit by the computer system</w:t>
            </w:r>
          </w:p>
        </w:tc>
      </w:tr>
      <w:tr w:rsidR="00045D0F" w:rsidTr="007C0D4C">
        <w:tc>
          <w:tcPr>
            <w:tcW w:w="4148" w:type="dxa"/>
          </w:tcPr>
          <w:p w:rsidR="00045D0F" w:rsidRDefault="00045D0F" w:rsidP="007C0D4C">
            <w:r w:rsidRPr="00045D0F">
              <w:t>The control bus</w:t>
            </w:r>
          </w:p>
        </w:tc>
        <w:tc>
          <w:tcPr>
            <w:tcW w:w="4148" w:type="dxa"/>
          </w:tcPr>
          <w:p w:rsidR="00045D0F" w:rsidRDefault="00045D0F" w:rsidP="00045D0F">
            <w:r>
              <w:t>bidirectional bus which transmits a signal from the control unit to</w:t>
            </w:r>
            <w:r>
              <w:t xml:space="preserve"> </w:t>
            </w:r>
            <w:r>
              <w:t>any other system component or transmits a signal to the control un it.</w:t>
            </w:r>
          </w:p>
        </w:tc>
      </w:tr>
      <w:tr w:rsidR="00045D0F" w:rsidTr="007C0D4C">
        <w:tc>
          <w:tcPr>
            <w:tcW w:w="4148" w:type="dxa"/>
          </w:tcPr>
          <w:p w:rsidR="00045D0F" w:rsidRPr="00045D0F" w:rsidRDefault="00045D0F" w:rsidP="007C0D4C">
            <w:r w:rsidRPr="00045D0F">
              <w:t>universal serial bus</w:t>
            </w:r>
          </w:p>
        </w:tc>
        <w:tc>
          <w:tcPr>
            <w:tcW w:w="4148" w:type="dxa"/>
          </w:tcPr>
          <w:p w:rsidR="00045D0F" w:rsidRDefault="0048424D" w:rsidP="00045D0F">
            <w:r>
              <w:rPr>
                <w:rFonts w:hint="eastAsia"/>
              </w:rPr>
              <w:t>U</w:t>
            </w:r>
            <w:r>
              <w:t xml:space="preserve">SB, </w:t>
            </w:r>
            <w:r w:rsidRPr="0048424D">
              <w:t xml:space="preserve">The plug-and-play </w:t>
            </w:r>
            <w:r>
              <w:t xml:space="preserve">concept </w:t>
            </w:r>
            <w:r w:rsidRPr="0048424D">
              <w:t>standard</w:t>
            </w:r>
          </w:p>
        </w:tc>
      </w:tr>
      <w:tr w:rsidR="0048424D" w:rsidTr="007C0D4C">
        <w:tc>
          <w:tcPr>
            <w:tcW w:w="4148" w:type="dxa"/>
          </w:tcPr>
          <w:p w:rsidR="0048424D" w:rsidRPr="00045D0F" w:rsidRDefault="0048424D" w:rsidP="007C0D4C">
            <w:r w:rsidRPr="0048424D">
              <w:lastRenderedPageBreak/>
              <w:t>The fetch-execute cycle</w:t>
            </w:r>
          </w:p>
        </w:tc>
        <w:tc>
          <w:tcPr>
            <w:tcW w:w="4148" w:type="dxa"/>
          </w:tcPr>
          <w:p w:rsidR="0048424D" w:rsidRDefault="0048424D" w:rsidP="00045D0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69AEAA" wp14:editId="6F5E6CAC">
                  <wp:extent cx="1803397" cy="2257286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346" cy="227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4D" w:rsidTr="007C0D4C">
        <w:tc>
          <w:tcPr>
            <w:tcW w:w="4148" w:type="dxa"/>
          </w:tcPr>
          <w:p w:rsidR="0048424D" w:rsidRPr="0048424D" w:rsidRDefault="0048424D" w:rsidP="007C0D4C">
            <w:r w:rsidRPr="0048424D">
              <w:t>Interrupt handling</w:t>
            </w:r>
          </w:p>
        </w:tc>
        <w:tc>
          <w:tcPr>
            <w:tcW w:w="4148" w:type="dxa"/>
          </w:tcPr>
          <w:p w:rsidR="0048424D" w:rsidRDefault="0048424D" w:rsidP="0048424D">
            <w:pPr>
              <w:rPr>
                <w:noProof/>
              </w:rPr>
            </w:pPr>
            <w:r>
              <w:rPr>
                <w:noProof/>
              </w:rPr>
              <w:t>is in itiated by loading its start address into the program counter. When t he ISR program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has been executed there needs to be an immediate check to see if further interrupts need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handling. If there are none, the safely stored contents of the registers are restored to t he CPU</w:t>
            </w:r>
            <w:r>
              <w:rPr>
                <w:noProof/>
              </w:rPr>
              <w:t xml:space="preserve"> </w:t>
            </w:r>
            <w:bookmarkStart w:id="0" w:name="_GoBack"/>
            <w:bookmarkEnd w:id="0"/>
            <w:r>
              <w:rPr>
                <w:noProof/>
              </w:rPr>
              <w:t>and the originally runn ing program is resumed.</w:t>
            </w:r>
          </w:p>
        </w:tc>
      </w:tr>
    </w:tbl>
    <w:p w:rsidR="007C0D4C" w:rsidRDefault="007C0D4C"/>
    <w:sectPr w:rsidR="007C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4C"/>
    <w:rsid w:val="00045D0F"/>
    <w:rsid w:val="0048424D"/>
    <w:rsid w:val="004B187F"/>
    <w:rsid w:val="007C0D4C"/>
    <w:rsid w:val="00837FC6"/>
    <w:rsid w:val="009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ACB6"/>
  <w15:chartTrackingRefBased/>
  <w15:docId w15:val="{16AFAB12-8E3B-47E8-9516-628ACD44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ye</dc:creator>
  <cp:keywords/>
  <dc:description/>
  <cp:lastModifiedBy>julian ye</cp:lastModifiedBy>
  <cp:revision>1</cp:revision>
  <dcterms:created xsi:type="dcterms:W3CDTF">2019-11-29T02:18:00Z</dcterms:created>
  <dcterms:modified xsi:type="dcterms:W3CDTF">2019-11-29T03:25:00Z</dcterms:modified>
</cp:coreProperties>
</file>