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321"/>
      </w:pPr>
      <w:r>
        <w:rPr>
          <w:rFonts w:ascii="Helvetica Neue" w:hAnsi="Helvetica Neue" w:cs="Helvetica Neue"/>
          <w:sz w:val="48"/>
          <w:sz-cs w:val="48"/>
          <w:b/>
          <w:spacing w:val="0"/>
          <w:color w:val="0E0E0E"/>
        </w:rPr>
        <w:t xml:space="preserve">ProFolio — A Unified Co‑Curricular Achievement and Engagement Intelligence Platform for Higher Education</w:t>
      </w:r>
    </w:p>
    <w:p>
      <w:pPr>
        <w:spacing w:after="240"/>
      </w:pPr>
      <w:r>
        <w:rPr>
          <w:rFonts w:ascii="Helvetica Neue" w:hAnsi="Helvetica Neue" w:cs="Helvetica Neue"/>
          <w:sz w:val="24"/>
          <w:sz-cs w:val="24"/>
          <w:b/>
          <w:spacing w:val="0"/>
          <w:color w:val="343434"/>
        </w:rPr>
        <w:t xml:space="preserve">One‑Line Value Proposition</w:t>
      </w:r>
      <w:r>
        <w:rPr>
          <w:rFonts w:ascii=".SF NS" w:hAnsi=".SF NS" w:cs=".SF NS"/>
          <w:sz w:val="24"/>
          <w:sz-cs w:val="24"/>
          <w:spacing w:val="0"/>
          <w:color w:val="343434"/>
        </w:rPr>
        <w:t xml:space="preserve">: A privacy‑first, end‑to‑end platform that helps students capture, verify, and showcase their co‑curricular achievements while giving faculty and administrators real‑time analytics to drive meaningful engagement, accreditation readiness, and outcome‑based education.</w:t>
      </w:r>
    </w:p>
    <w:p>
      <w:pPr/>
      <w:r>
        <w:rPr>
          <w:rFonts w:ascii="Helvetica Neue" w:hAnsi="Helvetica Neue" w:cs="Helvetica Neue"/>
          <w:sz w:val="24"/>
          <w:sz-cs w:val="24"/>
          <w:spacing w:val="0"/>
          <w:color w:val="6D6D6D"/>
        </w:rPr>
        <w:t xml:space="preserve"/>
      </w:r>
    </w:p>
    <w:p>
      <w:pPr>
        <w:spacing w:after="298"/>
      </w:pPr>
      <w:r>
        <w:rPr>
          <w:rFonts w:ascii="Helvetica Neue" w:hAnsi="Helvetica Neue" w:cs="Helvetica Neue"/>
          <w:sz w:val="36"/>
          <w:sz-cs w:val="36"/>
          <w:b/>
          <w:spacing w:val="0"/>
          <w:color w:val="0E0E0E"/>
        </w:rPr>
        <w:t xml:space="preserve">Executive Summary</w:t>
      </w:r>
    </w:p>
    <w:p>
      <w:pPr>
        <w:spacing w:after="240"/>
      </w:pPr>
      <w:r>
        <w:rPr>
          <w:rFonts w:ascii="Helvetica Neue" w:hAnsi="Helvetica Neue" w:cs="Helvetica Neue"/>
          <w:sz w:val="24"/>
          <w:sz-cs w:val="24"/>
          <w:spacing w:val="0"/>
          <w:color w:val="0E0E0E"/>
        </w:rPr>
        <w:t xml:space="preserve">ProFolio addresses a widespread gap in higher education: academic records are centralized and verifiable, but co‑curricular and extracurricular achievements—competitions, workshops, leadership roles, internships, community service, hackathons, publications, and more—are fragmented across emails, PDFs, and personal drives. This fragmentation makes it difficult for students to showcase a holistic profile, for faculty to verify authenticity, and for institutions to transform these rich experiences into measurable outcomes for accreditation frameworks and program improvements.</w:t>
      </w:r>
    </w:p>
    <w:p>
      <w:pPr>
        <w:spacing w:after="240"/>
      </w:pPr>
      <w:r>
        <w:rPr>
          <w:rFonts w:ascii="Helvetica Neue" w:hAnsi="Helvetica Neue" w:cs="Helvetica Neue"/>
          <w:sz w:val="24"/>
          <w:sz-cs w:val="24"/>
          <w:spacing w:val="0"/>
          <w:color w:val="0E0E0E"/>
        </w:rPr>
        <w:t xml:space="preserve">Our solution is a modern web platform comprising a React‑powered frontend and a FastAPI backend, containerized for reliable deployment. Students can log activities via guided forms, auto‑extract key details from supporting artifacts, and build a dynamic, exportable portfolio. Faculty receive streamlined approval workflows with auditable evidence trails, while administrators unlock analytics: engagement heatmaps, department/program comparisons, trend forecasts, and accreditation‑aligned reporting. The system embeds role‑based access control, data integrity checks, and a hardened security posture. It is engineered for scale, observability, and integration (SSO, LMS, ERP/HRMS, and external verifiers), making it future‑proof for institutional adoption.</w:t>
      </w:r>
    </w:p>
    <w:p>
      <w:pPr>
        <w:spacing w:after="240"/>
      </w:pPr>
      <w:r>
        <w:rPr>
          <w:rFonts w:ascii="Helvetica Neue" w:hAnsi="Helvetica Neue" w:cs="Helvetica Neue"/>
          <w:sz w:val="24"/>
          <w:sz-cs w:val="24"/>
          <w:spacing w:val="0"/>
          <w:color w:val="0E0E0E"/>
        </w:rPr>
        <w:t xml:space="preserve">By unifying co‑curricular data capture, verification, and impact analytics, ProFolio acts as an “Engagement OS” for campuses—motivating students to participate more, freeing faculty from manual verification overhead, and enabling leadership to make data‑driven decisions that elevate outcomes and readiness for NEP 2020, NAAC, NBA, NIRF, and global accreditation regimes.</w:t>
      </w:r>
    </w:p>
    <w:p>
      <w:pPr>
        <w:spacing w:after="298"/>
      </w:pPr>
      <w:r>
        <w:rPr>
          <w:rFonts w:ascii="Helvetica Neue" w:hAnsi="Helvetica Neue" w:cs="Helvetica Neue"/>
          <w:sz w:val="36"/>
          <w:sz-cs w:val="36"/>
          <w:b/>
          <w:spacing w:val="0"/>
          <w:color w:val="0E0E0E"/>
        </w:rPr>
        <w:t xml:space="preserve">Problem Context and Motivation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Fragmented Evidence</w:t>
      </w:r>
      <w:r>
        <w:rPr>
          <w:rFonts w:ascii="Helvetica Neue" w:hAnsi="Helvetica Neue" w:cs="Helvetica Neue"/>
          <w:sz w:val="24"/>
          <w:sz-cs w:val="24"/>
          <w:spacing w:val="0"/>
          <w:color w:val="0E0E0E"/>
        </w:rPr>
        <w:t xml:space="preserve">: Certificates, offer letters, proof of participation, and project artifacts live in disparate silos—email inboxes, personal drives, and chat apps—making verification cumbersome.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Missing Signals</w:t>
      </w:r>
      <w:r>
        <w:rPr>
          <w:rFonts w:ascii="Helvetica Neue" w:hAnsi="Helvetica Neue" w:cs="Helvetica Neue"/>
          <w:sz w:val="24"/>
          <w:sz-cs w:val="24"/>
          <w:spacing w:val="0"/>
          <w:color w:val="0E0E0E"/>
        </w:rPr>
        <w:t xml:space="preserve">: Institutions lack a unified view of student engagement. Leadership roles, volunteering, internships, and competitions are powerful indicators of future success but are not systematically measured.</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Accreditation Pressure</w:t>
      </w:r>
      <w:r>
        <w:rPr>
          <w:rFonts w:ascii="Helvetica Neue" w:hAnsi="Helvetica Neue" w:cs="Helvetica Neue"/>
          <w:sz w:val="24"/>
          <w:sz-cs w:val="24"/>
          <w:spacing w:val="0"/>
          <w:color w:val="0E0E0E"/>
        </w:rPr>
        <w:t xml:space="preserve">: Accreditation frameworks increasingly require demonstrable, auditable, and outcome‑mapped co‑curricular evidence. Current processes are manual and error‑prone.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Student Portfolio Gap</w:t>
      </w:r>
      <w:r>
        <w:rPr>
          <w:rFonts w:ascii="Helvetica Neue" w:hAnsi="Helvetica Neue" w:cs="Helvetica Neue"/>
          <w:sz w:val="24"/>
          <w:sz-cs w:val="24"/>
          <w:spacing w:val="0"/>
          <w:color w:val="0E0E0E"/>
        </w:rPr>
        <w:t xml:space="preserve">: Students graduate with rich experiences but struggle to articulate them in structured, verifiable portfolios that matter to hiring partners.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Faculty Bandwidth</w:t>
      </w:r>
      <w:r>
        <w:rPr>
          <w:rFonts w:ascii="Helvetica Neue" w:hAnsi="Helvetica Neue" w:cs="Helvetica Neue"/>
          <w:sz w:val="24"/>
          <w:sz-cs w:val="24"/>
          <w:spacing w:val="0"/>
          <w:color w:val="0E0E0E"/>
        </w:rPr>
        <w:t xml:space="preserve">: Faculty spend countless hours manually reviewing submissions with inconsistent formats and incomplete data. Rework and follow‑ups drain time.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Equity and Inclusion</w:t>
      </w:r>
      <w:r>
        <w:rPr>
          <w:rFonts w:ascii="Helvetica Neue" w:hAnsi="Helvetica Neue" w:cs="Helvetica Neue"/>
          <w:sz w:val="24"/>
          <w:sz-cs w:val="24"/>
          <w:spacing w:val="0"/>
          <w:color w:val="0E0E0E"/>
        </w:rPr>
        <w:t xml:space="preserve">: Without data visibility, underserved cohorts may receive fewer opportunities and less support; institutions cannot intervene proactively.</w:t>
      </w:r>
    </w:p>
    <w:p>
      <w:pPr>
        <w:spacing w:after="298"/>
      </w:pPr>
      <w:r>
        <w:rPr>
          <w:rFonts w:ascii="Helvetica Neue" w:hAnsi="Helvetica Neue" w:cs="Helvetica Neue"/>
          <w:sz w:val="36"/>
          <w:sz-cs w:val="36"/>
          <w:b/>
          <w:spacing w:val="0"/>
          <w:color w:val="0E0E0E"/>
        </w:rPr>
        <w:t xml:space="preserve">Vision</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Students effortlessly log, verify, and showcase the full spectrum of their learning journey beyond the classroom.</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Faculty perform verifications quickly with high confidence and minimal back‑and‑forth.</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Administrators obtain live, ethical analytics that surface gaps and opportunities while preserving privacy and fairness.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Institutions meet and exceed accreditation requirements with auditable evidence, mapped to program outcomes.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Employers access verifiable, skills‑tagged student portfolios that reflect authentic, real‑world competencies.</w:t>
      </w:r>
    </w:p>
    <w:p>
      <w:pPr>
        <w:spacing w:after="298"/>
      </w:pPr>
      <w:r>
        <w:rPr>
          <w:rFonts w:ascii="Helvetica Neue" w:hAnsi="Helvetica Neue" w:cs="Helvetica Neue"/>
          <w:sz w:val="36"/>
          <w:sz-cs w:val="36"/>
          <w:b/>
          <w:spacing w:val="0"/>
          <w:color w:val="0E0E0E"/>
        </w:rPr>
        <w:t xml:space="preserve">Core Objectives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Simplify evidence‑backed logging of co‑curricular activities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Provide sealed, faculty‑approved records with verification trails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Deliver analytics that correlate engagement with outcomes and equity</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Offer a beautiful, responsive UI that students love using</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Ensure institutional‑grade security, privacy, compliance, and scalability</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Enable integrations for seamless campus‑wide adoption</w:t>
      </w:r>
    </w:p>
    <w:p>
      <w:pPr>
        <w:spacing w:after="298"/>
      </w:pPr>
      <w:r>
        <w:rPr>
          <w:rFonts w:ascii="Helvetica Neue" w:hAnsi="Helvetica Neue" w:cs="Helvetica Neue"/>
          <w:sz w:val="36"/>
          <w:sz-cs w:val="36"/>
          <w:b/>
          <w:spacing w:val="0"/>
          <w:color w:val="0E0E0E"/>
        </w:rPr>
        <w:t xml:space="preserve">Key Personas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Student</w:t>
      </w:r>
      <w:r>
        <w:rPr>
          <w:rFonts w:ascii="Helvetica Neue" w:hAnsi="Helvetica Neue" w:cs="Helvetica Neue"/>
          <w:sz w:val="24"/>
          <w:sz-cs w:val="24"/>
          <w:spacing w:val="0"/>
          <w:color w:val="0E0E0E"/>
        </w:rPr>
        <w:t xml:space="preserve">: Wants an easy way to log achievements, get them verified, and build a standout portfolio for jobs, internships, and scholarships.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Faculty Coordinator/Approver</w:t>
      </w:r>
      <w:r>
        <w:rPr>
          <w:rFonts w:ascii="Helvetica Neue" w:hAnsi="Helvetica Neue" w:cs="Helvetica Neue"/>
          <w:sz w:val="24"/>
          <w:sz-cs w:val="24"/>
          <w:spacing w:val="0"/>
          <w:color w:val="0E0E0E"/>
        </w:rPr>
        <w:t xml:space="preserve">: Needs fast, consistent verification with minimal friction and full auditability.</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Department Head/Program Chair</w:t>
      </w:r>
      <w:r>
        <w:rPr>
          <w:rFonts w:ascii="Helvetica Neue" w:hAnsi="Helvetica Neue" w:cs="Helvetica Neue"/>
          <w:sz w:val="24"/>
          <w:sz-cs w:val="24"/>
          <w:spacing w:val="0"/>
          <w:color w:val="0E0E0E"/>
        </w:rPr>
        <w:t xml:space="preserve">: Seeks insights into engagement trends, outcome mapping, and accreditation‑ready exports.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Institutional Admin/QA Cell</w:t>
      </w:r>
      <w:r>
        <w:rPr>
          <w:rFonts w:ascii="Helvetica Neue" w:hAnsi="Helvetica Neue" w:cs="Helvetica Neue"/>
          <w:sz w:val="24"/>
          <w:sz-cs w:val="24"/>
          <w:spacing w:val="0"/>
          <w:color w:val="0E0E0E"/>
        </w:rPr>
        <w:t xml:space="preserve">: Oversees policy, governance, and reporting; ensures compliance and standardization.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Employer/Recruiter</w:t>
      </w:r>
      <w:r>
        <w:rPr>
          <w:rFonts w:ascii="Helvetica Neue" w:hAnsi="Helvetica Neue" w:cs="Helvetica Neue"/>
          <w:sz w:val="24"/>
          <w:sz-cs w:val="24"/>
          <w:spacing w:val="0"/>
          <w:color w:val="0E0E0E"/>
        </w:rPr>
        <w:t xml:space="preserve"> (optional access): Reviews verified, skills‑tagged student portfolios (via controlled, consent‑based access).</w:t>
      </w:r>
    </w:p>
    <w:p>
      <w:pPr>
        <w:spacing w:after="298"/>
      </w:pPr>
      <w:r>
        <w:rPr>
          <w:rFonts w:ascii="Helvetica Neue" w:hAnsi="Helvetica Neue" w:cs="Helvetica Neue"/>
          <w:sz w:val="36"/>
          <w:sz-cs w:val="36"/>
          <w:b/>
          <w:spacing w:val="0"/>
          <w:color w:val="0E0E0E"/>
        </w:rPr>
        <w:t xml:space="preserve">Functional Overview</w:t>
      </w:r>
    </w:p>
    <w:p>
      <w:pPr>
        <w:spacing w:after="287"/>
      </w:pPr>
      <w:r>
        <w:rPr>
          <w:rFonts w:ascii="Helvetica Neue" w:hAnsi="Helvetica Neue" w:cs="Helvetica Neue"/>
          <w:sz w:val="28"/>
          <w:sz-cs w:val="28"/>
          <w:b/>
          <w:spacing w:val="0"/>
          <w:color w:val="0E0E0E"/>
        </w:rPr>
        <w:t xml:space="preserve">1) Student Activity Logging</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Guided Forms</w:t>
      </w:r>
      <w:r>
        <w:rPr>
          <w:rFonts w:ascii="Helvetica Neue" w:hAnsi="Helvetica Neue" w:cs="Helvetica Neue"/>
          <w:sz w:val="24"/>
          <w:sz-cs w:val="24"/>
          <w:spacing w:val="0"/>
          <w:color w:val="0E0E0E"/>
        </w:rPr>
        <w:t xml:space="preserve">: Tailored forms for internships, workshops, conferences, contests, volunteering, leadership roles, and community service.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Smart Input Validation</w:t>
      </w:r>
      <w:r>
        <w:rPr>
          <w:rFonts w:ascii="Helvetica Neue" w:hAnsi="Helvetica Neue" w:cs="Helvetica Neue"/>
          <w:sz w:val="24"/>
          <w:sz-cs w:val="24"/>
          <w:spacing w:val="0"/>
          <w:color w:val="0E0E0E"/>
        </w:rPr>
        <w:t xml:space="preserve">: Dates, certificate IDs, issuing authority, event type, duration, role, and outcomes.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Evidence Attachment</w:t>
      </w:r>
      <w:r>
        <w:rPr>
          <w:rFonts w:ascii="Helvetica Neue" w:hAnsi="Helvetica Neue" w:cs="Helvetica Neue"/>
          <w:sz w:val="24"/>
          <w:sz-cs w:val="24"/>
          <w:spacing w:val="0"/>
          <w:color w:val="0E0E0E"/>
        </w:rPr>
        <w:t xml:space="preserve">: Upload PDFs/images; store canonical metadata (hash, timestamp, file type).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Auto‑Extraction Assist</w:t>
      </w:r>
      <w:r>
        <w:rPr>
          <w:rFonts w:ascii="Helvetica Neue" w:hAnsi="Helvetica Neue" w:cs="Helvetica Neue"/>
          <w:sz w:val="24"/>
          <w:sz-cs w:val="24"/>
          <w:spacing w:val="0"/>
          <w:color w:val="0E0E0E"/>
        </w:rPr>
        <w:t xml:space="preserve">: Extract issuer name, event title, dates, and certificate number via lightweight parsing; users can confirm and correct.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Drafts and Autosave</w:t>
      </w:r>
      <w:r>
        <w:rPr>
          <w:rFonts w:ascii="Helvetica Neue" w:hAnsi="Helvetica Neue" w:cs="Helvetica Neue"/>
          <w:sz w:val="24"/>
          <w:sz-cs w:val="24"/>
          <w:spacing w:val="0"/>
          <w:color w:val="0E0E0E"/>
        </w:rPr>
        <w:t xml:space="preserve">: Prevents data loss; supports iterative completion.</w:t>
      </w:r>
    </w:p>
    <w:p>
      <w:pPr>
        <w:spacing w:after="287"/>
      </w:pPr>
      <w:r>
        <w:rPr>
          <w:rFonts w:ascii="Helvetica Neue" w:hAnsi="Helvetica Neue" w:cs="Helvetica Neue"/>
          <w:sz w:val="28"/>
          <w:sz-cs w:val="28"/>
          <w:b/>
          <w:spacing w:val="0"/>
          <w:color w:val="0E0E0E"/>
        </w:rPr>
        <w:t xml:space="preserve">2) Faculty Approval Workflow</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Assignment and Routing</w:t>
      </w:r>
      <w:r>
        <w:rPr>
          <w:rFonts w:ascii="Helvetica Neue" w:hAnsi="Helvetica Neue" w:cs="Helvetica Neue"/>
          <w:sz w:val="24"/>
          <w:sz-cs w:val="24"/>
          <w:spacing w:val="0"/>
          <w:color w:val="0E0E0E"/>
        </w:rPr>
        <w:t xml:space="preserve">: Submissions automatically appear in relevant faculty queues based on department, category, or rules.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Evidence Preview</w:t>
      </w:r>
      <w:r>
        <w:rPr>
          <w:rFonts w:ascii="Helvetica Neue" w:hAnsi="Helvetica Neue" w:cs="Helvetica Neue"/>
          <w:sz w:val="24"/>
          <w:sz-cs w:val="24"/>
          <w:spacing w:val="0"/>
          <w:color w:val="0E0E0E"/>
        </w:rPr>
        <w:t xml:space="preserve">: Inline view of attachments; zoom and quality checks.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Decision Controls</w:t>
      </w:r>
      <w:r>
        <w:rPr>
          <w:rFonts w:ascii="Helvetica Neue" w:hAnsi="Helvetica Neue" w:cs="Helvetica Neue"/>
          <w:sz w:val="24"/>
          <w:sz-cs w:val="24"/>
          <w:spacing w:val="0"/>
          <w:color w:val="0E0E0E"/>
        </w:rPr>
        <w:t xml:space="preserve">: Approve, reject, request revision with templated feedback.</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Versioning and Audit</w:t>
      </w:r>
      <w:r>
        <w:rPr>
          <w:rFonts w:ascii="Helvetica Neue" w:hAnsi="Helvetica Neue" w:cs="Helvetica Neue"/>
          <w:sz w:val="24"/>
          <w:sz-cs w:val="24"/>
          <w:spacing w:val="0"/>
          <w:color w:val="0E0E0E"/>
        </w:rPr>
        <w:t xml:space="preserve">: Every decision is logged with timestamps, actors, and rationale.</w:t>
      </w:r>
    </w:p>
    <w:p>
      <w:pPr>
        <w:spacing w:after="287"/>
      </w:pPr>
      <w:r>
        <w:rPr>
          <w:rFonts w:ascii="Helvetica Neue" w:hAnsi="Helvetica Neue" w:cs="Helvetica Neue"/>
          <w:sz w:val="28"/>
          <w:sz-cs w:val="28"/>
          <w:b/>
          <w:spacing w:val="0"/>
          <w:color w:val="0E0E0E"/>
        </w:rPr>
        <w:t xml:space="preserve">3) Portfolio Builder</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Dynamic Sections</w:t>
      </w:r>
      <w:r>
        <w:rPr>
          <w:rFonts w:ascii="Helvetica Neue" w:hAnsi="Helvetica Neue" w:cs="Helvetica Neue"/>
          <w:sz w:val="24"/>
          <w:sz-cs w:val="24"/>
          <w:spacing w:val="0"/>
          <w:color w:val="0E0E0E"/>
        </w:rPr>
        <w:t xml:space="preserve">: Combine verified items into a compelling, filterable portfolio.</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Export Options</w:t>
      </w:r>
      <w:r>
        <w:rPr>
          <w:rFonts w:ascii="Helvetica Neue" w:hAnsi="Helvetica Neue" w:cs="Helvetica Neue"/>
          <w:sz w:val="24"/>
          <w:sz-cs w:val="24"/>
          <w:spacing w:val="0"/>
          <w:color w:val="0E0E0E"/>
        </w:rPr>
        <w:t xml:space="preserve">: PDF resume supplement, shareable link with access controls, QR for in‑person events.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Skills and Tags</w:t>
      </w:r>
      <w:r>
        <w:rPr>
          <w:rFonts w:ascii="Helvetica Neue" w:hAnsi="Helvetica Neue" w:cs="Helvetica Neue"/>
          <w:sz w:val="24"/>
          <w:sz-cs w:val="24"/>
          <w:spacing w:val="0"/>
          <w:color w:val="0E0E0E"/>
        </w:rPr>
        <w:t xml:space="preserve">: Map each achievement to skills/outcomes; toggle visibility per artifact.</w:t>
      </w:r>
    </w:p>
    <w:p>
      <w:pPr>
        <w:spacing w:after="287"/>
      </w:pPr>
      <w:r>
        <w:rPr>
          <w:rFonts w:ascii="Helvetica Neue" w:hAnsi="Helvetica Neue" w:cs="Helvetica Neue"/>
          <w:sz w:val="28"/>
          <w:sz-cs w:val="28"/>
          <w:b/>
          <w:spacing w:val="0"/>
          <w:color w:val="0E0E0E"/>
        </w:rPr>
        <w:t xml:space="preserve">4) Analytics and Dashboards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Institutional Insights</w:t>
      </w:r>
      <w:r>
        <w:rPr>
          <w:rFonts w:ascii="Helvetica Neue" w:hAnsi="Helvetica Neue" w:cs="Helvetica Neue"/>
          <w:sz w:val="24"/>
          <w:sz-cs w:val="24"/>
          <w:spacing w:val="0"/>
          <w:color w:val="0E0E0E"/>
        </w:rPr>
        <w:t xml:space="preserve">: Participation rates, category trends, event ROI, and department comparisons.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Equity Lens</w:t>
      </w:r>
      <w:r>
        <w:rPr>
          <w:rFonts w:ascii="Helvetica Neue" w:hAnsi="Helvetica Neue" w:cs="Helvetica Neue"/>
          <w:sz w:val="24"/>
          <w:sz-cs w:val="24"/>
          <w:spacing w:val="0"/>
          <w:color w:val="0E0E0E"/>
        </w:rPr>
        <w:t xml:space="preserve">: Disaggregate participation by cohort attributes to identify gaps and guide interventions.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Risk Signals</w:t>
      </w:r>
      <w:r>
        <w:rPr>
          <w:rFonts w:ascii="Helvetica Neue" w:hAnsi="Helvetica Neue" w:cs="Helvetica Neue"/>
          <w:sz w:val="24"/>
          <w:sz-cs w:val="24"/>
          <w:spacing w:val="0"/>
          <w:color w:val="0E0E0E"/>
        </w:rPr>
        <w:t xml:space="preserve">: Stagnation alerts based on inactivity or repeated rejections; nudge mechanisms.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Accreditation Mapping</w:t>
      </w:r>
      <w:r>
        <w:rPr>
          <w:rFonts w:ascii="Helvetica Neue" w:hAnsi="Helvetica Neue" w:cs="Helvetica Neue"/>
          <w:sz w:val="24"/>
          <w:sz-cs w:val="24"/>
          <w:spacing w:val="0"/>
          <w:color w:val="0E0E0E"/>
        </w:rPr>
        <w:t xml:space="preserve">: Customizable mapping to POs/PSOs/COs; generate evidence listings and summaries.</w:t>
      </w:r>
    </w:p>
    <w:p>
      <w:pPr>
        <w:spacing w:after="287"/>
      </w:pPr>
      <w:r>
        <w:rPr>
          <w:rFonts w:ascii="Helvetica Neue" w:hAnsi="Helvetica Neue" w:cs="Helvetica Neue"/>
          <w:sz w:val="28"/>
          <w:sz-cs w:val="28"/>
          <w:b/>
          <w:spacing w:val="0"/>
          <w:color w:val="0E0E0E"/>
        </w:rPr>
        <w:t xml:space="preserve">5) Integrations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SSO and Directory</w:t>
      </w:r>
      <w:r>
        <w:rPr>
          <w:rFonts w:ascii="Helvetica Neue" w:hAnsi="Helvetica Neue" w:cs="Helvetica Neue"/>
          <w:sz w:val="24"/>
          <w:sz-cs w:val="24"/>
          <w:spacing w:val="0"/>
          <w:color w:val="0E0E0E"/>
        </w:rPr>
        <w:t xml:space="preserve">: SAML/OAuth/OIDC to align with institutional identity and roles.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LMS/ERP Hooks</w:t>
      </w:r>
      <w:r>
        <w:rPr>
          <w:rFonts w:ascii="Helvetica Neue" w:hAnsi="Helvetica Neue" w:cs="Helvetica Neue"/>
          <w:sz w:val="24"/>
          <w:sz-cs w:val="24"/>
          <w:spacing w:val="0"/>
          <w:color w:val="0E0E0E"/>
        </w:rPr>
        <w:t xml:space="preserve">: Sync enrollments and group structures; pre‑populate context.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External Verification</w:t>
      </w:r>
      <w:r>
        <w:rPr>
          <w:rFonts w:ascii="Helvetica Neue" w:hAnsi="Helvetica Neue" w:cs="Helvetica Neue"/>
          <w:sz w:val="24"/>
          <w:sz-cs w:val="24"/>
          <w:spacing w:val="0"/>
          <w:color w:val="0E0E0E"/>
        </w:rPr>
        <w:t xml:space="preserve">: Optional APIs for third‑party validators and recruiters (with consent).</w:t>
      </w:r>
    </w:p>
    <w:p>
      <w:pPr>
        <w:spacing w:after="287"/>
      </w:pPr>
      <w:r>
        <w:rPr>
          <w:rFonts w:ascii="Helvetica Neue" w:hAnsi="Helvetica Neue" w:cs="Helvetica Neue"/>
          <w:sz w:val="28"/>
          <w:sz-cs w:val="28"/>
          <w:b/>
          <w:spacing w:val="0"/>
          <w:color w:val="0E0E0E"/>
        </w:rPr>
        <w:t xml:space="preserve">6) Security and Compliance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Role‑based Access Control (RBAC)</w:t>
      </w:r>
      <w:r>
        <w:rPr>
          <w:rFonts w:ascii="Helvetica Neue" w:hAnsi="Helvetica Neue" w:cs="Helvetica Neue"/>
          <w:sz w:val="24"/>
          <w:sz-cs w:val="24"/>
          <w:spacing w:val="0"/>
          <w:color w:val="0E0E0E"/>
        </w:rPr>
        <w:t xml:space="preserve">: Granular roles for student, faculty approver, department admin, QA cell, and super admin.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Data Residency and Privacy</w:t>
      </w:r>
      <w:r>
        <w:rPr>
          <w:rFonts w:ascii="Helvetica Neue" w:hAnsi="Helvetica Neue" w:cs="Helvetica Neue"/>
          <w:sz w:val="24"/>
          <w:sz-cs w:val="24"/>
          <w:spacing w:val="0"/>
          <w:color w:val="0E0E0E"/>
        </w:rPr>
        <w:t xml:space="preserve">: Configurable storage, minimal data exposure, consent‑driven sharing.</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Evidence Integrity</w:t>
      </w:r>
      <w:r>
        <w:rPr>
          <w:rFonts w:ascii="Helvetica Neue" w:hAnsi="Helvetica Neue" w:cs="Helvetica Neue"/>
          <w:sz w:val="24"/>
          <w:sz-cs w:val="24"/>
          <w:spacing w:val="0"/>
          <w:color w:val="0E0E0E"/>
        </w:rPr>
        <w:t xml:space="preserve">: Hashing, tamper checks, access logs.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Compliance Readiness</w:t>
      </w:r>
      <w:r>
        <w:rPr>
          <w:rFonts w:ascii="Helvetica Neue" w:hAnsi="Helvetica Neue" w:cs="Helvetica Neue"/>
          <w:sz w:val="24"/>
          <w:sz-cs w:val="24"/>
          <w:spacing w:val="0"/>
          <w:color w:val="0E0E0E"/>
        </w:rPr>
        <w:t xml:space="preserve">: NEP‑aligned reporting, NAAC/NBA evidence structures, and audit logs.</w:t>
      </w:r>
    </w:p>
    <w:p>
      <w:pPr>
        <w:spacing w:after="298"/>
      </w:pPr>
      <w:r>
        <w:rPr>
          <w:rFonts w:ascii="Helvetica Neue" w:hAnsi="Helvetica Neue" w:cs="Helvetica Neue"/>
          <w:sz w:val="36"/>
          <w:sz-cs w:val="36"/>
          <w:b/>
          <w:spacing w:val="0"/>
          <w:color w:val="0E0E0E"/>
        </w:rPr>
        <w:t xml:space="preserve">User Journeys</w:t>
      </w:r>
    </w:p>
    <w:p>
      <w:pPr>
        <w:spacing w:after="287"/>
      </w:pPr>
      <w:r>
        <w:rPr>
          <w:rFonts w:ascii="Helvetica Neue" w:hAnsi="Helvetica Neue" w:cs="Helvetica Neue"/>
          <w:sz w:val="28"/>
          <w:sz-cs w:val="28"/>
          <w:b/>
          <w:spacing w:val="0"/>
          <w:color w:val="0E0E0E"/>
        </w:rPr>
        <w:t xml:space="preserve">Student: Logging an Internship</w:t>
      </w:r>
    </w:p>
    <w:p>
      <w:pPr>
        <w:ind w:left="720" w:first-line="-720"/>
        <w:spacing w:after="60"/>
      </w:pPr>
      <w:r>
        <w:rPr>
          <w:rFonts w:ascii="Helvetica Neue" w:hAnsi="Helvetica Neue" w:cs="Helvetica Neue"/>
          <w:sz w:val="24"/>
          <w:sz-cs w:val="24"/>
          <w:color w:val="0E0E0E"/>
        </w:rPr>
        <w:t xml:space="preserve"/>
        <w:tab/>
        <w:t xml:space="preserve">1</w:t>
        <w:tab/>
        <w:t xml:space="preserve"/>
      </w:r>
      <w:r>
        <w:rPr>
          <w:rFonts w:ascii="Helvetica Neue" w:hAnsi="Helvetica Neue" w:cs="Helvetica Neue"/>
          <w:sz w:val="24"/>
          <w:sz-cs w:val="24"/>
          <w:spacing w:val="0"/>
          <w:color w:val="0E0E0E"/>
        </w:rPr>
        <w:t xml:space="preserve">Login via SSO; onboarding captures department/program.</w:t>
      </w:r>
    </w:p>
    <w:p>
      <w:pPr>
        <w:ind w:left="720" w:first-line="-720"/>
        <w:spacing w:after="60"/>
      </w:pPr>
      <w:r>
        <w:rPr>
          <w:rFonts w:ascii="Helvetica Neue" w:hAnsi="Helvetica Neue" w:cs="Helvetica Neue"/>
          <w:sz w:val="24"/>
          <w:sz-cs w:val="24"/>
          <w:color w:val="0E0E0E"/>
        </w:rPr>
        <w:t xml:space="preserve"/>
        <w:tab/>
        <w:t xml:space="preserve">2</w:t>
        <w:tab/>
        <w:t xml:space="preserve"/>
      </w:r>
      <w:r>
        <w:rPr>
          <w:rFonts w:ascii="Helvetica Neue" w:hAnsi="Helvetica Neue" w:cs="Helvetica Neue"/>
          <w:sz w:val="24"/>
          <w:sz-cs w:val="24"/>
          <w:spacing w:val="0"/>
          <w:color w:val="0E0E0E"/>
        </w:rPr>
        <w:t xml:space="preserve">Open “Internship” form; upload offer letter/LOE; auto‑extracts company, role, duration.</w:t>
      </w:r>
    </w:p>
    <w:p>
      <w:pPr>
        <w:ind w:left="720" w:first-line="-720"/>
        <w:spacing w:after="60"/>
      </w:pPr>
      <w:r>
        <w:rPr>
          <w:rFonts w:ascii="Helvetica Neue" w:hAnsi="Helvetica Neue" w:cs="Helvetica Neue"/>
          <w:sz w:val="24"/>
          <w:sz-cs w:val="24"/>
          <w:color w:val="0E0E0E"/>
        </w:rPr>
        <w:t xml:space="preserve"/>
        <w:tab/>
        <w:t xml:space="preserve">3</w:t>
        <w:tab/>
        <w:t xml:space="preserve"/>
      </w:r>
      <w:r>
        <w:rPr>
          <w:rFonts w:ascii="Helvetica Neue" w:hAnsi="Helvetica Neue" w:cs="Helvetica Neue"/>
          <w:sz w:val="24"/>
          <w:sz-cs w:val="24"/>
          <w:spacing w:val="0"/>
          <w:color w:val="0E0E0E"/>
        </w:rPr>
        <w:t xml:space="preserve">Enter responsibilities, mentor, stipend (optional), and attach completion certificate.</w:t>
      </w:r>
    </w:p>
    <w:p>
      <w:pPr>
        <w:ind w:left="720" w:first-line="-720"/>
        <w:spacing w:after="60"/>
      </w:pPr>
      <w:r>
        <w:rPr>
          <w:rFonts w:ascii="Helvetica Neue" w:hAnsi="Helvetica Neue" w:cs="Helvetica Neue"/>
          <w:sz w:val="24"/>
          <w:sz-cs w:val="24"/>
          <w:color w:val="0E0E0E"/>
        </w:rPr>
        <w:t xml:space="preserve"/>
        <w:tab/>
        <w:t xml:space="preserve">4</w:t>
        <w:tab/>
        <w:t xml:space="preserve"/>
      </w:r>
      <w:r>
        <w:rPr>
          <w:rFonts w:ascii="Helvetica Neue" w:hAnsi="Helvetica Neue" w:cs="Helvetica Neue"/>
          <w:sz w:val="24"/>
          <w:sz-cs w:val="24"/>
          <w:spacing w:val="0"/>
          <w:color w:val="0E0E0E"/>
        </w:rPr>
        <w:t xml:space="preserve">Submit; track status (“Under Review”, “Approved”, “Revision Requested”).</w:t>
      </w:r>
    </w:p>
    <w:p>
      <w:pPr>
        <w:ind w:left="720" w:first-line="-720"/>
        <w:spacing w:after="60"/>
      </w:pPr>
      <w:r>
        <w:rPr>
          <w:rFonts w:ascii="Helvetica Neue" w:hAnsi="Helvetica Neue" w:cs="Helvetica Neue"/>
          <w:sz w:val="24"/>
          <w:sz-cs w:val="24"/>
          <w:color w:val="0E0E0E"/>
        </w:rPr>
        <w:t xml:space="preserve"/>
        <w:tab/>
        <w:t xml:space="preserve">5</w:t>
        <w:tab/>
        <w:t xml:space="preserve"/>
      </w:r>
      <w:r>
        <w:rPr>
          <w:rFonts w:ascii="Helvetica Neue" w:hAnsi="Helvetica Neue" w:cs="Helvetica Neue"/>
          <w:sz w:val="24"/>
          <w:sz-cs w:val="24"/>
          <w:spacing w:val="0"/>
          <w:color w:val="0E0E0E"/>
        </w:rPr>
        <w:t xml:space="preserve">On approval, the item becomes portfolio‑eligible and analytics‑visible.</w:t>
      </w:r>
    </w:p>
    <w:p>
      <w:pPr>
        <w:spacing w:after="287"/>
      </w:pPr>
      <w:r>
        <w:rPr>
          <w:rFonts w:ascii="Helvetica Neue" w:hAnsi="Helvetica Neue" w:cs="Helvetica Neue"/>
          <w:sz w:val="28"/>
          <w:sz-cs w:val="28"/>
          <w:b/>
          <w:spacing w:val="0"/>
          <w:color w:val="0E0E0E"/>
        </w:rPr>
        <w:t xml:space="preserve">Faculty: Verifying a Workshop Participation</w:t>
      </w:r>
    </w:p>
    <w:p>
      <w:pPr>
        <w:ind w:left="720" w:first-line="-720"/>
        <w:spacing w:after="60"/>
      </w:pPr>
      <w:r>
        <w:rPr>
          <w:rFonts w:ascii="Helvetica Neue" w:hAnsi="Helvetica Neue" w:cs="Helvetica Neue"/>
          <w:sz w:val="24"/>
          <w:sz-cs w:val="24"/>
          <w:color w:val="0E0E0E"/>
        </w:rPr>
        <w:t xml:space="preserve"/>
        <w:tab/>
        <w:t xml:space="preserve">1</w:t>
        <w:tab/>
        <w:t xml:space="preserve"/>
      </w:r>
      <w:r>
        <w:rPr>
          <w:rFonts w:ascii="Helvetica Neue" w:hAnsi="Helvetica Neue" w:cs="Helvetica Neue"/>
          <w:sz w:val="24"/>
          <w:sz-cs w:val="24"/>
          <w:spacing w:val="0"/>
          <w:color w:val="0E0E0E"/>
        </w:rPr>
        <w:t xml:space="preserve">Faculty dashboard lists pending items filtered by department and category.</w:t>
      </w:r>
    </w:p>
    <w:p>
      <w:pPr>
        <w:ind w:left="720" w:first-line="-720"/>
        <w:spacing w:after="60"/>
      </w:pPr>
      <w:r>
        <w:rPr>
          <w:rFonts w:ascii="Helvetica Neue" w:hAnsi="Helvetica Neue" w:cs="Helvetica Neue"/>
          <w:sz w:val="24"/>
          <w:sz-cs w:val="24"/>
          <w:color w:val="0E0E0E"/>
        </w:rPr>
        <w:t xml:space="preserve"/>
        <w:tab/>
        <w:t xml:space="preserve">2</w:t>
        <w:tab/>
        <w:t xml:space="preserve"/>
      </w:r>
      <w:r>
        <w:rPr>
          <w:rFonts w:ascii="Helvetica Neue" w:hAnsi="Helvetica Neue" w:cs="Helvetica Neue"/>
          <w:sz w:val="24"/>
          <w:sz-cs w:val="24"/>
          <w:spacing w:val="0"/>
          <w:color w:val="0E0E0E"/>
        </w:rPr>
        <w:t xml:space="preserve">Open item; view proof; check issuer authenticity and date consistency.</w:t>
      </w:r>
    </w:p>
    <w:p>
      <w:pPr>
        <w:ind w:left="720" w:first-line="-720"/>
        <w:spacing w:after="60"/>
      </w:pPr>
      <w:r>
        <w:rPr>
          <w:rFonts w:ascii="Helvetica Neue" w:hAnsi="Helvetica Neue" w:cs="Helvetica Neue"/>
          <w:sz w:val="24"/>
          <w:sz-cs w:val="24"/>
          <w:color w:val="0E0E0E"/>
        </w:rPr>
        <w:t xml:space="preserve"/>
        <w:tab/>
        <w:t xml:space="preserve">3</w:t>
        <w:tab/>
        <w:t xml:space="preserve"/>
      </w:r>
      <w:r>
        <w:rPr>
          <w:rFonts w:ascii="Helvetica Neue" w:hAnsi="Helvetica Neue" w:cs="Helvetica Neue"/>
          <w:sz w:val="24"/>
          <w:sz-cs w:val="24"/>
          <w:spacing w:val="0"/>
          <w:color w:val="0E0E0E"/>
        </w:rPr>
        <w:t xml:space="preserve">Approve or request revision with quick‑select reasons (illegible proof, missing dates).</w:t>
      </w:r>
    </w:p>
    <w:p>
      <w:pPr>
        <w:ind w:left="720" w:first-line="-720"/>
        <w:spacing w:after="60"/>
      </w:pPr>
      <w:r>
        <w:rPr>
          <w:rFonts w:ascii="Helvetica Neue" w:hAnsi="Helvetica Neue" w:cs="Helvetica Neue"/>
          <w:sz w:val="24"/>
          <w:sz-cs w:val="24"/>
          <w:color w:val="0E0E0E"/>
        </w:rPr>
        <w:t xml:space="preserve"/>
        <w:tab/>
        <w:t xml:space="preserve">4</w:t>
        <w:tab/>
        <w:t xml:space="preserve"/>
      </w:r>
      <w:r>
        <w:rPr>
          <w:rFonts w:ascii="Helvetica Neue" w:hAnsi="Helvetica Neue" w:cs="Helvetica Neue"/>
          <w:sz w:val="24"/>
          <w:sz-cs w:val="24"/>
          <w:spacing w:val="0"/>
          <w:color w:val="0E0E0E"/>
        </w:rPr>
        <w:t xml:space="preserve">Approval locks the record with an audit trail.</w:t>
      </w:r>
    </w:p>
    <w:p>
      <w:pPr>
        <w:spacing w:after="287"/>
      </w:pPr>
      <w:r>
        <w:rPr>
          <w:rFonts w:ascii="Helvetica Neue" w:hAnsi="Helvetica Neue" w:cs="Helvetica Neue"/>
          <w:sz w:val="28"/>
          <w:sz-cs w:val="28"/>
          <w:b/>
          <w:spacing w:val="0"/>
          <w:color w:val="0E0E0E"/>
        </w:rPr>
        <w:t xml:space="preserve">Administrator: Accreditation Reporting</w:t>
      </w:r>
    </w:p>
    <w:p>
      <w:pPr>
        <w:ind w:left="720" w:first-line="-720"/>
        <w:spacing w:after="60"/>
      </w:pPr>
      <w:r>
        <w:rPr>
          <w:rFonts w:ascii="Helvetica Neue" w:hAnsi="Helvetica Neue" w:cs="Helvetica Neue"/>
          <w:sz w:val="24"/>
          <w:sz-cs w:val="24"/>
          <w:color w:val="0E0E0E"/>
        </w:rPr>
        <w:t xml:space="preserve"/>
        <w:tab/>
        <w:t xml:space="preserve">1</w:t>
        <w:tab/>
        <w:t xml:space="preserve"/>
      </w:r>
      <w:r>
        <w:rPr>
          <w:rFonts w:ascii="Helvetica Neue" w:hAnsi="Helvetica Neue" w:cs="Helvetica Neue"/>
          <w:sz w:val="24"/>
          <w:sz-cs w:val="24"/>
          <w:spacing w:val="0"/>
          <w:color w:val="0E0E0E"/>
        </w:rPr>
        <w:t xml:space="preserve">Visit Analytics → Accreditation → Select NAAC/NBA template.</w:t>
      </w:r>
    </w:p>
    <w:p>
      <w:pPr>
        <w:ind w:left="720" w:first-line="-720"/>
        <w:spacing w:after="60"/>
      </w:pPr>
      <w:r>
        <w:rPr>
          <w:rFonts w:ascii="Helvetica Neue" w:hAnsi="Helvetica Neue" w:cs="Helvetica Neue"/>
          <w:sz w:val="24"/>
          <w:sz-cs w:val="24"/>
          <w:color w:val="0E0E0E"/>
        </w:rPr>
        <w:t xml:space="preserve"/>
        <w:tab/>
        <w:t xml:space="preserve">2</w:t>
        <w:tab/>
        <w:t xml:space="preserve"/>
      </w:r>
      <w:r>
        <w:rPr>
          <w:rFonts w:ascii="Helvetica Neue" w:hAnsi="Helvetica Neue" w:cs="Helvetica Neue"/>
          <w:sz w:val="24"/>
          <w:sz-cs w:val="24"/>
          <w:spacing w:val="0"/>
          <w:color w:val="0E0E0E"/>
        </w:rPr>
        <w:t xml:space="preserve">Choose time range, departments, and categories.</w:t>
      </w:r>
    </w:p>
    <w:p>
      <w:pPr>
        <w:ind w:left="720" w:first-line="-720"/>
        <w:spacing w:after="60"/>
      </w:pPr>
      <w:r>
        <w:rPr>
          <w:rFonts w:ascii="Helvetica Neue" w:hAnsi="Helvetica Neue" w:cs="Helvetica Neue"/>
          <w:sz w:val="24"/>
          <w:sz-cs w:val="24"/>
          <w:color w:val="0E0E0E"/>
        </w:rPr>
        <w:t xml:space="preserve"/>
        <w:tab/>
        <w:t xml:space="preserve">3</w:t>
        <w:tab/>
        <w:t xml:space="preserve"/>
      </w:r>
      <w:r>
        <w:rPr>
          <w:rFonts w:ascii="Helvetica Neue" w:hAnsi="Helvetica Neue" w:cs="Helvetica Neue"/>
          <w:sz w:val="24"/>
          <w:sz-cs w:val="24"/>
          <w:spacing w:val="0"/>
          <w:color w:val="0E0E0E"/>
        </w:rPr>
        <w:t xml:space="preserve">Generate evidence‑rich export with filters and counts.</w:t>
      </w:r>
    </w:p>
    <w:p>
      <w:pPr>
        <w:ind w:left="720" w:first-line="-720"/>
        <w:spacing w:after="60"/>
      </w:pPr>
      <w:r>
        <w:rPr>
          <w:rFonts w:ascii="Helvetica Neue" w:hAnsi="Helvetica Neue" w:cs="Helvetica Neue"/>
          <w:sz w:val="24"/>
          <w:sz-cs w:val="24"/>
          <w:color w:val="0E0E0E"/>
        </w:rPr>
        <w:t xml:space="preserve"/>
        <w:tab/>
        <w:t xml:space="preserve">4</w:t>
        <w:tab/>
        <w:t xml:space="preserve"/>
      </w:r>
      <w:r>
        <w:rPr>
          <w:rFonts w:ascii="Helvetica Neue" w:hAnsi="Helvetica Neue" w:cs="Helvetica Neue"/>
          <w:sz w:val="24"/>
          <w:sz-cs w:val="24"/>
          <w:spacing w:val="0"/>
          <w:color w:val="0E0E0E"/>
        </w:rPr>
        <w:t xml:space="preserve">Share secure link with the IQAC/NAAC team.</w:t>
      </w:r>
    </w:p>
    <w:p>
      <w:pPr>
        <w:spacing w:after="298"/>
      </w:pPr>
      <w:r>
        <w:rPr>
          <w:rFonts w:ascii="Helvetica Neue" w:hAnsi="Helvetica Neue" w:cs="Helvetica Neue"/>
          <w:sz w:val="36"/>
          <w:sz-cs w:val="36"/>
          <w:b/>
          <w:spacing w:val="0"/>
          <w:color w:val="0E0E0E"/>
        </w:rPr>
        <w:t xml:space="preserve">Feature Highlights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Activity Types</w:t>
      </w:r>
      <w:r>
        <w:rPr>
          <w:rFonts w:ascii="Helvetica Neue" w:hAnsi="Helvetica Neue" w:cs="Helvetica Neue"/>
          <w:sz w:val="24"/>
          <w:sz-cs w:val="24"/>
          <w:spacing w:val="0"/>
          <w:color w:val="0E0E0E"/>
        </w:rPr>
        <w:t xml:space="preserve">: Contests, internships, workshops, conferences, volunteering, leadership roles, community service, research/innovation activities.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Consolidated Timeline</w:t>
      </w:r>
      <w:r>
        <w:rPr>
          <w:rFonts w:ascii="Helvetica Neue" w:hAnsi="Helvetica Neue" w:cs="Helvetica Neue"/>
          <w:sz w:val="24"/>
          <w:sz-cs w:val="24"/>
          <w:spacing w:val="0"/>
          <w:color w:val="0E0E0E"/>
        </w:rPr>
        <w:t xml:space="preserve">: Single view of a student’s verified journey with filters and skills.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Evidence Management</w:t>
      </w:r>
      <w:r>
        <w:rPr>
          <w:rFonts w:ascii="Helvetica Neue" w:hAnsi="Helvetica Neue" w:cs="Helvetica Neue"/>
          <w:sz w:val="24"/>
          <w:sz-cs w:val="24"/>
          <w:spacing w:val="0"/>
          <w:color w:val="0E0E0E"/>
        </w:rPr>
        <w:t xml:space="preserve">: Secure upload, validation, and inline preview of proofs.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Guided Approvals</w:t>
      </w:r>
      <w:r>
        <w:rPr>
          <w:rFonts w:ascii="Helvetica Neue" w:hAnsi="Helvetica Neue" w:cs="Helvetica Neue"/>
          <w:sz w:val="24"/>
          <w:sz-cs w:val="24"/>
          <w:spacing w:val="0"/>
          <w:color w:val="0E0E0E"/>
        </w:rPr>
        <w:t xml:space="preserve">: One‑click actions with comments, bulk approvals where policy allows.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Notifications</w:t>
      </w:r>
      <w:r>
        <w:rPr>
          <w:rFonts w:ascii="Helvetica Neue" w:hAnsi="Helvetica Neue" w:cs="Helvetica Neue"/>
          <w:sz w:val="24"/>
          <w:sz-cs w:val="24"/>
          <w:spacing w:val="0"/>
          <w:color w:val="0E0E0E"/>
        </w:rPr>
        <w:t xml:space="preserve">: Email/in‑app notifications for status changes and reminders.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Analytics Visualizations</w:t>
      </w:r>
      <w:r>
        <w:rPr>
          <w:rFonts w:ascii="Helvetica Neue" w:hAnsi="Helvetica Neue" w:cs="Helvetica Neue"/>
          <w:sz w:val="24"/>
          <w:sz-cs w:val="24"/>
          <w:spacing w:val="0"/>
          <w:color w:val="0E0E0E"/>
        </w:rPr>
        <w:t xml:space="preserve">: Bar charts, pies, horizontal bars, donut charts for multi‑dimensional insights.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Accessibility</w:t>
      </w:r>
      <w:r>
        <w:rPr>
          <w:rFonts w:ascii="Helvetica Neue" w:hAnsi="Helvetica Neue" w:cs="Helvetica Neue"/>
          <w:sz w:val="24"/>
          <w:sz-cs w:val="24"/>
          <w:spacing w:val="0"/>
          <w:color w:val="0E0E0E"/>
        </w:rPr>
        <w:t xml:space="preserve">: Keyboard‑navigable, color‑contrast compliant, responsive design for mobile and desktop.</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Export/Share</w:t>
      </w:r>
      <w:r>
        <w:rPr>
          <w:rFonts w:ascii="Helvetica Neue" w:hAnsi="Helvetica Neue" w:cs="Helvetica Neue"/>
          <w:sz w:val="24"/>
          <w:sz-cs w:val="24"/>
          <w:spacing w:val="0"/>
          <w:color w:val="0E0E0E"/>
        </w:rPr>
        <w:t xml:space="preserve">: Controlled sharing of portfolios and accreditation outputs.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Admin Settings</w:t>
      </w:r>
      <w:r>
        <w:rPr>
          <w:rFonts w:ascii="Helvetica Neue" w:hAnsi="Helvetica Neue" w:cs="Helvetica Neue"/>
          <w:sz w:val="24"/>
          <w:sz-cs w:val="24"/>
          <w:spacing w:val="0"/>
          <w:color w:val="0E0E0E"/>
        </w:rPr>
        <w:t xml:space="preserve">: Custom taxonomies, mapping to outcomes, policy controls, and role assignments.</w:t>
      </w:r>
    </w:p>
    <w:p>
      <w:pPr>
        <w:spacing w:after="298"/>
      </w:pPr>
      <w:r>
        <w:rPr>
          <w:rFonts w:ascii="Helvetica Neue" w:hAnsi="Helvetica Neue" w:cs="Helvetica Neue"/>
          <w:sz w:val="36"/>
          <w:sz-cs w:val="36"/>
          <w:b/>
          <w:spacing w:val="0"/>
          <w:color w:val="0E0E0E"/>
        </w:rPr>
        <w:t xml:space="preserve">Technical Architecture</w:t>
      </w:r>
    </w:p>
    <w:p>
      <w:pPr>
        <w:spacing w:after="287"/>
      </w:pPr>
      <w:r>
        <w:rPr>
          <w:rFonts w:ascii="Helvetica Neue" w:hAnsi="Helvetica Neue" w:cs="Helvetica Neue"/>
          <w:sz w:val="28"/>
          <w:sz-cs w:val="28"/>
          <w:b/>
          <w:spacing w:val="0"/>
          <w:color w:val="0E0E0E"/>
        </w:rPr>
        <w:t xml:space="preserve">Frontend</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React + Vite</w:t>
      </w:r>
      <w:r>
        <w:rPr>
          <w:rFonts w:ascii="Helvetica Neue" w:hAnsi="Helvetica Neue" w:cs="Helvetica Neue"/>
          <w:sz w:val="24"/>
          <w:sz-cs w:val="24"/>
          <w:spacing w:val="0"/>
          <w:color w:val="0E0E0E"/>
        </w:rPr>
        <w:t xml:space="preserve">, modular component architecture.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Feature Modules</w:t>
      </w:r>
      <w:r>
        <w:rPr>
          <w:rFonts w:ascii="Helvetica Neue" w:hAnsi="Helvetica Neue" w:cs="Helvetica Neue"/>
          <w:sz w:val="24"/>
          <w:sz-cs w:val="24"/>
          <w:spacing w:val="0"/>
          <w:color w:val="0E0E0E"/>
        </w:rPr>
        <w:t xml:space="preserve">:</w:t>
      </w:r>
    </w:p>
    <w:p>
      <w:pPr>
        <w:ind w:left="1440" w:first-line="-144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Pages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Dashboard</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Analytics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Approval</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ActivityTracker</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FacultyDashboard</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Engagements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Portfolio</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LoginPage</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SignUpPage</w:t>
      </w:r>
      <w:r>
        <w:rPr>
          <w:rFonts w:ascii="Helvetica Neue" w:hAnsi="Helvetica Neue" w:cs="Helvetica Neue"/>
          <w:sz w:val="24"/>
          <w:sz-cs w:val="24"/>
          <w:spacing w:val="0"/>
          <w:color w:val="0E0E0E"/>
        </w:rPr>
        <w:t xml:space="preserve">, etc.</w:t>
      </w:r>
    </w:p>
    <w:p>
      <w:pPr>
        <w:ind w:left="1440" w:first-line="-144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Forms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InternshipForm</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WorkShopForm</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ConferenceForm</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VolunteerForm</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ClubForm</w:t>
      </w:r>
      <w:r>
        <w:rPr>
          <w:rFonts w:ascii="Helvetica Neue" w:hAnsi="Helvetica Neue" w:cs="Helvetica Neue"/>
          <w:sz w:val="24"/>
          <w:sz-cs w:val="24"/>
          <w:spacing w:val="0"/>
          <w:color w:val="0E0E0E"/>
        </w:rPr>
        <w:t xml:space="preserve"> for structured data capture.</w:t>
      </w:r>
    </w:p>
    <w:p>
      <w:pPr>
        <w:ind w:left="1440" w:first-line="-144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Charts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BarChart</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Clubpie</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Horizontalbar</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FacultyDonut</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Attendance</w:t>
      </w:r>
      <w:r>
        <w:rPr>
          <w:rFonts w:ascii="Helvetica Neue" w:hAnsi="Helvetica Neue" w:cs="Helvetica Neue"/>
          <w:sz w:val="24"/>
          <w:sz-cs w:val="24"/>
          <w:spacing w:val="0"/>
          <w:color w:val="0E0E0E"/>
        </w:rPr>
        <w:t xml:space="preserve"> to power analytics views.</w:t>
      </w:r>
    </w:p>
    <w:p>
      <w:pPr>
        <w:ind w:left="1440" w:first-line="-144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Layout</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Navbar</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SideBar</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SideBar_sm</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Footer</w:t>
      </w:r>
      <w:r>
        <w:rPr>
          <w:rFonts w:ascii="Helvetica Neue" w:hAnsi="Helvetica Neue" w:cs="Helvetica Neue"/>
          <w:sz w:val="24"/>
          <w:sz-cs w:val="24"/>
          <w:spacing w:val="0"/>
          <w:color w:val="0E0E0E"/>
        </w:rPr>
        <w:t xml:space="preserve"> for cohesive UX.</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State Management</w:t>
      </w:r>
      <w:r>
        <w:rPr>
          <w:rFonts w:ascii="Helvetica Neue" w:hAnsi="Helvetica Neue" w:cs="Helvetica Neue"/>
          <w:sz w:val="24"/>
          <w:sz-cs w:val="24"/>
          <w:spacing w:val="0"/>
          <w:color w:val="0E0E0E"/>
        </w:rPr>
        <w:t xml:space="preserve">: Lightweight global store (</w:t>
      </w:r>
      <w:r>
        <w:rPr>
          <w:rFonts w:ascii=".AppleSystemUIFontMonospaced" w:hAnsi=".AppleSystemUIFontMonospaced" w:cs=".AppleSystemUIFontMonospaced"/>
          <w:sz w:val="24"/>
          <w:sz-cs w:val="24"/>
          <w:spacing w:val="0"/>
          <w:color w:val="0E0E0E"/>
        </w:rPr>
        <w:t xml:space="preserve">features/themeSlice.js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store/store.js</w:t>
      </w:r>
      <w:r>
        <w:rPr>
          <w:rFonts w:ascii="Helvetica Neue" w:hAnsi="Helvetica Neue" w:cs="Helvetica Neue"/>
          <w:sz w:val="24"/>
          <w:sz-cs w:val="24"/>
          <w:spacing w:val="0"/>
          <w:color w:val="0E0E0E"/>
        </w:rPr>
        <w:t xml:space="preserve">), scope‑safe local state for forms and pages as needed.</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Asset Pipeline</w:t>
      </w:r>
      <w:r>
        <w:rPr>
          <w:rFonts w:ascii="Helvetica Neue" w:hAnsi="Helvetica Neue" w:cs="Helvetica Neue"/>
          <w:sz w:val="24"/>
          <w:sz-cs w:val="24"/>
          <w:spacing w:val="0"/>
          <w:color w:val="0E0E0E"/>
        </w:rPr>
        <w:t xml:space="preserve">: Vite for fast builds; production bundle in </w:t>
      </w:r>
      <w:r>
        <w:rPr>
          <w:rFonts w:ascii=".AppleSystemUIFontMonospaced" w:hAnsi=".AppleSystemUIFontMonospaced" w:cs=".AppleSystemUIFontMonospaced"/>
          <w:sz w:val="24"/>
          <w:sz-cs w:val="24"/>
          <w:spacing w:val="0"/>
          <w:color w:val="0E0E0E"/>
        </w:rPr>
        <w:t xml:space="preserve">frontend/dist/</w:t>
      </w:r>
      <w:r>
        <w:rPr>
          <w:rFonts w:ascii="Helvetica Neue" w:hAnsi="Helvetica Neue" w:cs="Helvetica Neue"/>
          <w:sz w:val="24"/>
          <w:sz-cs w:val="24"/>
          <w:spacing w:val="0"/>
          <w:color w:val="0E0E0E"/>
        </w:rPr>
        <w:t xml:space="preserve">.</w:t>
      </w:r>
    </w:p>
    <w:p>
      <w:pPr>
        <w:spacing w:after="287"/>
      </w:pPr>
      <w:r>
        <w:rPr>
          <w:rFonts w:ascii="Helvetica Neue" w:hAnsi="Helvetica Neue" w:cs="Helvetica Neue"/>
          <w:sz w:val="28"/>
          <w:sz-cs w:val="28"/>
          <w:b/>
          <w:spacing w:val="0"/>
          <w:color w:val="0E0E0E"/>
        </w:rPr>
        <w:t xml:space="preserve">Backend</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FastAPI</w:t>
      </w:r>
      <w:r>
        <w:rPr>
          <w:rFonts w:ascii="Helvetica Neue" w:hAnsi="Helvetica Neue" w:cs="Helvetica Neue"/>
          <w:sz w:val="24"/>
          <w:sz-cs w:val="24"/>
          <w:spacing w:val="0"/>
          <w:color w:val="0E0E0E"/>
        </w:rPr>
        <w:t xml:space="preserve"> service with clean separation:</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backend/main.py</w:t>
      </w:r>
      <w:r>
        <w:rPr>
          <w:rFonts w:ascii="Helvetica Neue" w:hAnsi="Helvetica Neue" w:cs="Helvetica Neue"/>
          <w:sz w:val="24"/>
          <w:sz-cs w:val="24"/>
          <w:spacing w:val="0"/>
          <w:color w:val="0E0E0E"/>
        </w:rPr>
        <w:t xml:space="preserve"> bootstraps the app and routers.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backend/routers/items.py</w:t>
      </w:r>
      <w:r>
        <w:rPr>
          <w:rFonts w:ascii="Helvetica Neue" w:hAnsi="Helvetica Neue" w:cs="Helvetica Neue"/>
          <w:sz w:val="24"/>
          <w:sz-cs w:val="24"/>
          <w:spacing w:val="0"/>
          <w:color w:val="0E0E0E"/>
        </w:rPr>
        <w:t xml:space="preserve"> exposes endpoints related to activity records and approvals.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backend/crud.py</w:t>
      </w:r>
      <w:r>
        <w:rPr>
          <w:rFonts w:ascii="Helvetica Neue" w:hAnsi="Helvetica Neue" w:cs="Helvetica Neue"/>
          <w:sz w:val="24"/>
          <w:sz-cs w:val="24"/>
          <w:spacing w:val="0"/>
          <w:color w:val="0E0E0E"/>
        </w:rPr>
        <w:t xml:space="preserve"> encapsulates database operations.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backend/schemas.py</w:t>
      </w:r>
      <w:r>
        <w:rPr>
          <w:rFonts w:ascii="Helvetica Neue" w:hAnsi="Helvetica Neue" w:cs="Helvetica Neue"/>
          <w:sz w:val="24"/>
          <w:sz-cs w:val="24"/>
          <w:spacing w:val="0"/>
          <w:color w:val="0E0E0E"/>
        </w:rPr>
        <w:t xml:space="preserve"> defines Pydantic models for validation and API contracts.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backend/database.py</w:t>
      </w:r>
      <w:r>
        <w:rPr>
          <w:rFonts w:ascii="Helvetica Neue" w:hAnsi="Helvetica Neue" w:cs="Helvetica Neue"/>
          <w:sz w:val="24"/>
          <w:sz-cs w:val="24"/>
          <w:spacing w:val="0"/>
          <w:color w:val="0E0E0E"/>
        </w:rPr>
        <w:t xml:space="preserve"> manages database connection/session lifecycle.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API Style</w:t>
      </w:r>
      <w:r>
        <w:rPr>
          <w:rFonts w:ascii="Helvetica Neue" w:hAnsi="Helvetica Neue" w:cs="Helvetica Neue"/>
          <w:sz w:val="24"/>
          <w:sz-cs w:val="24"/>
          <w:spacing w:val="0"/>
          <w:color w:val="0E0E0E"/>
        </w:rPr>
        <w:t xml:space="preserve">: RESTful endpoints with OpenAPI docs; Pydantic validation; CORS configured for web clients.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Testing</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test_app.py</w:t>
      </w:r>
      <w:r>
        <w:rPr>
          <w:rFonts w:ascii="Helvetica Neue" w:hAnsi="Helvetica Neue" w:cs="Helvetica Neue"/>
          <w:sz w:val="24"/>
          <w:sz-cs w:val="24"/>
          <w:spacing w:val="0"/>
          <w:color w:val="0E0E0E"/>
        </w:rPr>
        <w:t xml:space="preserve"> includes starter smoke tests; expands toward unit and integration tests.</w:t>
      </w:r>
    </w:p>
    <w:p>
      <w:pPr>
        <w:spacing w:after="287"/>
      </w:pPr>
      <w:r>
        <w:rPr>
          <w:rFonts w:ascii="Helvetica Neue" w:hAnsi="Helvetica Neue" w:cs="Helvetica Neue"/>
          <w:sz w:val="28"/>
          <w:sz-cs w:val="28"/>
          <w:b/>
          <w:spacing w:val="0"/>
          <w:color w:val="0E0E0E"/>
        </w:rPr>
        <w:t xml:space="preserve">Data Layer</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Relational database configured via </w:t>
      </w:r>
      <w:r>
        <w:rPr>
          <w:rFonts w:ascii=".AppleSystemUIFontMonospaced" w:hAnsi=".AppleSystemUIFontMonospaced" w:cs=".AppleSystemUIFontMonospaced"/>
          <w:sz w:val="24"/>
          <w:sz-cs w:val="24"/>
          <w:spacing w:val="0"/>
          <w:color w:val="0E0E0E"/>
        </w:rPr>
        <w:t xml:space="preserve">init-db.sql</w:t>
      </w:r>
      <w:r>
        <w:rPr>
          <w:rFonts w:ascii="Helvetica Neue" w:hAnsi="Helvetica Neue" w:cs="Helvetica Neue"/>
          <w:sz w:val="24"/>
          <w:sz-cs w:val="24"/>
          <w:spacing w:val="0"/>
          <w:color w:val="0E0E0E"/>
        </w:rPr>
        <w:t xml:space="preserve"> for schema bootstrap.</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Entities (illustrative)</w:t>
      </w:r>
      <w:r>
        <w:rPr>
          <w:rFonts w:ascii="Helvetica Neue" w:hAnsi="Helvetica Neue" w:cs="Helvetica Neue"/>
          <w:sz w:val="24"/>
          <w:sz-cs w:val="24"/>
          <w:spacing w:val="0"/>
          <w:color w:val="0E0E0E"/>
        </w:rPr>
        <w:t xml:space="preserve">: User, Activity (type, status, metadata), Evidence (file refs, hashes), Approval, Comment/History, Tag/Skill.</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Integrity rules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FOREIGN KEY</w:t>
      </w:r>
      <w:r>
        <w:rPr>
          <w:rFonts w:ascii="Helvetica Neue" w:hAnsi="Helvetica Neue" w:cs="Helvetica Neue"/>
          <w:sz w:val="24"/>
          <w:sz-cs w:val="24"/>
          <w:spacing w:val="0"/>
          <w:color w:val="0E0E0E"/>
        </w:rPr>
        <w:t xml:space="preserve"> constraints, status enums, non‑null evidence links for approval.</w:t>
      </w:r>
    </w:p>
    <w:p>
      <w:pPr>
        <w:spacing w:after="287"/>
      </w:pPr>
      <w:r>
        <w:rPr>
          <w:rFonts w:ascii="Helvetica Neue" w:hAnsi="Helvetica Neue" w:cs="Helvetica Neue"/>
          <w:sz w:val="28"/>
          <w:sz-cs w:val="28"/>
          <w:b/>
          <w:spacing w:val="0"/>
          <w:color w:val="0E0E0E"/>
        </w:rPr>
        <w:t xml:space="preserve">DevOps &amp; Deployment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Containerization</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Dockerfile</w:t>
      </w:r>
      <w:r>
        <w:rPr>
          <w:rFonts w:ascii="Helvetica Neue" w:hAnsi="Helvetica Neue" w:cs="Helvetica Neue"/>
          <w:sz w:val="24"/>
          <w:sz-cs w:val="24"/>
          <w:spacing w:val="0"/>
          <w:color w:val="0E0E0E"/>
        </w:rPr>
        <w:t xml:space="preserve"> for reproducible builds; </w:t>
      </w:r>
      <w:r>
        <w:rPr>
          <w:rFonts w:ascii=".AppleSystemUIFontMonospaced" w:hAnsi=".AppleSystemUIFontMonospaced" w:cs=".AppleSystemUIFontMonospaced"/>
          <w:sz w:val="24"/>
          <w:sz-cs w:val="24"/>
          <w:spacing w:val="0"/>
          <w:color w:val="0E0E0E"/>
        </w:rPr>
        <w:t xml:space="preserve">docker-compose.yml</w:t>
      </w:r>
      <w:r>
        <w:rPr>
          <w:rFonts w:ascii="Helvetica Neue" w:hAnsi="Helvetica Neue" w:cs="Helvetica Neue"/>
          <w:sz w:val="24"/>
          <w:sz-cs w:val="24"/>
          <w:spacing w:val="0"/>
          <w:color w:val="0E0E0E"/>
        </w:rPr>
        <w:t xml:space="preserve"> for local orchestration.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Managed Deployments</w:t>
      </w:r>
      <w:r>
        <w:rPr>
          <w:rFonts w:ascii="Helvetica Neue" w:hAnsi="Helvetica Neue" w:cs="Helvetica Neue"/>
          <w:sz w:val="24"/>
          <w:sz-cs w:val="24"/>
          <w:spacing w:val="0"/>
          <w:color w:val="0E0E0E"/>
        </w:rPr>
        <w:t xml:space="preserve">: Configs for Render (</w:t>
      </w:r>
      <w:r>
        <w:rPr>
          <w:rFonts w:ascii=".AppleSystemUIFontMonospaced" w:hAnsi=".AppleSystemUIFontMonospaced" w:cs=".AppleSystemUIFontMonospaced"/>
          <w:sz w:val="24"/>
          <w:sz-cs w:val="24"/>
          <w:spacing w:val="0"/>
          <w:color w:val="0E0E0E"/>
        </w:rPr>
        <w:t xml:space="preserve">render.yaml</w:t>
      </w:r>
      <w:r>
        <w:rPr>
          <w:rFonts w:ascii="Helvetica Neue" w:hAnsi="Helvetica Neue" w:cs="Helvetica Neue"/>
          <w:sz w:val="24"/>
          <w:sz-cs w:val="24"/>
          <w:spacing w:val="0"/>
          <w:color w:val="0E0E0E"/>
        </w:rPr>
        <w:t xml:space="preserve">), Railway (</w:t>
      </w:r>
      <w:r>
        <w:rPr>
          <w:rFonts w:ascii=".AppleSystemUIFontMonospaced" w:hAnsi=".AppleSystemUIFontMonospaced" w:cs=".AppleSystemUIFontMonospaced"/>
          <w:sz w:val="24"/>
          <w:sz-cs w:val="24"/>
          <w:spacing w:val="0"/>
          <w:color w:val="0E0E0E"/>
        </w:rPr>
        <w:t xml:space="preserve">railway.json</w:t>
      </w:r>
      <w:r>
        <w:rPr>
          <w:rFonts w:ascii="Helvetica Neue" w:hAnsi="Helvetica Neue" w:cs="Helvetica Neue"/>
          <w:sz w:val="24"/>
          <w:sz-cs w:val="24"/>
          <w:spacing w:val="0"/>
          <w:color w:val="0E0E0E"/>
        </w:rPr>
        <w:t xml:space="preserve">), and Vercel (</w:t>
      </w:r>
      <w:r>
        <w:rPr>
          <w:rFonts w:ascii=".AppleSystemUIFontMonospaced" w:hAnsi=".AppleSystemUIFontMonospaced" w:cs=".AppleSystemUIFontMonospaced"/>
          <w:sz w:val="24"/>
          <w:sz-cs w:val="24"/>
          <w:spacing w:val="0"/>
          <w:color w:val="0E0E0E"/>
        </w:rPr>
        <w:t xml:space="preserve">vercel.json</w:t>
      </w:r>
      <w:r>
        <w:rPr>
          <w:rFonts w:ascii="Helvetica Neue" w:hAnsi="Helvetica Neue" w:cs="Helvetica Neue"/>
          <w:sz w:val="24"/>
          <w:sz-cs w:val="24"/>
          <w:spacing w:val="0"/>
          <w:color w:val="0E0E0E"/>
        </w:rPr>
        <w:t xml:space="preserve">), enabling flexible hosting strategies (backend on Render/Railway, frontend on Vercel).</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Startup Script</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start.sh</w:t>
      </w:r>
      <w:r>
        <w:rPr>
          <w:rFonts w:ascii="Helvetica Neue" w:hAnsi="Helvetica Neue" w:cs="Helvetica Neue"/>
          <w:sz w:val="24"/>
          <w:sz-cs w:val="24"/>
          <w:spacing w:val="0"/>
          <w:color w:val="0E0E0E"/>
        </w:rPr>
        <w:t xml:space="preserve"> for environment‑aware service launch.</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Dependencies</w:t>
      </w:r>
      <w:r>
        <w:rPr>
          <w:rFonts w:ascii="Helvetica Neue" w:hAnsi="Helvetica Neue" w:cs="Helvetica Neue"/>
          <w:sz w:val="24"/>
          <w:sz-cs w:val="24"/>
          <w:spacing w:val="0"/>
          <w:color w:val="0E0E0E"/>
        </w:rPr>
        <w:t xml:space="preserve">: Pinned in </w:t>
      </w:r>
      <w:r>
        <w:rPr>
          <w:rFonts w:ascii=".AppleSystemUIFontMonospaced" w:hAnsi=".AppleSystemUIFontMonospaced" w:cs=".AppleSystemUIFontMonospaced"/>
          <w:sz w:val="24"/>
          <w:sz-cs w:val="24"/>
          <w:spacing w:val="0"/>
          <w:color w:val="0E0E0E"/>
        </w:rPr>
        <w:t xml:space="preserve">requirements.txt</w:t>
      </w:r>
      <w:r>
        <w:rPr>
          <w:rFonts w:ascii="Helvetica Neue" w:hAnsi="Helvetica Neue" w:cs="Helvetica Neue"/>
          <w:sz w:val="24"/>
          <w:sz-cs w:val="24"/>
          <w:spacing w:val="0"/>
          <w:color w:val="0E0E0E"/>
        </w:rPr>
        <w:t xml:space="preserv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CI hooks (extensible)</w:t>
      </w:r>
      <w:r>
        <w:rPr>
          <w:rFonts w:ascii="Helvetica Neue" w:hAnsi="Helvetica Neue" w:cs="Helvetica Neue"/>
          <w:sz w:val="24"/>
          <w:sz-cs w:val="24"/>
          <w:spacing w:val="0"/>
          <w:color w:val="0E0E0E"/>
        </w:rPr>
        <w:t xml:space="preserve">: Lint/test gates; vulnerability scans; image signing.</w:t>
      </w:r>
    </w:p>
    <w:p>
      <w:pPr>
        <w:spacing w:after="287"/>
      </w:pPr>
      <w:r>
        <w:rPr>
          <w:rFonts w:ascii="Helvetica Neue" w:hAnsi="Helvetica Neue" w:cs="Helvetica Neue"/>
          <w:sz w:val="28"/>
          <w:sz-cs w:val="28"/>
          <w:b/>
          <w:spacing w:val="0"/>
          <w:color w:val="0E0E0E"/>
        </w:rPr>
        <w:t xml:space="preserve">Security Posture</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RBAC gates routes/actions; backend enforces server‑side authorization checks.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Input sanitation and validation for all form inputs and file uploads.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Evidence hashing for tamper detection; signed URLs or tokenized access for downloads.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Rate limiting and request size caps (configurable) to mitigate abuse.</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Secrets best practices via environment variables and cloud secret managers.</w:t>
      </w:r>
    </w:p>
    <w:p>
      <w:pPr>
        <w:ind w:left="720" w:first-line="-72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Audit logging of approval actions.</w:t>
      </w:r>
    </w:p>
    <w:p>
      <w:pPr>
        <w:spacing w:after="298"/>
      </w:pPr>
      <w:r>
        <w:rPr>
          <w:rFonts w:ascii="Helvetica Neue" w:hAnsi="Helvetica Neue" w:cs="Helvetica Neue"/>
          <w:sz w:val="36"/>
          <w:sz-cs w:val="36"/>
          <w:b/>
          <w:spacing w:val="0"/>
          <w:color w:val="0E0E0E"/>
        </w:rPr>
        <w:t xml:space="preserve">Data Model Overview (Conceptual)</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User</w:t>
      </w:r>
      <w:r>
        <w:rPr>
          <w:rFonts w:ascii="Helvetica Neue" w:hAnsi="Helvetica Neue" w:cs="Helvetica Neue"/>
          <w:sz w:val="24"/>
          <w:sz-cs w:val="24"/>
          <w:spacing w:val="0"/>
          <w:color w:val="0E0E0E"/>
        </w:rPr>
        <w:t xml:space="preserve">: id, name, email, role, department, program, status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Activity</w:t>
      </w:r>
      <w:r>
        <w:rPr>
          <w:rFonts w:ascii="Helvetica Neue" w:hAnsi="Helvetica Neue" w:cs="Helvetica Neue"/>
          <w:sz w:val="24"/>
          <w:sz-cs w:val="24"/>
          <w:spacing w:val="0"/>
          <w:color w:val="0E0E0E"/>
        </w:rPr>
        <w:t xml:space="preserve">: id, user_id, type, title, issuer, start_date, end_date, description, status, created_at, updated_at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Evidence</w:t>
      </w:r>
      <w:r>
        <w:rPr>
          <w:rFonts w:ascii="Helvetica Neue" w:hAnsi="Helvetica Neue" w:cs="Helvetica Neue"/>
          <w:sz w:val="24"/>
          <w:sz-cs w:val="24"/>
          <w:spacing w:val="0"/>
          <w:color w:val="0E0E0E"/>
        </w:rPr>
        <w:t xml:space="preserve">: id, activity_id, file_url, file_hash, mime_type, uploaded_at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Approval</w:t>
      </w:r>
      <w:r>
        <w:rPr>
          <w:rFonts w:ascii="Helvetica Neue" w:hAnsi="Helvetica Neue" w:cs="Helvetica Neue"/>
          <w:sz w:val="24"/>
          <w:sz-cs w:val="24"/>
          <w:spacing w:val="0"/>
          <w:color w:val="0E0E0E"/>
        </w:rPr>
        <w:t xml:space="preserve">: id, activity_id, approver_id, decision, comments, decided_at, version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Tag/Skill</w:t>
      </w:r>
      <w:r>
        <w:rPr>
          <w:rFonts w:ascii="Helvetica Neue" w:hAnsi="Helvetica Neue" w:cs="Helvetica Neue"/>
          <w:sz w:val="24"/>
          <w:sz-cs w:val="24"/>
          <w:spacing w:val="0"/>
          <w:color w:val="0E0E0E"/>
        </w:rPr>
        <w:t xml:space="preserve">: id, name, category</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ActivityTag</w:t>
      </w:r>
      <w:r>
        <w:rPr>
          <w:rFonts w:ascii="Helvetica Neue" w:hAnsi="Helvetica Neue" w:cs="Helvetica Neue"/>
          <w:sz w:val="24"/>
          <w:sz-cs w:val="24"/>
          <w:spacing w:val="0"/>
          <w:color w:val="0E0E0E"/>
        </w:rPr>
        <w:t xml:space="preserve">: id, activity_id, tag_id</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History/Audit</w:t>
      </w:r>
      <w:r>
        <w:rPr>
          <w:rFonts w:ascii="Helvetica Neue" w:hAnsi="Helvetica Neue" w:cs="Helvetica Neue"/>
          <w:sz w:val="24"/>
          <w:sz-cs w:val="24"/>
          <w:spacing w:val="0"/>
          <w:color w:val="0E0E0E"/>
        </w:rPr>
        <w:t xml:space="preserve">: id, entity_type, entity_id, action, actor_id, metadata, timestamp</w:t>
      </w:r>
    </w:p>
    <w:p>
      <w:pPr>
        <w:spacing w:after="240"/>
      </w:pPr>
      <w:r>
        <w:rPr>
          <w:rFonts w:ascii="Helvetica Neue" w:hAnsi="Helvetica Neue" w:cs="Helvetica Neue"/>
          <w:sz w:val="24"/>
          <w:sz-cs w:val="24"/>
          <w:spacing w:val="0"/>
          <w:color w:val="0E0E0E"/>
        </w:rPr>
        <w:t xml:space="preserve">This schema ensures relational integrity, evidence linkage, skills mapping, and complete provenance of change events suitable for audits and accreditation.</w:t>
      </w:r>
    </w:p>
    <w:p>
      <w:pPr>
        <w:spacing w:after="298"/>
      </w:pPr>
      <w:r>
        <w:rPr>
          <w:rFonts w:ascii="Helvetica Neue" w:hAnsi="Helvetica Neue" w:cs="Helvetica Neue"/>
          <w:sz w:val="36"/>
          <w:sz-cs w:val="36"/>
          <w:b/>
          <w:spacing w:val="0"/>
          <w:color w:val="0E0E0E"/>
        </w:rPr>
        <w:t xml:space="preserve">Analytics and Insights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Participation Metrics</w:t>
      </w:r>
      <w:r>
        <w:rPr>
          <w:rFonts w:ascii="Helvetica Neue" w:hAnsi="Helvetica Neue" w:cs="Helvetica Neue"/>
          <w:sz w:val="24"/>
          <w:sz-cs w:val="24"/>
          <w:spacing w:val="0"/>
          <w:color w:val="0E0E0E"/>
        </w:rPr>
        <w:t xml:space="preserve">: By program, department, semester, and category.</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Temporal Trends</w:t>
      </w:r>
      <w:r>
        <w:rPr>
          <w:rFonts w:ascii="Helvetica Neue" w:hAnsi="Helvetica Neue" w:cs="Helvetica Neue"/>
          <w:sz w:val="24"/>
          <w:sz-cs w:val="24"/>
          <w:spacing w:val="0"/>
          <w:color w:val="0E0E0E"/>
        </w:rPr>
        <w:t xml:space="preserve">: Semester‑over‑semester comparisons; academic year snapshots.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Skills Heatmaps</w:t>
      </w:r>
      <w:r>
        <w:rPr>
          <w:rFonts w:ascii="Helvetica Neue" w:hAnsi="Helvetica Neue" w:cs="Helvetica Neue"/>
          <w:sz w:val="24"/>
          <w:sz-cs w:val="24"/>
          <w:spacing w:val="0"/>
          <w:color w:val="0E0E0E"/>
        </w:rPr>
        <w:t xml:space="preserve">: Frequency of skills across departments to guide curriculum and workshop planning.</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Equity Monitoring</w:t>
      </w:r>
      <w:r>
        <w:rPr>
          <w:rFonts w:ascii="Helvetica Neue" w:hAnsi="Helvetica Neue" w:cs="Helvetica Neue"/>
          <w:sz w:val="24"/>
          <w:sz-cs w:val="24"/>
          <w:spacing w:val="0"/>
          <w:color w:val="0E0E0E"/>
        </w:rPr>
        <w:t xml:space="preserve">: Compare opportunities and outcomes across diverse cohorts; drive inclusion initiatives.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Approval Efficiency</w:t>
      </w:r>
      <w:r>
        <w:rPr>
          <w:rFonts w:ascii="Helvetica Neue" w:hAnsi="Helvetica Neue" w:cs="Helvetica Neue"/>
          <w:sz w:val="24"/>
          <w:sz-cs w:val="24"/>
          <w:spacing w:val="0"/>
          <w:color w:val="0E0E0E"/>
        </w:rPr>
        <w:t xml:space="preserve">: Time‑to‑approve, revision rates, and faculty workload balancing.</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Engagement Score</w:t>
      </w:r>
      <w:r>
        <w:rPr>
          <w:rFonts w:ascii="Helvetica Neue" w:hAnsi="Helvetica Neue" w:cs="Helvetica Neue"/>
          <w:sz w:val="24"/>
          <w:sz-cs w:val="24"/>
          <w:spacing w:val="0"/>
          <w:color w:val="0E0E0E"/>
        </w:rPr>
        <w:t xml:space="preserve">: Composite index derived from breadth, depth, and recency of verified activities, tunable per institution policy.</w:t>
      </w:r>
    </w:p>
    <w:p>
      <w:pPr>
        <w:spacing w:after="298"/>
      </w:pPr>
      <w:r>
        <w:rPr>
          <w:rFonts w:ascii="Helvetica Neue" w:hAnsi="Helvetica Neue" w:cs="Helvetica Neue"/>
          <w:sz w:val="36"/>
          <w:sz-cs w:val="36"/>
          <w:b/>
          <w:spacing w:val="0"/>
          <w:color w:val="0E0E0E"/>
        </w:rPr>
        <w:t xml:space="preserve">Accreditation Alignment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NEP 2020</w:t>
      </w:r>
      <w:r>
        <w:rPr>
          <w:rFonts w:ascii="Helvetica Neue" w:hAnsi="Helvetica Neue" w:cs="Helvetica Neue"/>
          <w:sz w:val="24"/>
          <w:sz-cs w:val="24"/>
          <w:spacing w:val="0"/>
          <w:color w:val="0E0E0E"/>
        </w:rPr>
        <w:t xml:space="preserve">: Captures experiential learning, multi‑disciplinary exposure, and holistic development.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NAAC/NBA</w:t>
      </w:r>
      <w:r>
        <w:rPr>
          <w:rFonts w:ascii="Helvetica Neue" w:hAnsi="Helvetica Neue" w:cs="Helvetica Neue"/>
          <w:sz w:val="24"/>
          <w:sz-cs w:val="24"/>
          <w:spacing w:val="0"/>
          <w:color w:val="0E0E0E"/>
        </w:rPr>
        <w:t xml:space="preserve">: Evidence‑linked reporting; PO/PSO/CO mapping; faculty verification; audit trails.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NIRF Inputs</w:t>
      </w:r>
      <w:r>
        <w:rPr>
          <w:rFonts w:ascii="Helvetica Neue" w:hAnsi="Helvetica Neue" w:cs="Helvetica Neue"/>
          <w:sz w:val="24"/>
          <w:sz-cs w:val="24"/>
          <w:spacing w:val="0"/>
          <w:color w:val="0E0E0E"/>
        </w:rPr>
        <w:t xml:space="preserve">: Engagement indicators and experiential learning metrics.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Custom Frameworks</w:t>
      </w:r>
      <w:r>
        <w:rPr>
          <w:rFonts w:ascii="Helvetica Neue" w:hAnsi="Helvetica Neue" w:cs="Helvetica Neue"/>
          <w:sz w:val="24"/>
          <w:sz-cs w:val="24"/>
          <w:spacing w:val="0"/>
          <w:color w:val="0E0E0E"/>
        </w:rPr>
        <w:t xml:space="preserve">: Configurable mapping and export templates to comply with institution‑specific requirements.</w:t>
      </w:r>
    </w:p>
    <w:p>
      <w:pPr>
        <w:spacing w:after="298"/>
      </w:pPr>
      <w:r>
        <w:rPr>
          <w:rFonts w:ascii="Helvetica Neue" w:hAnsi="Helvetica Neue" w:cs="Helvetica Neue"/>
          <w:sz w:val="36"/>
          <w:sz-cs w:val="36"/>
          <w:b/>
          <w:spacing w:val="0"/>
          <w:color w:val="0E0E0E"/>
        </w:rPr>
        <w:t xml:space="preserve">Accessibility, Inclusivity, and Ethics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WCAG‑aligned UI</w:t>
      </w:r>
      <w:r>
        <w:rPr>
          <w:rFonts w:ascii="Helvetica Neue" w:hAnsi="Helvetica Neue" w:cs="Helvetica Neue"/>
          <w:sz w:val="24"/>
          <w:sz-cs w:val="24"/>
          <w:spacing w:val="0"/>
          <w:color w:val="0E0E0E"/>
        </w:rPr>
        <w:t xml:space="preserve">: High contrast, keyboard navigation, ARIA labeling, focus management.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Inclusive Defaults</w:t>
      </w:r>
      <w:r>
        <w:rPr>
          <w:rFonts w:ascii="Helvetica Neue" w:hAnsi="Helvetica Neue" w:cs="Helvetica Neue"/>
          <w:sz w:val="24"/>
          <w:sz-cs w:val="24"/>
          <w:spacing w:val="0"/>
          <w:color w:val="0E0E0E"/>
        </w:rPr>
        <w:t xml:space="preserve">: Clear language, error‑preventing form design, mobile‑first for bandwidth‑constrained users.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Consent‑forward Design</w:t>
      </w:r>
      <w:r>
        <w:rPr>
          <w:rFonts w:ascii="Helvetica Neue" w:hAnsi="Helvetica Neue" w:cs="Helvetica Neue"/>
          <w:sz w:val="24"/>
          <w:sz-cs w:val="24"/>
          <w:spacing w:val="0"/>
          <w:color w:val="0E0E0E"/>
        </w:rPr>
        <w:t xml:space="preserve">: Students control what’s shared; default to minimal exposure.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Fairness</w:t>
      </w:r>
      <w:r>
        <w:rPr>
          <w:rFonts w:ascii="Helvetica Neue" w:hAnsi="Helvetica Neue" w:cs="Helvetica Neue"/>
          <w:sz w:val="24"/>
          <w:sz-cs w:val="24"/>
          <w:spacing w:val="0"/>
          <w:color w:val="0E0E0E"/>
        </w:rPr>
        <w:t xml:space="preserve">: Avoids scoring biases by surfacing context (e.g., access to opportunities) and promoting informed, humane interpretation in analytics.</w:t>
      </w:r>
    </w:p>
    <w:p>
      <w:pPr>
        <w:spacing w:after="298"/>
      </w:pPr>
      <w:r>
        <w:rPr>
          <w:rFonts w:ascii="Helvetica Neue" w:hAnsi="Helvetica Neue" w:cs="Helvetica Neue"/>
          <w:sz w:val="36"/>
          <w:sz-cs w:val="36"/>
          <w:b/>
          <w:spacing w:val="0"/>
          <w:color w:val="0E0E0E"/>
        </w:rPr>
        <w:t xml:space="preserve">Performance and Reliability</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Client Performance</w:t>
      </w:r>
      <w:r>
        <w:rPr>
          <w:rFonts w:ascii="Helvetica Neue" w:hAnsi="Helvetica Neue" w:cs="Helvetica Neue"/>
          <w:sz w:val="24"/>
          <w:sz-cs w:val="24"/>
          <w:spacing w:val="0"/>
          <w:color w:val="0E0E0E"/>
        </w:rPr>
        <w:t xml:space="preserve">: Vite‑optimized bundle; code‑splitting; lazy loading of heavy visualizations.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Backend Scalability</w:t>
      </w:r>
      <w:r>
        <w:rPr>
          <w:rFonts w:ascii="Helvetica Neue" w:hAnsi="Helvetica Neue" w:cs="Helvetica Neue"/>
          <w:sz w:val="24"/>
          <w:sz-cs w:val="24"/>
          <w:spacing w:val="0"/>
          <w:color w:val="0E0E0E"/>
        </w:rPr>
        <w:t xml:space="preserve">: Async FastAPI stack, connection pooling, query indexes, and pagination for large datasets.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Caching</w:t>
      </w:r>
      <w:r>
        <w:rPr>
          <w:rFonts w:ascii="Helvetica Neue" w:hAnsi="Helvetica Neue" w:cs="Helvetica Neue"/>
          <w:sz w:val="24"/>
          <w:sz-cs w:val="24"/>
          <w:spacing w:val="0"/>
          <w:color w:val="0E0E0E"/>
        </w:rPr>
        <w:t xml:space="preserve">: Response caching for public analytics; ETag/Last‑Modified headers where applicable.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Observability</w:t>
      </w:r>
      <w:r>
        <w:rPr>
          <w:rFonts w:ascii="Helvetica Neue" w:hAnsi="Helvetica Neue" w:cs="Helvetica Neue"/>
          <w:sz w:val="24"/>
          <w:sz-cs w:val="24"/>
          <w:spacing w:val="0"/>
          <w:color w:val="0E0E0E"/>
        </w:rPr>
        <w:t xml:space="preserve">: Structured logs, request metrics, error traces; dashboards for latency and throughput.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Resilience</w:t>
      </w:r>
      <w:r>
        <w:rPr>
          <w:rFonts w:ascii="Helvetica Neue" w:hAnsi="Helvetica Neue" w:cs="Helvetica Neue"/>
          <w:sz w:val="24"/>
          <w:sz-cs w:val="24"/>
          <w:spacing w:val="0"/>
          <w:color w:val="0E0E0E"/>
        </w:rPr>
        <w:t xml:space="preserve">: Graceful degradation of non‑critical features; backoff and retries on transient failures.</w:t>
      </w:r>
    </w:p>
    <w:p>
      <w:pPr>
        <w:spacing w:after="298"/>
      </w:pPr>
      <w:r>
        <w:rPr>
          <w:rFonts w:ascii="Helvetica Neue" w:hAnsi="Helvetica Neue" w:cs="Helvetica Neue"/>
          <w:sz w:val="36"/>
          <w:sz-cs w:val="36"/>
          <w:b/>
          <w:spacing w:val="0"/>
          <w:color w:val="0E0E0E"/>
        </w:rPr>
        <w:t xml:space="preserve">Security and Privacy Details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Authentication</w:t>
      </w:r>
      <w:r>
        <w:rPr>
          <w:rFonts w:ascii="Helvetica Neue" w:hAnsi="Helvetica Neue" w:cs="Helvetica Neue"/>
          <w:sz w:val="24"/>
          <w:sz-cs w:val="24"/>
          <w:spacing w:val="0"/>
          <w:color w:val="0E0E0E"/>
        </w:rPr>
        <w:t xml:space="preserve">: Pluggable SSO and token‑based sessions; short‑lived tokens with refresh strategies.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Authorization</w:t>
      </w:r>
      <w:r>
        <w:rPr>
          <w:rFonts w:ascii="Helvetica Neue" w:hAnsi="Helvetica Neue" w:cs="Helvetica Neue"/>
          <w:sz w:val="24"/>
          <w:sz-cs w:val="24"/>
          <w:spacing w:val="0"/>
          <w:color w:val="0E0E0E"/>
        </w:rPr>
        <w:t xml:space="preserve">: Resource‑level checks; only approvers can approve; students only see their own artifacts unless explicitly shared.</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Data Protection</w:t>
      </w:r>
      <w:r>
        <w:rPr>
          <w:rFonts w:ascii="Helvetica Neue" w:hAnsi="Helvetica Neue" w:cs="Helvetica Neue"/>
          <w:sz w:val="24"/>
          <w:sz-cs w:val="24"/>
          <w:spacing w:val="0"/>
          <w:color w:val="0E0E0E"/>
        </w:rPr>
        <w:t xml:space="preserve">: TLS, encryption at rest (cloud‑native or managed); strict content‑type validation for uploads.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DLP Controls</w:t>
      </w:r>
      <w:r>
        <w:rPr>
          <w:rFonts w:ascii="Helvetica Neue" w:hAnsi="Helvetica Neue" w:cs="Helvetica Neue"/>
          <w:sz w:val="24"/>
          <w:sz-cs w:val="24"/>
          <w:spacing w:val="0"/>
          <w:color w:val="0E0E0E"/>
        </w:rPr>
        <w:t xml:space="preserve">: File size/type restrictions; malware scanning hooks; quarantine workflows (configurable).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Auditability</w:t>
      </w:r>
      <w:r>
        <w:rPr>
          <w:rFonts w:ascii="Helvetica Neue" w:hAnsi="Helvetica Neue" w:cs="Helvetica Neue"/>
          <w:sz w:val="24"/>
          <w:sz-cs w:val="24"/>
          <w:spacing w:val="0"/>
          <w:color w:val="0E0E0E"/>
        </w:rPr>
        <w:t xml:space="preserve">: Immutable logs for approvals, rejections, and revisions.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Compliance</w:t>
      </w:r>
      <w:r>
        <w:rPr>
          <w:rFonts w:ascii="Helvetica Neue" w:hAnsi="Helvetica Neue" w:cs="Helvetica Neue"/>
          <w:sz w:val="24"/>
          <w:sz-cs w:val="24"/>
          <w:spacing w:val="0"/>
          <w:color w:val="0E0E0E"/>
        </w:rPr>
        <w:t xml:space="preserve">: Clear data retention policies; student data export on request; opt‑out of analytics at the individual level where policy allows.</w:t>
      </w:r>
    </w:p>
    <w:p>
      <w:pPr>
        <w:spacing w:after="298"/>
      </w:pPr>
      <w:r>
        <w:rPr>
          <w:rFonts w:ascii="Helvetica Neue" w:hAnsi="Helvetica Neue" w:cs="Helvetica Neue"/>
          <w:sz w:val="36"/>
          <w:sz-cs w:val="36"/>
          <w:b/>
          <w:spacing w:val="0"/>
          <w:color w:val="0E0E0E"/>
        </w:rPr>
        <w:t xml:space="preserve">Integration Blueprint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Directory/SSO</w:t>
      </w:r>
      <w:r>
        <w:rPr>
          <w:rFonts w:ascii="Helvetica Neue" w:hAnsi="Helvetica Neue" w:cs="Helvetica Neue"/>
          <w:sz w:val="24"/>
          <w:sz-cs w:val="24"/>
          <w:spacing w:val="0"/>
          <w:color w:val="0E0E0E"/>
        </w:rPr>
        <w:t xml:space="preserve">: Map institution roles (student, faculty, HOD, admin) seamlessly on login.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LMS</w:t>
      </w:r>
      <w:r>
        <w:rPr>
          <w:rFonts w:ascii="Helvetica Neue" w:hAnsi="Helvetica Neue" w:cs="Helvetica Neue"/>
          <w:sz w:val="24"/>
          <w:sz-cs w:val="24"/>
          <w:spacing w:val="0"/>
          <w:color w:val="0E0E0E"/>
        </w:rPr>
        <w:t xml:space="preserve">: Pull enrollment/course rosters to contextualize activities; optionally push badges or completion events back to LMS.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ERP/HRMS</w:t>
      </w:r>
      <w:r>
        <w:rPr>
          <w:rFonts w:ascii="Helvetica Neue" w:hAnsi="Helvetica Neue" w:cs="Helvetica Neue"/>
          <w:sz w:val="24"/>
          <w:sz-cs w:val="24"/>
          <w:spacing w:val="0"/>
          <w:color w:val="0E0E0E"/>
        </w:rPr>
        <w:t xml:space="preserve">: Sync faculty roles and department assignments; feed analytics to institutional BI tools.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Recruiter APIs (optional)</w:t>
      </w:r>
      <w:r>
        <w:rPr>
          <w:rFonts w:ascii="Helvetica Neue" w:hAnsi="Helvetica Neue" w:cs="Helvetica Neue"/>
          <w:sz w:val="24"/>
          <w:sz-cs w:val="24"/>
          <w:spacing w:val="0"/>
          <w:color w:val="0E0E0E"/>
        </w:rPr>
        <w:t xml:space="preserve">: Controlled, consent‑based portfolio sharing for hiring pipelines; revocation supported.</w:t>
      </w:r>
    </w:p>
    <w:p>
      <w:pPr>
        <w:spacing w:after="298"/>
      </w:pPr>
      <w:r>
        <w:rPr>
          <w:rFonts w:ascii="Helvetica Neue" w:hAnsi="Helvetica Neue" w:cs="Helvetica Neue"/>
          <w:sz w:val="36"/>
          <w:sz-cs w:val="36"/>
          <w:b/>
          <w:spacing w:val="0"/>
          <w:color w:val="0E0E0E"/>
        </w:rPr>
        <w:t xml:space="preserve">Roadmap</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Phase 1: MVP</w:t>
      </w:r>
      <w:r>
        <w:rPr>
          <w:rFonts w:ascii="Helvetica Neue" w:hAnsi="Helvetica Neue" w:cs="Helvetica Neue"/>
          <w:sz w:val="24"/>
          <w:sz-cs w:val="24"/>
          <w:spacing w:val="0"/>
          <w:color w:val="0E0E0E"/>
        </w:rPr>
        <w:t xml:space="preserve"/>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Core logging and approvals for internships, workshops, and contests</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Portfolio basics; faculty dashboards; PDF/in‑app evidence preview</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Foundational analytics and accreditation exports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Phase 2: Intelligence</w:t>
      </w:r>
      <w:r>
        <w:rPr>
          <w:rFonts w:ascii="Helvetica Neue" w:hAnsi="Helvetica Neue" w:cs="Helvetica Neue"/>
          <w:sz w:val="24"/>
          <w:sz-cs w:val="24"/>
          <w:spacing w:val="0"/>
          <w:color w:val="0E0E0E"/>
        </w:rPr>
        <w:t xml:space="preserve"/>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Auto‑extraction improvements using templates</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Engagement scoring; targeted nudges and reminders</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Equity dashboards and risk signals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Phase 3: Ecosystem</w:t>
      </w:r>
      <w:r>
        <w:rPr>
          <w:rFonts w:ascii="Helvetica Neue" w:hAnsi="Helvetica Neue" w:cs="Helvetica Neue"/>
          <w:sz w:val="24"/>
          <w:sz-cs w:val="24"/>
          <w:spacing w:val="0"/>
          <w:color w:val="0E0E0E"/>
        </w:rPr>
        <w:t xml:space="preserve"/>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SSO/LMS integrations; recruiter access pilot</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Multilingual UI; offline‑aware submission drafts</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Advanced accreditation templates and BI connectors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Phase 4: Trust &amp; Scale</w:t>
      </w:r>
      <w:r>
        <w:rPr>
          <w:rFonts w:ascii="Helvetica Neue" w:hAnsi="Helvetica Neue" w:cs="Helvetica Neue"/>
          <w:sz w:val="24"/>
          <w:sz-cs w:val="24"/>
          <w:spacing w:val="0"/>
          <w:color w:val="0E0E0E"/>
        </w:rPr>
        <w:t xml:space="preserve"/>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Evidence notarization options (hash registries)</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Multi‑tenant orchestration; regional data residency</w:t>
      </w:r>
    </w:p>
    <w:p>
      <w:pPr>
        <w:ind w:left="1440" w:first-line="-1440"/>
        <w:spacing w:after="60"/>
      </w:pPr>
      <w:r>
        <w:rPr>
          <w:rFonts w:ascii="Helvetica Neue" w:hAnsi="Helvetica Neue" w:cs="Helvetica Neue"/>
          <w:sz w:val="24"/>
          <w:sz-cs w:val="24"/>
          <w:color w:val="0E0E0E"/>
        </w:rPr>
        <w:t xml:space="preserve"/>
        <w:tab/>
        <w:t xml:space="preserve">◦</w:t>
        <w:tab/>
        <w:t xml:space="preserve"/>
      </w:r>
      <w:r>
        <w:rPr>
          <w:rFonts w:ascii="Helvetica Neue" w:hAnsi="Helvetica Neue" w:cs="Helvetica Neue"/>
          <w:sz w:val="24"/>
          <w:sz-cs w:val="24"/>
          <w:spacing w:val="0"/>
          <w:color w:val="0E0E0E"/>
        </w:rPr>
        <w:t xml:space="preserve">Advanced DLP and anomaly detection for fraudulent submissions</w:t>
      </w:r>
    </w:p>
    <w:p>
      <w:pPr>
        <w:spacing w:after="298"/>
      </w:pPr>
      <w:r>
        <w:rPr>
          <w:rFonts w:ascii="Helvetica Neue" w:hAnsi="Helvetica Neue" w:cs="Helvetica Neue"/>
          <w:sz w:val="36"/>
          <w:sz-cs w:val="36"/>
          <w:b/>
          <w:spacing w:val="0"/>
          <w:color w:val="0E0E0E"/>
        </w:rPr>
        <w:t xml:space="preserve">Differentiators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End‑to‑End</w:t>
      </w:r>
      <w:r>
        <w:rPr>
          <w:rFonts w:ascii="Helvetica Neue" w:hAnsi="Helvetica Neue" w:cs="Helvetica Neue"/>
          <w:sz w:val="24"/>
          <w:sz-cs w:val="24"/>
          <w:spacing w:val="0"/>
          <w:color w:val="0E0E0E"/>
        </w:rPr>
        <w:t xml:space="preserve">: From capture and evidence to approvals and analytics, all in one place.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Accreditation‑Ready</w:t>
      </w:r>
      <w:r>
        <w:rPr>
          <w:rFonts w:ascii="Helvetica Neue" w:hAnsi="Helvetica Neue" w:cs="Helvetica Neue"/>
          <w:sz w:val="24"/>
          <w:sz-cs w:val="24"/>
          <w:spacing w:val="0"/>
          <w:color w:val="0E0E0E"/>
        </w:rPr>
        <w:t xml:space="preserve">: Purpose‑built mapping and exports reduce months of manual work.</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Privacy‑First</w:t>
      </w:r>
      <w:r>
        <w:rPr>
          <w:rFonts w:ascii="Helvetica Neue" w:hAnsi="Helvetica Neue" w:cs="Helvetica Neue"/>
          <w:sz w:val="24"/>
          <w:sz-cs w:val="24"/>
          <w:spacing w:val="0"/>
          <w:color w:val="0E0E0E"/>
        </w:rPr>
        <w:t xml:space="preserve">: Consent‑driven sharing and minimal default exposure of student data.</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Faculty‑Friendly</w:t>
      </w:r>
      <w:r>
        <w:rPr>
          <w:rFonts w:ascii="Helvetica Neue" w:hAnsi="Helvetica Neue" w:cs="Helvetica Neue"/>
          <w:sz w:val="24"/>
          <w:sz-cs w:val="24"/>
          <w:spacing w:val="0"/>
          <w:color w:val="0E0E0E"/>
        </w:rPr>
        <w:t xml:space="preserve">: Streamlined verification saves time; consistent decisions via templates.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Student‑Centric Portfolio</w:t>
      </w:r>
      <w:r>
        <w:rPr>
          <w:rFonts w:ascii="Helvetica Neue" w:hAnsi="Helvetica Neue" w:cs="Helvetica Neue"/>
          <w:sz w:val="24"/>
          <w:sz-cs w:val="24"/>
          <w:spacing w:val="0"/>
          <w:color w:val="0E0E0E"/>
        </w:rPr>
        <w:t xml:space="preserve">: Verified and skills‑tagged, enhancing employability.</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Deployable Anywhere</w:t>
      </w:r>
      <w:r>
        <w:rPr>
          <w:rFonts w:ascii="Helvetica Neue" w:hAnsi="Helvetica Neue" w:cs="Helvetica Neue"/>
          <w:sz w:val="24"/>
          <w:sz-cs w:val="24"/>
          <w:spacing w:val="0"/>
          <w:color w:val="0E0E0E"/>
        </w:rPr>
        <w:t xml:space="preserve">: Containerized, cloud‑agnostic, and CI/CD‑friendly.</w:t>
      </w:r>
    </w:p>
    <w:p>
      <w:pPr>
        <w:spacing w:after="298"/>
      </w:pPr>
      <w:r>
        <w:rPr>
          <w:rFonts w:ascii="Helvetica Neue" w:hAnsi="Helvetica Neue" w:cs="Helvetica Neue"/>
          <w:sz w:val="36"/>
          <w:sz-cs w:val="36"/>
          <w:b/>
          <w:spacing w:val="0"/>
          <w:color w:val="0E0E0E"/>
        </w:rPr>
        <w:t xml:space="preserve">Open Architecture and Code Organization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Frontend</w:t>
      </w:r>
      <w:r>
        <w:rPr>
          <w:rFonts w:ascii="Helvetica Neue" w:hAnsi="Helvetica Neue" w:cs="Helvetica Neue"/>
          <w:sz w:val="24"/>
          <w:sz-cs w:val="24"/>
          <w:spacing w:val="0"/>
          <w:color w:val="0E0E0E"/>
        </w:rPr>
        <w:t xml:space="preserve"/>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frontend/src/pages/</w:t>
      </w:r>
      <w:r>
        <w:rPr>
          <w:rFonts w:ascii="Helvetica Neue" w:hAnsi="Helvetica Neue" w:cs="Helvetica Neue"/>
          <w:sz w:val="24"/>
          <w:sz-cs w:val="24"/>
          <w:spacing w:val="0"/>
          <w:color w:val="0E0E0E"/>
        </w:rPr>
        <w:t xml:space="preserve"> with focused route components (e.g., </w:t>
      </w:r>
      <w:r>
        <w:rPr>
          <w:rFonts w:ascii=".AppleSystemUIFontMonospaced" w:hAnsi=".AppleSystemUIFontMonospaced" w:cs=".AppleSystemUIFontMonospaced"/>
          <w:sz w:val="24"/>
          <w:sz-cs w:val="24"/>
          <w:spacing w:val="0"/>
          <w:color w:val="0E0E0E"/>
        </w:rPr>
        <w:t xml:space="preserve">Analytics.jsx</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Dashboard.jsx</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Portfolio.jsx</w:t>
      </w:r>
      <w:r>
        <w:rPr>
          <w:rFonts w:ascii="Helvetica Neue" w:hAnsi="Helvetica Neue" w:cs="Helvetica Neue"/>
          <w:sz w:val="24"/>
          <w:sz-cs w:val="24"/>
          <w:spacing w:val="0"/>
          <w:color w:val="0E0E0E"/>
        </w:rPr>
        <w:t xml:space="preserve">)</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frontend/src/components/forms/</w:t>
      </w:r>
      <w:r>
        <w:rPr>
          <w:rFonts w:ascii="Helvetica Neue" w:hAnsi="Helvetica Neue" w:cs="Helvetica Neue"/>
          <w:sz w:val="24"/>
          <w:sz-cs w:val="24"/>
          <w:spacing w:val="0"/>
          <w:color w:val="0E0E0E"/>
        </w:rPr>
        <w:t xml:space="preserve"> for structured submissions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frontend/src/components/charts/</w:t>
      </w:r>
      <w:r>
        <w:rPr>
          <w:rFonts w:ascii="Helvetica Neue" w:hAnsi="Helvetica Neue" w:cs="Helvetica Neue"/>
          <w:sz w:val="24"/>
          <w:sz-cs w:val="24"/>
          <w:spacing w:val="0"/>
          <w:color w:val="0E0E0E"/>
        </w:rPr>
        <w:t xml:space="preserve"> for reusable visualization primitives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frontend/src/components/layout_files/</w:t>
      </w:r>
      <w:r>
        <w:rPr>
          <w:rFonts w:ascii="Helvetica Neue" w:hAnsi="Helvetica Neue" w:cs="Helvetica Neue"/>
          <w:sz w:val="24"/>
          <w:sz-cs w:val="24"/>
          <w:spacing w:val="0"/>
          <w:color w:val="0E0E0E"/>
        </w:rPr>
        <w:t xml:space="preserve"> for shared layout scaffolding</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Backend</w:t>
      </w:r>
      <w:r>
        <w:rPr>
          <w:rFonts w:ascii="Helvetica Neue" w:hAnsi="Helvetica Neue" w:cs="Helvetica Neue"/>
          <w:sz w:val="24"/>
          <w:sz-cs w:val="24"/>
          <w:spacing w:val="0"/>
          <w:color w:val="0E0E0E"/>
        </w:rPr>
        <w:t xml:space="preserve"/>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backend/routers/</w:t>
      </w:r>
      <w:r>
        <w:rPr>
          <w:rFonts w:ascii="Helvetica Neue" w:hAnsi="Helvetica Neue" w:cs="Helvetica Neue"/>
          <w:sz w:val="24"/>
          <w:sz-cs w:val="24"/>
          <w:spacing w:val="0"/>
          <w:color w:val="0E0E0E"/>
        </w:rPr>
        <w:t xml:space="preserve"> for logically grouped routes (e.g., activities, approvals)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backend/crud.py</w:t>
      </w:r>
      <w:r>
        <w:rPr>
          <w:rFonts w:ascii="Helvetica Neue" w:hAnsi="Helvetica Neue" w:cs="Helvetica Neue"/>
          <w:sz w:val="24"/>
          <w:sz-cs w:val="24"/>
          <w:spacing w:val="0"/>
          <w:color w:val="0E0E0E"/>
        </w:rPr>
        <w:t xml:space="preserve"> to encapsulate data access and business logic</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backend/schemas.py</w:t>
      </w:r>
      <w:r>
        <w:rPr>
          <w:rFonts w:ascii="Helvetica Neue" w:hAnsi="Helvetica Neue" w:cs="Helvetica Neue"/>
          <w:sz w:val="24"/>
          <w:sz-cs w:val="24"/>
          <w:spacing w:val="0"/>
          <w:color w:val="0E0E0E"/>
        </w:rPr>
        <w:t xml:space="preserve"> for Pydantic models validating input/output</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backend/database.py</w:t>
      </w:r>
      <w:r>
        <w:rPr>
          <w:rFonts w:ascii="Helvetica Neue" w:hAnsi="Helvetica Neue" w:cs="Helvetica Neue"/>
          <w:sz w:val="24"/>
          <w:sz-cs w:val="24"/>
          <w:spacing w:val="0"/>
          <w:color w:val="0E0E0E"/>
        </w:rPr>
        <w:t xml:space="preserve"> for session management and DB lifecycle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DevOps</w:t>
      </w:r>
      <w:r>
        <w:rPr>
          <w:rFonts w:ascii="Helvetica Neue" w:hAnsi="Helvetica Neue" w:cs="Helvetica Neue"/>
          <w:sz w:val="24"/>
          <w:sz-cs w:val="24"/>
          <w:spacing w:val="0"/>
          <w:color w:val="0E0E0E"/>
        </w:rPr>
        <w:t xml:space="preserve"/>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Dockerfile</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docker-compose.yml</w:t>
      </w:r>
      <w:r>
        <w:rPr>
          <w:rFonts w:ascii="Helvetica Neue" w:hAnsi="Helvetica Neue" w:cs="Helvetica Neue"/>
          <w:sz w:val="24"/>
          <w:sz-cs w:val="24"/>
          <w:spacing w:val="0"/>
          <w:color w:val="0E0E0E"/>
        </w:rPr>
        <w:t xml:space="preserve"> for consistent environments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render.yaml</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railway.json</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vercel.json</w:t>
      </w:r>
      <w:r>
        <w:rPr>
          <w:rFonts w:ascii="Helvetica Neue" w:hAnsi="Helvetica Neue" w:cs="Helvetica Neue"/>
          <w:sz w:val="24"/>
          <w:sz-cs w:val="24"/>
          <w:spacing w:val="0"/>
          <w:color w:val="0E0E0E"/>
        </w:rPr>
        <w:t xml:space="preserve"> for platform deployment configs</w:t>
      </w:r>
    </w:p>
    <w:p>
      <w:pPr>
        <w:ind w:left="1440" w:first-line="-1440"/>
        <w:spacing w:after="60"/>
      </w:pPr>
      <w:r>
        <w:rPr>
          <w:rFonts w:ascii=".AppleSystemUIFontMonospaced" w:hAnsi=".AppleSystemUIFontMonospaced" w:cs=".AppleSystemUIFontMonospaced"/>
          <w:sz w:val="24"/>
          <w:sz-cs w:val="24"/>
          <w:color w:val="0E0E0E"/>
        </w:rPr>
        <w:t xml:space="preserve"/>
        <w:tab/>
        <w:t xml:space="preserve">◦</w:t>
        <w:tab/>
        <w:t xml:space="preserve"/>
      </w:r>
      <w:r>
        <w:rPr>
          <w:rFonts w:ascii=".AppleSystemUIFontMonospaced" w:hAnsi=".AppleSystemUIFontMonospaced" w:cs=".AppleSystemUIFontMonospaced"/>
          <w:sz w:val="24"/>
          <w:sz-cs w:val="24"/>
          <w:spacing w:val="0"/>
          <w:color w:val="0E0E0E"/>
        </w:rPr>
        <w:t xml:space="preserve">requirements.txt</w:t>
      </w:r>
      <w:r>
        <w:rPr>
          <w:rFonts w:ascii="Helvetica Neue" w:hAnsi="Helvetica Neue" w:cs="Helvetica Neue"/>
          <w:sz w:val="24"/>
          <w:sz-cs w:val="24"/>
          <w:spacing w:val="0"/>
          <w:color w:val="0E0E0E"/>
        </w:rPr>
        <w:t xml:space="preserve"> for pinned backend dependencies</w:t>
      </w:r>
    </w:p>
    <w:p>
      <w:pPr>
        <w:spacing w:after="240"/>
      </w:pPr>
      <w:r>
        <w:rPr>
          <w:rFonts w:ascii="Helvetica Neue" w:hAnsi="Helvetica Neue" w:cs="Helvetica Neue"/>
          <w:sz w:val="24"/>
          <w:sz-cs w:val="24"/>
          <w:spacing w:val="0"/>
          <w:color w:val="0E0E0E"/>
        </w:rPr>
        <w:t xml:space="preserve">This structure promotes clarity, testability, and maintainability, allowing teams to iterate quickly during and after the hackathon.</w:t>
      </w:r>
    </w:p>
    <w:p>
      <w:pPr>
        <w:spacing w:after="298"/>
      </w:pPr>
      <w:r>
        <w:rPr>
          <w:rFonts w:ascii="Helvetica Neue" w:hAnsi="Helvetica Neue" w:cs="Helvetica Neue"/>
          <w:sz w:val="36"/>
          <w:sz-cs w:val="36"/>
          <w:b/>
          <w:spacing w:val="0"/>
          <w:color w:val="0E0E0E"/>
        </w:rPr>
        <w:t xml:space="preserve">Testing and Quality</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Backend Tests</w:t>
      </w:r>
      <w:r>
        <w:rPr>
          <w:rFonts w:ascii="Helvetica Neue" w:hAnsi="Helvetica Neue" w:cs="Helvetica Neue"/>
          <w:sz w:val="24"/>
          <w:sz-cs w:val="24"/>
          <w:spacing w:val="0"/>
          <w:color w:val="0E0E0E"/>
        </w:rPr>
        <w:t xml:space="preserve">: API correctness, schema validation, and business logic safeguards; expand </w:t>
      </w:r>
      <w:r>
        <w:rPr>
          <w:rFonts w:ascii=".AppleSystemUIFontMonospaced" w:hAnsi=".AppleSystemUIFontMonospaced" w:cs=".AppleSystemUIFontMonospaced"/>
          <w:sz w:val="24"/>
          <w:sz-cs w:val="24"/>
          <w:spacing w:val="0"/>
          <w:color w:val="0E0E0E"/>
        </w:rPr>
        <w:t xml:space="preserve">test_app.py</w:t>
      </w:r>
      <w:r>
        <w:rPr>
          <w:rFonts w:ascii="Helvetica Neue" w:hAnsi="Helvetica Neue" w:cs="Helvetica Neue"/>
          <w:sz w:val="24"/>
          <w:sz-cs w:val="24"/>
          <w:spacing w:val="0"/>
          <w:color w:val="0E0E0E"/>
        </w:rPr>
        <w:t xml:space="preserve"> coverage progressively.</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Frontend Validation</w:t>
      </w:r>
      <w:r>
        <w:rPr>
          <w:rFonts w:ascii="Helvetica Neue" w:hAnsi="Helvetica Neue" w:cs="Helvetica Neue"/>
          <w:sz w:val="24"/>
          <w:sz-cs w:val="24"/>
          <w:spacing w:val="0"/>
          <w:color w:val="0E0E0E"/>
        </w:rPr>
        <w:t xml:space="preserve">: Form validation, route guards, and visualization integrity checks.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Contract Testing</w:t>
      </w:r>
      <w:r>
        <w:rPr>
          <w:rFonts w:ascii="Helvetica Neue" w:hAnsi="Helvetica Neue" w:cs="Helvetica Neue"/>
          <w:sz w:val="24"/>
          <w:sz-cs w:val="24"/>
          <w:spacing w:val="0"/>
          <w:color w:val="0E0E0E"/>
        </w:rPr>
        <w:t xml:space="preserve">: JSON schema contracts between frontend and backend to prevent drift.</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Linting and Formatting</w:t>
      </w:r>
      <w:r>
        <w:rPr>
          <w:rFonts w:ascii="Helvetica Neue" w:hAnsi="Helvetica Neue" w:cs="Helvetica Neue"/>
          <w:sz w:val="24"/>
          <w:sz-cs w:val="24"/>
          <w:spacing w:val="0"/>
          <w:color w:val="0E0E0E"/>
        </w:rPr>
        <w:t xml:space="preserve">: Consistent code style; CI lint gates reduce regressions.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Security Scans</w:t>
      </w:r>
      <w:r>
        <w:rPr>
          <w:rFonts w:ascii="Helvetica Neue" w:hAnsi="Helvetica Neue" w:cs="Helvetica Neue"/>
          <w:sz w:val="24"/>
          <w:sz-cs w:val="24"/>
          <w:spacing w:val="0"/>
          <w:color w:val="0E0E0E"/>
        </w:rPr>
        <w:t xml:space="preserve">: Dependency and container image scanning as part of the pipeline.</w:t>
      </w:r>
    </w:p>
    <w:p>
      <w:pPr>
        <w:spacing w:after="298"/>
      </w:pPr>
      <w:r>
        <w:rPr>
          <w:rFonts w:ascii="Helvetica Neue" w:hAnsi="Helvetica Neue" w:cs="Helvetica Neue"/>
          <w:sz w:val="36"/>
          <w:sz-cs w:val="36"/>
          <w:b/>
          <w:spacing w:val="0"/>
          <w:color w:val="0E0E0E"/>
        </w:rPr>
        <w:t xml:space="preserve">Risks and Mitigations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Evidence Fraud</w:t>
      </w:r>
      <w:r>
        <w:rPr>
          <w:rFonts w:ascii="Helvetica Neue" w:hAnsi="Helvetica Neue" w:cs="Helvetica Neue"/>
          <w:sz w:val="24"/>
          <w:sz-cs w:val="24"/>
          <w:spacing w:val="0"/>
          <w:color w:val="0E0E0E"/>
        </w:rPr>
        <w:t xml:space="preserve">: Mitigate via hashing, metadata checks, and faculty review; add anomaly signals.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Faculty Bottlenecks</w:t>
      </w:r>
      <w:r>
        <w:rPr>
          <w:rFonts w:ascii="Helvetica Neue" w:hAnsi="Helvetica Neue" w:cs="Helvetica Neue"/>
          <w:sz w:val="24"/>
          <w:sz-cs w:val="24"/>
          <w:spacing w:val="0"/>
          <w:color w:val="0E0E0E"/>
        </w:rPr>
        <w:t xml:space="preserve">: Introduce routing rules, bulk approvals for low‑risk categories, and auto‑approval with sampling where policy permits.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Data Privacy Concerns</w:t>
      </w:r>
      <w:r>
        <w:rPr>
          <w:rFonts w:ascii="Helvetica Neue" w:hAnsi="Helvetica Neue" w:cs="Helvetica Neue"/>
          <w:sz w:val="24"/>
          <w:sz-cs w:val="24"/>
          <w:spacing w:val="0"/>
          <w:color w:val="0E0E0E"/>
        </w:rPr>
        <w:t xml:space="preserve">: Strict defaults, consent prompts, role‑bounded visibility, and detailed audit logs.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Adoption Hurdles</w:t>
      </w:r>
      <w:r>
        <w:rPr>
          <w:rFonts w:ascii="Helvetica Neue" w:hAnsi="Helvetica Neue" w:cs="Helvetica Neue"/>
          <w:sz w:val="24"/>
          <w:sz-cs w:val="24"/>
          <w:spacing w:val="0"/>
          <w:color w:val="0E0E0E"/>
        </w:rPr>
        <w:t xml:space="preserve">: Provide import utilities for legacy evidence; smooth onboarding; tight LMS/SSO integration.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Scalability</w:t>
      </w:r>
      <w:r>
        <w:rPr>
          <w:rFonts w:ascii="Helvetica Neue" w:hAnsi="Helvetica Neue" w:cs="Helvetica Neue"/>
          <w:sz w:val="24"/>
          <w:sz-cs w:val="24"/>
          <w:spacing w:val="0"/>
          <w:color w:val="0E0E0E"/>
        </w:rPr>
        <w:t xml:space="preserve">: Horizontal scaling of stateless services; tuned DB indexes; pagination; caching.</w:t>
      </w:r>
    </w:p>
    <w:p>
      <w:pPr>
        <w:spacing w:after="298"/>
      </w:pPr>
      <w:r>
        <w:rPr>
          <w:rFonts w:ascii="Helvetica Neue" w:hAnsi="Helvetica Neue" w:cs="Helvetica Neue"/>
          <w:sz w:val="36"/>
          <w:sz-cs w:val="36"/>
          <w:b/>
          <w:spacing w:val="0"/>
          <w:color w:val="0E0E0E"/>
        </w:rPr>
        <w:t xml:space="preserve">Impact Metrics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Student Engagement Uplift</w:t>
      </w:r>
      <w:r>
        <w:rPr>
          <w:rFonts w:ascii="Helvetica Neue" w:hAnsi="Helvetica Neue" w:cs="Helvetica Neue"/>
          <w:sz w:val="24"/>
          <w:sz-cs w:val="24"/>
          <w:spacing w:val="0"/>
          <w:color w:val="0E0E0E"/>
        </w:rPr>
        <w:t xml:space="preserve">: Increase in verified co‑curricular participation rate semester‑over‑semester.</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Approval Velocity</w:t>
      </w:r>
      <w:r>
        <w:rPr>
          <w:rFonts w:ascii="Helvetica Neue" w:hAnsi="Helvetica Neue" w:cs="Helvetica Neue"/>
          <w:sz w:val="24"/>
          <w:sz-cs w:val="24"/>
          <w:spacing w:val="0"/>
          <w:color w:val="0E0E0E"/>
        </w:rPr>
        <w:t xml:space="preserve">: Median time from submission to approval.</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Faculty Load</w:t>
      </w:r>
      <w:r>
        <w:rPr>
          <w:rFonts w:ascii="Helvetica Neue" w:hAnsi="Helvetica Neue" w:cs="Helvetica Neue"/>
          <w:sz w:val="24"/>
          <w:sz-cs w:val="24"/>
          <w:spacing w:val="0"/>
          <w:color w:val="0E0E0E"/>
        </w:rPr>
        <w:t xml:space="preserve">: Average number of decisions per faculty per week with acceptable queue sizes.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Equity Indicators</w:t>
      </w:r>
      <w:r>
        <w:rPr>
          <w:rFonts w:ascii="Helvetica Neue" w:hAnsi="Helvetica Neue" w:cs="Helvetica Neue"/>
          <w:sz w:val="24"/>
          <w:sz-cs w:val="24"/>
          <w:spacing w:val="0"/>
          <w:color w:val="0E0E0E"/>
        </w:rPr>
        <w:t xml:space="preserve">: Participation parity across cohorts; early‑warning nudges delivered and acted upon.</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Accreditation Efficiency</w:t>
      </w:r>
      <w:r>
        <w:rPr>
          <w:rFonts w:ascii="Helvetica Neue" w:hAnsi="Helvetica Neue" w:cs="Helvetica Neue"/>
          <w:sz w:val="24"/>
          <w:sz-cs w:val="24"/>
          <w:spacing w:val="0"/>
          <w:color w:val="0E0E0E"/>
        </w:rPr>
        <w:t xml:space="preserve">: Time saved in preparing evidence‑based reports and mapping to outcomes.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Employability Signals</w:t>
      </w:r>
      <w:r>
        <w:rPr>
          <w:rFonts w:ascii="Helvetica Neue" w:hAnsi="Helvetica Neue" w:cs="Helvetica Neue"/>
          <w:sz w:val="24"/>
          <w:sz-cs w:val="24"/>
          <w:spacing w:val="0"/>
          <w:color w:val="0E0E0E"/>
        </w:rPr>
        <w:t xml:space="preserve">: Portfolio views/click‑throughs where recruiter access is piloted.</w:t>
      </w:r>
    </w:p>
    <w:p>
      <w:pPr>
        <w:spacing w:after="298"/>
      </w:pPr>
      <w:r>
        <w:rPr>
          <w:rFonts w:ascii="Helvetica Neue" w:hAnsi="Helvetica Neue" w:cs="Helvetica Neue"/>
          <w:sz w:val="36"/>
          <w:sz-cs w:val="36"/>
          <w:b/>
          <w:spacing w:val="0"/>
          <w:color w:val="0E0E0E"/>
        </w:rPr>
        <w:t xml:space="preserve">Sustainability and Ethics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Lean Compute</w:t>
      </w:r>
      <w:r>
        <w:rPr>
          <w:rFonts w:ascii="Helvetica Neue" w:hAnsi="Helvetica Neue" w:cs="Helvetica Neue"/>
          <w:sz w:val="24"/>
          <w:sz-cs w:val="24"/>
          <w:spacing w:val="0"/>
          <w:color w:val="0E0E0E"/>
        </w:rPr>
        <w:t xml:space="preserve">: Optimized bundles, thoughtful caching, and efficient queries minimize emissions.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Inclusive Design</w:t>
      </w:r>
      <w:r>
        <w:rPr>
          <w:rFonts w:ascii="Helvetica Neue" w:hAnsi="Helvetica Neue" w:cs="Helvetica Neue"/>
          <w:sz w:val="24"/>
          <w:sz-cs w:val="24"/>
          <w:spacing w:val="0"/>
          <w:color w:val="0E0E0E"/>
        </w:rPr>
        <w:t xml:space="preserve">: Low‑bandwidth modes; multilingual expansion; device‑agnostic UI.</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Data Stewardship</w:t>
      </w:r>
      <w:r>
        <w:rPr>
          <w:rFonts w:ascii="Helvetica Neue" w:hAnsi="Helvetica Neue" w:cs="Helvetica Neue"/>
          <w:sz w:val="24"/>
          <w:sz-cs w:val="24"/>
          <w:spacing w:val="0"/>
          <w:color w:val="0E0E0E"/>
        </w:rPr>
        <w:t xml:space="preserve">: Minimal retention, student control over sharing, and transparent policies.</w:t>
      </w:r>
    </w:p>
    <w:p>
      <w:pPr>
        <w:spacing w:after="298"/>
      </w:pPr>
      <w:r>
        <w:rPr>
          <w:rFonts w:ascii="Helvetica Neue" w:hAnsi="Helvetica Neue" w:cs="Helvetica Neue"/>
          <w:sz w:val="36"/>
          <w:sz-cs w:val="36"/>
          <w:b/>
          <w:spacing w:val="0"/>
          <w:color w:val="0E0E0E"/>
        </w:rPr>
        <w:t xml:space="preserve">Why Now?</w:t>
      </w:r>
    </w:p>
    <w:p>
      <w:pPr>
        <w:spacing w:after="240"/>
      </w:pPr>
      <w:r>
        <w:rPr>
          <w:rFonts w:ascii="Helvetica Neue" w:hAnsi="Helvetica Neue" w:cs="Helvetica Neue"/>
          <w:sz w:val="24"/>
          <w:sz-cs w:val="24"/>
          <w:spacing w:val="0"/>
          <w:color w:val="0E0E0E"/>
        </w:rPr>
        <w:t xml:space="preserve">As NEP 2020 accelerates outcome‑based learning and as employers increasingly value hands‑on, verifiable experiences, institutions need credible systems that convert co‑curricular chaos into insights and opportunities. ProFolio meets that moment with a practical, secure, and delightful system that can be adopted quickly and scaled responsibly.</w:t>
      </w:r>
    </w:p>
    <w:p>
      <w:pPr>
        <w:spacing w:after="298"/>
      </w:pPr>
      <w:r>
        <w:rPr>
          <w:rFonts w:ascii="Helvetica Neue" w:hAnsi="Helvetica Neue" w:cs="Helvetica Neue"/>
          <w:sz w:val="36"/>
          <w:sz-cs w:val="36"/>
          <w:b/>
          <w:spacing w:val="0"/>
          <w:color w:val="0E0E0E"/>
        </w:rPr>
        <w:t xml:space="preserve">Call to Action</w:t>
      </w:r>
    </w:p>
    <w:p>
      <w:pPr>
        <w:spacing w:after="240"/>
      </w:pPr>
      <w:r>
        <w:rPr>
          <w:rFonts w:ascii="Helvetica Neue" w:hAnsi="Helvetica Neue" w:cs="Helvetica Neue"/>
          <w:sz w:val="24"/>
          <w:sz-cs w:val="24"/>
          <w:spacing w:val="0"/>
          <w:color w:val="0E0E0E"/>
        </w:rPr>
        <w:t xml:space="preserve">We invite stakeholders—students, faculty, administrators, and partners—to pilot ProFolio. Together, we can transform invisible work into recognized achievement, relieve verification burdens, and elevate institutional excellence with data‑driven, human‑centered engagement.</w:t>
      </w:r>
    </w:p>
    <w:p>
      <w:pPr>
        <w:spacing w:after="298"/>
      </w:pPr>
      <w:r>
        <w:rPr>
          <w:rFonts w:ascii="Helvetica Neue" w:hAnsi="Helvetica Neue" w:cs="Helvetica Neue"/>
          <w:sz w:val="36"/>
          <w:sz-cs w:val="36"/>
          <w:b/>
          <w:spacing w:val="0"/>
          <w:color w:val="0E0E0E"/>
        </w:rPr>
        <w:t xml:space="preserve">Appendix: High‑Level Module to Page Mapping</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Activity Logging</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components/forms/*</w:t>
      </w:r>
      <w:r>
        <w:rPr>
          <w:rFonts w:ascii="Helvetica Neue" w:hAnsi="Helvetica Neue" w:cs="Helvetica Neue"/>
          <w:sz w:val="24"/>
          <w:sz-cs w:val="24"/>
          <w:spacing w:val="0"/>
          <w:color w:val="0E0E0E"/>
        </w:rPr>
        <w:t xml:space="preserve"> → </w:t>
      </w:r>
      <w:r>
        <w:rPr>
          <w:rFonts w:ascii=".AppleSystemUIFontMonospaced" w:hAnsi=".AppleSystemUIFontMonospaced" w:cs=".AppleSystemUIFontMonospaced"/>
          <w:sz w:val="24"/>
          <w:sz-cs w:val="24"/>
          <w:spacing w:val="0"/>
          <w:color w:val="0E0E0E"/>
        </w:rPr>
        <w:t xml:space="preserve">pages/ActivityTracker.jsx</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pages/Engagements.jsx</w:t>
      </w:r>
      <w:r>
        <w:rPr>
          <w:rFonts w:ascii="Helvetica Neue" w:hAnsi="Helvetica Neue" w:cs="Helvetica Neue"/>
          <w:sz w:val="24"/>
          <w:sz-cs w:val="24"/>
          <w:spacing w:val="0"/>
          <w:color w:val="0E0E0E"/>
        </w:rPr>
        <w:t xml:space="preserve"/>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Approvals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pages/Approval.jsx</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pages/FacultyApprovals.jsx</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pages/FacultyDashboard.jsx</w:t>
      </w:r>
      <w:r>
        <w:rPr>
          <w:rFonts w:ascii="Helvetica Neue" w:hAnsi="Helvetica Neue" w:cs="Helvetica Neue"/>
          <w:sz w:val="24"/>
          <w:sz-cs w:val="24"/>
          <w:spacing w:val="0"/>
          <w:color w:val="0E0E0E"/>
        </w:rPr>
        <w:t xml:space="preserve"/>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Analytics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components/charts/*</w:t>
      </w:r>
      <w:r>
        <w:rPr>
          <w:rFonts w:ascii="Helvetica Neue" w:hAnsi="Helvetica Neue" w:cs="Helvetica Neue"/>
          <w:sz w:val="24"/>
          <w:sz-cs w:val="24"/>
          <w:spacing w:val="0"/>
          <w:color w:val="0E0E0E"/>
        </w:rPr>
        <w:t xml:space="preserve"> → </w:t>
      </w:r>
      <w:r>
        <w:rPr>
          <w:rFonts w:ascii=".AppleSystemUIFontMonospaced" w:hAnsi=".AppleSystemUIFontMonospaced" w:cs=".AppleSystemUIFontMonospaced"/>
          <w:sz w:val="24"/>
          <w:sz-cs w:val="24"/>
          <w:spacing w:val="0"/>
          <w:color w:val="0E0E0E"/>
        </w:rPr>
        <w:t xml:space="preserve">pages/Analytics.jsx</w:t>
      </w:r>
      <w:r>
        <w:rPr>
          <w:rFonts w:ascii="Helvetica Neue" w:hAnsi="Helvetica Neue" w:cs="Helvetica Neue"/>
          <w:sz w:val="24"/>
          <w:sz-cs w:val="24"/>
          <w:spacing w:val="0"/>
          <w:color w:val="0E0E0E"/>
        </w:rPr>
        <w:t xml:space="preserve"/>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Portfolio</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pages/Portfolio.jsx</w:t>
      </w:r>
      <w:r>
        <w:rPr>
          <w:rFonts w:ascii="Helvetica Neue" w:hAnsi="Helvetica Neue" w:cs="Helvetica Neue"/>
          <w:sz w:val="24"/>
          <w:sz-cs w:val="24"/>
          <w:spacing w:val="0"/>
          <w:color w:val="0E0E0E"/>
        </w:rPr>
        <w:t xml:space="preserve"> with verified items pipeline</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Navigation/Layout</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components/layout_files/*</w:t>
      </w:r>
      <w:r>
        <w:rPr>
          <w:rFonts w:ascii="Helvetica Neue" w:hAnsi="Helvetica Neue" w:cs="Helvetica Neue"/>
          <w:sz w:val="24"/>
          <w:sz-cs w:val="24"/>
          <w:spacing w:val="0"/>
          <w:color w:val="0E0E0E"/>
        </w:rPr>
        <w:t xml:space="preserve"> used by all pages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Backend Contracts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backend/schemas.py</w:t>
      </w:r>
      <w:r>
        <w:rPr>
          <w:rFonts w:ascii="Helvetica Neue" w:hAnsi="Helvetica Neue" w:cs="Helvetica Neue"/>
          <w:sz w:val="24"/>
          <w:sz-cs w:val="24"/>
          <w:spacing w:val="0"/>
          <w:color w:val="0E0E0E"/>
        </w:rPr>
        <w:t xml:space="preserve"> for request/response validation; </w:t>
      </w:r>
      <w:r>
        <w:rPr>
          <w:rFonts w:ascii=".AppleSystemUIFontMonospaced" w:hAnsi=".AppleSystemUIFontMonospaced" w:cs=".AppleSystemUIFontMonospaced"/>
          <w:sz w:val="24"/>
          <w:sz-cs w:val="24"/>
          <w:spacing w:val="0"/>
          <w:color w:val="0E0E0E"/>
        </w:rPr>
        <w:t xml:space="preserve">backend/routers/items.py</w:t>
      </w:r>
      <w:r>
        <w:rPr>
          <w:rFonts w:ascii="Helvetica Neue" w:hAnsi="Helvetica Neue" w:cs="Helvetica Neue"/>
          <w:sz w:val="24"/>
          <w:sz-cs w:val="24"/>
          <w:spacing w:val="0"/>
          <w:color w:val="0E0E0E"/>
        </w:rPr>
        <w:t xml:space="preserve"> routes</w:t>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Persistence</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backend/crud.py</w:t>
      </w:r>
      <w:r>
        <w:rPr>
          <w:rFonts w:ascii="Helvetica Neue" w:hAnsi="Helvetica Neue" w:cs="Helvetica Neue"/>
          <w:sz w:val="24"/>
          <w:sz-cs w:val="24"/>
          <w:spacing w:val="0"/>
          <w:color w:val="0E0E0E"/>
        </w:rPr>
        <w:t xml:space="preserve"> and </w:t>
      </w:r>
      <w:r>
        <w:rPr>
          <w:rFonts w:ascii=".AppleSystemUIFontMonospaced" w:hAnsi=".AppleSystemUIFontMonospaced" w:cs=".AppleSystemUIFontMonospaced"/>
          <w:sz w:val="24"/>
          <w:sz-cs w:val="24"/>
          <w:spacing w:val="0"/>
          <w:color w:val="0E0E0E"/>
        </w:rPr>
        <w:t xml:space="preserve">backend/database.py</w:t>
      </w:r>
      <w:r>
        <w:rPr>
          <w:rFonts w:ascii="Helvetica Neue" w:hAnsi="Helvetica Neue" w:cs="Helvetica Neue"/>
          <w:sz w:val="24"/>
          <w:sz-cs w:val="24"/>
          <w:spacing w:val="0"/>
          <w:color w:val="0E0E0E"/>
        </w:rPr>
        <w:t xml:space="preserve">; schema bootstrapped via </w:t>
      </w:r>
      <w:r>
        <w:rPr>
          <w:rFonts w:ascii=".AppleSystemUIFontMonospaced" w:hAnsi=".AppleSystemUIFontMonospaced" w:cs=".AppleSystemUIFontMonospaced"/>
          <w:sz w:val="24"/>
          <w:sz-cs w:val="24"/>
          <w:spacing w:val="0"/>
          <w:color w:val="0E0E0E"/>
        </w:rPr>
        <w:t xml:space="preserve">init-db.sql</w:t>
      </w:r>
      <w:r>
        <w:rPr>
          <w:rFonts w:ascii="Helvetica Neue" w:hAnsi="Helvetica Neue" w:cs="Helvetica Neue"/>
          <w:sz w:val="24"/>
          <w:sz-cs w:val="24"/>
          <w:spacing w:val="0"/>
          <w:color w:val="0E0E0E"/>
        </w:rPr>
        <w:t xml:space="preserve"/>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Deployment</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Dockerfile</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docker-compose.yml</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render.yaml</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railway.json</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vercel.json</w:t>
      </w:r>
      <w:r>
        <w:rPr>
          <w:rFonts w:ascii="Helvetica Neue" w:hAnsi="Helvetica Neue" w:cs="Helvetica Neue"/>
          <w:sz w:val="24"/>
          <w:sz-cs w:val="24"/>
          <w:spacing w:val="0"/>
          <w:color w:val="0E0E0E"/>
        </w:rPr>
        <w:t xml:space="preserve"/>
      </w:r>
    </w:p>
    <w:p>
      <w:pPr>
        <w:ind w:left="720" w:first-line="-720"/>
        <w:spacing w:after="60"/>
      </w:pPr>
      <w:r>
        <w:rPr>
          <w:rFonts w:ascii="Helvetica Neue" w:hAnsi="Helvetica Neue" w:cs="Helvetica Neue"/>
          <w:sz w:val="24"/>
          <w:sz-cs w:val="24"/>
          <w:b/>
          <w:color w:val="0E0E0E"/>
        </w:rPr>
        <w:t xml:space="preserve"/>
        <w:tab/>
        <w:t xml:space="preserve">•</w:t>
        <w:tab/>
        <w:t xml:space="preserve"/>
      </w:r>
      <w:r>
        <w:rPr>
          <w:rFonts w:ascii="Helvetica Neue" w:hAnsi="Helvetica Neue" w:cs="Helvetica Neue"/>
          <w:sz w:val="24"/>
          <w:sz-cs w:val="24"/>
          <w:b/>
          <w:spacing w:val="0"/>
          <w:color w:val="0E0E0E"/>
        </w:rPr>
        <w:t xml:space="preserve">Static Assets</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frontend/public/</w:t>
      </w:r>
      <w:r>
        <w:rPr>
          <w:rFonts w:ascii="Helvetica Neue" w:hAnsi="Helvetica Neue" w:cs="Helvetica Neue"/>
          <w:sz w:val="24"/>
          <w:sz-cs w:val="24"/>
          <w:spacing w:val="0"/>
          <w:color w:val="0E0E0E"/>
        </w:rPr>
        <w:t xml:space="preserve">, </w:t>
      </w:r>
      <w:r>
        <w:rPr>
          <w:rFonts w:ascii=".AppleSystemUIFontMonospaced" w:hAnsi=".AppleSystemUIFontMonospaced" w:cs=".AppleSystemUIFontMonospaced"/>
          <w:sz w:val="24"/>
          <w:sz-cs w:val="24"/>
          <w:spacing w:val="0"/>
          <w:color w:val="0E0E0E"/>
        </w:rPr>
        <w:t xml:space="preserve">frontend/src/assets/</w:t>
      </w:r>
      <w:r>
        <w:rPr>
          <w:rFonts w:ascii="Helvetica Neue" w:hAnsi="Helvetica Neue" w:cs="Helvetica Neue"/>
          <w:sz w:val="24"/>
          <w:sz-cs w:val="24"/>
          <w:spacing w:val="0"/>
          <w:color w:val="0E0E0E"/>
        </w:rPr>
        <w:t xml:space="preserve">, production build under </w:t>
      </w:r>
      <w:r>
        <w:rPr>
          <w:rFonts w:ascii=".AppleSystemUIFontMonospaced" w:hAnsi=".AppleSystemUIFontMonospaced" w:cs=".AppleSystemUIFontMonospaced"/>
          <w:sz w:val="24"/>
          <w:sz-cs w:val="24"/>
          <w:spacing w:val="0"/>
          <w:color w:val="0E0E0E"/>
        </w:rPr>
        <w:t xml:space="preserve">frontend/dist/</w:t>
      </w:r>
      <w:r>
        <w:rPr>
          <w:rFonts w:ascii="Helvetica Neue" w:hAnsi="Helvetica Neue" w:cs="Helvetica Neue"/>
          <w:sz w:val="24"/>
          <w:sz-cs w:val="24"/>
          <w:spacing w:val="0"/>
          <w:color w:val="0E0E0E"/>
        </w:rPr>
        <w:t xml:space="preserve"/>
      </w:r>
    </w:p>
    <w:p>
      <w:pPr>
        <w:spacing w:after="298"/>
      </w:pPr>
      <w:r>
        <w:rPr>
          <w:rFonts w:ascii="Helvetica Neue" w:hAnsi="Helvetica Neue" w:cs="Helvetica Neue"/>
          <w:sz w:val="36"/>
          <w:sz-cs w:val="36"/>
          <w:b/>
          <w:spacing w:val="0"/>
          <w:color w:val="0E0E0E"/>
        </w:rPr>
        <w:t xml:space="preserve">Closing Note</w:t>
      </w:r>
    </w:p>
    <w:p>
      <w:pPr>
        <w:spacing w:after="240"/>
      </w:pPr>
      <w:r>
        <w:rPr>
          <w:rFonts w:ascii="Helvetica Neue" w:hAnsi="Helvetica Neue" w:cs="Helvetica Neue"/>
          <w:sz w:val="24"/>
          <w:sz-cs w:val="24"/>
          <w:spacing w:val="0"/>
          <w:color w:val="0E0E0E"/>
        </w:rPr>
        <w:t xml:space="preserve">ProFolio turns co‑curricular records into a living, verifiable, and insightful layer of a student’s academic narrative. It respects privacy, reduces friction, and unlocks institutional intelligence—empowering every stakeholder to act with clarity and confidence.</w:t>
      </w:r>
    </w:p>
    <w:p>
      <w:pPr>
        <w:spacing w:after="227"/>
      </w:pPr>
      <w:r>
        <w:rPr>
          <w:rFonts w:ascii="Helvetica Neue" w:hAnsi="Helvetica Neue" w:cs="Helvetica Neue"/>
          <w:sz w:val="22"/>
          <w:sz-cs w:val="22"/>
          <w:spacing w:val="0"/>
          <w:color w:val="343434"/>
        </w:rPr>
        <w:t xml:space="preserve">If you share the project summary you mentioned, I can tailor this description line‑by‑line to fully reflect your exact vision, terminology, and institution‑specific goals.</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CocoaOOXMLWriter/2685.1</generator>
</meta>
</file>