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488F" w:rsidRDefault="004C39FC" w:rsidP="00DF488F">
      <w:pPr>
        <w:rPr>
          <w:rFonts w:ascii="MS Sans Serif" w:hAnsi="MS Sans Serif"/>
          <w:b/>
          <w:sz w:val="64"/>
        </w:rPr>
      </w:pPr>
      <w:r>
        <w:rPr>
          <w:rFonts w:ascii="MS Sans Serif" w:hAnsi="MS Sans Serif"/>
          <w:b/>
          <w:sz w:val="64"/>
        </w:rPr>
        <w:t>Open</w:t>
      </w:r>
      <w:r w:rsidR="00DF488F" w:rsidRPr="00DF488F">
        <w:rPr>
          <w:rFonts w:ascii="MS Sans Serif" w:hAnsi="MS Sans Serif"/>
          <w:b/>
          <w:sz w:val="64"/>
        </w:rPr>
        <w:t xml:space="preserve"> Service </w:t>
      </w:r>
    </w:p>
    <w:p w:rsidR="00DF488F" w:rsidRDefault="00DF488F" w:rsidP="00DF488F">
      <w:pPr>
        <w:rPr>
          <w:rFonts w:ascii="MS Sans Serif" w:hAnsi="MS Sans Serif"/>
          <w:b/>
          <w:sz w:val="64"/>
        </w:rPr>
      </w:pPr>
      <w:r w:rsidRPr="00DF488F">
        <w:rPr>
          <w:rFonts w:ascii="MS Sans Serif" w:hAnsi="MS Sans Serif"/>
          <w:b/>
          <w:sz w:val="64"/>
        </w:rPr>
        <w:t>Catalog Manager V1</w:t>
      </w:r>
      <w:r w:rsidR="004C7BE2">
        <w:rPr>
          <w:rFonts w:ascii="MS Sans Serif" w:hAnsi="MS Sans Serif"/>
          <w:b/>
          <w:sz w:val="64"/>
        </w:rPr>
        <w:t>8</w:t>
      </w:r>
      <w:bookmarkStart w:id="0" w:name="_GoBack"/>
      <w:bookmarkEnd w:id="0"/>
    </w:p>
    <w:p w:rsidR="00DF488F" w:rsidRDefault="00DF488F" w:rsidP="00DF488F">
      <w:pPr>
        <w:rPr>
          <w:rFonts w:ascii="MS Sans Serif" w:hAnsi="MS Sans Serif"/>
          <w:b/>
          <w:sz w:val="64"/>
        </w:rPr>
      </w:pPr>
    </w:p>
    <w:p w:rsidR="00DF488F" w:rsidRPr="00DF488F" w:rsidRDefault="00DF488F" w:rsidP="00DF488F">
      <w:pPr>
        <w:rPr>
          <w:rFonts w:ascii="MS Sans Serif" w:hAnsi="MS Sans Serif"/>
          <w:b/>
          <w:sz w:val="64"/>
        </w:rPr>
      </w:pPr>
    </w:p>
    <w:p w:rsidR="00DF488F" w:rsidRPr="00DF488F" w:rsidRDefault="00C80A5A" w:rsidP="00DF488F">
      <w:pPr>
        <w:rPr>
          <w:rFonts w:ascii="MS Sans Serif" w:hAnsi="MS Sans Serif"/>
          <w:b/>
          <w:sz w:val="64"/>
        </w:rPr>
      </w:pPr>
      <w:r>
        <w:rPr>
          <w:rFonts w:ascii="MS Sans Serif" w:hAnsi="MS Sans Serif"/>
          <w:b/>
          <w:sz w:val="64"/>
        </w:rPr>
        <w:t>PowerShell</w:t>
      </w:r>
      <w:r w:rsidR="00DF488F" w:rsidRPr="00DF488F">
        <w:rPr>
          <w:rFonts w:ascii="MS Sans Serif" w:hAnsi="MS Sans Serif"/>
          <w:b/>
          <w:sz w:val="64"/>
        </w:rPr>
        <w:t xml:space="preserve"> Integration (GlassFish)</w:t>
      </w:r>
    </w:p>
    <w:p w:rsidR="00DF488F" w:rsidRDefault="00DF488F" w:rsidP="00DF488F">
      <w:pPr>
        <w:rPr>
          <w:rFonts w:ascii="MS Sans Serif" w:hAnsi="MS Sans Serif"/>
        </w:rPr>
      </w:pPr>
    </w:p>
    <w:p w:rsidR="00DF488F" w:rsidRDefault="00DF488F">
      <w:pPr>
        <w:rPr>
          <w:rFonts w:ascii="MS Sans Serif" w:hAnsi="MS Sans Serif"/>
        </w:rPr>
      </w:pPr>
    </w:p>
    <w:p w:rsidR="00DF488F" w:rsidRDefault="00DF488F">
      <w:pPr>
        <w:widowControl/>
        <w:autoSpaceDE/>
        <w:autoSpaceDN/>
        <w:adjustRightInd/>
        <w:spacing w:after="160" w:line="259" w:lineRule="auto"/>
        <w:rPr>
          <w:rFonts w:ascii="MS Sans Serif" w:hAnsi="MS Sans Serif"/>
        </w:rPr>
      </w:pPr>
      <w:r>
        <w:rPr>
          <w:rFonts w:ascii="MS Sans Serif" w:hAnsi="MS Sans Serif"/>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4"/>
        <w:gridCol w:w="6152"/>
      </w:tblGrid>
      <w:tr w:rsidR="004F40E1" w:rsidTr="00DE3CD8">
        <w:tc>
          <w:tcPr>
            <w:tcW w:w="3244" w:type="dxa"/>
          </w:tcPr>
          <w:p w:rsidR="004F40E1" w:rsidRDefault="004F40E1">
            <w:pPr>
              <w:autoSpaceDE/>
              <w:autoSpaceDN/>
              <w:adjustRightInd/>
              <w:rPr>
                <w:rFonts w:ascii="Arial" w:hAnsi="Arial" w:cs="Arial"/>
              </w:rPr>
            </w:pPr>
            <w:r>
              <w:rPr>
                <w:rFonts w:ascii="Arial" w:hAnsi="Arial" w:cs="Arial"/>
              </w:rPr>
              <w:lastRenderedPageBreak/>
              <w:t>Trademarks</w:t>
            </w:r>
          </w:p>
        </w:tc>
        <w:tc>
          <w:tcPr>
            <w:tcW w:w="6152" w:type="dxa"/>
          </w:tcPr>
          <w:p w:rsidR="004F40E1" w:rsidRDefault="004F40E1">
            <w:pPr>
              <w:autoSpaceDE/>
              <w:autoSpaceDN/>
              <w:adjustRightInd/>
              <w:rPr>
                <w:rFonts w:ascii="Arial" w:hAnsi="Arial" w:cs="Arial"/>
              </w:rPr>
            </w:pPr>
            <w:r>
              <w:rPr>
                <w:rFonts w:ascii="Arial" w:hAnsi="Arial" w:cs="Arial"/>
              </w:rPr>
              <w:t>LINUX is a registered trademark of Linus Torvalds.</w:t>
            </w:r>
          </w:p>
          <w:p w:rsidR="004F40E1" w:rsidRDefault="004F40E1">
            <w:r>
              <w:t>Microsoft and Windows are either registered trademarks or trademarks of Microsoft Corporation in the United States and/or other countries.</w:t>
            </w:r>
          </w:p>
          <w:p w:rsidR="004F40E1" w:rsidRDefault="004F40E1"/>
          <w:p w:rsidR="004F40E1" w:rsidRDefault="004F40E1">
            <w:r>
              <w:t>Open Service Catalog Manager is a registered trademark of FUJITSU LIMITED.</w:t>
            </w:r>
          </w:p>
          <w:p w:rsidR="004F40E1" w:rsidRDefault="004F40E1"/>
          <w:p w:rsidR="004F40E1" w:rsidRDefault="004F40E1">
            <w:r>
              <w:t>Oracle, GlassFish, Java, and all Java-based trademarks and logos are trademarks or registered trademarks of Oracle Corporation and/or its affiliates.</w:t>
            </w:r>
          </w:p>
          <w:p w:rsidR="004F40E1" w:rsidRDefault="004F40E1"/>
          <w:p w:rsidR="004F40E1" w:rsidRDefault="004F40E1">
            <w:r>
              <w:t xml:space="preserve">Apache Ant, Ant, and Apache are trademarks of The Apache Software Foundation. </w:t>
            </w:r>
          </w:p>
          <w:p w:rsidR="004F40E1" w:rsidRDefault="004F40E1"/>
          <w:p w:rsidR="004F40E1" w:rsidRDefault="004F40E1">
            <w:r>
              <w:t>UNIX is a registered trademark of the Open Group in the United States and in other countries.</w:t>
            </w:r>
          </w:p>
          <w:p w:rsidR="004F40E1" w:rsidRDefault="004F40E1"/>
          <w:p w:rsidR="004F40E1" w:rsidRDefault="004F40E1">
            <w:r>
              <w:t>VMware vSphere is a registered trademark of VMware in the United States and in other countries.</w:t>
            </w:r>
          </w:p>
          <w:p w:rsidR="004F40E1" w:rsidRDefault="004F40E1"/>
          <w:p w:rsidR="004F40E1" w:rsidRDefault="004F40E1">
            <w:r>
              <w:t>Other company names and product names are trademarks or registered trademarks of their respective owners.</w:t>
            </w:r>
          </w:p>
          <w:p w:rsidR="004F40E1" w:rsidRDefault="004F40E1"/>
        </w:tc>
      </w:tr>
      <w:tr w:rsidR="004F40E1" w:rsidTr="00DE3CD8">
        <w:tc>
          <w:tcPr>
            <w:tcW w:w="3244" w:type="dxa"/>
          </w:tcPr>
          <w:p w:rsidR="004F40E1" w:rsidRDefault="004F40E1">
            <w:pPr>
              <w:autoSpaceDE/>
              <w:autoSpaceDN/>
              <w:adjustRightInd/>
              <w:rPr>
                <w:rFonts w:ascii="Arial" w:hAnsi="Arial" w:cs="Arial"/>
              </w:rPr>
            </w:pPr>
          </w:p>
        </w:tc>
        <w:tc>
          <w:tcPr>
            <w:tcW w:w="6152" w:type="dxa"/>
          </w:tcPr>
          <w:p w:rsidR="004F40E1" w:rsidRDefault="004F40E1">
            <w:pPr>
              <w:autoSpaceDE/>
              <w:autoSpaceDN/>
              <w:adjustRightInd/>
              <w:rPr>
                <w:rFonts w:ascii="Arial" w:hAnsi="Arial" w:cs="Arial"/>
              </w:rPr>
            </w:pPr>
          </w:p>
        </w:tc>
      </w:tr>
      <w:tr w:rsidR="004F40E1" w:rsidTr="00DE3CD8">
        <w:tc>
          <w:tcPr>
            <w:tcW w:w="9396" w:type="dxa"/>
            <w:gridSpan w:val="2"/>
          </w:tcPr>
          <w:p w:rsidR="004F40E1" w:rsidRDefault="004F40E1">
            <w:pPr>
              <w:autoSpaceDE/>
              <w:autoSpaceDN/>
              <w:adjustRightInd/>
              <w:rPr>
                <w:rFonts w:ascii="Arial" w:hAnsi="Arial" w:cs="Arial"/>
              </w:rPr>
            </w:pPr>
            <w:r>
              <w:rPr>
                <w:rFonts w:ascii="Arial" w:hAnsi="Arial" w:cs="Arial"/>
              </w:rPr>
              <w:t>Copyright FUJITSU LIMITED 2017</w:t>
            </w:r>
          </w:p>
        </w:tc>
      </w:tr>
      <w:tr w:rsidR="004F40E1" w:rsidTr="00DE3CD8">
        <w:trPr>
          <w:tblHeader/>
        </w:trPr>
        <w:tc>
          <w:tcPr>
            <w:tcW w:w="9396" w:type="dxa"/>
            <w:gridSpan w:val="2"/>
          </w:tcPr>
          <w:p w:rsidR="004F40E1" w:rsidRDefault="004F40E1">
            <w:pPr>
              <w:pStyle w:val="tableheader"/>
              <w:autoSpaceDE/>
              <w:autoSpaceDN/>
              <w:adjustRightInd/>
              <w:jc w:val="center"/>
            </w:pPr>
            <w:r>
              <w:t>High Risk Activity</w:t>
            </w:r>
          </w:p>
        </w:tc>
      </w:tr>
      <w:tr w:rsidR="004F40E1" w:rsidTr="00DE3CD8">
        <w:tc>
          <w:tcPr>
            <w:tcW w:w="9396" w:type="dxa"/>
            <w:gridSpan w:val="2"/>
          </w:tcPr>
          <w:p w:rsidR="004F40E1" w:rsidRDefault="004F40E1">
            <w:pPr>
              <w:autoSpaceDE/>
              <w:autoSpaceDN/>
              <w:adjustRightInd/>
              <w:rPr>
                <w:rFonts w:ascii="Arial" w:hAnsi="Arial" w:cs="Arial"/>
              </w:rPr>
            </w:pPr>
            <w:r>
              <w:rPr>
                <w:rFonts w:ascii="Arial" w:hAnsi="Arial" w:cs="Arial"/>
              </w:rPr>
              <w:t xml:space="preserve">The Customer acknowledges and agrees that the Product is designed, developed and manufactured as contemplated for general use, including without limitation, general office use, personal use, household use, and ordinary industrial use, but is not designed, developed and manufactured as contemplated for use accompanying fatal risks or dangers that, unless extremely high safety is secured, could lead directly to death, personal injury, severe physical damage or other loss (hereinafter "High Safety Required Use"), including without limitation, nuclear reaction control in nuclear facility, aircraft flight control, air traffic control, mass transport control, medical life support system, missile launch control in weapon system. The Customer shall not use the Product without securing the sufficient safety required for the High Safety Required Use. In addition, FUJITSU (or other affiliate's name) shall not be liable against the Customer and/or any third party for any claims or damages arising in connection with the High Safety Required Use of the Product. </w:t>
            </w:r>
          </w:p>
        </w:tc>
      </w:tr>
      <w:tr w:rsidR="004F40E1" w:rsidTr="00DE3CD8">
        <w:trPr>
          <w:tblHeader/>
        </w:trPr>
        <w:tc>
          <w:tcPr>
            <w:tcW w:w="9396" w:type="dxa"/>
            <w:gridSpan w:val="2"/>
          </w:tcPr>
          <w:p w:rsidR="004F40E1" w:rsidRDefault="004F40E1">
            <w:pPr>
              <w:pStyle w:val="tableheader"/>
              <w:autoSpaceDE/>
              <w:autoSpaceDN/>
              <w:adjustRightInd/>
              <w:jc w:val="center"/>
            </w:pPr>
            <w:r>
              <w:t>Export Restrictions</w:t>
            </w:r>
          </w:p>
        </w:tc>
      </w:tr>
      <w:tr w:rsidR="004F40E1" w:rsidTr="00DE3CD8">
        <w:tc>
          <w:tcPr>
            <w:tcW w:w="9396" w:type="dxa"/>
            <w:gridSpan w:val="2"/>
          </w:tcPr>
          <w:p w:rsidR="004F40E1" w:rsidRDefault="004F40E1">
            <w:pPr>
              <w:autoSpaceDE/>
              <w:autoSpaceDN/>
              <w:adjustRightInd/>
              <w:rPr>
                <w:rFonts w:ascii="Arial" w:hAnsi="Arial" w:cs="Arial"/>
              </w:rPr>
            </w:pPr>
            <w:r>
              <w:rPr>
                <w:rFonts w:ascii="Arial" w:hAnsi="Arial" w:cs="Arial"/>
              </w:rPr>
              <w:t>Exportation/release of this document may require necessary procedures in accordance with the regulations of your resident country and/or US export control laws.</w:t>
            </w:r>
          </w:p>
        </w:tc>
      </w:tr>
    </w:tbl>
    <w:p w:rsidR="00FB29B2" w:rsidRDefault="00FB29B2">
      <w:pPr>
        <w:pStyle w:val="Heading1"/>
      </w:pPr>
      <w:bookmarkStart w:id="1" w:name="N30006"/>
      <w:bookmarkEnd w:id="1"/>
    </w:p>
    <w:sdt>
      <w:sdtPr>
        <w:rPr>
          <w:rFonts w:ascii="Times New Roman" w:eastAsiaTheme="minorEastAsia" w:hAnsi="Times New Roman" w:cs="Times New Roman"/>
          <w:color w:val="auto"/>
          <w:sz w:val="24"/>
          <w:szCs w:val="24"/>
          <w:lang w:eastAsia="de-DE"/>
        </w:rPr>
        <w:id w:val="-1487242682"/>
        <w:docPartObj>
          <w:docPartGallery w:val="Table of Contents"/>
          <w:docPartUnique/>
        </w:docPartObj>
      </w:sdtPr>
      <w:sdtEndPr>
        <w:rPr>
          <w:b/>
          <w:bCs/>
          <w:noProof/>
        </w:rPr>
      </w:sdtEndPr>
      <w:sdtContent>
        <w:p w:rsidR="00FB29B2" w:rsidRDefault="00FB29B2">
          <w:pPr>
            <w:pStyle w:val="TOCHeading"/>
          </w:pPr>
          <w:r>
            <w:t>Contents</w:t>
          </w:r>
        </w:p>
        <w:p w:rsidR="00514EE2" w:rsidRDefault="00FB29B2">
          <w:pPr>
            <w:pStyle w:val="TOC1"/>
            <w:tabs>
              <w:tab w:val="right" w:leader="dot" w:pos="9396"/>
            </w:tabs>
            <w:rPr>
              <w:rFonts w:asciiTheme="minorHAnsi" w:hAnsiTheme="minorHAnsi" w:cstheme="minorBidi"/>
              <w:noProof/>
              <w:sz w:val="22"/>
              <w:szCs w:val="22"/>
              <w:lang w:eastAsia="en-US"/>
            </w:rPr>
          </w:pPr>
          <w:r>
            <w:fldChar w:fldCharType="begin"/>
          </w:r>
          <w:r>
            <w:instrText xml:space="preserve"> TOC \o "1-3" \h \z \u </w:instrText>
          </w:r>
          <w:r>
            <w:fldChar w:fldCharType="separate"/>
          </w:r>
          <w:hyperlink w:anchor="_Toc490131796" w:history="1">
            <w:r w:rsidR="00514EE2" w:rsidRPr="00862AFC">
              <w:rPr>
                <w:rStyle w:val="Hyperlink"/>
                <w:noProof/>
              </w:rPr>
              <w:t>About this Manual</w:t>
            </w:r>
            <w:r w:rsidR="00514EE2">
              <w:rPr>
                <w:noProof/>
                <w:webHidden/>
              </w:rPr>
              <w:tab/>
            </w:r>
            <w:r w:rsidR="00514EE2">
              <w:rPr>
                <w:noProof/>
                <w:webHidden/>
              </w:rPr>
              <w:fldChar w:fldCharType="begin"/>
            </w:r>
            <w:r w:rsidR="00514EE2">
              <w:rPr>
                <w:noProof/>
                <w:webHidden/>
              </w:rPr>
              <w:instrText xml:space="preserve"> PAGEREF _Toc490131796 \h </w:instrText>
            </w:r>
            <w:r w:rsidR="00514EE2">
              <w:rPr>
                <w:noProof/>
                <w:webHidden/>
              </w:rPr>
            </w:r>
            <w:r w:rsidR="00514EE2">
              <w:rPr>
                <w:noProof/>
                <w:webHidden/>
              </w:rPr>
              <w:fldChar w:fldCharType="separate"/>
            </w:r>
            <w:r w:rsidR="00514EE2">
              <w:rPr>
                <w:noProof/>
                <w:webHidden/>
              </w:rPr>
              <w:t>4</w:t>
            </w:r>
            <w:r w:rsidR="00514EE2">
              <w:rPr>
                <w:noProof/>
                <w:webHidden/>
              </w:rPr>
              <w:fldChar w:fldCharType="end"/>
            </w:r>
          </w:hyperlink>
        </w:p>
        <w:p w:rsidR="00514EE2" w:rsidRDefault="002015A0">
          <w:pPr>
            <w:pStyle w:val="TOC2"/>
            <w:tabs>
              <w:tab w:val="right" w:leader="dot" w:pos="9396"/>
            </w:tabs>
            <w:rPr>
              <w:rFonts w:asciiTheme="minorHAnsi" w:hAnsiTheme="minorHAnsi" w:cstheme="minorBidi"/>
              <w:noProof/>
              <w:sz w:val="22"/>
              <w:szCs w:val="22"/>
              <w:lang w:eastAsia="en-US"/>
            </w:rPr>
          </w:pPr>
          <w:hyperlink w:anchor="_Toc490131797" w:history="1">
            <w:r w:rsidR="00514EE2" w:rsidRPr="00862AFC">
              <w:rPr>
                <w:rStyle w:val="Hyperlink"/>
                <w:noProof/>
              </w:rPr>
              <w:t>Readers of this Manual</w:t>
            </w:r>
            <w:r w:rsidR="00514EE2">
              <w:rPr>
                <w:noProof/>
                <w:webHidden/>
              </w:rPr>
              <w:tab/>
            </w:r>
            <w:r w:rsidR="00514EE2">
              <w:rPr>
                <w:noProof/>
                <w:webHidden/>
              </w:rPr>
              <w:fldChar w:fldCharType="begin"/>
            </w:r>
            <w:r w:rsidR="00514EE2">
              <w:rPr>
                <w:noProof/>
                <w:webHidden/>
              </w:rPr>
              <w:instrText xml:space="preserve"> PAGEREF _Toc490131797 \h </w:instrText>
            </w:r>
            <w:r w:rsidR="00514EE2">
              <w:rPr>
                <w:noProof/>
                <w:webHidden/>
              </w:rPr>
            </w:r>
            <w:r w:rsidR="00514EE2">
              <w:rPr>
                <w:noProof/>
                <w:webHidden/>
              </w:rPr>
              <w:fldChar w:fldCharType="separate"/>
            </w:r>
            <w:r w:rsidR="00514EE2">
              <w:rPr>
                <w:noProof/>
                <w:webHidden/>
              </w:rPr>
              <w:t>4</w:t>
            </w:r>
            <w:r w:rsidR="00514EE2">
              <w:rPr>
                <w:noProof/>
                <w:webHidden/>
              </w:rPr>
              <w:fldChar w:fldCharType="end"/>
            </w:r>
          </w:hyperlink>
        </w:p>
        <w:p w:rsidR="00514EE2" w:rsidRDefault="002015A0">
          <w:pPr>
            <w:pStyle w:val="TOC2"/>
            <w:tabs>
              <w:tab w:val="right" w:leader="dot" w:pos="9396"/>
            </w:tabs>
            <w:rPr>
              <w:rFonts w:asciiTheme="minorHAnsi" w:hAnsiTheme="minorHAnsi" w:cstheme="minorBidi"/>
              <w:noProof/>
              <w:sz w:val="22"/>
              <w:szCs w:val="22"/>
              <w:lang w:eastAsia="en-US"/>
            </w:rPr>
          </w:pPr>
          <w:hyperlink w:anchor="_Toc490131798" w:history="1">
            <w:r w:rsidR="00514EE2" w:rsidRPr="00862AFC">
              <w:rPr>
                <w:rStyle w:val="Hyperlink"/>
                <w:noProof/>
              </w:rPr>
              <w:t>Notational Conventions</w:t>
            </w:r>
            <w:r w:rsidR="00514EE2">
              <w:rPr>
                <w:noProof/>
                <w:webHidden/>
              </w:rPr>
              <w:tab/>
            </w:r>
            <w:r w:rsidR="00514EE2">
              <w:rPr>
                <w:noProof/>
                <w:webHidden/>
              </w:rPr>
              <w:fldChar w:fldCharType="begin"/>
            </w:r>
            <w:r w:rsidR="00514EE2">
              <w:rPr>
                <w:noProof/>
                <w:webHidden/>
              </w:rPr>
              <w:instrText xml:space="preserve"> PAGEREF _Toc490131798 \h </w:instrText>
            </w:r>
            <w:r w:rsidR="00514EE2">
              <w:rPr>
                <w:noProof/>
                <w:webHidden/>
              </w:rPr>
            </w:r>
            <w:r w:rsidR="00514EE2">
              <w:rPr>
                <w:noProof/>
                <w:webHidden/>
              </w:rPr>
              <w:fldChar w:fldCharType="separate"/>
            </w:r>
            <w:r w:rsidR="00514EE2">
              <w:rPr>
                <w:noProof/>
                <w:webHidden/>
              </w:rPr>
              <w:t>4</w:t>
            </w:r>
            <w:r w:rsidR="00514EE2">
              <w:rPr>
                <w:noProof/>
                <w:webHidden/>
              </w:rPr>
              <w:fldChar w:fldCharType="end"/>
            </w:r>
          </w:hyperlink>
        </w:p>
        <w:p w:rsidR="00514EE2" w:rsidRDefault="002015A0">
          <w:pPr>
            <w:pStyle w:val="TOC2"/>
            <w:tabs>
              <w:tab w:val="right" w:leader="dot" w:pos="9396"/>
            </w:tabs>
            <w:rPr>
              <w:rFonts w:asciiTheme="minorHAnsi" w:hAnsiTheme="minorHAnsi" w:cstheme="minorBidi"/>
              <w:noProof/>
              <w:sz w:val="22"/>
              <w:szCs w:val="22"/>
              <w:lang w:eastAsia="en-US"/>
            </w:rPr>
          </w:pPr>
          <w:hyperlink w:anchor="_Toc490131799" w:history="1">
            <w:r w:rsidR="00514EE2" w:rsidRPr="00862AFC">
              <w:rPr>
                <w:rStyle w:val="Hyperlink"/>
                <w:noProof/>
              </w:rPr>
              <w:t>Abbreviations</w:t>
            </w:r>
            <w:r w:rsidR="00514EE2">
              <w:rPr>
                <w:noProof/>
                <w:webHidden/>
              </w:rPr>
              <w:tab/>
            </w:r>
            <w:r w:rsidR="00514EE2">
              <w:rPr>
                <w:noProof/>
                <w:webHidden/>
              </w:rPr>
              <w:fldChar w:fldCharType="begin"/>
            </w:r>
            <w:r w:rsidR="00514EE2">
              <w:rPr>
                <w:noProof/>
                <w:webHidden/>
              </w:rPr>
              <w:instrText xml:space="preserve"> PAGEREF _Toc490131799 \h </w:instrText>
            </w:r>
            <w:r w:rsidR="00514EE2">
              <w:rPr>
                <w:noProof/>
                <w:webHidden/>
              </w:rPr>
            </w:r>
            <w:r w:rsidR="00514EE2">
              <w:rPr>
                <w:noProof/>
                <w:webHidden/>
              </w:rPr>
              <w:fldChar w:fldCharType="separate"/>
            </w:r>
            <w:r w:rsidR="00514EE2">
              <w:rPr>
                <w:noProof/>
                <w:webHidden/>
              </w:rPr>
              <w:t>4</w:t>
            </w:r>
            <w:r w:rsidR="00514EE2">
              <w:rPr>
                <w:noProof/>
                <w:webHidden/>
              </w:rPr>
              <w:fldChar w:fldCharType="end"/>
            </w:r>
          </w:hyperlink>
        </w:p>
        <w:p w:rsidR="00514EE2" w:rsidRDefault="002015A0">
          <w:pPr>
            <w:pStyle w:val="TOC2"/>
            <w:tabs>
              <w:tab w:val="right" w:leader="dot" w:pos="9396"/>
            </w:tabs>
            <w:rPr>
              <w:rFonts w:asciiTheme="minorHAnsi" w:hAnsiTheme="minorHAnsi" w:cstheme="minorBidi"/>
              <w:noProof/>
              <w:sz w:val="22"/>
              <w:szCs w:val="22"/>
              <w:lang w:eastAsia="en-US"/>
            </w:rPr>
          </w:pPr>
          <w:hyperlink w:anchor="_Toc490131800" w:history="1">
            <w:r w:rsidR="00514EE2" w:rsidRPr="00862AFC">
              <w:rPr>
                <w:rStyle w:val="Hyperlink"/>
                <w:noProof/>
              </w:rPr>
              <w:t>Available Documentation</w:t>
            </w:r>
            <w:r w:rsidR="00514EE2">
              <w:rPr>
                <w:noProof/>
                <w:webHidden/>
              </w:rPr>
              <w:tab/>
            </w:r>
            <w:r w:rsidR="00514EE2">
              <w:rPr>
                <w:noProof/>
                <w:webHidden/>
              </w:rPr>
              <w:fldChar w:fldCharType="begin"/>
            </w:r>
            <w:r w:rsidR="00514EE2">
              <w:rPr>
                <w:noProof/>
                <w:webHidden/>
              </w:rPr>
              <w:instrText xml:space="preserve"> PAGEREF _Toc490131800 \h </w:instrText>
            </w:r>
            <w:r w:rsidR="00514EE2">
              <w:rPr>
                <w:noProof/>
                <w:webHidden/>
              </w:rPr>
            </w:r>
            <w:r w:rsidR="00514EE2">
              <w:rPr>
                <w:noProof/>
                <w:webHidden/>
              </w:rPr>
              <w:fldChar w:fldCharType="separate"/>
            </w:r>
            <w:r w:rsidR="00514EE2">
              <w:rPr>
                <w:noProof/>
                <w:webHidden/>
              </w:rPr>
              <w:t>5</w:t>
            </w:r>
            <w:r w:rsidR="00514EE2">
              <w:rPr>
                <w:noProof/>
                <w:webHidden/>
              </w:rPr>
              <w:fldChar w:fldCharType="end"/>
            </w:r>
          </w:hyperlink>
        </w:p>
        <w:p w:rsidR="00514EE2" w:rsidRDefault="002015A0">
          <w:pPr>
            <w:pStyle w:val="TOC1"/>
            <w:tabs>
              <w:tab w:val="right" w:leader="dot" w:pos="9396"/>
            </w:tabs>
            <w:rPr>
              <w:rFonts w:asciiTheme="minorHAnsi" w:hAnsiTheme="minorHAnsi" w:cstheme="minorBidi"/>
              <w:noProof/>
              <w:sz w:val="22"/>
              <w:szCs w:val="22"/>
              <w:lang w:eastAsia="en-US"/>
            </w:rPr>
          </w:pPr>
          <w:hyperlink w:anchor="_Toc490131801" w:history="1">
            <w:r w:rsidR="00514EE2" w:rsidRPr="00862AFC">
              <w:rPr>
                <w:rStyle w:val="Hyperlink"/>
                <w:noProof/>
              </w:rPr>
              <w:t>Introduction</w:t>
            </w:r>
            <w:r w:rsidR="00514EE2">
              <w:rPr>
                <w:noProof/>
                <w:webHidden/>
              </w:rPr>
              <w:tab/>
            </w:r>
            <w:r w:rsidR="00514EE2">
              <w:rPr>
                <w:noProof/>
                <w:webHidden/>
              </w:rPr>
              <w:fldChar w:fldCharType="begin"/>
            </w:r>
            <w:r w:rsidR="00514EE2">
              <w:rPr>
                <w:noProof/>
                <w:webHidden/>
              </w:rPr>
              <w:instrText xml:space="preserve"> PAGEREF _Toc490131801 \h </w:instrText>
            </w:r>
            <w:r w:rsidR="00514EE2">
              <w:rPr>
                <w:noProof/>
                <w:webHidden/>
              </w:rPr>
            </w:r>
            <w:r w:rsidR="00514EE2">
              <w:rPr>
                <w:noProof/>
                <w:webHidden/>
              </w:rPr>
              <w:fldChar w:fldCharType="separate"/>
            </w:r>
            <w:r w:rsidR="00514EE2">
              <w:rPr>
                <w:noProof/>
                <w:webHidden/>
              </w:rPr>
              <w:t>6</w:t>
            </w:r>
            <w:r w:rsidR="00514EE2">
              <w:rPr>
                <w:noProof/>
                <w:webHidden/>
              </w:rPr>
              <w:fldChar w:fldCharType="end"/>
            </w:r>
          </w:hyperlink>
        </w:p>
        <w:p w:rsidR="00514EE2" w:rsidRDefault="002015A0">
          <w:pPr>
            <w:pStyle w:val="TOC2"/>
            <w:tabs>
              <w:tab w:val="right" w:leader="dot" w:pos="9396"/>
            </w:tabs>
            <w:rPr>
              <w:rFonts w:asciiTheme="minorHAnsi" w:hAnsiTheme="minorHAnsi" w:cstheme="minorBidi"/>
              <w:noProof/>
              <w:sz w:val="22"/>
              <w:szCs w:val="22"/>
              <w:lang w:eastAsia="en-US"/>
            </w:rPr>
          </w:pPr>
          <w:hyperlink w:anchor="_Toc490131802" w:history="1">
            <w:r w:rsidR="00514EE2" w:rsidRPr="00862AFC">
              <w:rPr>
                <w:rStyle w:val="Hyperlink"/>
                <w:noProof/>
              </w:rPr>
              <w:t>Components Involved in the PowerShell Integration</w:t>
            </w:r>
            <w:r w:rsidR="00514EE2">
              <w:rPr>
                <w:noProof/>
                <w:webHidden/>
              </w:rPr>
              <w:tab/>
            </w:r>
            <w:r w:rsidR="00514EE2">
              <w:rPr>
                <w:noProof/>
                <w:webHidden/>
              </w:rPr>
              <w:fldChar w:fldCharType="begin"/>
            </w:r>
            <w:r w:rsidR="00514EE2">
              <w:rPr>
                <w:noProof/>
                <w:webHidden/>
              </w:rPr>
              <w:instrText xml:space="preserve"> PAGEREF _Toc490131802 \h </w:instrText>
            </w:r>
            <w:r w:rsidR="00514EE2">
              <w:rPr>
                <w:noProof/>
                <w:webHidden/>
              </w:rPr>
            </w:r>
            <w:r w:rsidR="00514EE2">
              <w:rPr>
                <w:noProof/>
                <w:webHidden/>
              </w:rPr>
              <w:fldChar w:fldCharType="separate"/>
            </w:r>
            <w:r w:rsidR="00514EE2">
              <w:rPr>
                <w:noProof/>
                <w:webHidden/>
              </w:rPr>
              <w:t>6</w:t>
            </w:r>
            <w:r w:rsidR="00514EE2">
              <w:rPr>
                <w:noProof/>
                <w:webHidden/>
              </w:rPr>
              <w:fldChar w:fldCharType="end"/>
            </w:r>
          </w:hyperlink>
        </w:p>
        <w:p w:rsidR="00514EE2" w:rsidRDefault="002015A0">
          <w:pPr>
            <w:pStyle w:val="TOC2"/>
            <w:tabs>
              <w:tab w:val="right" w:leader="dot" w:pos="9396"/>
            </w:tabs>
            <w:rPr>
              <w:rFonts w:asciiTheme="minorHAnsi" w:hAnsiTheme="minorHAnsi" w:cstheme="minorBidi"/>
              <w:noProof/>
              <w:sz w:val="22"/>
              <w:szCs w:val="22"/>
              <w:lang w:eastAsia="en-US"/>
            </w:rPr>
          </w:pPr>
          <w:hyperlink w:anchor="_Toc490131803" w:history="1">
            <w:r w:rsidR="00514EE2" w:rsidRPr="00862AFC">
              <w:rPr>
                <w:rStyle w:val="Hyperlink"/>
                <w:noProof/>
              </w:rPr>
              <w:t>Usage Scenarios</w:t>
            </w:r>
            <w:r w:rsidR="00514EE2">
              <w:rPr>
                <w:noProof/>
                <w:webHidden/>
              </w:rPr>
              <w:tab/>
            </w:r>
            <w:r w:rsidR="00514EE2">
              <w:rPr>
                <w:noProof/>
                <w:webHidden/>
              </w:rPr>
              <w:fldChar w:fldCharType="begin"/>
            </w:r>
            <w:r w:rsidR="00514EE2">
              <w:rPr>
                <w:noProof/>
                <w:webHidden/>
              </w:rPr>
              <w:instrText xml:space="preserve"> PAGEREF _Toc490131803 \h </w:instrText>
            </w:r>
            <w:r w:rsidR="00514EE2">
              <w:rPr>
                <w:noProof/>
                <w:webHidden/>
              </w:rPr>
            </w:r>
            <w:r w:rsidR="00514EE2">
              <w:rPr>
                <w:noProof/>
                <w:webHidden/>
              </w:rPr>
              <w:fldChar w:fldCharType="separate"/>
            </w:r>
            <w:r w:rsidR="00514EE2">
              <w:rPr>
                <w:noProof/>
                <w:webHidden/>
              </w:rPr>
              <w:t>7</w:t>
            </w:r>
            <w:r w:rsidR="00514EE2">
              <w:rPr>
                <w:noProof/>
                <w:webHidden/>
              </w:rPr>
              <w:fldChar w:fldCharType="end"/>
            </w:r>
          </w:hyperlink>
        </w:p>
        <w:p w:rsidR="00514EE2" w:rsidRDefault="002015A0">
          <w:pPr>
            <w:pStyle w:val="TOC1"/>
            <w:tabs>
              <w:tab w:val="right" w:leader="dot" w:pos="9396"/>
            </w:tabs>
            <w:rPr>
              <w:rFonts w:asciiTheme="minorHAnsi" w:hAnsiTheme="minorHAnsi" w:cstheme="minorBidi"/>
              <w:noProof/>
              <w:sz w:val="22"/>
              <w:szCs w:val="22"/>
              <w:lang w:eastAsia="en-US"/>
            </w:rPr>
          </w:pPr>
          <w:hyperlink w:anchor="_Toc490131804" w:history="1">
            <w:r w:rsidR="00514EE2" w:rsidRPr="00862AFC">
              <w:rPr>
                <w:rStyle w:val="Hyperlink"/>
                <w:noProof/>
              </w:rPr>
              <w:t>Installing the PowerShell Integration Software</w:t>
            </w:r>
            <w:r w:rsidR="00514EE2">
              <w:rPr>
                <w:noProof/>
                <w:webHidden/>
              </w:rPr>
              <w:tab/>
            </w:r>
            <w:r w:rsidR="00514EE2">
              <w:rPr>
                <w:noProof/>
                <w:webHidden/>
              </w:rPr>
              <w:fldChar w:fldCharType="begin"/>
            </w:r>
            <w:r w:rsidR="00514EE2">
              <w:rPr>
                <w:noProof/>
                <w:webHidden/>
              </w:rPr>
              <w:instrText xml:space="preserve"> PAGEREF _Toc490131804 \h </w:instrText>
            </w:r>
            <w:r w:rsidR="00514EE2">
              <w:rPr>
                <w:noProof/>
                <w:webHidden/>
              </w:rPr>
            </w:r>
            <w:r w:rsidR="00514EE2">
              <w:rPr>
                <w:noProof/>
                <w:webHidden/>
              </w:rPr>
              <w:fldChar w:fldCharType="separate"/>
            </w:r>
            <w:r w:rsidR="00514EE2">
              <w:rPr>
                <w:noProof/>
                <w:webHidden/>
              </w:rPr>
              <w:t>8</w:t>
            </w:r>
            <w:r w:rsidR="00514EE2">
              <w:rPr>
                <w:noProof/>
                <w:webHidden/>
              </w:rPr>
              <w:fldChar w:fldCharType="end"/>
            </w:r>
          </w:hyperlink>
        </w:p>
        <w:p w:rsidR="00514EE2" w:rsidRDefault="002015A0">
          <w:pPr>
            <w:pStyle w:val="TOC1"/>
            <w:tabs>
              <w:tab w:val="right" w:leader="dot" w:pos="9396"/>
            </w:tabs>
            <w:rPr>
              <w:rFonts w:asciiTheme="minorHAnsi" w:hAnsiTheme="minorHAnsi" w:cstheme="minorBidi"/>
              <w:noProof/>
              <w:sz w:val="22"/>
              <w:szCs w:val="22"/>
              <w:lang w:eastAsia="en-US"/>
            </w:rPr>
          </w:pPr>
          <w:hyperlink w:anchor="_Toc490131805" w:history="1">
            <w:r w:rsidR="00514EE2" w:rsidRPr="00862AFC">
              <w:rPr>
                <w:rStyle w:val="Hyperlink"/>
                <w:noProof/>
              </w:rPr>
              <w:t>Creating and Publishing Services</w:t>
            </w:r>
            <w:r w:rsidR="00514EE2">
              <w:rPr>
                <w:noProof/>
                <w:webHidden/>
              </w:rPr>
              <w:tab/>
            </w:r>
            <w:r w:rsidR="00514EE2">
              <w:rPr>
                <w:noProof/>
                <w:webHidden/>
              </w:rPr>
              <w:fldChar w:fldCharType="begin"/>
            </w:r>
            <w:r w:rsidR="00514EE2">
              <w:rPr>
                <w:noProof/>
                <w:webHidden/>
              </w:rPr>
              <w:instrText xml:space="preserve"> PAGEREF _Toc490131805 \h </w:instrText>
            </w:r>
            <w:r w:rsidR="00514EE2">
              <w:rPr>
                <w:noProof/>
                <w:webHidden/>
              </w:rPr>
            </w:r>
            <w:r w:rsidR="00514EE2">
              <w:rPr>
                <w:noProof/>
                <w:webHidden/>
              </w:rPr>
              <w:fldChar w:fldCharType="separate"/>
            </w:r>
            <w:r w:rsidR="00514EE2">
              <w:rPr>
                <w:noProof/>
                <w:webHidden/>
              </w:rPr>
              <w:t>8</w:t>
            </w:r>
            <w:r w:rsidR="00514EE2">
              <w:rPr>
                <w:noProof/>
                <w:webHidden/>
              </w:rPr>
              <w:fldChar w:fldCharType="end"/>
            </w:r>
          </w:hyperlink>
        </w:p>
        <w:p w:rsidR="00514EE2" w:rsidRDefault="002015A0">
          <w:pPr>
            <w:pStyle w:val="TOC2"/>
            <w:tabs>
              <w:tab w:val="right" w:leader="dot" w:pos="9396"/>
            </w:tabs>
            <w:rPr>
              <w:rFonts w:asciiTheme="minorHAnsi" w:hAnsiTheme="minorHAnsi" w:cstheme="minorBidi"/>
              <w:noProof/>
              <w:sz w:val="22"/>
              <w:szCs w:val="22"/>
              <w:lang w:eastAsia="en-US"/>
            </w:rPr>
          </w:pPr>
          <w:hyperlink w:anchor="_Toc490131806" w:history="1">
            <w:r w:rsidR="00514EE2" w:rsidRPr="00862AFC">
              <w:rPr>
                <w:rStyle w:val="Hyperlink"/>
                <w:noProof/>
              </w:rPr>
              <w:t>Prerequisites and Preparation</w:t>
            </w:r>
            <w:r w:rsidR="00514EE2">
              <w:rPr>
                <w:noProof/>
                <w:webHidden/>
              </w:rPr>
              <w:tab/>
            </w:r>
            <w:r w:rsidR="00514EE2">
              <w:rPr>
                <w:noProof/>
                <w:webHidden/>
              </w:rPr>
              <w:fldChar w:fldCharType="begin"/>
            </w:r>
            <w:r w:rsidR="00514EE2">
              <w:rPr>
                <w:noProof/>
                <w:webHidden/>
              </w:rPr>
              <w:instrText xml:space="preserve"> PAGEREF _Toc490131806 \h </w:instrText>
            </w:r>
            <w:r w:rsidR="00514EE2">
              <w:rPr>
                <w:noProof/>
                <w:webHidden/>
              </w:rPr>
            </w:r>
            <w:r w:rsidR="00514EE2">
              <w:rPr>
                <w:noProof/>
                <w:webHidden/>
              </w:rPr>
              <w:fldChar w:fldCharType="separate"/>
            </w:r>
            <w:r w:rsidR="00514EE2">
              <w:rPr>
                <w:noProof/>
                <w:webHidden/>
              </w:rPr>
              <w:t>8</w:t>
            </w:r>
            <w:r w:rsidR="00514EE2">
              <w:rPr>
                <w:noProof/>
                <w:webHidden/>
              </w:rPr>
              <w:fldChar w:fldCharType="end"/>
            </w:r>
          </w:hyperlink>
        </w:p>
        <w:p w:rsidR="00514EE2" w:rsidRDefault="002015A0">
          <w:pPr>
            <w:pStyle w:val="TOC2"/>
            <w:tabs>
              <w:tab w:val="right" w:leader="dot" w:pos="9396"/>
            </w:tabs>
            <w:rPr>
              <w:rFonts w:asciiTheme="minorHAnsi" w:hAnsiTheme="minorHAnsi" w:cstheme="minorBidi"/>
              <w:noProof/>
              <w:sz w:val="22"/>
              <w:szCs w:val="22"/>
              <w:lang w:eastAsia="en-US"/>
            </w:rPr>
          </w:pPr>
          <w:hyperlink w:anchor="_Toc490131807" w:history="1">
            <w:r w:rsidR="00514EE2" w:rsidRPr="00862AFC">
              <w:rPr>
                <w:rStyle w:val="Hyperlink"/>
                <w:noProof/>
              </w:rPr>
              <w:t>Creating Technical Services</w:t>
            </w:r>
            <w:r w:rsidR="00514EE2">
              <w:rPr>
                <w:noProof/>
                <w:webHidden/>
              </w:rPr>
              <w:tab/>
            </w:r>
            <w:r w:rsidR="00514EE2">
              <w:rPr>
                <w:noProof/>
                <w:webHidden/>
              </w:rPr>
              <w:fldChar w:fldCharType="begin"/>
            </w:r>
            <w:r w:rsidR="00514EE2">
              <w:rPr>
                <w:noProof/>
                <w:webHidden/>
              </w:rPr>
              <w:instrText xml:space="preserve"> PAGEREF _Toc490131807 \h </w:instrText>
            </w:r>
            <w:r w:rsidR="00514EE2">
              <w:rPr>
                <w:noProof/>
                <w:webHidden/>
              </w:rPr>
            </w:r>
            <w:r w:rsidR="00514EE2">
              <w:rPr>
                <w:noProof/>
                <w:webHidden/>
              </w:rPr>
              <w:fldChar w:fldCharType="separate"/>
            </w:r>
            <w:r w:rsidR="00514EE2">
              <w:rPr>
                <w:noProof/>
                <w:webHidden/>
              </w:rPr>
              <w:t>9</w:t>
            </w:r>
            <w:r w:rsidR="00514EE2">
              <w:rPr>
                <w:noProof/>
                <w:webHidden/>
              </w:rPr>
              <w:fldChar w:fldCharType="end"/>
            </w:r>
          </w:hyperlink>
        </w:p>
        <w:p w:rsidR="00514EE2" w:rsidRDefault="002015A0">
          <w:pPr>
            <w:pStyle w:val="TOC2"/>
            <w:tabs>
              <w:tab w:val="right" w:leader="dot" w:pos="9396"/>
            </w:tabs>
            <w:rPr>
              <w:rFonts w:asciiTheme="minorHAnsi" w:hAnsiTheme="minorHAnsi" w:cstheme="minorBidi"/>
              <w:noProof/>
              <w:sz w:val="22"/>
              <w:szCs w:val="22"/>
              <w:lang w:eastAsia="en-US"/>
            </w:rPr>
          </w:pPr>
          <w:hyperlink w:anchor="_Toc490131808" w:history="1">
            <w:r w:rsidR="00514EE2" w:rsidRPr="00862AFC">
              <w:rPr>
                <w:rStyle w:val="Hyperlink"/>
                <w:noProof/>
              </w:rPr>
              <w:t>Creating and Publishing Marketable Services</w:t>
            </w:r>
            <w:r w:rsidR="00514EE2">
              <w:rPr>
                <w:noProof/>
                <w:webHidden/>
              </w:rPr>
              <w:tab/>
            </w:r>
            <w:r w:rsidR="00514EE2">
              <w:rPr>
                <w:noProof/>
                <w:webHidden/>
              </w:rPr>
              <w:fldChar w:fldCharType="begin"/>
            </w:r>
            <w:r w:rsidR="00514EE2">
              <w:rPr>
                <w:noProof/>
                <w:webHidden/>
              </w:rPr>
              <w:instrText xml:space="preserve"> PAGEREF _Toc490131808 \h </w:instrText>
            </w:r>
            <w:r w:rsidR="00514EE2">
              <w:rPr>
                <w:noProof/>
                <w:webHidden/>
              </w:rPr>
            </w:r>
            <w:r w:rsidR="00514EE2">
              <w:rPr>
                <w:noProof/>
                <w:webHidden/>
              </w:rPr>
              <w:fldChar w:fldCharType="separate"/>
            </w:r>
            <w:r w:rsidR="00514EE2">
              <w:rPr>
                <w:noProof/>
                <w:webHidden/>
              </w:rPr>
              <w:t>10</w:t>
            </w:r>
            <w:r w:rsidR="00514EE2">
              <w:rPr>
                <w:noProof/>
                <w:webHidden/>
              </w:rPr>
              <w:fldChar w:fldCharType="end"/>
            </w:r>
          </w:hyperlink>
        </w:p>
        <w:p w:rsidR="00514EE2" w:rsidRDefault="002015A0">
          <w:pPr>
            <w:pStyle w:val="TOC2"/>
            <w:tabs>
              <w:tab w:val="right" w:leader="dot" w:pos="9396"/>
            </w:tabs>
            <w:rPr>
              <w:rFonts w:asciiTheme="minorHAnsi" w:hAnsiTheme="minorHAnsi" w:cstheme="minorBidi"/>
              <w:noProof/>
              <w:sz w:val="22"/>
              <w:szCs w:val="22"/>
              <w:lang w:eastAsia="en-US"/>
            </w:rPr>
          </w:pPr>
          <w:hyperlink w:anchor="_Toc490131809" w:history="1">
            <w:r w:rsidR="00514EE2" w:rsidRPr="00862AFC">
              <w:rPr>
                <w:rStyle w:val="Hyperlink"/>
                <w:noProof/>
              </w:rPr>
              <w:t>Configure Status Information Panel</w:t>
            </w:r>
            <w:r w:rsidR="00514EE2">
              <w:rPr>
                <w:noProof/>
                <w:webHidden/>
              </w:rPr>
              <w:tab/>
            </w:r>
            <w:r w:rsidR="00514EE2">
              <w:rPr>
                <w:noProof/>
                <w:webHidden/>
              </w:rPr>
              <w:fldChar w:fldCharType="begin"/>
            </w:r>
            <w:r w:rsidR="00514EE2">
              <w:rPr>
                <w:noProof/>
                <w:webHidden/>
              </w:rPr>
              <w:instrText xml:space="preserve"> PAGEREF _Toc490131809 \h </w:instrText>
            </w:r>
            <w:r w:rsidR="00514EE2">
              <w:rPr>
                <w:noProof/>
                <w:webHidden/>
              </w:rPr>
            </w:r>
            <w:r w:rsidR="00514EE2">
              <w:rPr>
                <w:noProof/>
                <w:webHidden/>
              </w:rPr>
              <w:fldChar w:fldCharType="separate"/>
            </w:r>
            <w:r w:rsidR="00514EE2">
              <w:rPr>
                <w:noProof/>
                <w:webHidden/>
              </w:rPr>
              <w:t>10</w:t>
            </w:r>
            <w:r w:rsidR="00514EE2">
              <w:rPr>
                <w:noProof/>
                <w:webHidden/>
              </w:rPr>
              <w:fldChar w:fldCharType="end"/>
            </w:r>
          </w:hyperlink>
        </w:p>
        <w:p w:rsidR="00514EE2" w:rsidRDefault="002015A0">
          <w:pPr>
            <w:pStyle w:val="TOC1"/>
            <w:tabs>
              <w:tab w:val="right" w:leader="dot" w:pos="9396"/>
            </w:tabs>
            <w:rPr>
              <w:rFonts w:asciiTheme="minorHAnsi" w:hAnsiTheme="minorHAnsi" w:cstheme="minorBidi"/>
              <w:noProof/>
              <w:sz w:val="22"/>
              <w:szCs w:val="22"/>
              <w:lang w:eastAsia="en-US"/>
            </w:rPr>
          </w:pPr>
          <w:hyperlink w:anchor="_Toc490131810" w:history="1">
            <w:r w:rsidR="00514EE2" w:rsidRPr="00862AFC">
              <w:rPr>
                <w:rStyle w:val="Hyperlink"/>
                <w:noProof/>
              </w:rPr>
              <w:t>Administrating the PowerShell Integration</w:t>
            </w:r>
            <w:r w:rsidR="00514EE2">
              <w:rPr>
                <w:noProof/>
                <w:webHidden/>
              </w:rPr>
              <w:tab/>
            </w:r>
            <w:r w:rsidR="00514EE2">
              <w:rPr>
                <w:noProof/>
                <w:webHidden/>
              </w:rPr>
              <w:fldChar w:fldCharType="begin"/>
            </w:r>
            <w:r w:rsidR="00514EE2">
              <w:rPr>
                <w:noProof/>
                <w:webHidden/>
              </w:rPr>
              <w:instrText xml:space="preserve"> PAGEREF _Toc490131810 \h </w:instrText>
            </w:r>
            <w:r w:rsidR="00514EE2">
              <w:rPr>
                <w:noProof/>
                <w:webHidden/>
              </w:rPr>
            </w:r>
            <w:r w:rsidR="00514EE2">
              <w:rPr>
                <w:noProof/>
                <w:webHidden/>
              </w:rPr>
              <w:fldChar w:fldCharType="separate"/>
            </w:r>
            <w:r w:rsidR="00514EE2">
              <w:rPr>
                <w:noProof/>
                <w:webHidden/>
              </w:rPr>
              <w:t>11</w:t>
            </w:r>
            <w:r w:rsidR="00514EE2">
              <w:rPr>
                <w:noProof/>
                <w:webHidden/>
              </w:rPr>
              <w:fldChar w:fldCharType="end"/>
            </w:r>
          </w:hyperlink>
        </w:p>
        <w:p w:rsidR="00514EE2" w:rsidRDefault="002015A0">
          <w:pPr>
            <w:pStyle w:val="TOC2"/>
            <w:tabs>
              <w:tab w:val="right" w:leader="dot" w:pos="9396"/>
            </w:tabs>
            <w:rPr>
              <w:rFonts w:asciiTheme="minorHAnsi" w:hAnsiTheme="minorHAnsi" w:cstheme="minorBidi"/>
              <w:noProof/>
              <w:sz w:val="22"/>
              <w:szCs w:val="22"/>
              <w:lang w:eastAsia="en-US"/>
            </w:rPr>
          </w:pPr>
          <w:hyperlink w:anchor="_Toc490131811" w:history="1">
            <w:r w:rsidR="00514EE2" w:rsidRPr="00862AFC">
              <w:rPr>
                <w:rStyle w:val="Hyperlink"/>
                <w:noProof/>
              </w:rPr>
              <w:t>Handling Communication Problems Between APP and OSCM</w:t>
            </w:r>
            <w:r w:rsidR="00514EE2">
              <w:rPr>
                <w:noProof/>
                <w:webHidden/>
              </w:rPr>
              <w:tab/>
            </w:r>
            <w:r w:rsidR="00514EE2">
              <w:rPr>
                <w:noProof/>
                <w:webHidden/>
              </w:rPr>
              <w:fldChar w:fldCharType="begin"/>
            </w:r>
            <w:r w:rsidR="00514EE2">
              <w:rPr>
                <w:noProof/>
                <w:webHidden/>
              </w:rPr>
              <w:instrText xml:space="preserve"> PAGEREF _Toc490131811 \h </w:instrText>
            </w:r>
            <w:r w:rsidR="00514EE2">
              <w:rPr>
                <w:noProof/>
                <w:webHidden/>
              </w:rPr>
            </w:r>
            <w:r w:rsidR="00514EE2">
              <w:rPr>
                <w:noProof/>
                <w:webHidden/>
              </w:rPr>
              <w:fldChar w:fldCharType="separate"/>
            </w:r>
            <w:r w:rsidR="00514EE2">
              <w:rPr>
                <w:noProof/>
                <w:webHidden/>
              </w:rPr>
              <w:t>12</w:t>
            </w:r>
            <w:r w:rsidR="00514EE2">
              <w:rPr>
                <w:noProof/>
                <w:webHidden/>
              </w:rPr>
              <w:fldChar w:fldCharType="end"/>
            </w:r>
          </w:hyperlink>
        </w:p>
        <w:p w:rsidR="00514EE2" w:rsidRDefault="002015A0">
          <w:pPr>
            <w:pStyle w:val="TOC2"/>
            <w:tabs>
              <w:tab w:val="right" w:leader="dot" w:pos="9396"/>
            </w:tabs>
            <w:rPr>
              <w:rFonts w:asciiTheme="minorHAnsi" w:hAnsiTheme="minorHAnsi" w:cstheme="minorBidi"/>
              <w:noProof/>
              <w:sz w:val="22"/>
              <w:szCs w:val="22"/>
              <w:lang w:eastAsia="en-US"/>
            </w:rPr>
          </w:pPr>
          <w:hyperlink w:anchor="_Toc490131812" w:history="1">
            <w:r w:rsidR="00514EE2" w:rsidRPr="00862AFC">
              <w:rPr>
                <w:rStyle w:val="Hyperlink"/>
                <w:noProof/>
              </w:rPr>
              <w:t>Adapting the Log Configuration</w:t>
            </w:r>
            <w:r w:rsidR="00514EE2">
              <w:rPr>
                <w:noProof/>
                <w:webHidden/>
              </w:rPr>
              <w:tab/>
            </w:r>
            <w:r w:rsidR="00514EE2">
              <w:rPr>
                <w:noProof/>
                <w:webHidden/>
              </w:rPr>
              <w:fldChar w:fldCharType="begin"/>
            </w:r>
            <w:r w:rsidR="00514EE2">
              <w:rPr>
                <w:noProof/>
                <w:webHidden/>
              </w:rPr>
              <w:instrText xml:space="preserve"> PAGEREF _Toc490131812 \h </w:instrText>
            </w:r>
            <w:r w:rsidR="00514EE2">
              <w:rPr>
                <w:noProof/>
                <w:webHidden/>
              </w:rPr>
            </w:r>
            <w:r w:rsidR="00514EE2">
              <w:rPr>
                <w:noProof/>
                <w:webHidden/>
              </w:rPr>
              <w:fldChar w:fldCharType="separate"/>
            </w:r>
            <w:r w:rsidR="00514EE2">
              <w:rPr>
                <w:noProof/>
                <w:webHidden/>
              </w:rPr>
              <w:t>12</w:t>
            </w:r>
            <w:r w:rsidR="00514EE2">
              <w:rPr>
                <w:noProof/>
                <w:webHidden/>
              </w:rPr>
              <w:fldChar w:fldCharType="end"/>
            </w:r>
          </w:hyperlink>
        </w:p>
        <w:p w:rsidR="00514EE2" w:rsidRDefault="002015A0">
          <w:pPr>
            <w:pStyle w:val="TOC1"/>
            <w:tabs>
              <w:tab w:val="right" w:leader="dot" w:pos="9396"/>
            </w:tabs>
            <w:rPr>
              <w:rFonts w:asciiTheme="minorHAnsi" w:hAnsiTheme="minorHAnsi" w:cstheme="minorBidi"/>
              <w:noProof/>
              <w:sz w:val="22"/>
              <w:szCs w:val="22"/>
              <w:lang w:eastAsia="en-US"/>
            </w:rPr>
          </w:pPr>
          <w:hyperlink w:anchor="_Toc490131813" w:history="1">
            <w:r w:rsidR="00514EE2" w:rsidRPr="00862AFC">
              <w:rPr>
                <w:rStyle w:val="Hyperlink"/>
                <w:noProof/>
              </w:rPr>
              <w:t>Configuration Settings</w:t>
            </w:r>
            <w:r w:rsidR="00514EE2">
              <w:rPr>
                <w:noProof/>
                <w:webHidden/>
              </w:rPr>
              <w:tab/>
            </w:r>
            <w:r w:rsidR="00514EE2">
              <w:rPr>
                <w:noProof/>
                <w:webHidden/>
              </w:rPr>
              <w:fldChar w:fldCharType="begin"/>
            </w:r>
            <w:r w:rsidR="00514EE2">
              <w:rPr>
                <w:noProof/>
                <w:webHidden/>
              </w:rPr>
              <w:instrText xml:space="preserve"> PAGEREF _Toc490131813 \h </w:instrText>
            </w:r>
            <w:r w:rsidR="00514EE2">
              <w:rPr>
                <w:noProof/>
                <w:webHidden/>
              </w:rPr>
            </w:r>
            <w:r w:rsidR="00514EE2">
              <w:rPr>
                <w:noProof/>
                <w:webHidden/>
              </w:rPr>
              <w:fldChar w:fldCharType="separate"/>
            </w:r>
            <w:r w:rsidR="00514EE2">
              <w:rPr>
                <w:noProof/>
                <w:webHidden/>
              </w:rPr>
              <w:t>13</w:t>
            </w:r>
            <w:r w:rsidR="00514EE2">
              <w:rPr>
                <w:noProof/>
                <w:webHidden/>
              </w:rPr>
              <w:fldChar w:fldCharType="end"/>
            </w:r>
          </w:hyperlink>
        </w:p>
        <w:p w:rsidR="00514EE2" w:rsidRDefault="002015A0">
          <w:pPr>
            <w:pStyle w:val="TOC2"/>
            <w:tabs>
              <w:tab w:val="right" w:leader="dot" w:pos="9396"/>
            </w:tabs>
            <w:rPr>
              <w:rFonts w:asciiTheme="minorHAnsi" w:hAnsiTheme="minorHAnsi" w:cstheme="minorBidi"/>
              <w:noProof/>
              <w:sz w:val="22"/>
              <w:szCs w:val="22"/>
              <w:lang w:eastAsia="en-US"/>
            </w:rPr>
          </w:pPr>
          <w:hyperlink w:anchor="_Toc490131814" w:history="1">
            <w:r w:rsidR="00514EE2" w:rsidRPr="00862AFC">
              <w:rPr>
                <w:rStyle w:val="Hyperlink"/>
                <w:noProof/>
              </w:rPr>
              <w:t>Controller Configuration Settings</w:t>
            </w:r>
            <w:r w:rsidR="00514EE2">
              <w:rPr>
                <w:noProof/>
                <w:webHidden/>
              </w:rPr>
              <w:tab/>
            </w:r>
            <w:r w:rsidR="00514EE2">
              <w:rPr>
                <w:noProof/>
                <w:webHidden/>
              </w:rPr>
              <w:fldChar w:fldCharType="begin"/>
            </w:r>
            <w:r w:rsidR="00514EE2">
              <w:rPr>
                <w:noProof/>
                <w:webHidden/>
              </w:rPr>
              <w:instrText xml:space="preserve"> PAGEREF _Toc490131814 \h </w:instrText>
            </w:r>
            <w:r w:rsidR="00514EE2">
              <w:rPr>
                <w:noProof/>
                <w:webHidden/>
              </w:rPr>
            </w:r>
            <w:r w:rsidR="00514EE2">
              <w:rPr>
                <w:noProof/>
                <w:webHidden/>
              </w:rPr>
              <w:fldChar w:fldCharType="separate"/>
            </w:r>
            <w:r w:rsidR="00514EE2">
              <w:rPr>
                <w:noProof/>
                <w:webHidden/>
              </w:rPr>
              <w:t>13</w:t>
            </w:r>
            <w:r w:rsidR="00514EE2">
              <w:rPr>
                <w:noProof/>
                <w:webHidden/>
              </w:rPr>
              <w:fldChar w:fldCharType="end"/>
            </w:r>
          </w:hyperlink>
        </w:p>
        <w:p w:rsidR="00514EE2" w:rsidRDefault="002015A0">
          <w:pPr>
            <w:pStyle w:val="TOC1"/>
            <w:tabs>
              <w:tab w:val="right" w:leader="dot" w:pos="9396"/>
            </w:tabs>
            <w:rPr>
              <w:rFonts w:asciiTheme="minorHAnsi" w:hAnsiTheme="minorHAnsi" w:cstheme="minorBidi"/>
              <w:noProof/>
              <w:sz w:val="22"/>
              <w:szCs w:val="22"/>
              <w:lang w:eastAsia="en-US"/>
            </w:rPr>
          </w:pPr>
          <w:hyperlink w:anchor="_Toc490131815" w:history="1">
            <w:r w:rsidR="00514EE2" w:rsidRPr="00862AFC">
              <w:rPr>
                <w:rStyle w:val="Hyperlink"/>
                <w:noProof/>
              </w:rPr>
              <w:t>Service Parameters and Operations</w:t>
            </w:r>
            <w:r w:rsidR="00514EE2">
              <w:rPr>
                <w:noProof/>
                <w:webHidden/>
              </w:rPr>
              <w:tab/>
            </w:r>
            <w:r w:rsidR="00514EE2">
              <w:rPr>
                <w:noProof/>
                <w:webHidden/>
              </w:rPr>
              <w:fldChar w:fldCharType="begin"/>
            </w:r>
            <w:r w:rsidR="00514EE2">
              <w:rPr>
                <w:noProof/>
                <w:webHidden/>
              </w:rPr>
              <w:instrText xml:space="preserve"> PAGEREF _Toc490131815 \h </w:instrText>
            </w:r>
            <w:r w:rsidR="00514EE2">
              <w:rPr>
                <w:noProof/>
                <w:webHidden/>
              </w:rPr>
            </w:r>
            <w:r w:rsidR="00514EE2">
              <w:rPr>
                <w:noProof/>
                <w:webHidden/>
              </w:rPr>
              <w:fldChar w:fldCharType="separate"/>
            </w:r>
            <w:r w:rsidR="00514EE2">
              <w:rPr>
                <w:noProof/>
                <w:webHidden/>
              </w:rPr>
              <w:t>14</w:t>
            </w:r>
            <w:r w:rsidR="00514EE2">
              <w:rPr>
                <w:noProof/>
                <w:webHidden/>
              </w:rPr>
              <w:fldChar w:fldCharType="end"/>
            </w:r>
          </w:hyperlink>
        </w:p>
        <w:p w:rsidR="00514EE2" w:rsidRDefault="002015A0">
          <w:pPr>
            <w:pStyle w:val="TOC1"/>
            <w:tabs>
              <w:tab w:val="right" w:leader="dot" w:pos="9396"/>
            </w:tabs>
            <w:rPr>
              <w:rFonts w:asciiTheme="minorHAnsi" w:hAnsiTheme="minorHAnsi" w:cstheme="minorBidi"/>
              <w:noProof/>
              <w:sz w:val="22"/>
              <w:szCs w:val="22"/>
              <w:lang w:eastAsia="en-US"/>
            </w:rPr>
          </w:pPr>
          <w:hyperlink w:anchor="_Toc490131816" w:history="1">
            <w:r w:rsidR="00514EE2" w:rsidRPr="00862AFC">
              <w:rPr>
                <w:rStyle w:val="Hyperlink"/>
                <w:noProof/>
              </w:rPr>
              <w:t>Glossary</w:t>
            </w:r>
            <w:r w:rsidR="00514EE2">
              <w:rPr>
                <w:noProof/>
                <w:webHidden/>
              </w:rPr>
              <w:tab/>
            </w:r>
            <w:r w:rsidR="00514EE2">
              <w:rPr>
                <w:noProof/>
                <w:webHidden/>
              </w:rPr>
              <w:fldChar w:fldCharType="begin"/>
            </w:r>
            <w:r w:rsidR="00514EE2">
              <w:rPr>
                <w:noProof/>
                <w:webHidden/>
              </w:rPr>
              <w:instrText xml:space="preserve"> PAGEREF _Toc490131816 \h </w:instrText>
            </w:r>
            <w:r w:rsidR="00514EE2">
              <w:rPr>
                <w:noProof/>
                <w:webHidden/>
              </w:rPr>
            </w:r>
            <w:r w:rsidR="00514EE2">
              <w:rPr>
                <w:noProof/>
                <w:webHidden/>
              </w:rPr>
              <w:fldChar w:fldCharType="separate"/>
            </w:r>
            <w:r w:rsidR="00514EE2">
              <w:rPr>
                <w:noProof/>
                <w:webHidden/>
              </w:rPr>
              <w:t>17</w:t>
            </w:r>
            <w:r w:rsidR="00514EE2">
              <w:rPr>
                <w:noProof/>
                <w:webHidden/>
              </w:rPr>
              <w:fldChar w:fldCharType="end"/>
            </w:r>
          </w:hyperlink>
        </w:p>
        <w:p w:rsidR="00FB29B2" w:rsidRDefault="00FB29B2">
          <w:r>
            <w:rPr>
              <w:b/>
              <w:bCs/>
              <w:noProof/>
            </w:rPr>
            <w:fldChar w:fldCharType="end"/>
          </w:r>
        </w:p>
      </w:sdtContent>
    </w:sdt>
    <w:p w:rsidR="00030C30" w:rsidRDefault="00030C30">
      <w:pPr>
        <w:widowControl/>
        <w:autoSpaceDE/>
        <w:autoSpaceDN/>
        <w:adjustRightInd/>
        <w:spacing w:after="160" w:line="259" w:lineRule="auto"/>
        <w:rPr>
          <w:rFonts w:ascii="Arial" w:hAnsi="Arial" w:cs="Arial"/>
          <w:b/>
          <w:bCs/>
          <w:sz w:val="48"/>
          <w:szCs w:val="48"/>
        </w:rPr>
      </w:pPr>
      <w:r>
        <w:rPr>
          <w:rFonts w:ascii="Arial" w:hAnsi="Arial" w:cs="Arial"/>
          <w:b/>
          <w:bCs/>
          <w:sz w:val="48"/>
          <w:szCs w:val="48"/>
        </w:rPr>
        <w:br w:type="page"/>
      </w:r>
    </w:p>
    <w:p w:rsidR="004F40E1" w:rsidRDefault="004F40E1">
      <w:pPr>
        <w:pStyle w:val="Heading1"/>
      </w:pPr>
      <w:bookmarkStart w:id="2" w:name="_Toc490131796"/>
      <w:r>
        <w:lastRenderedPageBreak/>
        <w:t>About this Manual</w:t>
      </w:r>
      <w:bookmarkEnd w:id="2"/>
    </w:p>
    <w:p w:rsidR="004F40E1" w:rsidRDefault="004F40E1">
      <w:pPr>
        <w:pStyle w:val="Heading1"/>
        <w:rPr>
          <w:rFonts w:ascii="Times New Roman" w:hAnsi="Times New Roman" w:cs="Times New Roman"/>
          <w:b w:val="0"/>
          <w:bCs w:val="0"/>
          <w:sz w:val="24"/>
          <w:szCs w:val="24"/>
        </w:rPr>
      </w:pPr>
    </w:p>
    <w:p w:rsidR="004F40E1" w:rsidRDefault="004F40E1"/>
    <w:p w:rsidR="004F40E1" w:rsidRPr="00B55106" w:rsidRDefault="004F40E1">
      <w:pPr>
        <w:rPr>
          <w:rFonts w:ascii="MS Sans Serif" w:hAnsi="MS Sans Serif"/>
        </w:rPr>
      </w:pPr>
      <w:r w:rsidRPr="00B55106">
        <w:rPr>
          <w:rFonts w:ascii="MS Sans Serif" w:hAnsi="MS Sans Serif"/>
        </w:rPr>
        <w:t xml:space="preserve">This manual describes the integration of </w:t>
      </w:r>
      <w:r w:rsidR="00D612D7" w:rsidRPr="00B55106">
        <w:rPr>
          <w:rFonts w:ascii="MS Sans Serif" w:hAnsi="MS Sans Serif"/>
        </w:rPr>
        <w:t xml:space="preserve">the Windows </w:t>
      </w:r>
      <w:r w:rsidR="00C80A5A" w:rsidRPr="00B55106">
        <w:rPr>
          <w:rFonts w:ascii="MS Sans Serif" w:hAnsi="MS Sans Serif"/>
        </w:rPr>
        <w:t>PowerShell</w:t>
      </w:r>
      <w:r w:rsidR="00E641FB" w:rsidRPr="00B55106">
        <w:rPr>
          <w:rFonts w:ascii="MS Sans Serif" w:hAnsi="MS Sans Serif"/>
        </w:rPr>
        <w:t xml:space="preserve"> </w:t>
      </w:r>
      <w:r w:rsidRPr="00B55106">
        <w:rPr>
          <w:rFonts w:ascii="MS Sans Serif" w:hAnsi="MS Sans Serif"/>
        </w:rPr>
        <w:t xml:space="preserve">with Open Service Catalog Manager (OSCM). This manual is structured as follows: </w:t>
      </w:r>
    </w:p>
    <w:p w:rsidR="004F40E1" w:rsidRDefault="004F40E1"/>
    <w:p w:rsidR="004F40E1" w:rsidRDefault="004F40E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78"/>
        <w:gridCol w:w="5418"/>
      </w:tblGrid>
      <w:tr w:rsidR="004F40E1" w:rsidTr="003F1AD4">
        <w:trPr>
          <w:tblHeader/>
        </w:trPr>
        <w:tc>
          <w:tcPr>
            <w:tcW w:w="3978" w:type="dxa"/>
          </w:tcPr>
          <w:p w:rsidR="004F40E1" w:rsidRDefault="004F40E1">
            <w:pPr>
              <w:pStyle w:val="tableheader"/>
              <w:autoSpaceDE/>
              <w:autoSpaceDN/>
              <w:adjustRightInd/>
              <w:jc w:val="center"/>
            </w:pPr>
            <w:r>
              <w:t>Chapter</w:t>
            </w:r>
          </w:p>
        </w:tc>
        <w:tc>
          <w:tcPr>
            <w:tcW w:w="5418" w:type="dxa"/>
          </w:tcPr>
          <w:p w:rsidR="004F40E1" w:rsidRDefault="004F40E1">
            <w:pPr>
              <w:pStyle w:val="tableheader"/>
              <w:autoSpaceDE/>
              <w:autoSpaceDN/>
              <w:adjustRightInd/>
              <w:jc w:val="center"/>
            </w:pPr>
            <w:r>
              <w:t>Description</w:t>
            </w:r>
          </w:p>
        </w:tc>
      </w:tr>
      <w:tr w:rsidR="004F40E1" w:rsidTr="003F1AD4">
        <w:tc>
          <w:tcPr>
            <w:tcW w:w="3978" w:type="dxa"/>
          </w:tcPr>
          <w:p w:rsidR="004F40E1" w:rsidRDefault="002015A0">
            <w:pPr>
              <w:pStyle w:val="link"/>
              <w:autoSpaceDE/>
              <w:autoSpaceDN/>
              <w:adjustRightInd/>
              <w:rPr>
                <w:rFonts w:ascii="Arial" w:hAnsi="Arial" w:cs="Arial"/>
              </w:rPr>
            </w:pPr>
            <w:hyperlink w:anchor="N90006" w:history="1">
              <w:r w:rsidR="004F40E1">
                <w:rPr>
                  <w:color w:val="0000FF"/>
                  <w:u w:val="single"/>
                </w:rPr>
                <w:t>Introduction</w:t>
              </w:r>
            </w:hyperlink>
          </w:p>
        </w:tc>
        <w:tc>
          <w:tcPr>
            <w:tcW w:w="5418" w:type="dxa"/>
          </w:tcPr>
          <w:p w:rsidR="004F40E1" w:rsidRDefault="004F40E1" w:rsidP="00E641FB">
            <w:pPr>
              <w:pStyle w:val="link"/>
              <w:autoSpaceDE/>
              <w:autoSpaceDN/>
              <w:adjustRightInd/>
              <w:rPr>
                <w:rFonts w:ascii="Arial" w:hAnsi="Arial" w:cs="Arial"/>
              </w:rPr>
            </w:pPr>
            <w:r>
              <w:rPr>
                <w:rFonts w:ascii="Arial" w:hAnsi="Arial" w:cs="Arial"/>
              </w:rPr>
              <w:t xml:space="preserve">Provides an overview of the OSCM </w:t>
            </w:r>
            <w:r w:rsidR="00C80A5A">
              <w:rPr>
                <w:rFonts w:ascii="Arial" w:hAnsi="Arial" w:cs="Arial"/>
              </w:rPr>
              <w:t>PowerShell</w:t>
            </w:r>
            <w:r>
              <w:rPr>
                <w:rFonts w:ascii="Arial" w:hAnsi="Arial" w:cs="Arial"/>
              </w:rPr>
              <w:t xml:space="preserve"> integration, the components involved, and the supported usage scenarios. </w:t>
            </w:r>
          </w:p>
        </w:tc>
      </w:tr>
      <w:tr w:rsidR="004F40E1" w:rsidTr="003F1AD4">
        <w:tc>
          <w:tcPr>
            <w:tcW w:w="3978" w:type="dxa"/>
          </w:tcPr>
          <w:p w:rsidR="004F40E1" w:rsidRDefault="002015A0" w:rsidP="00E641FB">
            <w:pPr>
              <w:pStyle w:val="link"/>
              <w:autoSpaceDE/>
              <w:autoSpaceDN/>
              <w:adjustRightInd/>
              <w:rPr>
                <w:rFonts w:ascii="Arial" w:hAnsi="Arial" w:cs="Arial"/>
              </w:rPr>
            </w:pPr>
            <w:hyperlink w:anchor="NA0006" w:history="1">
              <w:r w:rsidR="004F40E1">
                <w:rPr>
                  <w:color w:val="0000FF"/>
                  <w:u w:val="single"/>
                </w:rPr>
                <w:t xml:space="preserve">Installing the </w:t>
              </w:r>
              <w:r w:rsidR="00C80A5A">
                <w:rPr>
                  <w:color w:val="0000FF"/>
                  <w:u w:val="single"/>
                </w:rPr>
                <w:t>PowerShell</w:t>
              </w:r>
              <w:r w:rsidR="004F40E1">
                <w:rPr>
                  <w:color w:val="0000FF"/>
                  <w:u w:val="single"/>
                </w:rPr>
                <w:t xml:space="preserve"> Integration Software</w:t>
              </w:r>
            </w:hyperlink>
          </w:p>
        </w:tc>
        <w:tc>
          <w:tcPr>
            <w:tcW w:w="5418" w:type="dxa"/>
          </w:tcPr>
          <w:p w:rsidR="004F40E1" w:rsidRDefault="004F40E1">
            <w:pPr>
              <w:pStyle w:val="link"/>
              <w:autoSpaceDE/>
              <w:autoSpaceDN/>
              <w:adjustRightInd/>
              <w:rPr>
                <w:rFonts w:ascii="Arial" w:hAnsi="Arial" w:cs="Arial"/>
              </w:rPr>
            </w:pPr>
            <w:r>
              <w:rPr>
                <w:rFonts w:ascii="Arial" w:hAnsi="Arial" w:cs="Arial"/>
              </w:rPr>
              <w:t xml:space="preserve">Describes how to prepare and carry out the installation of the </w:t>
            </w:r>
            <w:r w:rsidR="00C80A5A">
              <w:rPr>
                <w:rFonts w:ascii="Arial" w:hAnsi="Arial" w:cs="Arial"/>
              </w:rPr>
              <w:t>PowerShell</w:t>
            </w:r>
            <w:r>
              <w:rPr>
                <w:rFonts w:ascii="Arial" w:hAnsi="Arial" w:cs="Arial"/>
              </w:rPr>
              <w:t xml:space="preserve"> integration software. </w:t>
            </w:r>
          </w:p>
        </w:tc>
      </w:tr>
      <w:tr w:rsidR="004F40E1" w:rsidTr="003F1AD4">
        <w:tc>
          <w:tcPr>
            <w:tcW w:w="3978" w:type="dxa"/>
          </w:tcPr>
          <w:p w:rsidR="004F40E1" w:rsidRDefault="002015A0">
            <w:pPr>
              <w:pStyle w:val="link"/>
              <w:autoSpaceDE/>
              <w:autoSpaceDN/>
              <w:adjustRightInd/>
              <w:rPr>
                <w:rFonts w:ascii="Arial" w:hAnsi="Arial" w:cs="Arial"/>
              </w:rPr>
            </w:pPr>
            <w:hyperlink w:anchor="NB0006" w:history="1">
              <w:r w:rsidR="004F40E1">
                <w:rPr>
                  <w:color w:val="0000FF"/>
                  <w:u w:val="single"/>
                </w:rPr>
                <w:t>Creating and Publishing Services</w:t>
              </w:r>
            </w:hyperlink>
          </w:p>
        </w:tc>
        <w:tc>
          <w:tcPr>
            <w:tcW w:w="5418" w:type="dxa"/>
          </w:tcPr>
          <w:p w:rsidR="004F40E1" w:rsidRDefault="004F40E1">
            <w:pPr>
              <w:pStyle w:val="link"/>
              <w:autoSpaceDE/>
              <w:autoSpaceDN/>
              <w:adjustRightInd/>
              <w:rPr>
                <w:rFonts w:ascii="Arial" w:hAnsi="Arial" w:cs="Arial"/>
              </w:rPr>
            </w:pPr>
            <w:r>
              <w:rPr>
                <w:rFonts w:ascii="Arial" w:hAnsi="Arial" w:cs="Arial"/>
              </w:rPr>
              <w:t xml:space="preserve">Describes how to create and publish services for </w:t>
            </w:r>
            <w:r w:rsidR="003F1AD4">
              <w:rPr>
                <w:rFonts w:ascii="Arial" w:hAnsi="Arial" w:cs="Arial"/>
              </w:rPr>
              <w:t xml:space="preserve">the </w:t>
            </w:r>
            <w:r w:rsidR="00C80A5A">
              <w:rPr>
                <w:rFonts w:ascii="Arial" w:hAnsi="Arial" w:cs="Arial"/>
              </w:rPr>
              <w:t>PowerShell</w:t>
            </w:r>
            <w:r>
              <w:rPr>
                <w:rFonts w:ascii="Arial" w:hAnsi="Arial" w:cs="Arial"/>
              </w:rPr>
              <w:t xml:space="preserve"> </w:t>
            </w:r>
            <w:r w:rsidR="003F1AD4">
              <w:rPr>
                <w:rFonts w:ascii="Arial" w:hAnsi="Arial" w:cs="Arial"/>
              </w:rPr>
              <w:t xml:space="preserve">Integration </w:t>
            </w:r>
            <w:r>
              <w:rPr>
                <w:rFonts w:ascii="Arial" w:hAnsi="Arial" w:cs="Arial"/>
              </w:rPr>
              <w:t xml:space="preserve">in OSCM. </w:t>
            </w:r>
          </w:p>
        </w:tc>
      </w:tr>
      <w:tr w:rsidR="004F40E1" w:rsidTr="003F1AD4">
        <w:tc>
          <w:tcPr>
            <w:tcW w:w="3978" w:type="dxa"/>
          </w:tcPr>
          <w:p w:rsidR="004F40E1" w:rsidRDefault="002015A0" w:rsidP="00E641FB">
            <w:pPr>
              <w:pStyle w:val="link"/>
              <w:autoSpaceDE/>
              <w:autoSpaceDN/>
              <w:adjustRightInd/>
              <w:rPr>
                <w:rFonts w:ascii="Arial" w:hAnsi="Arial" w:cs="Arial"/>
              </w:rPr>
            </w:pPr>
            <w:hyperlink w:anchor="ND0006" w:history="1">
              <w:r w:rsidR="004F40E1">
                <w:rPr>
                  <w:color w:val="0000FF"/>
                  <w:u w:val="single"/>
                </w:rPr>
                <w:t xml:space="preserve">Administrating the </w:t>
              </w:r>
              <w:r w:rsidR="00C80A5A">
                <w:rPr>
                  <w:color w:val="0000FF"/>
                  <w:u w:val="single"/>
                </w:rPr>
                <w:t>PowerShell</w:t>
              </w:r>
              <w:r w:rsidR="004F40E1">
                <w:rPr>
                  <w:color w:val="0000FF"/>
                  <w:u w:val="single"/>
                </w:rPr>
                <w:t xml:space="preserve"> Integration</w:t>
              </w:r>
            </w:hyperlink>
          </w:p>
        </w:tc>
        <w:tc>
          <w:tcPr>
            <w:tcW w:w="5418" w:type="dxa"/>
          </w:tcPr>
          <w:p w:rsidR="004F40E1" w:rsidRDefault="004F40E1">
            <w:pPr>
              <w:pStyle w:val="link"/>
              <w:autoSpaceDE/>
              <w:autoSpaceDN/>
              <w:adjustRightInd/>
              <w:rPr>
                <w:rFonts w:ascii="Arial" w:hAnsi="Arial" w:cs="Arial"/>
              </w:rPr>
            </w:pPr>
            <w:r>
              <w:rPr>
                <w:rFonts w:ascii="Arial" w:hAnsi="Arial" w:cs="Arial"/>
              </w:rPr>
              <w:t xml:space="preserve">Describes administration tasks related to the OSCM </w:t>
            </w:r>
            <w:r w:rsidR="00C80A5A">
              <w:rPr>
                <w:rFonts w:ascii="Arial" w:hAnsi="Arial" w:cs="Arial"/>
              </w:rPr>
              <w:t>PowerShell</w:t>
            </w:r>
            <w:r>
              <w:rPr>
                <w:rFonts w:ascii="Arial" w:hAnsi="Arial" w:cs="Arial"/>
              </w:rPr>
              <w:t xml:space="preserve"> integration software. </w:t>
            </w:r>
          </w:p>
        </w:tc>
      </w:tr>
    </w:tbl>
    <w:p w:rsidR="004F40E1" w:rsidRDefault="004F40E1">
      <w:pPr>
        <w:autoSpaceDE/>
        <w:autoSpaceDN/>
        <w:adjustRightInd/>
        <w:jc w:val="both"/>
        <w:rPr>
          <w:rFonts w:ascii="Arial" w:hAnsi="Arial" w:cs="Arial"/>
        </w:rPr>
      </w:pPr>
    </w:p>
    <w:p w:rsidR="004F40E1" w:rsidRDefault="004F40E1">
      <w:pPr>
        <w:pStyle w:val="link"/>
      </w:pPr>
      <w:bookmarkStart w:id="3" w:name="NF0007"/>
      <w:bookmarkEnd w:id="3"/>
    </w:p>
    <w:p w:rsidR="004F40E1" w:rsidRDefault="004F40E1">
      <w:pPr>
        <w:pStyle w:val="Heading2"/>
      </w:pPr>
      <w:bookmarkStart w:id="4" w:name="_Toc490131797"/>
      <w:r>
        <w:t>Readers of this Manual</w:t>
      </w:r>
      <w:bookmarkEnd w:id="4"/>
      <w:r>
        <w:t xml:space="preserve"> </w:t>
      </w:r>
    </w:p>
    <w:p w:rsidR="004F40E1" w:rsidRDefault="004F40E1"/>
    <w:p w:rsidR="004F40E1" w:rsidRPr="00B55106" w:rsidRDefault="004F40E1">
      <w:pPr>
        <w:rPr>
          <w:rFonts w:ascii="MS Sans Serif" w:hAnsi="MS Sans Serif"/>
        </w:rPr>
      </w:pPr>
      <w:r w:rsidRPr="00B55106">
        <w:rPr>
          <w:rFonts w:ascii="MS Sans Serif" w:hAnsi="MS Sans Serif"/>
        </w:rPr>
        <w:t xml:space="preserve">This manual is intended for operators who want to offer </w:t>
      </w:r>
      <w:r w:rsidR="00C80A5A" w:rsidRPr="00B55106">
        <w:rPr>
          <w:rFonts w:ascii="MS Sans Serif" w:hAnsi="MS Sans Serif"/>
        </w:rPr>
        <w:t>PowerShell</w:t>
      </w:r>
      <w:r w:rsidRPr="00B55106">
        <w:rPr>
          <w:rFonts w:ascii="MS Sans Serif" w:hAnsi="MS Sans Serif"/>
        </w:rPr>
        <w:t xml:space="preserve"> services on a marketplace provided by OSCM. It assumes that you have access to an existing OSCM installation </w:t>
      </w:r>
      <w:r w:rsidR="003E6DC5" w:rsidRPr="00B55106">
        <w:rPr>
          <w:rFonts w:ascii="MS Sans Serif" w:hAnsi="MS Sans Serif"/>
        </w:rPr>
        <w:t xml:space="preserve">on a Windows that supports </w:t>
      </w:r>
      <w:r w:rsidR="00C80A5A" w:rsidRPr="00B55106">
        <w:rPr>
          <w:rFonts w:ascii="MS Sans Serif" w:hAnsi="MS Sans Serif"/>
        </w:rPr>
        <w:t>PowerShell</w:t>
      </w:r>
      <w:r w:rsidR="002A44B7" w:rsidRPr="00B55106">
        <w:rPr>
          <w:rFonts w:ascii="MS Sans Serif" w:hAnsi="MS Sans Serif"/>
        </w:rPr>
        <w:t xml:space="preserve"> execution</w:t>
      </w:r>
      <w:r w:rsidRPr="00B55106">
        <w:rPr>
          <w:rFonts w:ascii="MS Sans Serif" w:hAnsi="MS Sans Serif"/>
        </w:rPr>
        <w:t xml:space="preserve">. In addition, you should have basic knowledge of </w:t>
      </w:r>
      <w:r w:rsidR="00C80A5A" w:rsidRPr="00B55106">
        <w:rPr>
          <w:rFonts w:ascii="MS Sans Serif" w:hAnsi="MS Sans Serif"/>
        </w:rPr>
        <w:t>PowerShell</w:t>
      </w:r>
      <w:r w:rsidR="002A44B7" w:rsidRPr="00B55106">
        <w:rPr>
          <w:rFonts w:ascii="MS Sans Serif" w:hAnsi="MS Sans Serif"/>
        </w:rPr>
        <w:t xml:space="preserve"> Scripts</w:t>
      </w:r>
      <w:r w:rsidRPr="00B55106">
        <w:rPr>
          <w:rFonts w:ascii="MS Sans Serif" w:hAnsi="MS Sans Serif"/>
        </w:rPr>
        <w:t xml:space="preserve"> and you should be familiar with the concepts and administration of OSCM.</w:t>
      </w:r>
    </w:p>
    <w:p w:rsidR="004F40E1" w:rsidRDefault="004F40E1"/>
    <w:p w:rsidR="004F40E1" w:rsidRDefault="004F40E1">
      <w:pPr>
        <w:pStyle w:val="link"/>
      </w:pPr>
      <w:bookmarkStart w:id="5" w:name="N100007"/>
      <w:bookmarkEnd w:id="5"/>
    </w:p>
    <w:p w:rsidR="004F40E1" w:rsidRDefault="004F40E1">
      <w:pPr>
        <w:pStyle w:val="Heading2"/>
      </w:pPr>
      <w:bookmarkStart w:id="6" w:name="_Toc490131798"/>
      <w:r>
        <w:t>Notational Conventions</w:t>
      </w:r>
      <w:bookmarkEnd w:id="6"/>
      <w:r>
        <w:t xml:space="preserve"> </w:t>
      </w:r>
    </w:p>
    <w:p w:rsidR="004F40E1" w:rsidRDefault="004F40E1">
      <w:pPr>
        <w:pStyle w:val="Heading2"/>
        <w:rPr>
          <w:rFonts w:ascii="Times New Roman" w:hAnsi="Times New Roman" w:cs="Times New Roman"/>
          <w:b w:val="0"/>
          <w:bCs w:val="0"/>
          <w:sz w:val="24"/>
          <w:szCs w:val="24"/>
        </w:rPr>
      </w:pPr>
    </w:p>
    <w:p w:rsidR="004F40E1" w:rsidRPr="00B55106" w:rsidRDefault="004F40E1">
      <w:pPr>
        <w:rPr>
          <w:rFonts w:ascii="MS Sans Serif" w:hAnsi="MS Sans Serif"/>
        </w:rPr>
      </w:pPr>
      <w:r w:rsidRPr="00B55106">
        <w:rPr>
          <w:rFonts w:ascii="MS Sans Serif" w:hAnsi="MS Sans Serif"/>
        </w:rPr>
        <w:t>This manual uses the following notational conventions:</w:t>
      </w:r>
    </w:p>
    <w:p w:rsidR="004F40E1" w:rsidRDefault="004F40E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87"/>
        <w:gridCol w:w="7209"/>
      </w:tblGrid>
      <w:tr w:rsidR="004F40E1">
        <w:tc>
          <w:tcPr>
            <w:tcW w:w="2401" w:type="dxa"/>
          </w:tcPr>
          <w:p w:rsidR="004F40E1" w:rsidRDefault="004F40E1">
            <w:pPr>
              <w:autoSpaceDE/>
              <w:autoSpaceDN/>
              <w:adjustRightInd/>
              <w:rPr>
                <w:rFonts w:ascii="Arial" w:hAnsi="Arial" w:cs="Arial"/>
              </w:rPr>
            </w:pPr>
            <w:r>
              <w:rPr>
                <w:rFonts w:ascii="Arial" w:hAnsi="Arial" w:cs="Arial"/>
                <w:b/>
                <w:bCs/>
              </w:rPr>
              <w:t>Add</w:t>
            </w:r>
          </w:p>
        </w:tc>
        <w:tc>
          <w:tcPr>
            <w:tcW w:w="9506" w:type="dxa"/>
          </w:tcPr>
          <w:p w:rsidR="004F40E1" w:rsidRPr="00B55106" w:rsidRDefault="004F40E1">
            <w:pPr>
              <w:autoSpaceDE/>
              <w:autoSpaceDN/>
              <w:adjustRightInd/>
              <w:rPr>
                <w:rFonts w:ascii="MS Sans Serif" w:hAnsi="MS Sans Serif" w:cs="Arial"/>
              </w:rPr>
            </w:pPr>
            <w:r w:rsidRPr="00B55106">
              <w:rPr>
                <w:rFonts w:ascii="MS Sans Serif" w:hAnsi="MS Sans Serif" w:cs="Arial"/>
              </w:rPr>
              <w:t>Names of graphical user interface elements.</w:t>
            </w:r>
          </w:p>
        </w:tc>
      </w:tr>
      <w:tr w:rsidR="004F40E1">
        <w:tc>
          <w:tcPr>
            <w:tcW w:w="2401" w:type="dxa"/>
          </w:tcPr>
          <w:p w:rsidR="004F40E1" w:rsidRDefault="004F40E1">
            <w:pPr>
              <w:autoSpaceDE/>
              <w:autoSpaceDN/>
              <w:adjustRightInd/>
              <w:rPr>
                <w:rFonts w:ascii="Arial" w:hAnsi="Arial" w:cs="Arial"/>
              </w:rPr>
            </w:pPr>
            <w:r>
              <w:rPr>
                <w:rFonts w:ascii="Courier New" w:hAnsi="Courier New" w:cs="Courier New"/>
              </w:rPr>
              <w:t>init</w:t>
            </w:r>
          </w:p>
        </w:tc>
        <w:tc>
          <w:tcPr>
            <w:tcW w:w="9506" w:type="dxa"/>
          </w:tcPr>
          <w:p w:rsidR="004F40E1" w:rsidRPr="00B55106" w:rsidRDefault="004F40E1">
            <w:pPr>
              <w:autoSpaceDE/>
              <w:autoSpaceDN/>
              <w:adjustRightInd/>
              <w:rPr>
                <w:rFonts w:ascii="MS Sans Serif" w:hAnsi="MS Sans Serif" w:cs="Arial"/>
              </w:rPr>
            </w:pPr>
            <w:r w:rsidRPr="00B55106">
              <w:rPr>
                <w:rFonts w:ascii="MS Sans Serif" w:hAnsi="MS Sans Serif" w:cs="Arial"/>
              </w:rPr>
              <w:t>System names, for example command names and text that is entered from the keyboard.</w:t>
            </w:r>
          </w:p>
        </w:tc>
      </w:tr>
      <w:tr w:rsidR="004F40E1">
        <w:tc>
          <w:tcPr>
            <w:tcW w:w="2401" w:type="dxa"/>
          </w:tcPr>
          <w:p w:rsidR="004F40E1" w:rsidRDefault="004F40E1">
            <w:pPr>
              <w:autoSpaceDE/>
              <w:autoSpaceDN/>
              <w:adjustRightInd/>
              <w:rPr>
                <w:rFonts w:ascii="Arial" w:hAnsi="Arial" w:cs="Arial"/>
              </w:rPr>
            </w:pPr>
            <w:r>
              <w:rPr>
                <w:rFonts w:ascii="Courier New" w:hAnsi="Courier New" w:cs="Courier New"/>
              </w:rPr>
              <w:t>&lt;variable&gt;</w:t>
            </w:r>
          </w:p>
        </w:tc>
        <w:tc>
          <w:tcPr>
            <w:tcW w:w="9506" w:type="dxa"/>
          </w:tcPr>
          <w:p w:rsidR="004F40E1" w:rsidRPr="00B55106" w:rsidRDefault="004F40E1">
            <w:pPr>
              <w:autoSpaceDE/>
              <w:autoSpaceDN/>
              <w:adjustRightInd/>
              <w:rPr>
                <w:rFonts w:ascii="MS Sans Serif" w:hAnsi="MS Sans Serif" w:cs="Arial"/>
              </w:rPr>
            </w:pPr>
            <w:r w:rsidRPr="00B55106">
              <w:rPr>
                <w:rFonts w:ascii="MS Sans Serif" w:hAnsi="MS Sans Serif" w:cs="Arial"/>
              </w:rPr>
              <w:t>Variables for which values must be entered.</w:t>
            </w:r>
          </w:p>
        </w:tc>
      </w:tr>
      <w:tr w:rsidR="004F40E1">
        <w:tc>
          <w:tcPr>
            <w:tcW w:w="2401" w:type="dxa"/>
          </w:tcPr>
          <w:p w:rsidR="004F40E1" w:rsidRDefault="004F40E1">
            <w:pPr>
              <w:autoSpaceDE/>
              <w:autoSpaceDN/>
              <w:adjustRightInd/>
              <w:rPr>
                <w:rFonts w:ascii="Arial" w:hAnsi="Arial" w:cs="Arial"/>
              </w:rPr>
            </w:pPr>
            <w:r>
              <w:rPr>
                <w:rFonts w:ascii="Courier New" w:hAnsi="Courier New" w:cs="Courier New"/>
              </w:rPr>
              <w:t>[option]</w:t>
            </w:r>
          </w:p>
        </w:tc>
        <w:tc>
          <w:tcPr>
            <w:tcW w:w="9506" w:type="dxa"/>
          </w:tcPr>
          <w:p w:rsidR="004F40E1" w:rsidRPr="00B55106" w:rsidRDefault="004F40E1">
            <w:pPr>
              <w:autoSpaceDE/>
              <w:autoSpaceDN/>
              <w:adjustRightInd/>
              <w:rPr>
                <w:rFonts w:ascii="MS Sans Serif" w:hAnsi="MS Sans Serif" w:cs="Arial"/>
              </w:rPr>
            </w:pPr>
            <w:r w:rsidRPr="00B55106">
              <w:rPr>
                <w:rFonts w:ascii="MS Sans Serif" w:hAnsi="MS Sans Serif" w:cs="Arial"/>
              </w:rPr>
              <w:t>Optional items, for example optional command parameters.</w:t>
            </w:r>
          </w:p>
        </w:tc>
      </w:tr>
      <w:tr w:rsidR="004F40E1">
        <w:tc>
          <w:tcPr>
            <w:tcW w:w="2401" w:type="dxa"/>
          </w:tcPr>
          <w:p w:rsidR="004F40E1" w:rsidRDefault="004F40E1">
            <w:pPr>
              <w:autoSpaceDE/>
              <w:autoSpaceDN/>
              <w:adjustRightInd/>
              <w:rPr>
                <w:rFonts w:ascii="Arial" w:hAnsi="Arial" w:cs="Arial"/>
              </w:rPr>
            </w:pPr>
            <w:r>
              <w:rPr>
                <w:rFonts w:ascii="Courier New" w:hAnsi="Courier New" w:cs="Courier New"/>
              </w:rPr>
              <w:t>one | two</w:t>
            </w:r>
          </w:p>
        </w:tc>
        <w:tc>
          <w:tcPr>
            <w:tcW w:w="9506" w:type="dxa"/>
          </w:tcPr>
          <w:p w:rsidR="004F40E1" w:rsidRPr="00B55106" w:rsidRDefault="004F40E1">
            <w:pPr>
              <w:autoSpaceDE/>
              <w:autoSpaceDN/>
              <w:adjustRightInd/>
              <w:rPr>
                <w:rFonts w:ascii="MS Sans Serif" w:hAnsi="MS Sans Serif" w:cs="Arial"/>
              </w:rPr>
            </w:pPr>
            <w:r w:rsidRPr="00B55106">
              <w:rPr>
                <w:rFonts w:ascii="MS Sans Serif" w:hAnsi="MS Sans Serif" w:cs="Arial"/>
              </w:rPr>
              <w:t>Alternative entries.</w:t>
            </w:r>
          </w:p>
        </w:tc>
      </w:tr>
      <w:tr w:rsidR="004F40E1">
        <w:tc>
          <w:tcPr>
            <w:tcW w:w="2401" w:type="dxa"/>
          </w:tcPr>
          <w:p w:rsidR="004F40E1" w:rsidRDefault="004F40E1">
            <w:pPr>
              <w:autoSpaceDE/>
              <w:autoSpaceDN/>
              <w:adjustRightInd/>
              <w:rPr>
                <w:rFonts w:ascii="Arial" w:hAnsi="Arial" w:cs="Arial"/>
              </w:rPr>
            </w:pPr>
            <w:r>
              <w:rPr>
                <w:rFonts w:ascii="Courier New" w:hAnsi="Courier New" w:cs="Courier New"/>
              </w:rPr>
              <w:t>{one | two}</w:t>
            </w:r>
          </w:p>
        </w:tc>
        <w:tc>
          <w:tcPr>
            <w:tcW w:w="9506" w:type="dxa"/>
          </w:tcPr>
          <w:p w:rsidR="004F40E1" w:rsidRPr="00B55106" w:rsidRDefault="004F40E1">
            <w:pPr>
              <w:autoSpaceDE/>
              <w:autoSpaceDN/>
              <w:adjustRightInd/>
              <w:rPr>
                <w:rFonts w:ascii="MS Sans Serif" w:hAnsi="MS Sans Serif" w:cs="Arial"/>
              </w:rPr>
            </w:pPr>
            <w:r w:rsidRPr="00B55106">
              <w:rPr>
                <w:rFonts w:ascii="MS Sans Serif" w:hAnsi="MS Sans Serif" w:cs="Arial"/>
              </w:rPr>
              <w:t>Mandatory entries with alternatives.</w:t>
            </w:r>
          </w:p>
        </w:tc>
      </w:tr>
    </w:tbl>
    <w:p w:rsidR="004F40E1" w:rsidRDefault="004F40E1">
      <w:pPr>
        <w:autoSpaceDE/>
        <w:autoSpaceDN/>
        <w:adjustRightInd/>
        <w:jc w:val="both"/>
        <w:rPr>
          <w:rFonts w:ascii="Arial" w:hAnsi="Arial" w:cs="Arial"/>
        </w:rPr>
      </w:pPr>
    </w:p>
    <w:p w:rsidR="004F40E1" w:rsidRDefault="004F40E1">
      <w:pPr>
        <w:autoSpaceDE/>
        <w:autoSpaceDN/>
        <w:adjustRightInd/>
        <w:jc w:val="both"/>
        <w:rPr>
          <w:rFonts w:ascii="Arial" w:hAnsi="Arial" w:cs="Arial"/>
        </w:rPr>
      </w:pPr>
    </w:p>
    <w:p w:rsidR="004F40E1" w:rsidRDefault="004F40E1">
      <w:pPr>
        <w:pStyle w:val="Heading2"/>
        <w:autoSpaceDE/>
        <w:autoSpaceDN/>
        <w:adjustRightInd/>
        <w:jc w:val="both"/>
      </w:pPr>
      <w:bookmarkStart w:id="7" w:name="N110007"/>
      <w:bookmarkStart w:id="8" w:name="_Toc490131799"/>
      <w:bookmarkEnd w:id="7"/>
      <w:r>
        <w:t>Abbreviations</w:t>
      </w:r>
      <w:bookmarkEnd w:id="8"/>
      <w:r>
        <w:t xml:space="preserve"> </w:t>
      </w:r>
    </w:p>
    <w:p w:rsidR="004F40E1" w:rsidRDefault="004F40E1">
      <w:pPr>
        <w:pStyle w:val="Heading2"/>
        <w:autoSpaceDE/>
        <w:autoSpaceDN/>
        <w:adjustRightInd/>
        <w:jc w:val="both"/>
        <w:rPr>
          <w:rFonts w:ascii="Times New Roman" w:hAnsi="Times New Roman" w:cs="Times New Roman"/>
          <w:b w:val="0"/>
          <w:bCs w:val="0"/>
          <w:sz w:val="24"/>
          <w:szCs w:val="24"/>
        </w:rPr>
      </w:pPr>
    </w:p>
    <w:p w:rsidR="004F40E1" w:rsidRPr="00B55106" w:rsidRDefault="004F40E1">
      <w:pPr>
        <w:rPr>
          <w:rFonts w:ascii="MS Sans Serif" w:hAnsi="MS Sans Serif"/>
        </w:rPr>
      </w:pPr>
      <w:r w:rsidRPr="00B55106">
        <w:rPr>
          <w:rFonts w:ascii="MS Sans Serif" w:hAnsi="MS Sans Serif"/>
        </w:rPr>
        <w:lastRenderedPageBreak/>
        <w:t>This manual uses the following abbreviations:</w:t>
      </w:r>
    </w:p>
    <w:p w:rsidR="004F40E1" w:rsidRDefault="004F40E1"/>
    <w:p w:rsidR="004F40E1" w:rsidRDefault="004F40E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31"/>
        <w:gridCol w:w="7165"/>
      </w:tblGrid>
      <w:tr w:rsidR="004F40E1">
        <w:tc>
          <w:tcPr>
            <w:tcW w:w="2718" w:type="dxa"/>
          </w:tcPr>
          <w:p w:rsidR="004F40E1" w:rsidRDefault="004F40E1">
            <w:pPr>
              <w:autoSpaceDE/>
              <w:autoSpaceDN/>
              <w:adjustRightInd/>
              <w:rPr>
                <w:rFonts w:ascii="Arial" w:hAnsi="Arial" w:cs="Arial"/>
              </w:rPr>
            </w:pPr>
            <w:r>
              <w:rPr>
                <w:rFonts w:ascii="Arial" w:hAnsi="Arial" w:cs="Arial"/>
                <w:b/>
                <w:bCs/>
              </w:rPr>
              <w:t>APP</w:t>
            </w:r>
          </w:p>
        </w:tc>
        <w:tc>
          <w:tcPr>
            <w:tcW w:w="9189" w:type="dxa"/>
          </w:tcPr>
          <w:p w:rsidR="004F40E1" w:rsidRPr="00B55106" w:rsidRDefault="004F40E1">
            <w:pPr>
              <w:autoSpaceDE/>
              <w:autoSpaceDN/>
              <w:adjustRightInd/>
              <w:rPr>
                <w:rFonts w:ascii="MS Sans Serif" w:hAnsi="MS Sans Serif" w:cs="Arial"/>
              </w:rPr>
            </w:pPr>
            <w:r w:rsidRPr="00B55106">
              <w:rPr>
                <w:rFonts w:ascii="MS Sans Serif" w:hAnsi="MS Sans Serif" w:cs="Arial"/>
              </w:rPr>
              <w:t>Asynchronous Provisioning Platform</w:t>
            </w:r>
          </w:p>
        </w:tc>
      </w:tr>
      <w:tr w:rsidR="004F40E1">
        <w:tc>
          <w:tcPr>
            <w:tcW w:w="2718" w:type="dxa"/>
          </w:tcPr>
          <w:p w:rsidR="004F40E1" w:rsidRDefault="004F40E1">
            <w:pPr>
              <w:autoSpaceDE/>
              <w:autoSpaceDN/>
              <w:adjustRightInd/>
              <w:rPr>
                <w:rFonts w:ascii="Arial" w:hAnsi="Arial" w:cs="Arial"/>
              </w:rPr>
            </w:pPr>
            <w:r>
              <w:rPr>
                <w:rFonts w:ascii="Arial" w:hAnsi="Arial" w:cs="Arial"/>
                <w:b/>
                <w:bCs/>
              </w:rPr>
              <w:t>DBMS</w:t>
            </w:r>
          </w:p>
        </w:tc>
        <w:tc>
          <w:tcPr>
            <w:tcW w:w="9189" w:type="dxa"/>
          </w:tcPr>
          <w:p w:rsidR="004F40E1" w:rsidRPr="00B55106" w:rsidRDefault="004F40E1">
            <w:pPr>
              <w:autoSpaceDE/>
              <w:autoSpaceDN/>
              <w:adjustRightInd/>
              <w:rPr>
                <w:rFonts w:ascii="MS Sans Serif" w:hAnsi="MS Sans Serif" w:cs="Arial"/>
              </w:rPr>
            </w:pPr>
            <w:r w:rsidRPr="00B55106">
              <w:rPr>
                <w:rFonts w:ascii="MS Sans Serif" w:hAnsi="MS Sans Serif" w:cs="Arial"/>
              </w:rPr>
              <w:t>Database Management System</w:t>
            </w:r>
          </w:p>
        </w:tc>
      </w:tr>
      <w:tr w:rsidR="004F40E1">
        <w:tc>
          <w:tcPr>
            <w:tcW w:w="2718" w:type="dxa"/>
          </w:tcPr>
          <w:p w:rsidR="004F40E1" w:rsidRDefault="004F40E1">
            <w:pPr>
              <w:autoSpaceDE/>
              <w:autoSpaceDN/>
              <w:adjustRightInd/>
              <w:rPr>
                <w:rFonts w:ascii="Arial" w:hAnsi="Arial" w:cs="Arial"/>
              </w:rPr>
            </w:pPr>
            <w:r>
              <w:rPr>
                <w:rFonts w:ascii="Arial" w:hAnsi="Arial" w:cs="Arial"/>
                <w:b/>
                <w:bCs/>
              </w:rPr>
              <w:t>IaaS</w:t>
            </w:r>
          </w:p>
        </w:tc>
        <w:tc>
          <w:tcPr>
            <w:tcW w:w="9189" w:type="dxa"/>
          </w:tcPr>
          <w:p w:rsidR="004F40E1" w:rsidRPr="00B55106" w:rsidRDefault="004F40E1">
            <w:pPr>
              <w:autoSpaceDE/>
              <w:autoSpaceDN/>
              <w:adjustRightInd/>
              <w:rPr>
                <w:rFonts w:ascii="MS Sans Serif" w:hAnsi="MS Sans Serif" w:cs="Arial"/>
              </w:rPr>
            </w:pPr>
            <w:r w:rsidRPr="00B55106">
              <w:rPr>
                <w:rFonts w:ascii="MS Sans Serif" w:hAnsi="MS Sans Serif" w:cs="Arial"/>
              </w:rPr>
              <w:t>Infrastructure as a Service</w:t>
            </w:r>
          </w:p>
        </w:tc>
      </w:tr>
      <w:tr w:rsidR="004F40E1">
        <w:tc>
          <w:tcPr>
            <w:tcW w:w="2718" w:type="dxa"/>
          </w:tcPr>
          <w:p w:rsidR="004F40E1" w:rsidRDefault="004F40E1">
            <w:pPr>
              <w:autoSpaceDE/>
              <w:autoSpaceDN/>
              <w:adjustRightInd/>
              <w:rPr>
                <w:rFonts w:ascii="Arial" w:hAnsi="Arial" w:cs="Arial"/>
              </w:rPr>
            </w:pPr>
            <w:r>
              <w:rPr>
                <w:rFonts w:ascii="Arial" w:hAnsi="Arial" w:cs="Arial"/>
                <w:b/>
                <w:bCs/>
              </w:rPr>
              <w:t>IdP</w:t>
            </w:r>
          </w:p>
        </w:tc>
        <w:tc>
          <w:tcPr>
            <w:tcW w:w="9189" w:type="dxa"/>
          </w:tcPr>
          <w:p w:rsidR="004F40E1" w:rsidRPr="00B55106" w:rsidRDefault="004F40E1">
            <w:pPr>
              <w:autoSpaceDE/>
              <w:autoSpaceDN/>
              <w:adjustRightInd/>
              <w:rPr>
                <w:rFonts w:ascii="MS Sans Serif" w:hAnsi="MS Sans Serif" w:cs="Arial"/>
              </w:rPr>
            </w:pPr>
            <w:r w:rsidRPr="00B55106">
              <w:rPr>
                <w:rFonts w:ascii="MS Sans Serif" w:hAnsi="MS Sans Serif" w:cs="Arial"/>
              </w:rPr>
              <w:t>SAML Identity Provider</w:t>
            </w:r>
          </w:p>
        </w:tc>
      </w:tr>
      <w:tr w:rsidR="004F40E1">
        <w:tc>
          <w:tcPr>
            <w:tcW w:w="2718" w:type="dxa"/>
          </w:tcPr>
          <w:p w:rsidR="004F40E1" w:rsidRDefault="004F40E1">
            <w:pPr>
              <w:autoSpaceDE/>
              <w:autoSpaceDN/>
              <w:adjustRightInd/>
              <w:rPr>
                <w:rFonts w:ascii="Arial" w:hAnsi="Arial" w:cs="Arial"/>
              </w:rPr>
            </w:pPr>
            <w:r>
              <w:rPr>
                <w:rFonts w:ascii="Arial" w:hAnsi="Arial" w:cs="Arial"/>
                <w:b/>
                <w:bCs/>
              </w:rPr>
              <w:t>OSCM</w:t>
            </w:r>
          </w:p>
        </w:tc>
        <w:tc>
          <w:tcPr>
            <w:tcW w:w="9189" w:type="dxa"/>
          </w:tcPr>
          <w:p w:rsidR="004F40E1" w:rsidRPr="00B55106" w:rsidRDefault="004F40E1">
            <w:pPr>
              <w:autoSpaceDE/>
              <w:autoSpaceDN/>
              <w:adjustRightInd/>
              <w:rPr>
                <w:rFonts w:ascii="MS Sans Serif" w:hAnsi="MS Sans Serif" w:cs="Arial"/>
              </w:rPr>
            </w:pPr>
            <w:r w:rsidRPr="00B55106">
              <w:rPr>
                <w:rFonts w:ascii="MS Sans Serif" w:hAnsi="MS Sans Serif" w:cs="Arial"/>
              </w:rPr>
              <w:t>Open Service Catalog Manager</w:t>
            </w:r>
          </w:p>
        </w:tc>
      </w:tr>
      <w:tr w:rsidR="004F40E1">
        <w:tc>
          <w:tcPr>
            <w:tcW w:w="2718" w:type="dxa"/>
          </w:tcPr>
          <w:p w:rsidR="004F40E1" w:rsidRDefault="004F40E1">
            <w:pPr>
              <w:autoSpaceDE/>
              <w:autoSpaceDN/>
              <w:adjustRightInd/>
              <w:rPr>
                <w:rFonts w:ascii="Arial" w:hAnsi="Arial" w:cs="Arial"/>
              </w:rPr>
            </w:pPr>
            <w:r>
              <w:rPr>
                <w:rFonts w:ascii="Arial" w:hAnsi="Arial" w:cs="Arial"/>
                <w:b/>
                <w:bCs/>
              </w:rPr>
              <w:t>SAML</w:t>
            </w:r>
          </w:p>
        </w:tc>
        <w:tc>
          <w:tcPr>
            <w:tcW w:w="9189" w:type="dxa"/>
          </w:tcPr>
          <w:p w:rsidR="004F40E1" w:rsidRPr="00B55106" w:rsidRDefault="004F40E1">
            <w:pPr>
              <w:autoSpaceDE/>
              <w:autoSpaceDN/>
              <w:adjustRightInd/>
              <w:rPr>
                <w:rFonts w:ascii="MS Sans Serif" w:hAnsi="MS Sans Serif" w:cs="Arial"/>
              </w:rPr>
            </w:pPr>
            <w:r w:rsidRPr="00B55106">
              <w:rPr>
                <w:rFonts w:ascii="MS Sans Serif" w:hAnsi="MS Sans Serif" w:cs="Arial"/>
              </w:rPr>
              <w:t>Security Assertion Markup Language</w:t>
            </w:r>
          </w:p>
        </w:tc>
      </w:tr>
      <w:tr w:rsidR="004F40E1">
        <w:tc>
          <w:tcPr>
            <w:tcW w:w="2718" w:type="dxa"/>
          </w:tcPr>
          <w:p w:rsidR="004F40E1" w:rsidRDefault="004F40E1">
            <w:pPr>
              <w:autoSpaceDE/>
              <w:autoSpaceDN/>
              <w:adjustRightInd/>
              <w:rPr>
                <w:rFonts w:ascii="Arial" w:hAnsi="Arial" w:cs="Arial"/>
              </w:rPr>
            </w:pPr>
            <w:r>
              <w:rPr>
                <w:rFonts w:ascii="Arial" w:hAnsi="Arial" w:cs="Arial"/>
                <w:b/>
                <w:bCs/>
              </w:rPr>
              <w:t>STS</w:t>
            </w:r>
          </w:p>
        </w:tc>
        <w:tc>
          <w:tcPr>
            <w:tcW w:w="9189" w:type="dxa"/>
          </w:tcPr>
          <w:p w:rsidR="004F40E1" w:rsidRPr="00B55106" w:rsidRDefault="004F40E1">
            <w:pPr>
              <w:autoSpaceDE/>
              <w:autoSpaceDN/>
              <w:adjustRightInd/>
              <w:rPr>
                <w:rFonts w:ascii="MS Sans Serif" w:hAnsi="MS Sans Serif" w:cs="Arial"/>
              </w:rPr>
            </w:pPr>
            <w:r w:rsidRPr="00B55106">
              <w:rPr>
                <w:rFonts w:ascii="MS Sans Serif" w:hAnsi="MS Sans Serif" w:cs="Arial"/>
              </w:rPr>
              <w:t>Security Token Service</w:t>
            </w:r>
          </w:p>
        </w:tc>
      </w:tr>
      <w:tr w:rsidR="004F40E1">
        <w:tc>
          <w:tcPr>
            <w:tcW w:w="2718" w:type="dxa"/>
          </w:tcPr>
          <w:p w:rsidR="004F40E1" w:rsidRDefault="004F40E1">
            <w:pPr>
              <w:autoSpaceDE/>
              <w:autoSpaceDN/>
              <w:adjustRightInd/>
              <w:rPr>
                <w:rFonts w:ascii="Arial" w:hAnsi="Arial" w:cs="Arial"/>
              </w:rPr>
            </w:pPr>
            <w:r>
              <w:rPr>
                <w:rFonts w:ascii="Arial" w:hAnsi="Arial" w:cs="Arial"/>
                <w:b/>
                <w:bCs/>
              </w:rPr>
              <w:t>WSDL</w:t>
            </w:r>
          </w:p>
        </w:tc>
        <w:tc>
          <w:tcPr>
            <w:tcW w:w="9189" w:type="dxa"/>
          </w:tcPr>
          <w:p w:rsidR="004F40E1" w:rsidRPr="00B55106" w:rsidRDefault="004F40E1">
            <w:pPr>
              <w:autoSpaceDE/>
              <w:autoSpaceDN/>
              <w:adjustRightInd/>
              <w:rPr>
                <w:rFonts w:ascii="MS Sans Serif" w:hAnsi="MS Sans Serif" w:cs="Arial"/>
              </w:rPr>
            </w:pPr>
            <w:r w:rsidRPr="00B55106">
              <w:rPr>
                <w:rFonts w:ascii="MS Sans Serif" w:hAnsi="MS Sans Serif" w:cs="Arial"/>
              </w:rPr>
              <w:t>Web Services Description Language</w:t>
            </w:r>
          </w:p>
        </w:tc>
      </w:tr>
      <w:tr w:rsidR="004F40E1">
        <w:tc>
          <w:tcPr>
            <w:tcW w:w="2718" w:type="dxa"/>
          </w:tcPr>
          <w:p w:rsidR="004F40E1" w:rsidRDefault="004F40E1">
            <w:pPr>
              <w:autoSpaceDE/>
              <w:autoSpaceDN/>
              <w:adjustRightInd/>
              <w:rPr>
                <w:rFonts w:ascii="Arial" w:hAnsi="Arial" w:cs="Arial"/>
              </w:rPr>
            </w:pPr>
            <w:r>
              <w:rPr>
                <w:rFonts w:ascii="Arial" w:hAnsi="Arial" w:cs="Arial"/>
                <w:b/>
                <w:bCs/>
              </w:rPr>
              <w:t>WSIT</w:t>
            </w:r>
          </w:p>
        </w:tc>
        <w:tc>
          <w:tcPr>
            <w:tcW w:w="9189" w:type="dxa"/>
          </w:tcPr>
          <w:p w:rsidR="004F40E1" w:rsidRPr="00B55106" w:rsidRDefault="004F40E1">
            <w:pPr>
              <w:autoSpaceDE/>
              <w:autoSpaceDN/>
              <w:adjustRightInd/>
              <w:rPr>
                <w:rFonts w:ascii="MS Sans Serif" w:hAnsi="MS Sans Serif" w:cs="Arial"/>
              </w:rPr>
            </w:pPr>
            <w:r w:rsidRPr="00B55106">
              <w:rPr>
                <w:rFonts w:ascii="MS Sans Serif" w:hAnsi="MS Sans Serif" w:cs="Arial"/>
              </w:rPr>
              <w:t>Web Services Interoperability Technologies</w:t>
            </w:r>
          </w:p>
        </w:tc>
      </w:tr>
    </w:tbl>
    <w:p w:rsidR="004F40E1" w:rsidRDefault="004F40E1">
      <w:pPr>
        <w:autoSpaceDE/>
        <w:autoSpaceDN/>
        <w:adjustRightInd/>
        <w:jc w:val="both"/>
        <w:rPr>
          <w:rFonts w:ascii="Arial" w:hAnsi="Arial" w:cs="Arial"/>
        </w:rPr>
      </w:pPr>
    </w:p>
    <w:p w:rsidR="004F40E1" w:rsidRDefault="004F40E1">
      <w:pPr>
        <w:autoSpaceDE/>
        <w:autoSpaceDN/>
        <w:adjustRightInd/>
        <w:jc w:val="both"/>
        <w:rPr>
          <w:rFonts w:ascii="Arial" w:hAnsi="Arial" w:cs="Arial"/>
        </w:rPr>
      </w:pPr>
    </w:p>
    <w:p w:rsidR="004F40E1" w:rsidRDefault="004F40E1">
      <w:pPr>
        <w:autoSpaceDE/>
        <w:autoSpaceDN/>
        <w:adjustRightInd/>
        <w:jc w:val="both"/>
        <w:rPr>
          <w:rFonts w:ascii="Arial" w:hAnsi="Arial" w:cs="Arial"/>
        </w:rPr>
      </w:pPr>
    </w:p>
    <w:p w:rsidR="004F40E1" w:rsidRDefault="004F40E1">
      <w:pPr>
        <w:pStyle w:val="Heading2"/>
        <w:autoSpaceDE/>
        <w:autoSpaceDN/>
        <w:adjustRightInd/>
        <w:jc w:val="both"/>
      </w:pPr>
      <w:bookmarkStart w:id="9" w:name="N120006"/>
      <w:bookmarkStart w:id="10" w:name="_Toc490131800"/>
      <w:bookmarkEnd w:id="9"/>
      <w:r>
        <w:t>Available Documentation</w:t>
      </w:r>
      <w:bookmarkEnd w:id="10"/>
      <w:r>
        <w:t xml:space="preserve"> </w:t>
      </w:r>
    </w:p>
    <w:p w:rsidR="004F40E1" w:rsidRDefault="004F40E1">
      <w:pPr>
        <w:pStyle w:val="Heading2"/>
        <w:autoSpaceDE/>
        <w:autoSpaceDN/>
        <w:adjustRightInd/>
        <w:jc w:val="both"/>
        <w:rPr>
          <w:rFonts w:ascii="Times New Roman" w:hAnsi="Times New Roman" w:cs="Times New Roman"/>
          <w:b w:val="0"/>
          <w:bCs w:val="0"/>
          <w:sz w:val="24"/>
          <w:szCs w:val="24"/>
        </w:rPr>
      </w:pPr>
    </w:p>
    <w:p w:rsidR="004F40E1" w:rsidRDefault="004F40E1"/>
    <w:p w:rsidR="004F40E1" w:rsidRPr="00B55106" w:rsidRDefault="004F40E1">
      <w:pPr>
        <w:rPr>
          <w:rFonts w:ascii="MS Sans Serif" w:hAnsi="MS Sans Serif"/>
        </w:rPr>
      </w:pPr>
      <w:r w:rsidRPr="00B55106">
        <w:rPr>
          <w:rFonts w:ascii="MS Sans Serif" w:hAnsi="MS Sans Serif"/>
        </w:rPr>
        <w:t>The following documentation on OSCM is available:</w:t>
      </w:r>
    </w:p>
    <w:p w:rsidR="004F40E1" w:rsidRDefault="004F40E1"/>
    <w:p w:rsidR="004F40E1" w:rsidRDefault="004F40E1">
      <w:pPr>
        <w:numPr>
          <w:ilvl w:val="0"/>
          <w:numId w:val="1"/>
        </w:numPr>
        <w:tabs>
          <w:tab w:val="num" w:pos="420"/>
        </w:tabs>
        <w:ind w:left="420" w:hanging="420"/>
        <w:jc w:val="both"/>
        <w:rPr>
          <w:rFonts w:ascii="MS Sans Serif" w:hAnsi="MS Sans Serif"/>
        </w:rPr>
      </w:pPr>
      <w:r>
        <w:rPr>
          <w:rFonts w:ascii="MS Sans Serif" w:hAnsi="MS Sans Serif"/>
          <w:i/>
          <w:iCs/>
        </w:rPr>
        <w:t>Overview:</w:t>
      </w:r>
      <w:r>
        <w:rPr>
          <w:rFonts w:ascii="MS Sans Serif" w:hAnsi="MS Sans Serif"/>
        </w:rPr>
        <w:t xml:space="preserve"> A PDF manual introducing OSCM. It is written for everybody interested in OSCM and does not require any special knowledge.</w:t>
      </w:r>
    </w:p>
    <w:p w:rsidR="004F40E1" w:rsidRDefault="004F40E1">
      <w:pPr>
        <w:numPr>
          <w:ilvl w:val="0"/>
          <w:numId w:val="1"/>
        </w:numPr>
        <w:tabs>
          <w:tab w:val="num" w:pos="420"/>
        </w:tabs>
        <w:ind w:left="420" w:hanging="420"/>
        <w:jc w:val="both"/>
        <w:rPr>
          <w:rFonts w:ascii="MS Sans Serif" w:hAnsi="MS Sans Serif"/>
        </w:rPr>
      </w:pPr>
      <w:r>
        <w:rPr>
          <w:rFonts w:ascii="MS Sans Serif" w:hAnsi="MS Sans Serif"/>
          <w:i/>
          <w:iCs/>
        </w:rPr>
        <w:t>Online Help:</w:t>
      </w:r>
      <w:r>
        <w:rPr>
          <w:rFonts w:ascii="MS Sans Serif" w:hAnsi="MS Sans Serif"/>
        </w:rPr>
        <w:t xml:space="preserve"> Online help pages describing how to work with the administration portal of OSCM. The online help is intended for and available to everybody working with the administration portal.</w:t>
      </w:r>
    </w:p>
    <w:p w:rsidR="004F40E1" w:rsidRDefault="004F40E1">
      <w:pPr>
        <w:numPr>
          <w:ilvl w:val="0"/>
          <w:numId w:val="1"/>
        </w:numPr>
        <w:tabs>
          <w:tab w:val="num" w:pos="420"/>
        </w:tabs>
        <w:ind w:left="420" w:hanging="420"/>
        <w:jc w:val="both"/>
        <w:rPr>
          <w:rFonts w:ascii="MS Sans Serif" w:hAnsi="MS Sans Serif"/>
        </w:rPr>
      </w:pPr>
      <w:r>
        <w:rPr>
          <w:rFonts w:ascii="MS Sans Serif" w:hAnsi="MS Sans Serif"/>
          <w:i/>
          <w:iCs/>
        </w:rPr>
        <w:t>Installation Guide (GlassFish):</w:t>
      </w:r>
      <w:r>
        <w:rPr>
          <w:rFonts w:ascii="MS Sans Serif" w:hAnsi="MS Sans Serif"/>
        </w:rPr>
        <w:t xml:space="preserve"> A PDF manual describing how to install and uninstall OSCM. It is intended for operators who set up and maintain OSCM in their environment.</w:t>
      </w:r>
    </w:p>
    <w:p w:rsidR="004F40E1" w:rsidRDefault="004F40E1">
      <w:pPr>
        <w:numPr>
          <w:ilvl w:val="0"/>
          <w:numId w:val="1"/>
        </w:numPr>
        <w:tabs>
          <w:tab w:val="num" w:pos="420"/>
        </w:tabs>
        <w:ind w:left="420" w:hanging="420"/>
        <w:jc w:val="both"/>
        <w:rPr>
          <w:rFonts w:ascii="MS Sans Serif" w:hAnsi="MS Sans Serif"/>
        </w:rPr>
      </w:pPr>
      <w:r>
        <w:rPr>
          <w:rFonts w:ascii="MS Sans Serif" w:hAnsi="MS Sans Serif"/>
          <w:i/>
          <w:iCs/>
        </w:rPr>
        <w:t>Operator's Guide:</w:t>
      </w:r>
      <w:r>
        <w:rPr>
          <w:rFonts w:ascii="MS Sans Serif" w:hAnsi="MS Sans Serif"/>
        </w:rPr>
        <w:t xml:space="preserve"> A PDF manual for operators describing how to administrate and maintain OSCM. </w:t>
      </w:r>
    </w:p>
    <w:p w:rsidR="004F40E1" w:rsidRDefault="004F40E1">
      <w:pPr>
        <w:numPr>
          <w:ilvl w:val="0"/>
          <w:numId w:val="1"/>
        </w:numPr>
        <w:tabs>
          <w:tab w:val="num" w:pos="420"/>
        </w:tabs>
        <w:ind w:left="420" w:hanging="420"/>
        <w:jc w:val="both"/>
        <w:rPr>
          <w:rFonts w:ascii="MS Sans Serif" w:hAnsi="MS Sans Serif"/>
        </w:rPr>
      </w:pPr>
      <w:r>
        <w:rPr>
          <w:rFonts w:ascii="MS Sans Serif" w:hAnsi="MS Sans Serif"/>
          <w:i/>
          <w:iCs/>
        </w:rPr>
        <w:t>Technology Provider's Guide:</w:t>
      </w:r>
      <w:r>
        <w:rPr>
          <w:rFonts w:ascii="MS Sans Serif" w:hAnsi="MS Sans Serif"/>
        </w:rPr>
        <w:t xml:space="preserve"> A PDF manual for technology providers describing how to prepare applications for usage in a SaaS model and how to integrate them with OSCM. </w:t>
      </w:r>
    </w:p>
    <w:p w:rsidR="004F40E1" w:rsidRDefault="004F40E1">
      <w:pPr>
        <w:numPr>
          <w:ilvl w:val="0"/>
          <w:numId w:val="1"/>
        </w:numPr>
        <w:tabs>
          <w:tab w:val="num" w:pos="420"/>
        </w:tabs>
        <w:ind w:left="420" w:hanging="420"/>
        <w:jc w:val="both"/>
        <w:rPr>
          <w:rFonts w:ascii="MS Sans Serif" w:hAnsi="MS Sans Serif"/>
        </w:rPr>
      </w:pPr>
      <w:r>
        <w:rPr>
          <w:rFonts w:ascii="MS Sans Serif" w:hAnsi="MS Sans Serif"/>
          <w:i/>
          <w:iCs/>
        </w:rPr>
        <w:t>Supplier's Guide:</w:t>
      </w:r>
      <w:r>
        <w:rPr>
          <w:rFonts w:ascii="MS Sans Serif" w:hAnsi="MS Sans Serif"/>
        </w:rPr>
        <w:t xml:space="preserve"> A PDF manual for suppliers describing how to define and manage service offerings for applications that have been integrated with OSCM. </w:t>
      </w:r>
    </w:p>
    <w:p w:rsidR="004F40E1" w:rsidRDefault="004F40E1">
      <w:pPr>
        <w:numPr>
          <w:ilvl w:val="0"/>
          <w:numId w:val="1"/>
        </w:numPr>
        <w:tabs>
          <w:tab w:val="num" w:pos="420"/>
        </w:tabs>
        <w:ind w:left="420" w:hanging="420"/>
        <w:jc w:val="both"/>
        <w:rPr>
          <w:rFonts w:ascii="MS Sans Serif" w:hAnsi="MS Sans Serif"/>
        </w:rPr>
      </w:pPr>
      <w:r>
        <w:rPr>
          <w:rFonts w:ascii="MS Sans Serif" w:hAnsi="MS Sans Serif"/>
          <w:i/>
          <w:iCs/>
        </w:rPr>
        <w:t>Reseller's Guide:</w:t>
      </w:r>
      <w:r>
        <w:rPr>
          <w:rFonts w:ascii="MS Sans Serif" w:hAnsi="MS Sans Serif"/>
        </w:rPr>
        <w:t xml:space="preserve"> A PDF manual for resellers describing how to prepare, offer, and sell services defined by suppliers.</w:t>
      </w:r>
    </w:p>
    <w:p w:rsidR="004F40E1" w:rsidRDefault="004F40E1">
      <w:pPr>
        <w:numPr>
          <w:ilvl w:val="0"/>
          <w:numId w:val="1"/>
        </w:numPr>
        <w:tabs>
          <w:tab w:val="num" w:pos="420"/>
        </w:tabs>
        <w:ind w:left="420" w:hanging="420"/>
        <w:jc w:val="both"/>
        <w:rPr>
          <w:rFonts w:ascii="MS Sans Serif" w:hAnsi="MS Sans Serif"/>
        </w:rPr>
      </w:pPr>
      <w:r>
        <w:rPr>
          <w:rFonts w:ascii="MS Sans Serif" w:hAnsi="MS Sans Serif"/>
          <w:i/>
          <w:iCs/>
        </w:rPr>
        <w:t>Broker's Guide:</w:t>
      </w:r>
      <w:r>
        <w:rPr>
          <w:rFonts w:ascii="MS Sans Serif" w:hAnsi="MS Sans Serif"/>
        </w:rPr>
        <w:t xml:space="preserve"> A PDF manual for brokers describing how to support suppliers in establishing relationships to customers by offering their services on a marketplace.</w:t>
      </w:r>
    </w:p>
    <w:p w:rsidR="004F40E1" w:rsidRDefault="004F40E1">
      <w:pPr>
        <w:numPr>
          <w:ilvl w:val="0"/>
          <w:numId w:val="1"/>
        </w:numPr>
        <w:tabs>
          <w:tab w:val="num" w:pos="420"/>
        </w:tabs>
        <w:ind w:left="420" w:hanging="420"/>
        <w:jc w:val="both"/>
        <w:rPr>
          <w:rFonts w:ascii="MS Sans Serif" w:hAnsi="MS Sans Serif"/>
        </w:rPr>
      </w:pPr>
      <w:r>
        <w:rPr>
          <w:rFonts w:ascii="MS Sans Serif" w:hAnsi="MS Sans Serif"/>
          <w:i/>
          <w:iCs/>
        </w:rPr>
        <w:t>Marketplace Owner's Guide:</w:t>
      </w:r>
      <w:r>
        <w:rPr>
          <w:rFonts w:ascii="MS Sans Serif" w:hAnsi="MS Sans Serif"/>
        </w:rPr>
        <w:t xml:space="preserve"> A PDF manual for marketplace owners describing how to administrate and customize marketplaces in OSCM.</w:t>
      </w:r>
    </w:p>
    <w:p w:rsidR="004F40E1" w:rsidRDefault="004F40E1">
      <w:pPr>
        <w:numPr>
          <w:ilvl w:val="0"/>
          <w:numId w:val="1"/>
        </w:numPr>
        <w:tabs>
          <w:tab w:val="num" w:pos="420"/>
        </w:tabs>
        <w:ind w:left="420" w:hanging="420"/>
        <w:jc w:val="both"/>
        <w:rPr>
          <w:rFonts w:ascii="MS Sans Serif" w:hAnsi="MS Sans Serif"/>
        </w:rPr>
      </w:pPr>
      <w:r>
        <w:rPr>
          <w:rFonts w:ascii="MS Sans Serif" w:hAnsi="MS Sans Serif"/>
          <w:i/>
          <w:iCs/>
        </w:rPr>
        <w:t>Developer's Guide:</w:t>
      </w:r>
      <w:r>
        <w:rPr>
          <w:rFonts w:ascii="MS Sans Serif" w:hAnsi="MS Sans Serif"/>
        </w:rPr>
        <w:t xml:space="preserve"> A PDF manual for application developers describing the public Web services and application programming interfaces of OSCM and how to integrate applications and external systems with OSCM.</w:t>
      </w:r>
    </w:p>
    <w:p w:rsidR="004F40E1" w:rsidRDefault="004F40E1">
      <w:pPr>
        <w:numPr>
          <w:ilvl w:val="0"/>
          <w:numId w:val="1"/>
        </w:numPr>
        <w:tabs>
          <w:tab w:val="num" w:pos="420"/>
        </w:tabs>
        <w:ind w:left="420" w:hanging="420"/>
        <w:jc w:val="both"/>
        <w:rPr>
          <w:rFonts w:ascii="MS Sans Serif" w:hAnsi="MS Sans Serif"/>
        </w:rPr>
      </w:pPr>
      <w:r>
        <w:rPr>
          <w:rFonts w:ascii="MS Sans Serif" w:hAnsi="MS Sans Serif"/>
          <w:i/>
          <w:iCs/>
        </w:rPr>
        <w:t>Amazon Web Services Integration (GlassFish):</w:t>
      </w:r>
      <w:r>
        <w:rPr>
          <w:rFonts w:ascii="MS Sans Serif" w:hAnsi="MS Sans Serif"/>
        </w:rPr>
        <w:t xml:space="preserve"> A PDF manual for operators describing how to offer and use virtual servers controlled by the Amazon Elastic </w:t>
      </w:r>
      <w:r>
        <w:rPr>
          <w:rFonts w:ascii="MS Sans Serif" w:hAnsi="MS Sans Serif"/>
        </w:rPr>
        <w:lastRenderedPageBreak/>
        <w:t>Compute Cloud Web service through services in OSCM.</w:t>
      </w:r>
    </w:p>
    <w:p w:rsidR="004F40E1" w:rsidRDefault="00BB030A">
      <w:pPr>
        <w:numPr>
          <w:ilvl w:val="0"/>
          <w:numId w:val="1"/>
        </w:numPr>
        <w:tabs>
          <w:tab w:val="num" w:pos="420"/>
        </w:tabs>
        <w:ind w:left="420" w:hanging="420"/>
        <w:jc w:val="both"/>
        <w:rPr>
          <w:rFonts w:ascii="MS Sans Serif" w:hAnsi="MS Sans Serif"/>
        </w:rPr>
      </w:pPr>
      <w:r>
        <w:rPr>
          <w:rFonts w:ascii="MS Sans Serif" w:hAnsi="MS Sans Serif"/>
          <w:i/>
          <w:iCs/>
        </w:rPr>
        <w:t>OpenStack</w:t>
      </w:r>
      <w:r w:rsidR="004F40E1">
        <w:rPr>
          <w:rFonts w:ascii="MS Sans Serif" w:hAnsi="MS Sans Serif"/>
          <w:i/>
          <w:iCs/>
        </w:rPr>
        <w:t xml:space="preserve"> Integration (GlassFish):</w:t>
      </w:r>
      <w:r w:rsidR="004F40E1">
        <w:rPr>
          <w:rFonts w:ascii="MS Sans Serif" w:hAnsi="MS Sans Serif"/>
        </w:rPr>
        <w:t xml:space="preserve"> A PDF manual for operators describing how to offer and use virtual systems controlled by </w:t>
      </w:r>
      <w:r>
        <w:rPr>
          <w:rFonts w:ascii="MS Sans Serif" w:hAnsi="MS Sans Serif"/>
        </w:rPr>
        <w:t>OpenStack</w:t>
      </w:r>
      <w:r w:rsidR="004F40E1">
        <w:rPr>
          <w:rFonts w:ascii="MS Sans Serif" w:hAnsi="MS Sans Serif"/>
        </w:rPr>
        <w:t xml:space="preserve"> through services in OSCM.</w:t>
      </w:r>
    </w:p>
    <w:p w:rsidR="004F40E1" w:rsidRDefault="004F40E1">
      <w:pPr>
        <w:numPr>
          <w:ilvl w:val="0"/>
          <w:numId w:val="1"/>
        </w:numPr>
        <w:tabs>
          <w:tab w:val="num" w:pos="420"/>
        </w:tabs>
        <w:ind w:left="420" w:hanging="420"/>
        <w:jc w:val="both"/>
        <w:rPr>
          <w:rFonts w:ascii="MS Sans Serif" w:hAnsi="MS Sans Serif"/>
        </w:rPr>
      </w:pPr>
      <w:r>
        <w:rPr>
          <w:rFonts w:ascii="MS Sans Serif" w:hAnsi="MS Sans Serif"/>
          <w:i/>
          <w:iCs/>
        </w:rPr>
        <w:t>VMware vSphere Integration (GlassFish):</w:t>
      </w:r>
      <w:r>
        <w:rPr>
          <w:rFonts w:ascii="MS Sans Serif" w:hAnsi="MS Sans Serif"/>
        </w:rPr>
        <w:t xml:space="preserve"> A PDF manual for operators describing how to offer and use virtual machines provisioned on a VMware vSphere server through services in OSCM.</w:t>
      </w:r>
    </w:p>
    <w:p w:rsidR="004F40E1" w:rsidRDefault="004F40E1">
      <w:pPr>
        <w:numPr>
          <w:ilvl w:val="0"/>
          <w:numId w:val="1"/>
        </w:numPr>
        <w:tabs>
          <w:tab w:val="num" w:pos="420"/>
        </w:tabs>
        <w:ind w:left="420" w:hanging="420"/>
        <w:jc w:val="both"/>
        <w:rPr>
          <w:rFonts w:ascii="MS Sans Serif" w:hAnsi="MS Sans Serif"/>
        </w:rPr>
      </w:pPr>
      <w:r>
        <w:rPr>
          <w:rFonts w:ascii="MS Sans Serif" w:hAnsi="MS Sans Serif"/>
        </w:rPr>
        <w:t xml:space="preserve">Javadoc and YAML documentation for the public Web services and application programming interfaces of OSCM and additional resources and utilities for application developers. </w:t>
      </w:r>
    </w:p>
    <w:p w:rsidR="004F40E1" w:rsidRDefault="004F40E1">
      <w:pPr>
        <w:ind w:left="360" w:hanging="180"/>
        <w:rPr>
          <w:rFonts w:ascii="MS Sans Serif" w:hAnsi="MS Sans Serif"/>
        </w:rPr>
      </w:pPr>
    </w:p>
    <w:p w:rsidR="004F40E1" w:rsidRDefault="004F40E1">
      <w:pPr>
        <w:pStyle w:val="link"/>
        <w:ind w:left="360" w:hanging="180"/>
        <w:rPr>
          <w:rFonts w:ascii="MS Sans Serif" w:hAnsi="MS Sans Serif"/>
        </w:rPr>
      </w:pPr>
      <w:bookmarkStart w:id="11" w:name="N90006"/>
      <w:bookmarkEnd w:id="11"/>
    </w:p>
    <w:p w:rsidR="004F40E1" w:rsidRDefault="004F40E1">
      <w:pPr>
        <w:pStyle w:val="Heading1"/>
      </w:pPr>
      <w:bookmarkStart w:id="12" w:name="_Toc490131801"/>
      <w:r>
        <w:t>Introduction</w:t>
      </w:r>
      <w:bookmarkEnd w:id="12"/>
    </w:p>
    <w:p w:rsidR="004F40E1" w:rsidRDefault="004F40E1">
      <w:pPr>
        <w:pStyle w:val="Heading1"/>
        <w:rPr>
          <w:rFonts w:ascii="Times New Roman" w:hAnsi="Times New Roman" w:cs="Times New Roman"/>
          <w:b w:val="0"/>
          <w:bCs w:val="0"/>
          <w:sz w:val="24"/>
          <w:szCs w:val="24"/>
        </w:rPr>
      </w:pPr>
    </w:p>
    <w:p w:rsidR="004F40E1" w:rsidRDefault="004F40E1"/>
    <w:p w:rsidR="004F40E1" w:rsidRPr="00B55106" w:rsidRDefault="004F40E1">
      <w:pPr>
        <w:rPr>
          <w:rFonts w:ascii="MS Sans Serif" w:hAnsi="MS Sans Serif"/>
        </w:rPr>
      </w:pPr>
      <w:r w:rsidRPr="00B55106">
        <w:rPr>
          <w:rFonts w:ascii="MS Sans Serif" w:hAnsi="MS Sans Serif"/>
        </w:rPr>
        <w:t xml:space="preserve">Open Service Catalog Manager (OSCM) is a set of services which provide all business-related functions and features required for turning on-premise applications and tools into 'as a Service' (aaS) offerings and using them in the Cloud. This includes ready-to-use account and subscription management, online service provisioning, billing and payment services, and reporting facilities. </w:t>
      </w:r>
    </w:p>
    <w:p w:rsidR="004F40E1" w:rsidRPr="00B55106" w:rsidRDefault="004F40E1">
      <w:pPr>
        <w:rPr>
          <w:rFonts w:ascii="MS Sans Serif" w:hAnsi="MS Sans Serif"/>
        </w:rPr>
      </w:pPr>
    </w:p>
    <w:p w:rsidR="004F40E1" w:rsidRPr="00B55106" w:rsidRDefault="008812B5">
      <w:pPr>
        <w:rPr>
          <w:rFonts w:ascii="MS Sans Serif" w:hAnsi="MS Sans Serif"/>
        </w:rPr>
      </w:pPr>
      <w:r w:rsidRPr="00B55106">
        <w:rPr>
          <w:rFonts w:ascii="MS Sans Serif" w:hAnsi="MS Sans Serif"/>
        </w:rPr>
        <w:t xml:space="preserve">The </w:t>
      </w:r>
      <w:r w:rsidR="00C80A5A" w:rsidRPr="00B55106">
        <w:rPr>
          <w:rFonts w:ascii="MS Sans Serif" w:hAnsi="MS Sans Serif"/>
        </w:rPr>
        <w:t>PowerShell</w:t>
      </w:r>
      <w:r w:rsidR="004F40E1" w:rsidRPr="00B55106">
        <w:rPr>
          <w:rFonts w:ascii="MS Sans Serif" w:hAnsi="MS Sans Serif"/>
        </w:rPr>
        <w:t xml:space="preserve"> </w:t>
      </w:r>
      <w:r w:rsidRPr="00B55106">
        <w:rPr>
          <w:rFonts w:ascii="MS Sans Serif" w:hAnsi="MS Sans Serif"/>
        </w:rPr>
        <w:t xml:space="preserve">Integration </w:t>
      </w:r>
      <w:r w:rsidR="004F40E1" w:rsidRPr="00B55106">
        <w:rPr>
          <w:rFonts w:ascii="MS Sans Serif" w:hAnsi="MS Sans Serif"/>
        </w:rPr>
        <w:t xml:space="preserve">allows users to </w:t>
      </w:r>
      <w:r w:rsidR="008C336D" w:rsidRPr="00B55106">
        <w:rPr>
          <w:rFonts w:ascii="MS Sans Serif" w:hAnsi="MS Sans Serif"/>
        </w:rPr>
        <w:t>install</w:t>
      </w:r>
      <w:r w:rsidR="004F40E1" w:rsidRPr="00B55106">
        <w:rPr>
          <w:rFonts w:ascii="MS Sans Serif" w:hAnsi="MS Sans Serif"/>
        </w:rPr>
        <w:t xml:space="preserve"> </w:t>
      </w:r>
      <w:r w:rsidRPr="00B55106">
        <w:rPr>
          <w:rFonts w:ascii="MS Sans Serif" w:hAnsi="MS Sans Serif"/>
        </w:rPr>
        <w:t xml:space="preserve">any software or execute any task in a Windows environment by running </w:t>
      </w:r>
      <w:r w:rsidR="00C80A5A" w:rsidRPr="00B55106">
        <w:rPr>
          <w:rFonts w:ascii="MS Sans Serif" w:hAnsi="MS Sans Serif"/>
        </w:rPr>
        <w:t>PowerShell</w:t>
      </w:r>
      <w:r w:rsidRPr="00B55106">
        <w:rPr>
          <w:rFonts w:ascii="MS Sans Serif" w:hAnsi="MS Sans Serif"/>
        </w:rPr>
        <w:t xml:space="preserve"> scripts</w:t>
      </w:r>
      <w:r w:rsidR="004F40E1" w:rsidRPr="00B55106">
        <w:rPr>
          <w:rFonts w:ascii="MS Sans Serif" w:hAnsi="MS Sans Serif"/>
        </w:rPr>
        <w:t xml:space="preserve">. This manual describes how to deploy this package and how to create and use services for </w:t>
      </w:r>
      <w:r w:rsidR="00C80A5A" w:rsidRPr="00B55106">
        <w:rPr>
          <w:rFonts w:ascii="MS Sans Serif" w:hAnsi="MS Sans Serif"/>
        </w:rPr>
        <w:t>PowerShell</w:t>
      </w:r>
      <w:r w:rsidR="004F40E1" w:rsidRPr="00B55106">
        <w:rPr>
          <w:rFonts w:ascii="MS Sans Serif" w:hAnsi="MS Sans Serif"/>
        </w:rPr>
        <w:t xml:space="preserve"> </w:t>
      </w:r>
      <w:r w:rsidRPr="00B55106">
        <w:rPr>
          <w:rFonts w:ascii="MS Sans Serif" w:hAnsi="MS Sans Serif"/>
        </w:rPr>
        <w:t xml:space="preserve">Scripts </w:t>
      </w:r>
      <w:r w:rsidR="004F40E1" w:rsidRPr="00B55106">
        <w:rPr>
          <w:rFonts w:ascii="MS Sans Serif" w:hAnsi="MS Sans Serif"/>
        </w:rPr>
        <w:t xml:space="preserve">on a OSCM marketplace. </w:t>
      </w:r>
    </w:p>
    <w:p w:rsidR="004F40E1" w:rsidRDefault="004F40E1"/>
    <w:p w:rsidR="004F40E1" w:rsidRDefault="004F40E1"/>
    <w:p w:rsidR="004F40E1" w:rsidRDefault="004F40E1">
      <w:pPr>
        <w:pStyle w:val="Heading2"/>
      </w:pPr>
      <w:bookmarkStart w:id="13" w:name="_Toc490131802"/>
      <w:r>
        <w:t xml:space="preserve">Components Involved in the </w:t>
      </w:r>
      <w:r w:rsidR="00C80A5A">
        <w:t>PowerShell</w:t>
      </w:r>
      <w:r>
        <w:t xml:space="preserve"> Integration</w:t>
      </w:r>
      <w:bookmarkEnd w:id="13"/>
      <w:r>
        <w:t xml:space="preserve"> </w:t>
      </w:r>
    </w:p>
    <w:p w:rsidR="004F40E1" w:rsidRDefault="004F40E1">
      <w:pPr>
        <w:pStyle w:val="Heading2"/>
        <w:rPr>
          <w:rFonts w:ascii="Times New Roman" w:hAnsi="Times New Roman" w:cs="Times New Roman"/>
          <w:b w:val="0"/>
          <w:bCs w:val="0"/>
          <w:sz w:val="24"/>
          <w:szCs w:val="24"/>
        </w:rPr>
      </w:pPr>
    </w:p>
    <w:p w:rsidR="004F40E1" w:rsidRDefault="004F40E1"/>
    <w:p w:rsidR="004F40E1" w:rsidRPr="00B55106" w:rsidRDefault="004F40E1">
      <w:pPr>
        <w:rPr>
          <w:rFonts w:ascii="MS Sans Serif" w:hAnsi="MS Sans Serif"/>
        </w:rPr>
      </w:pPr>
      <w:r w:rsidRPr="00B55106">
        <w:rPr>
          <w:rFonts w:ascii="MS Sans Serif" w:hAnsi="MS Sans Serif"/>
        </w:rPr>
        <w:t xml:space="preserve">The following picture provides an overview of the main components involved in the integration of OSCM and </w:t>
      </w:r>
      <w:r w:rsidR="00C80A5A" w:rsidRPr="00B55106">
        <w:rPr>
          <w:rFonts w:ascii="MS Sans Serif" w:hAnsi="MS Sans Serif"/>
        </w:rPr>
        <w:t>PowerShell</w:t>
      </w:r>
      <w:r w:rsidRPr="00B55106">
        <w:rPr>
          <w:rFonts w:ascii="MS Sans Serif" w:hAnsi="MS Sans Serif"/>
        </w:rPr>
        <w:t>:</w:t>
      </w:r>
    </w:p>
    <w:p w:rsidR="004F40E1" w:rsidRDefault="004F40E1"/>
    <w:p w:rsidR="004F40E1" w:rsidRDefault="00637C30">
      <w:r>
        <w:rPr>
          <w:noProof/>
          <w:lang w:val="de-DE"/>
        </w:rPr>
        <w:lastRenderedPageBreak/>
        <w:drawing>
          <wp:inline distT="0" distB="0" distL="0" distR="0">
            <wp:extent cx="5594638" cy="2622685"/>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5594638" cy="2622685"/>
                    </a:xfrm>
                    <a:prstGeom prst="rect">
                      <a:avLst/>
                    </a:prstGeom>
                  </pic:spPr>
                </pic:pic>
              </a:graphicData>
            </a:graphic>
          </wp:inline>
        </w:drawing>
      </w:r>
    </w:p>
    <w:p w:rsidR="004F40E1" w:rsidRDefault="004F40E1"/>
    <w:p w:rsidR="004F40E1" w:rsidRPr="00B55106" w:rsidRDefault="004F40E1">
      <w:pPr>
        <w:rPr>
          <w:rFonts w:ascii="MS Sans Serif" w:hAnsi="MS Sans Serif"/>
        </w:rPr>
      </w:pPr>
      <w:r w:rsidRPr="00B55106">
        <w:rPr>
          <w:rFonts w:ascii="MS Sans Serif" w:hAnsi="MS Sans Serif"/>
        </w:rPr>
        <w:t xml:space="preserve">In OSCM, customer subscriptions are managed by means of the </w:t>
      </w:r>
      <w:r w:rsidRPr="00B55106">
        <w:rPr>
          <w:rFonts w:ascii="MS Sans Serif" w:hAnsi="MS Sans Serif"/>
          <w:b/>
          <w:bCs/>
        </w:rPr>
        <w:t>Subscription service</w:t>
      </w:r>
      <w:r w:rsidRPr="00B55106">
        <w:rPr>
          <w:rFonts w:ascii="MS Sans Serif" w:hAnsi="MS Sans Serif"/>
        </w:rPr>
        <w:t xml:space="preserve">. When a customer creates or terminates a </w:t>
      </w:r>
      <w:r w:rsidR="004E557D" w:rsidRPr="00B55106">
        <w:rPr>
          <w:rFonts w:ascii="MS Sans Serif" w:hAnsi="MS Sans Serif"/>
        </w:rPr>
        <w:t>S</w:t>
      </w:r>
      <w:r w:rsidRPr="00B55106">
        <w:rPr>
          <w:rFonts w:ascii="MS Sans Serif" w:hAnsi="MS Sans Serif"/>
        </w:rPr>
        <w:t xml:space="preserve">ubscription the Subscription service asynchronously triggers the corresponding actions in </w:t>
      </w:r>
      <w:r w:rsidR="004E557D" w:rsidRPr="00B55106">
        <w:rPr>
          <w:rFonts w:ascii="MS Sans Serif" w:hAnsi="MS Sans Serif"/>
        </w:rPr>
        <w:t xml:space="preserve">a </w:t>
      </w:r>
      <w:r w:rsidR="00C80A5A" w:rsidRPr="00B55106">
        <w:rPr>
          <w:rFonts w:ascii="MS Sans Serif" w:hAnsi="MS Sans Serif"/>
        </w:rPr>
        <w:t>PowerShell</w:t>
      </w:r>
      <w:r w:rsidRPr="00B55106">
        <w:rPr>
          <w:rFonts w:ascii="MS Sans Serif" w:hAnsi="MS Sans Serif"/>
        </w:rPr>
        <w:t xml:space="preserve"> through the </w:t>
      </w:r>
      <w:r w:rsidRPr="00B55106">
        <w:rPr>
          <w:rFonts w:ascii="MS Sans Serif" w:hAnsi="MS Sans Serif"/>
          <w:b/>
          <w:bCs/>
        </w:rPr>
        <w:t>Asynchronous Provisioning Platform (APP)</w:t>
      </w:r>
      <w:r w:rsidRPr="00B55106">
        <w:rPr>
          <w:rFonts w:ascii="MS Sans Serif" w:hAnsi="MS Sans Serif"/>
        </w:rPr>
        <w:t xml:space="preserve"> and the </w:t>
      </w:r>
      <w:r w:rsidR="00C80A5A" w:rsidRPr="00B55106">
        <w:rPr>
          <w:rFonts w:ascii="MS Sans Serif" w:hAnsi="MS Sans Serif"/>
          <w:b/>
          <w:bCs/>
        </w:rPr>
        <w:t>PowerShell</w:t>
      </w:r>
      <w:r w:rsidRPr="00B55106">
        <w:rPr>
          <w:rFonts w:ascii="MS Sans Serif" w:hAnsi="MS Sans Serif"/>
          <w:b/>
          <w:bCs/>
        </w:rPr>
        <w:t xml:space="preserve"> service controller</w:t>
      </w:r>
      <w:r w:rsidRPr="00B55106">
        <w:rPr>
          <w:rFonts w:ascii="MS Sans Serif" w:hAnsi="MS Sans Serif"/>
        </w:rPr>
        <w:t xml:space="preserve">: </w:t>
      </w:r>
      <w:r w:rsidR="004E557D" w:rsidRPr="00B55106">
        <w:rPr>
          <w:rFonts w:ascii="MS Sans Serif" w:hAnsi="MS Sans Serif"/>
        </w:rPr>
        <w:t xml:space="preserve">Scripts are executed </w:t>
      </w:r>
      <w:r w:rsidRPr="00B55106">
        <w:rPr>
          <w:rFonts w:ascii="MS Sans Serif" w:hAnsi="MS Sans Serif"/>
        </w:rPr>
        <w:t xml:space="preserve">in </w:t>
      </w:r>
      <w:r w:rsidR="004E557D" w:rsidRPr="00B55106">
        <w:rPr>
          <w:rFonts w:ascii="MS Sans Serif" w:hAnsi="MS Sans Serif"/>
        </w:rPr>
        <w:t xml:space="preserve">a </w:t>
      </w:r>
      <w:r w:rsidR="00C80A5A" w:rsidRPr="00B55106">
        <w:rPr>
          <w:rFonts w:ascii="MS Sans Serif" w:hAnsi="MS Sans Serif"/>
        </w:rPr>
        <w:t>PowerShell</w:t>
      </w:r>
      <w:r w:rsidRPr="00B55106">
        <w:rPr>
          <w:rFonts w:ascii="MS Sans Serif" w:hAnsi="MS Sans Serif"/>
        </w:rPr>
        <w:t xml:space="preserve">. </w:t>
      </w:r>
    </w:p>
    <w:p w:rsidR="004F40E1" w:rsidRPr="00B55106" w:rsidRDefault="004F40E1">
      <w:pPr>
        <w:rPr>
          <w:rFonts w:ascii="MS Sans Serif" w:hAnsi="MS Sans Serif"/>
        </w:rPr>
      </w:pPr>
    </w:p>
    <w:p w:rsidR="004F40E1" w:rsidRPr="00B55106" w:rsidRDefault="004F40E1">
      <w:pPr>
        <w:rPr>
          <w:rFonts w:ascii="MS Sans Serif" w:hAnsi="MS Sans Serif"/>
        </w:rPr>
      </w:pPr>
      <w:r w:rsidRPr="00B55106">
        <w:rPr>
          <w:rFonts w:ascii="MS Sans Serif" w:hAnsi="MS Sans Serif"/>
        </w:rPr>
        <w:t xml:space="preserve">APP is a framework which provides a provisioning service, an operation service, as well as functions, data persistence, and notification features which are required for integrating applications with OSCM in asynchronous mode. The actual communication with the applications is carried out by service controllers. APP and the </w:t>
      </w:r>
      <w:r w:rsidR="00C80A5A" w:rsidRPr="00B55106">
        <w:rPr>
          <w:rFonts w:ascii="MS Sans Serif" w:hAnsi="MS Sans Serif"/>
        </w:rPr>
        <w:t>PowerShell</w:t>
      </w:r>
      <w:r w:rsidRPr="00B55106">
        <w:rPr>
          <w:rFonts w:ascii="MS Sans Serif" w:hAnsi="MS Sans Serif"/>
        </w:rPr>
        <w:t xml:space="preserve"> service controller are the main components that make up the </w:t>
      </w:r>
      <w:r w:rsidR="00C80A5A" w:rsidRPr="00B55106">
        <w:rPr>
          <w:rFonts w:ascii="MS Sans Serif" w:hAnsi="MS Sans Serif"/>
        </w:rPr>
        <w:t>PowerShell</w:t>
      </w:r>
      <w:r w:rsidRPr="00B55106">
        <w:rPr>
          <w:rFonts w:ascii="MS Sans Serif" w:hAnsi="MS Sans Serif"/>
        </w:rPr>
        <w:t xml:space="preserve"> integration software.</w:t>
      </w:r>
    </w:p>
    <w:p w:rsidR="004F40E1" w:rsidRPr="00B55106" w:rsidRDefault="004F40E1">
      <w:pPr>
        <w:rPr>
          <w:rFonts w:ascii="MS Sans Serif" w:hAnsi="MS Sans Serif"/>
        </w:rPr>
      </w:pPr>
    </w:p>
    <w:p w:rsidR="004F40E1" w:rsidRPr="00B55106" w:rsidRDefault="004F40E1">
      <w:pPr>
        <w:rPr>
          <w:rFonts w:ascii="MS Sans Serif" w:hAnsi="MS Sans Serif"/>
        </w:rPr>
      </w:pPr>
      <w:r w:rsidRPr="00B55106">
        <w:rPr>
          <w:rFonts w:ascii="MS Sans Serif" w:hAnsi="MS Sans Serif"/>
        </w:rPr>
        <w:t xml:space="preserve">Each APP installation supports one </w:t>
      </w:r>
      <w:r w:rsidR="00C80A5A" w:rsidRPr="00B55106">
        <w:rPr>
          <w:rFonts w:ascii="MS Sans Serif" w:hAnsi="MS Sans Serif"/>
        </w:rPr>
        <w:t>PowerShell</w:t>
      </w:r>
      <w:r w:rsidRPr="00B55106">
        <w:rPr>
          <w:rFonts w:ascii="MS Sans Serif" w:hAnsi="MS Sans Serif"/>
        </w:rPr>
        <w:t xml:space="preserve"> service controller. This limitation can be overcome by installing APP several times to different application server domains. The need for more than one service controller may arise because multiple technology provider organizations have to be used.</w:t>
      </w:r>
    </w:p>
    <w:p w:rsidR="004F40E1" w:rsidRDefault="004F40E1"/>
    <w:p w:rsidR="004F40E1" w:rsidRDefault="004F40E1">
      <w:pPr>
        <w:pStyle w:val="link"/>
      </w:pPr>
      <w:bookmarkStart w:id="14" w:name="N140006"/>
      <w:bookmarkEnd w:id="14"/>
    </w:p>
    <w:p w:rsidR="004F40E1" w:rsidRDefault="004F40E1">
      <w:pPr>
        <w:pStyle w:val="Heading2"/>
      </w:pPr>
      <w:bookmarkStart w:id="15" w:name="_Toc490131803"/>
      <w:r>
        <w:t>Usage Scenarios</w:t>
      </w:r>
      <w:bookmarkEnd w:id="15"/>
      <w:r>
        <w:t xml:space="preserve"> </w:t>
      </w:r>
    </w:p>
    <w:p w:rsidR="004F40E1" w:rsidRDefault="004F40E1">
      <w:pPr>
        <w:pStyle w:val="Heading2"/>
        <w:rPr>
          <w:rFonts w:ascii="Times New Roman" w:hAnsi="Times New Roman" w:cs="Times New Roman"/>
          <w:b w:val="0"/>
          <w:bCs w:val="0"/>
          <w:sz w:val="24"/>
          <w:szCs w:val="24"/>
        </w:rPr>
      </w:pPr>
    </w:p>
    <w:p w:rsidR="004F40E1" w:rsidRDefault="004F40E1"/>
    <w:p w:rsidR="004F40E1" w:rsidRPr="00B55106" w:rsidRDefault="004F40E1">
      <w:pPr>
        <w:rPr>
          <w:rFonts w:ascii="MS Sans Serif" w:hAnsi="MS Sans Serif"/>
        </w:rPr>
      </w:pPr>
      <w:r w:rsidRPr="00B55106">
        <w:rPr>
          <w:rFonts w:ascii="MS Sans Serif" w:hAnsi="MS Sans Serif"/>
        </w:rPr>
        <w:t xml:space="preserve">The OSCM </w:t>
      </w:r>
      <w:r w:rsidR="00C80A5A" w:rsidRPr="00B55106">
        <w:rPr>
          <w:rFonts w:ascii="MS Sans Serif" w:hAnsi="MS Sans Serif"/>
        </w:rPr>
        <w:t>PowerShell</w:t>
      </w:r>
      <w:r w:rsidRPr="00B55106">
        <w:rPr>
          <w:rFonts w:ascii="MS Sans Serif" w:hAnsi="MS Sans Serif"/>
        </w:rPr>
        <w:t xml:space="preserve"> integration supports the following usage scenarios: </w:t>
      </w:r>
    </w:p>
    <w:p w:rsidR="004F40E1" w:rsidRDefault="004F40E1"/>
    <w:p w:rsidR="004F40E1" w:rsidRDefault="00DA6F90">
      <w:pPr>
        <w:numPr>
          <w:ilvl w:val="0"/>
          <w:numId w:val="2"/>
        </w:numPr>
        <w:tabs>
          <w:tab w:val="num" w:pos="420"/>
        </w:tabs>
        <w:ind w:left="420" w:hanging="420"/>
        <w:jc w:val="both"/>
        <w:rPr>
          <w:rFonts w:ascii="MS Sans Serif" w:hAnsi="MS Sans Serif"/>
        </w:rPr>
      </w:pPr>
      <w:r>
        <w:rPr>
          <w:rFonts w:ascii="MS Sans Serif" w:hAnsi="MS Sans Serif"/>
          <w:b/>
          <w:bCs/>
        </w:rPr>
        <w:t xml:space="preserve">Executing a script for </w:t>
      </w:r>
      <w:r w:rsidR="004F40E1">
        <w:rPr>
          <w:rFonts w:ascii="MS Sans Serif" w:hAnsi="MS Sans Serif"/>
          <w:b/>
          <w:bCs/>
        </w:rPr>
        <w:t>Provisioning</w:t>
      </w:r>
      <w:r w:rsidR="004F40E1">
        <w:rPr>
          <w:rFonts w:ascii="MS Sans Serif" w:hAnsi="MS Sans Serif"/>
        </w:rPr>
        <w:t xml:space="preserve">: When a customer subscribes to a corresponding service on a OSCM marketplace, the service controller triggers </w:t>
      </w:r>
      <w:r w:rsidR="000D1961">
        <w:rPr>
          <w:rFonts w:ascii="MS Sans Serif" w:hAnsi="MS Sans Serif"/>
        </w:rPr>
        <w:t xml:space="preserve">the execution of a </w:t>
      </w:r>
      <w:r w:rsidR="00C80A5A">
        <w:rPr>
          <w:rFonts w:ascii="MS Sans Serif" w:hAnsi="MS Sans Serif"/>
        </w:rPr>
        <w:t>PowerShell</w:t>
      </w:r>
      <w:r w:rsidR="004F40E1">
        <w:rPr>
          <w:rFonts w:ascii="MS Sans Serif" w:hAnsi="MS Sans Serif"/>
        </w:rPr>
        <w:t xml:space="preserve"> </w:t>
      </w:r>
      <w:r w:rsidR="000D1961">
        <w:rPr>
          <w:rFonts w:ascii="MS Sans Serif" w:hAnsi="MS Sans Serif"/>
        </w:rPr>
        <w:t>script</w:t>
      </w:r>
      <w:r w:rsidR="004F40E1">
        <w:rPr>
          <w:rFonts w:ascii="MS Sans Serif" w:hAnsi="MS Sans Serif"/>
        </w:rPr>
        <w:t xml:space="preserve">. </w:t>
      </w:r>
    </w:p>
    <w:p w:rsidR="000D1961" w:rsidRPr="000D1961" w:rsidRDefault="000D1961" w:rsidP="000D1961">
      <w:pPr>
        <w:numPr>
          <w:ilvl w:val="0"/>
          <w:numId w:val="2"/>
        </w:numPr>
        <w:tabs>
          <w:tab w:val="num" w:pos="420"/>
        </w:tabs>
        <w:ind w:left="420" w:hanging="420"/>
        <w:jc w:val="both"/>
        <w:rPr>
          <w:rFonts w:ascii="MS Sans Serif" w:hAnsi="MS Sans Serif"/>
        </w:rPr>
      </w:pPr>
      <w:r>
        <w:rPr>
          <w:rFonts w:ascii="MS Sans Serif" w:hAnsi="MS Sans Serif"/>
          <w:b/>
          <w:bCs/>
        </w:rPr>
        <w:t>Executing a script for modifying Subscription</w:t>
      </w:r>
      <w:r>
        <w:rPr>
          <w:rFonts w:ascii="MS Sans Serif" w:hAnsi="MS Sans Serif"/>
        </w:rPr>
        <w:t xml:space="preserve">: When a customer reconfigures an existing subscription, the service controller triggers the execution of a PowerShell script. </w:t>
      </w:r>
    </w:p>
    <w:p w:rsidR="000D1961" w:rsidRDefault="000D1961" w:rsidP="000D1961">
      <w:pPr>
        <w:numPr>
          <w:ilvl w:val="0"/>
          <w:numId w:val="2"/>
        </w:numPr>
        <w:tabs>
          <w:tab w:val="num" w:pos="420"/>
        </w:tabs>
        <w:ind w:left="420" w:hanging="420"/>
        <w:jc w:val="both"/>
        <w:rPr>
          <w:rFonts w:ascii="MS Sans Serif" w:hAnsi="MS Sans Serif"/>
        </w:rPr>
      </w:pPr>
      <w:r>
        <w:rPr>
          <w:rFonts w:ascii="MS Sans Serif" w:hAnsi="MS Sans Serif"/>
          <w:b/>
          <w:bCs/>
        </w:rPr>
        <w:t>Executing a script for Deprovisioning</w:t>
      </w:r>
      <w:r>
        <w:rPr>
          <w:rFonts w:ascii="MS Sans Serif" w:hAnsi="MS Sans Serif"/>
        </w:rPr>
        <w:t>: When a customer terminates a subscription</w:t>
      </w:r>
      <w:r w:rsidR="006D47A7">
        <w:rPr>
          <w:rFonts w:ascii="MS Sans Serif" w:hAnsi="MS Sans Serif"/>
        </w:rPr>
        <w:t>,</w:t>
      </w:r>
      <w:r>
        <w:rPr>
          <w:rFonts w:ascii="MS Sans Serif" w:hAnsi="MS Sans Serif"/>
        </w:rPr>
        <w:t xml:space="preserve"> </w:t>
      </w:r>
      <w:r>
        <w:rPr>
          <w:rFonts w:ascii="MS Sans Serif" w:hAnsi="MS Sans Serif"/>
        </w:rPr>
        <w:lastRenderedPageBreak/>
        <w:t xml:space="preserve">the service controller triggers the execution of a PowerShell script. The subscription </w:t>
      </w:r>
      <w:r w:rsidR="006D47A7">
        <w:rPr>
          <w:rFonts w:ascii="MS Sans Serif" w:hAnsi="MS Sans Serif"/>
        </w:rPr>
        <w:t>terminates</w:t>
      </w:r>
      <w:r>
        <w:rPr>
          <w:rFonts w:ascii="MS Sans Serif" w:hAnsi="MS Sans Serif"/>
        </w:rPr>
        <w:t xml:space="preserve"> in OSCM independent of whether the script execution is successful.</w:t>
      </w:r>
    </w:p>
    <w:p w:rsidR="004F40E1" w:rsidRDefault="00DA6F90">
      <w:pPr>
        <w:numPr>
          <w:ilvl w:val="0"/>
          <w:numId w:val="2"/>
        </w:numPr>
        <w:tabs>
          <w:tab w:val="num" w:pos="420"/>
        </w:tabs>
        <w:ind w:left="420" w:hanging="420"/>
        <w:jc w:val="both"/>
        <w:rPr>
          <w:rFonts w:ascii="MS Sans Serif" w:hAnsi="MS Sans Serif"/>
        </w:rPr>
      </w:pPr>
      <w:r>
        <w:rPr>
          <w:rFonts w:ascii="MS Sans Serif" w:hAnsi="MS Sans Serif"/>
          <w:b/>
          <w:bCs/>
        </w:rPr>
        <w:t>Executing a script for assigning users</w:t>
      </w:r>
      <w:r w:rsidR="004F40E1">
        <w:rPr>
          <w:rFonts w:ascii="MS Sans Serif" w:hAnsi="MS Sans Serif"/>
        </w:rPr>
        <w:t xml:space="preserve">: </w:t>
      </w:r>
      <w:r w:rsidR="000D1961">
        <w:rPr>
          <w:rFonts w:ascii="MS Sans Serif" w:hAnsi="MS Sans Serif"/>
        </w:rPr>
        <w:t>When a</w:t>
      </w:r>
      <w:r w:rsidR="004F40E1">
        <w:rPr>
          <w:rFonts w:ascii="MS Sans Serif" w:hAnsi="MS Sans Serif"/>
        </w:rPr>
        <w:t xml:space="preserve"> customer </w:t>
      </w:r>
      <w:r w:rsidR="000D1961">
        <w:rPr>
          <w:rFonts w:ascii="MS Sans Serif" w:hAnsi="MS Sans Serif"/>
        </w:rPr>
        <w:t>assigns users to a subscription</w:t>
      </w:r>
      <w:r w:rsidR="006D47A7">
        <w:rPr>
          <w:rFonts w:ascii="MS Sans Serif" w:hAnsi="MS Sans Serif"/>
        </w:rPr>
        <w:t>,</w:t>
      </w:r>
      <w:r w:rsidR="000D1961">
        <w:rPr>
          <w:rFonts w:ascii="MS Sans Serif" w:hAnsi="MS Sans Serif"/>
        </w:rPr>
        <w:t xml:space="preserve"> the service controller triggers the execution of a PowerShell script.</w:t>
      </w:r>
      <w:r w:rsidR="004F40E1">
        <w:rPr>
          <w:rFonts w:ascii="MS Sans Serif" w:hAnsi="MS Sans Serif"/>
        </w:rPr>
        <w:t xml:space="preserve"> </w:t>
      </w:r>
    </w:p>
    <w:p w:rsidR="004F40E1" w:rsidRPr="000D1961" w:rsidRDefault="000D1961" w:rsidP="000D1961">
      <w:pPr>
        <w:numPr>
          <w:ilvl w:val="0"/>
          <w:numId w:val="2"/>
        </w:numPr>
        <w:tabs>
          <w:tab w:val="num" w:pos="420"/>
        </w:tabs>
        <w:ind w:left="420" w:hanging="420"/>
        <w:jc w:val="both"/>
        <w:rPr>
          <w:rFonts w:ascii="MS Sans Serif" w:hAnsi="MS Sans Serif"/>
        </w:rPr>
      </w:pPr>
      <w:r>
        <w:rPr>
          <w:rFonts w:ascii="MS Sans Serif" w:hAnsi="MS Sans Serif"/>
          <w:b/>
          <w:bCs/>
        </w:rPr>
        <w:t>Executing a script for removing users</w:t>
      </w:r>
      <w:r>
        <w:rPr>
          <w:rFonts w:ascii="MS Sans Serif" w:hAnsi="MS Sans Serif"/>
        </w:rPr>
        <w:t>: When a customer removes users from a subscription</w:t>
      </w:r>
      <w:r w:rsidR="006D47A7">
        <w:rPr>
          <w:rFonts w:ascii="MS Sans Serif" w:hAnsi="MS Sans Serif"/>
        </w:rPr>
        <w:t>,</w:t>
      </w:r>
      <w:r>
        <w:rPr>
          <w:rFonts w:ascii="MS Sans Serif" w:hAnsi="MS Sans Serif"/>
        </w:rPr>
        <w:t xml:space="preserve"> the service controller triggers the execution of a PowerShell script. </w:t>
      </w:r>
    </w:p>
    <w:p w:rsidR="0040076A" w:rsidRDefault="0040076A">
      <w:pPr>
        <w:pStyle w:val="link"/>
      </w:pPr>
    </w:p>
    <w:p w:rsidR="004F40E1" w:rsidRDefault="004F40E1">
      <w:pPr>
        <w:pStyle w:val="link"/>
      </w:pPr>
      <w:bookmarkStart w:id="16" w:name="NA0006"/>
      <w:bookmarkEnd w:id="16"/>
    </w:p>
    <w:p w:rsidR="004F40E1" w:rsidRDefault="004F40E1">
      <w:pPr>
        <w:pStyle w:val="Heading1"/>
      </w:pPr>
      <w:bookmarkStart w:id="17" w:name="_Toc490131804"/>
      <w:r>
        <w:t xml:space="preserve">Installing the </w:t>
      </w:r>
      <w:r w:rsidR="00C80A5A">
        <w:t>PowerShell</w:t>
      </w:r>
      <w:r>
        <w:t xml:space="preserve"> Integration Software</w:t>
      </w:r>
      <w:bookmarkEnd w:id="17"/>
    </w:p>
    <w:p w:rsidR="004F40E1" w:rsidRDefault="004F40E1">
      <w:pPr>
        <w:pStyle w:val="Heading1"/>
        <w:rPr>
          <w:rFonts w:ascii="Times New Roman" w:hAnsi="Times New Roman" w:cs="Times New Roman"/>
          <w:b w:val="0"/>
          <w:bCs w:val="0"/>
          <w:sz w:val="24"/>
          <w:szCs w:val="24"/>
        </w:rPr>
      </w:pPr>
    </w:p>
    <w:p w:rsidR="004F40E1" w:rsidRPr="00B55106" w:rsidRDefault="004F40E1">
      <w:pPr>
        <w:rPr>
          <w:rFonts w:ascii="MS Sans Serif" w:hAnsi="MS Sans Serif"/>
        </w:rPr>
      </w:pPr>
      <w:r w:rsidRPr="00B55106">
        <w:rPr>
          <w:rFonts w:ascii="MS Sans Serif" w:hAnsi="MS Sans Serif"/>
        </w:rPr>
        <w:t xml:space="preserve">The following sections describe how to install and configure the </w:t>
      </w:r>
      <w:r w:rsidR="00C80A5A" w:rsidRPr="00B55106">
        <w:rPr>
          <w:rFonts w:ascii="MS Sans Serif" w:hAnsi="MS Sans Serif"/>
        </w:rPr>
        <w:t>PowerShell</w:t>
      </w:r>
      <w:r w:rsidRPr="00B55106">
        <w:rPr>
          <w:rFonts w:ascii="MS Sans Serif" w:hAnsi="MS Sans Serif"/>
        </w:rPr>
        <w:t xml:space="preserve"> integration software as well as the preparations you need to take beforehand.</w:t>
      </w:r>
    </w:p>
    <w:p w:rsidR="004F40E1" w:rsidRDefault="004F40E1"/>
    <w:p w:rsidR="004F40E1" w:rsidRPr="00B82FC9" w:rsidRDefault="004F40E1" w:rsidP="00006D88">
      <w:pPr>
        <w:numPr>
          <w:ilvl w:val="0"/>
          <w:numId w:val="3"/>
        </w:numPr>
        <w:tabs>
          <w:tab w:val="num" w:pos="420"/>
        </w:tabs>
        <w:ind w:left="420" w:hanging="420"/>
        <w:jc w:val="both"/>
        <w:rPr>
          <w:rFonts w:ascii="MS Sans Serif" w:hAnsi="MS Sans Serif"/>
        </w:rPr>
      </w:pPr>
      <w:r>
        <w:rPr>
          <w:rFonts w:ascii="MS Sans Serif" w:hAnsi="MS Sans Serif"/>
        </w:rPr>
        <w:t xml:space="preserve">Deploy the </w:t>
      </w:r>
      <w:r w:rsidR="00C80A5A">
        <w:rPr>
          <w:rFonts w:ascii="MS Sans Serif" w:hAnsi="MS Sans Serif"/>
        </w:rPr>
        <w:t>PowerShell</w:t>
      </w:r>
      <w:r>
        <w:rPr>
          <w:rFonts w:ascii="MS Sans Serif" w:hAnsi="MS Sans Serif"/>
        </w:rPr>
        <w:t xml:space="preserve"> service controller </w:t>
      </w:r>
      <w:r w:rsidR="00385C28" w:rsidRPr="00385C28">
        <w:rPr>
          <w:rFonts w:ascii="Courier New" w:hAnsi="Courier New" w:cs="Courier New"/>
        </w:rPr>
        <w:t>powe</w:t>
      </w:r>
      <w:r w:rsidR="00385C28">
        <w:rPr>
          <w:rFonts w:ascii="Courier New" w:hAnsi="Courier New" w:cs="Courier New"/>
        </w:rPr>
        <w:t>rshell-controller-0.0.1.war</w:t>
      </w:r>
      <w:r w:rsidR="00385C28">
        <w:rPr>
          <w:rFonts w:ascii="MS Sans Serif" w:hAnsi="MS Sans Serif"/>
        </w:rPr>
        <w:t xml:space="preserve"> </w:t>
      </w:r>
      <w:r>
        <w:rPr>
          <w:rFonts w:ascii="MS Sans Serif" w:hAnsi="MS Sans Serif"/>
        </w:rPr>
        <w:t xml:space="preserve">to the </w:t>
      </w:r>
      <w:r>
        <w:rPr>
          <w:rFonts w:ascii="Courier New" w:hAnsi="Courier New" w:cs="Courier New"/>
        </w:rPr>
        <w:t>app-domain</w:t>
      </w:r>
      <w:r>
        <w:rPr>
          <w:rFonts w:ascii="MS Sans Serif" w:hAnsi="MS Sans Serif"/>
        </w:rPr>
        <w:t xml:space="preserve"> domain. To do this, you use the GlassFish admin</w:t>
      </w:r>
      <w:r w:rsidR="00B82FC9">
        <w:rPr>
          <w:rFonts w:ascii="MS Sans Serif" w:hAnsi="MS Sans Serif"/>
        </w:rPr>
        <w:t xml:space="preserve">istration console, for example </w:t>
      </w:r>
      <w:r w:rsidRPr="00B82FC9">
        <w:rPr>
          <w:rFonts w:ascii="Courier New" w:hAnsi="Courier New" w:cs="Courier New"/>
        </w:rPr>
        <w:t>http://127.0.0.1:8848/</w:t>
      </w:r>
    </w:p>
    <w:p w:rsidR="004F40E1" w:rsidRDefault="004F40E1"/>
    <w:p w:rsidR="004F40E1" w:rsidRDefault="004F40E1" w:rsidP="00006D88">
      <w:pPr>
        <w:numPr>
          <w:ilvl w:val="0"/>
          <w:numId w:val="3"/>
        </w:numPr>
        <w:tabs>
          <w:tab w:val="num" w:pos="420"/>
        </w:tabs>
        <w:ind w:left="420" w:hanging="420"/>
        <w:jc w:val="both"/>
        <w:rPr>
          <w:rFonts w:ascii="MS Sans Serif" w:hAnsi="MS Sans Serif"/>
        </w:rPr>
      </w:pPr>
      <w:r>
        <w:rPr>
          <w:rFonts w:ascii="MS Sans Serif" w:hAnsi="MS Sans Serif"/>
        </w:rPr>
        <w:t xml:space="preserve">Register the </w:t>
      </w:r>
      <w:r w:rsidR="00C80A5A">
        <w:rPr>
          <w:rFonts w:ascii="MS Sans Serif" w:hAnsi="MS Sans Serif"/>
        </w:rPr>
        <w:t>PowerShell</w:t>
      </w:r>
      <w:r>
        <w:rPr>
          <w:rFonts w:ascii="MS Sans Serif" w:hAnsi="MS Sans Serif"/>
        </w:rPr>
        <w:t xml:space="preserve"> service controller as follows in APP: </w:t>
      </w:r>
    </w:p>
    <w:p w:rsidR="004F40E1" w:rsidRDefault="004F40E1"/>
    <w:p w:rsidR="004F40E1" w:rsidRDefault="004F40E1" w:rsidP="00006D88">
      <w:pPr>
        <w:numPr>
          <w:ilvl w:val="1"/>
          <w:numId w:val="3"/>
        </w:numPr>
        <w:tabs>
          <w:tab w:val="num" w:pos="840"/>
        </w:tabs>
        <w:ind w:left="840" w:hanging="420"/>
        <w:jc w:val="both"/>
        <w:rPr>
          <w:rFonts w:ascii="MS Sans Serif" w:hAnsi="MS Sans Serif"/>
        </w:rPr>
      </w:pPr>
      <w:r>
        <w:rPr>
          <w:rFonts w:ascii="MS Sans Serif" w:hAnsi="MS Sans Serif"/>
        </w:rPr>
        <w:t xml:space="preserve">In a Web browser, access the base URL of APP, for example: </w:t>
      </w:r>
      <w:r>
        <w:rPr>
          <w:rFonts w:ascii="Courier New" w:hAnsi="Courier New" w:cs="Courier New"/>
        </w:rPr>
        <w:t>http://127.0.0.1:8880/oscm-app</w:t>
      </w:r>
    </w:p>
    <w:p w:rsidR="004F40E1" w:rsidRDefault="004F40E1" w:rsidP="00006D88">
      <w:pPr>
        <w:numPr>
          <w:ilvl w:val="1"/>
          <w:numId w:val="3"/>
        </w:numPr>
        <w:tabs>
          <w:tab w:val="num" w:pos="840"/>
        </w:tabs>
        <w:ind w:left="840" w:hanging="420"/>
        <w:jc w:val="both"/>
        <w:rPr>
          <w:rFonts w:ascii="MS Sans Serif" w:hAnsi="MS Sans Serif"/>
        </w:rPr>
      </w:pPr>
      <w:r>
        <w:rPr>
          <w:rFonts w:ascii="MS Sans Serif" w:hAnsi="MS Sans Serif"/>
        </w:rPr>
        <w:t xml:space="preserve">Log in with the ID and password of the user and organization defined </w:t>
      </w:r>
      <w:r w:rsidR="00B82FC9">
        <w:rPr>
          <w:rFonts w:ascii="MS Sans Serif" w:hAnsi="MS Sans Serif"/>
        </w:rPr>
        <w:t xml:space="preserve">as the </w:t>
      </w:r>
      <w:r>
        <w:rPr>
          <w:rFonts w:ascii="MS Sans Serif" w:hAnsi="MS Sans Serif"/>
        </w:rPr>
        <w:t xml:space="preserve">APP </w:t>
      </w:r>
      <w:r w:rsidR="00B82FC9">
        <w:rPr>
          <w:rFonts w:ascii="MS Sans Serif" w:hAnsi="MS Sans Serif"/>
        </w:rPr>
        <w:t>owner</w:t>
      </w:r>
      <w:r>
        <w:rPr>
          <w:rFonts w:ascii="MS Sans Serif" w:hAnsi="MS Sans Serif"/>
        </w:rPr>
        <w:t xml:space="preserve">. </w:t>
      </w:r>
    </w:p>
    <w:p w:rsidR="004F40E1" w:rsidRDefault="004F40E1" w:rsidP="00006D88">
      <w:pPr>
        <w:numPr>
          <w:ilvl w:val="1"/>
          <w:numId w:val="3"/>
        </w:numPr>
        <w:tabs>
          <w:tab w:val="num" w:pos="840"/>
        </w:tabs>
        <w:ind w:left="840" w:hanging="420"/>
        <w:jc w:val="both"/>
        <w:rPr>
          <w:rFonts w:ascii="MS Sans Serif" w:hAnsi="MS Sans Serif"/>
        </w:rPr>
      </w:pPr>
      <w:r>
        <w:rPr>
          <w:rFonts w:ascii="MS Sans Serif" w:hAnsi="MS Sans Serif"/>
        </w:rPr>
        <w:t>Specify the controller ID (</w:t>
      </w:r>
      <w:r>
        <w:rPr>
          <w:rFonts w:ascii="Courier New" w:hAnsi="Courier New" w:cs="Courier New"/>
        </w:rPr>
        <w:t>ess.</w:t>
      </w:r>
      <w:r w:rsidR="00BF05D6">
        <w:rPr>
          <w:rFonts w:ascii="Courier New" w:hAnsi="Courier New" w:cs="Courier New"/>
        </w:rPr>
        <w:t>p</w:t>
      </w:r>
      <w:r w:rsidR="00C80A5A">
        <w:rPr>
          <w:rFonts w:ascii="Courier New" w:hAnsi="Courier New" w:cs="Courier New"/>
        </w:rPr>
        <w:t>ower</w:t>
      </w:r>
      <w:r w:rsidR="00BF05D6">
        <w:rPr>
          <w:rFonts w:ascii="Courier New" w:hAnsi="Courier New" w:cs="Courier New"/>
        </w:rPr>
        <w:t>s</w:t>
      </w:r>
      <w:r w:rsidR="00C80A5A">
        <w:rPr>
          <w:rFonts w:ascii="Courier New" w:hAnsi="Courier New" w:cs="Courier New"/>
        </w:rPr>
        <w:t>hell</w:t>
      </w:r>
      <w:r>
        <w:rPr>
          <w:rFonts w:ascii="MS Sans Serif" w:hAnsi="MS Sans Serif"/>
        </w:rPr>
        <w:t xml:space="preserve">) and the technology provider organization responsible for the </w:t>
      </w:r>
      <w:r w:rsidR="00C80A5A">
        <w:rPr>
          <w:rFonts w:ascii="MS Sans Serif" w:hAnsi="MS Sans Serif"/>
        </w:rPr>
        <w:t>PowerShell</w:t>
      </w:r>
      <w:r>
        <w:rPr>
          <w:rFonts w:ascii="MS Sans Serif" w:hAnsi="MS Sans Serif"/>
        </w:rPr>
        <w:t xml:space="preserve"> service controller.</w:t>
      </w:r>
    </w:p>
    <w:p w:rsidR="004F40E1" w:rsidRDefault="004F40E1" w:rsidP="00006D88">
      <w:pPr>
        <w:numPr>
          <w:ilvl w:val="1"/>
          <w:numId w:val="3"/>
        </w:numPr>
        <w:tabs>
          <w:tab w:val="num" w:pos="840"/>
        </w:tabs>
        <w:ind w:left="840" w:hanging="420"/>
        <w:jc w:val="both"/>
        <w:rPr>
          <w:rFonts w:ascii="MS Sans Serif" w:hAnsi="MS Sans Serif"/>
        </w:rPr>
      </w:pPr>
      <w:r>
        <w:rPr>
          <w:rFonts w:ascii="MS Sans Serif" w:hAnsi="MS Sans Serif"/>
        </w:rPr>
        <w:t xml:space="preserve">Click </w:t>
      </w:r>
      <w:r>
        <w:rPr>
          <w:rFonts w:ascii="MS Sans Serif" w:hAnsi="MS Sans Serif"/>
          <w:b/>
          <w:bCs/>
        </w:rPr>
        <w:t>Save Configuration</w:t>
      </w:r>
      <w:r>
        <w:rPr>
          <w:rFonts w:ascii="MS Sans Serif" w:hAnsi="MS Sans Serif"/>
        </w:rPr>
        <w:t xml:space="preserve"> to save the settings.</w:t>
      </w:r>
    </w:p>
    <w:p w:rsidR="004F40E1" w:rsidRDefault="004F40E1" w:rsidP="00B82FC9">
      <w:pPr>
        <w:tabs>
          <w:tab w:val="num" w:pos="1440"/>
        </w:tabs>
        <w:jc w:val="both"/>
        <w:rPr>
          <w:rFonts w:ascii="MS Sans Serif" w:hAnsi="MS Sans Serif"/>
        </w:rPr>
      </w:pPr>
    </w:p>
    <w:p w:rsidR="004F40E1" w:rsidRDefault="004F40E1">
      <w:pPr>
        <w:ind w:left="360" w:hanging="180"/>
        <w:rPr>
          <w:rFonts w:ascii="MS Sans Serif" w:hAnsi="MS Sans Serif"/>
        </w:rPr>
      </w:pPr>
    </w:p>
    <w:p w:rsidR="004F40E1" w:rsidRDefault="004F40E1"/>
    <w:p w:rsidR="004F40E1" w:rsidRDefault="004F40E1">
      <w:pPr>
        <w:pStyle w:val="Heading1"/>
      </w:pPr>
      <w:bookmarkStart w:id="18" w:name="_Toc490131805"/>
      <w:r>
        <w:t>Creating and Publishing Services</w:t>
      </w:r>
      <w:bookmarkEnd w:id="18"/>
    </w:p>
    <w:p w:rsidR="004F40E1" w:rsidRDefault="004F40E1">
      <w:pPr>
        <w:pStyle w:val="Heading1"/>
        <w:rPr>
          <w:rFonts w:ascii="Times New Roman" w:hAnsi="Times New Roman" w:cs="Times New Roman"/>
          <w:b w:val="0"/>
          <w:bCs w:val="0"/>
          <w:sz w:val="24"/>
          <w:szCs w:val="24"/>
        </w:rPr>
      </w:pPr>
    </w:p>
    <w:p w:rsidR="004F40E1" w:rsidRPr="00B55106" w:rsidRDefault="004F40E1">
      <w:pPr>
        <w:rPr>
          <w:rFonts w:ascii="MS Sans Serif" w:hAnsi="MS Sans Serif"/>
        </w:rPr>
      </w:pPr>
      <w:r w:rsidRPr="00B55106">
        <w:rPr>
          <w:rFonts w:ascii="MS Sans Serif" w:hAnsi="MS Sans Serif"/>
        </w:rPr>
        <w:t xml:space="preserve">The following sections describe how to create and publish services in OSCM by means of which customers can </w:t>
      </w:r>
      <w:r w:rsidR="00830E7E" w:rsidRPr="00B55106">
        <w:rPr>
          <w:rFonts w:ascii="MS Sans Serif" w:hAnsi="MS Sans Serif"/>
        </w:rPr>
        <w:t xml:space="preserve">execute </w:t>
      </w:r>
      <w:r w:rsidR="00C80A5A" w:rsidRPr="00B55106">
        <w:rPr>
          <w:rFonts w:ascii="MS Sans Serif" w:hAnsi="MS Sans Serif"/>
        </w:rPr>
        <w:t>PowerShell</w:t>
      </w:r>
      <w:r w:rsidR="00830E7E" w:rsidRPr="00B55106">
        <w:rPr>
          <w:rFonts w:ascii="MS Sans Serif" w:hAnsi="MS Sans Serif"/>
        </w:rPr>
        <w:t xml:space="preserve"> scripts.</w:t>
      </w:r>
    </w:p>
    <w:p w:rsidR="004F40E1" w:rsidRDefault="004F40E1"/>
    <w:p w:rsidR="004F40E1" w:rsidRDefault="004F40E1">
      <w:pPr>
        <w:pStyle w:val="Heading2"/>
      </w:pPr>
      <w:bookmarkStart w:id="19" w:name="N270006"/>
      <w:bookmarkStart w:id="20" w:name="_Toc490131806"/>
      <w:bookmarkEnd w:id="19"/>
      <w:r>
        <w:t>Prerequisites and Preparation</w:t>
      </w:r>
      <w:bookmarkEnd w:id="20"/>
      <w:r>
        <w:t xml:space="preserve"> </w:t>
      </w:r>
    </w:p>
    <w:p w:rsidR="004F40E1" w:rsidRDefault="004F40E1"/>
    <w:p w:rsidR="004F40E1" w:rsidRPr="00B55106" w:rsidRDefault="004F40E1">
      <w:pPr>
        <w:rPr>
          <w:rFonts w:ascii="MS Sans Serif" w:hAnsi="MS Sans Serif"/>
        </w:rPr>
      </w:pPr>
      <w:r w:rsidRPr="00B55106">
        <w:rPr>
          <w:rFonts w:ascii="MS Sans Serif" w:hAnsi="MS Sans Serif"/>
        </w:rPr>
        <w:t>The following prerequisites must be fulfilled before you can create and publish services in OSCM:</w:t>
      </w:r>
    </w:p>
    <w:p w:rsidR="004F40E1" w:rsidRDefault="004F40E1"/>
    <w:p w:rsidR="004F40E1" w:rsidRDefault="004F40E1" w:rsidP="00006D88">
      <w:pPr>
        <w:numPr>
          <w:ilvl w:val="0"/>
          <w:numId w:val="4"/>
        </w:numPr>
        <w:tabs>
          <w:tab w:val="num" w:pos="420"/>
        </w:tabs>
        <w:ind w:left="420" w:hanging="420"/>
        <w:jc w:val="both"/>
        <w:rPr>
          <w:rFonts w:ascii="MS Sans Serif" w:hAnsi="MS Sans Serif"/>
        </w:rPr>
      </w:pPr>
      <w:r>
        <w:rPr>
          <w:rFonts w:ascii="MS Sans Serif" w:hAnsi="MS Sans Serif"/>
        </w:rPr>
        <w:t xml:space="preserve">To create technical services for the </w:t>
      </w:r>
      <w:r w:rsidR="00C80A5A">
        <w:rPr>
          <w:rFonts w:ascii="MS Sans Serif" w:hAnsi="MS Sans Serif"/>
        </w:rPr>
        <w:t>PowerShell</w:t>
      </w:r>
      <w:r>
        <w:rPr>
          <w:rFonts w:ascii="MS Sans Serif" w:hAnsi="MS Sans Serif"/>
        </w:rPr>
        <w:t xml:space="preserve"> integration in OSCM, you must have access to OSCM as a technology manager. You must be a member of the technology provider organization responsible for the </w:t>
      </w:r>
      <w:r w:rsidR="00C80A5A">
        <w:rPr>
          <w:rFonts w:ascii="MS Sans Serif" w:hAnsi="MS Sans Serif"/>
        </w:rPr>
        <w:t>PowerShell</w:t>
      </w:r>
      <w:r>
        <w:rPr>
          <w:rFonts w:ascii="MS Sans Serif" w:hAnsi="MS Sans Serif"/>
        </w:rPr>
        <w:t xml:space="preserve"> service controller as specified in </w:t>
      </w:r>
      <w:r>
        <w:rPr>
          <w:rFonts w:ascii="MS Sans Serif" w:hAnsi="MS Sans Serif"/>
        </w:rPr>
        <w:lastRenderedPageBreak/>
        <w:t xml:space="preserve">the configuration settings for the installation. </w:t>
      </w:r>
    </w:p>
    <w:p w:rsidR="004F40E1" w:rsidRPr="00B476C9" w:rsidRDefault="00086A36" w:rsidP="00006D88">
      <w:pPr>
        <w:numPr>
          <w:ilvl w:val="0"/>
          <w:numId w:val="4"/>
        </w:numPr>
        <w:tabs>
          <w:tab w:val="num" w:pos="420"/>
        </w:tabs>
        <w:ind w:left="420" w:hanging="420"/>
        <w:jc w:val="both"/>
        <w:rPr>
          <w:rFonts w:ascii="MS Sans Serif" w:hAnsi="MS Sans Serif"/>
        </w:rPr>
      </w:pPr>
      <w:r>
        <w:rPr>
          <w:rFonts w:ascii="MS Sans Serif" w:hAnsi="MS Sans Serif"/>
        </w:rPr>
        <w:t>PowerShell scripts</w:t>
      </w:r>
      <w:r w:rsidR="004F40E1">
        <w:rPr>
          <w:rFonts w:ascii="MS Sans Serif" w:hAnsi="MS Sans Serif"/>
        </w:rPr>
        <w:t xml:space="preserve"> must exist. They form the basis for </w:t>
      </w:r>
      <w:r w:rsidR="00A81555">
        <w:rPr>
          <w:rFonts w:ascii="MS Sans Serif" w:hAnsi="MS Sans Serif"/>
        </w:rPr>
        <w:t xml:space="preserve">the technical services in OSCM. </w:t>
      </w:r>
      <w:r w:rsidRPr="00A81555">
        <w:rPr>
          <w:rFonts w:ascii="MS Sans Serif" w:hAnsi="MS Sans Serif"/>
        </w:rPr>
        <w:t xml:space="preserve">PowerShell scripts </w:t>
      </w:r>
      <w:r w:rsidR="004F40E1" w:rsidRPr="00A81555">
        <w:rPr>
          <w:rFonts w:ascii="MS Sans Serif" w:hAnsi="MS Sans Serif"/>
        </w:rPr>
        <w:t xml:space="preserve">can be provided in one of the following ways: </w:t>
      </w:r>
    </w:p>
    <w:p w:rsidR="004F40E1" w:rsidRDefault="004F40E1" w:rsidP="00006D88">
      <w:pPr>
        <w:numPr>
          <w:ilvl w:val="1"/>
          <w:numId w:val="12"/>
        </w:numPr>
        <w:jc w:val="both"/>
        <w:rPr>
          <w:rFonts w:ascii="MS Sans Serif" w:hAnsi="MS Sans Serif"/>
        </w:rPr>
      </w:pPr>
      <w:r>
        <w:rPr>
          <w:rFonts w:ascii="MS Sans Serif" w:hAnsi="MS Sans Serif"/>
        </w:rPr>
        <w:t xml:space="preserve">The technology provider organization responsible for the </w:t>
      </w:r>
      <w:r w:rsidR="00C80A5A">
        <w:rPr>
          <w:rFonts w:ascii="MS Sans Serif" w:hAnsi="MS Sans Serif"/>
        </w:rPr>
        <w:t>PowerShell</w:t>
      </w:r>
      <w:r>
        <w:rPr>
          <w:rFonts w:ascii="MS Sans Serif" w:hAnsi="MS Sans Serif"/>
        </w:rPr>
        <w:t xml:space="preserve"> service controller provides them on an external host in a location whose URL can be reached from OSCM via HTTP or HTTPS.</w:t>
      </w:r>
    </w:p>
    <w:p w:rsidR="004F40E1" w:rsidRDefault="004F40E1" w:rsidP="00006D88">
      <w:pPr>
        <w:numPr>
          <w:ilvl w:val="1"/>
          <w:numId w:val="12"/>
        </w:numPr>
        <w:jc w:val="both"/>
        <w:rPr>
          <w:rFonts w:ascii="MS Sans Serif" w:hAnsi="MS Sans Serif"/>
        </w:rPr>
      </w:pPr>
      <w:r>
        <w:rPr>
          <w:rFonts w:ascii="MS Sans Serif" w:hAnsi="MS Sans Serif"/>
        </w:rPr>
        <w:t>The OSCM operator provides them on the OSCM host in a location whose URL can be reached from OSCM via HTTP or HTTPS.</w:t>
      </w:r>
    </w:p>
    <w:p w:rsidR="004F40E1" w:rsidRDefault="00086A36" w:rsidP="00006D88">
      <w:pPr>
        <w:pStyle w:val="link"/>
        <w:numPr>
          <w:ilvl w:val="1"/>
          <w:numId w:val="12"/>
        </w:numPr>
        <w:jc w:val="both"/>
        <w:rPr>
          <w:rFonts w:ascii="MS Sans Serif" w:hAnsi="MS Sans Serif"/>
        </w:rPr>
      </w:pPr>
      <w:r>
        <w:rPr>
          <w:rFonts w:ascii="MS Sans Serif" w:hAnsi="MS Sans Serif"/>
        </w:rPr>
        <w:t>The OSCM operator provides them on the OSCM host on the filesystem where they will be referenced by the absolute filesystem path.</w:t>
      </w:r>
      <w:r w:rsidR="00B476C9">
        <w:rPr>
          <w:rFonts w:ascii="MS Sans Serif" w:hAnsi="MS Sans Serif"/>
        </w:rPr>
        <w:br/>
      </w:r>
    </w:p>
    <w:p w:rsidR="0082235D" w:rsidRDefault="0082235D" w:rsidP="00006D88">
      <w:pPr>
        <w:pStyle w:val="link"/>
        <w:numPr>
          <w:ilvl w:val="0"/>
          <w:numId w:val="4"/>
        </w:numPr>
        <w:tabs>
          <w:tab w:val="num" w:pos="1440"/>
        </w:tabs>
        <w:jc w:val="both"/>
        <w:rPr>
          <w:rFonts w:ascii="MS Sans Serif" w:hAnsi="MS Sans Serif"/>
        </w:rPr>
      </w:pPr>
      <w:r>
        <w:rPr>
          <w:rFonts w:ascii="MS Sans Serif" w:hAnsi="MS Sans Serif"/>
        </w:rPr>
        <w:t xml:space="preserve">PowerShell scripts used for provisioning </w:t>
      </w:r>
      <w:r w:rsidRPr="0082235D">
        <w:rPr>
          <w:rFonts w:ascii="MS Sans Serif" w:hAnsi="MS Sans Serif"/>
        </w:rPr>
        <w:t>are subject to certain restrictions</w:t>
      </w:r>
      <w:r>
        <w:rPr>
          <w:rFonts w:ascii="MS Sans Serif" w:hAnsi="MS Sans Serif"/>
        </w:rPr>
        <w:t>:</w:t>
      </w:r>
    </w:p>
    <w:p w:rsidR="0082235D" w:rsidRDefault="0082235D" w:rsidP="00006D88">
      <w:pPr>
        <w:pStyle w:val="link"/>
        <w:numPr>
          <w:ilvl w:val="1"/>
          <w:numId w:val="13"/>
        </w:numPr>
        <w:jc w:val="both"/>
        <w:rPr>
          <w:rFonts w:ascii="MS Sans Serif" w:hAnsi="MS Sans Serif"/>
        </w:rPr>
      </w:pPr>
      <w:r>
        <w:rPr>
          <w:rFonts w:ascii="MS Sans Serif" w:hAnsi="MS Sans Serif"/>
        </w:rPr>
        <w:t xml:space="preserve">The script must return the following command at the end of execution. </w:t>
      </w:r>
      <w:r>
        <w:rPr>
          <w:rFonts w:ascii="MS Sans Serif" w:hAnsi="MS Sans Serif"/>
        </w:rPr>
        <w:br/>
      </w:r>
      <w:r w:rsidRPr="0082235D">
        <w:rPr>
          <w:rFonts w:ascii="Courier New" w:hAnsi="Courier New" w:cs="Courier New"/>
        </w:rPr>
        <w:t>Write-Output "END_OF_SCRIPT"</w:t>
      </w:r>
      <w:r w:rsidR="00EC1B87">
        <w:rPr>
          <w:rFonts w:ascii="Courier New" w:hAnsi="Courier New" w:cs="Courier New"/>
        </w:rPr>
        <w:t xml:space="preserve">. </w:t>
      </w:r>
      <w:r w:rsidR="00EC1B87" w:rsidRPr="00EC1B87">
        <w:rPr>
          <w:rFonts w:ascii="MS Sans Serif" w:hAnsi="MS Sans Serif" w:cs="Courier New"/>
        </w:rPr>
        <w:t>Otherwise the script execution will run into a timeout.</w:t>
      </w:r>
    </w:p>
    <w:p w:rsidR="0082235D" w:rsidRPr="00407567" w:rsidRDefault="00F1492F" w:rsidP="00006D88">
      <w:pPr>
        <w:pStyle w:val="link"/>
        <w:numPr>
          <w:ilvl w:val="1"/>
          <w:numId w:val="13"/>
        </w:numPr>
        <w:jc w:val="both"/>
        <w:rPr>
          <w:rFonts w:ascii="MS Sans Serif" w:hAnsi="MS Sans Serif"/>
        </w:rPr>
      </w:pPr>
      <w:r>
        <w:rPr>
          <w:rFonts w:ascii="MS Sans Serif" w:hAnsi="MS Sans Serif"/>
        </w:rPr>
        <w:t xml:space="preserve">Terminate </w:t>
      </w:r>
      <w:r w:rsidR="0082235D">
        <w:rPr>
          <w:rFonts w:ascii="MS Sans Serif" w:hAnsi="MS Sans Serif"/>
        </w:rPr>
        <w:t>script</w:t>
      </w:r>
      <w:r>
        <w:rPr>
          <w:rFonts w:ascii="MS Sans Serif" w:hAnsi="MS Sans Serif"/>
        </w:rPr>
        <w:t>s</w:t>
      </w:r>
      <w:r w:rsidR="0082235D">
        <w:rPr>
          <w:rFonts w:ascii="MS Sans Serif" w:hAnsi="MS Sans Serif"/>
        </w:rPr>
        <w:t xml:space="preserve"> </w:t>
      </w:r>
      <w:r>
        <w:rPr>
          <w:rFonts w:ascii="MS Sans Serif" w:hAnsi="MS Sans Serif"/>
        </w:rPr>
        <w:t xml:space="preserve">without </w:t>
      </w:r>
      <w:r w:rsidR="0082235D">
        <w:rPr>
          <w:rFonts w:ascii="MS Sans Serif" w:hAnsi="MS Sans Serif"/>
        </w:rPr>
        <w:t>call</w:t>
      </w:r>
      <w:r>
        <w:rPr>
          <w:rFonts w:ascii="MS Sans Serif" w:hAnsi="MS Sans Serif"/>
        </w:rPr>
        <w:t>ing</w:t>
      </w:r>
      <w:r w:rsidR="0082235D">
        <w:rPr>
          <w:rFonts w:ascii="MS Sans Serif" w:hAnsi="MS Sans Serif"/>
        </w:rPr>
        <w:t xml:space="preserve"> </w:t>
      </w:r>
      <w:r w:rsidR="0082235D" w:rsidRPr="0082235D">
        <w:rPr>
          <w:rFonts w:ascii="Courier New" w:hAnsi="Courier New" w:cs="Courier New"/>
        </w:rPr>
        <w:t>exit</w:t>
      </w:r>
      <w:r w:rsidRPr="00F1492F">
        <w:rPr>
          <w:rFonts w:ascii="MS Sans Serif" w:hAnsi="MS Sans Serif" w:cs="Courier New"/>
        </w:rPr>
        <w:t xml:space="preserve">. When calling </w:t>
      </w:r>
      <w:r w:rsidRPr="00F1492F">
        <w:rPr>
          <w:rFonts w:ascii="Courier New" w:hAnsi="Courier New" w:cs="Courier New"/>
        </w:rPr>
        <w:t>exit</w:t>
      </w:r>
      <w:r w:rsidRPr="00F1492F">
        <w:rPr>
          <w:rFonts w:ascii="MS Sans Serif" w:hAnsi="MS Sans Serif" w:cs="Courier New"/>
        </w:rPr>
        <w:t xml:space="preserve"> the PowerShell is no longer available for other scripts and will be removed from the pool.</w:t>
      </w:r>
      <w:r w:rsidR="00EC7DCD">
        <w:rPr>
          <w:rFonts w:ascii="MS Sans Serif" w:hAnsi="MS Sans Serif" w:cs="Courier New"/>
        </w:rPr>
        <w:t xml:space="preserve"> This is not a problem, just an ineffective way of using the </w:t>
      </w:r>
      <w:r w:rsidR="004A6F7D" w:rsidRPr="00F1492F">
        <w:rPr>
          <w:rFonts w:ascii="MS Sans Serif" w:hAnsi="MS Sans Serif" w:cs="Courier New"/>
        </w:rPr>
        <w:t xml:space="preserve">PowerShell </w:t>
      </w:r>
      <w:r w:rsidR="00EC7DCD">
        <w:rPr>
          <w:rFonts w:ascii="MS Sans Serif" w:hAnsi="MS Sans Serif" w:cs="Courier New"/>
        </w:rPr>
        <w:t>pool.</w:t>
      </w:r>
    </w:p>
    <w:p w:rsidR="00407567" w:rsidRPr="00F1492F" w:rsidRDefault="00407567" w:rsidP="00407567">
      <w:pPr>
        <w:pStyle w:val="link"/>
        <w:numPr>
          <w:ilvl w:val="1"/>
          <w:numId w:val="13"/>
        </w:numPr>
        <w:jc w:val="both"/>
        <w:rPr>
          <w:rFonts w:ascii="MS Sans Serif" w:hAnsi="MS Sans Serif"/>
        </w:rPr>
      </w:pPr>
      <w:r>
        <w:rPr>
          <w:rFonts w:ascii="MS Sans Serif" w:hAnsi="MS Sans Serif" w:cs="Courier New"/>
        </w:rPr>
        <w:t xml:space="preserve">Interactive scripts will cause a timeout. Remove all interactive commands from the script like </w:t>
      </w:r>
      <w:r w:rsidRPr="00407567">
        <w:rPr>
          <w:rFonts w:ascii="MS Sans Serif" w:hAnsi="MS Sans Serif" w:cs="Courier New"/>
        </w:rPr>
        <w:t>Out-GridView</w:t>
      </w:r>
      <w:r>
        <w:rPr>
          <w:rFonts w:ascii="MS Sans Serif" w:hAnsi="MS Sans Serif" w:cs="Courier New"/>
        </w:rPr>
        <w:t xml:space="preserve">, </w:t>
      </w:r>
      <w:r w:rsidRPr="00407567">
        <w:rPr>
          <w:rFonts w:ascii="MS Sans Serif" w:hAnsi="MS Sans Serif" w:cs="Courier New"/>
        </w:rPr>
        <w:t>Read-Host</w:t>
      </w:r>
      <w:r>
        <w:rPr>
          <w:rFonts w:ascii="MS Sans Serif" w:hAnsi="MS Sans Serif" w:cs="Courier New"/>
        </w:rPr>
        <w:t xml:space="preserve">, </w:t>
      </w:r>
      <w:r w:rsidRPr="00407567">
        <w:rPr>
          <w:rFonts w:ascii="MS Sans Serif" w:hAnsi="MS Sans Serif" w:cs="Courier New"/>
        </w:rPr>
        <w:t>ShowDialog</w:t>
      </w:r>
      <w:r>
        <w:rPr>
          <w:rFonts w:ascii="MS Sans Serif" w:hAnsi="MS Sans Serif" w:cs="Courier New"/>
        </w:rPr>
        <w:t xml:space="preserve">, </w:t>
      </w:r>
      <w:r w:rsidRPr="00407567">
        <w:rPr>
          <w:rFonts w:ascii="MS Sans Serif" w:hAnsi="MS Sans Serif" w:cs="Courier New"/>
        </w:rPr>
        <w:t>-Confirm</w:t>
      </w:r>
      <w:r>
        <w:rPr>
          <w:rFonts w:ascii="MS Sans Serif" w:hAnsi="MS Sans Serif" w:cs="Courier New"/>
        </w:rPr>
        <w:t xml:space="preserve">, </w:t>
      </w:r>
      <w:r w:rsidRPr="00407567">
        <w:rPr>
          <w:rFonts w:ascii="MS Sans Serif" w:hAnsi="MS Sans Serif" w:cs="Courier New"/>
        </w:rPr>
        <w:t>PromptForChoice</w:t>
      </w:r>
      <w:r>
        <w:rPr>
          <w:rFonts w:ascii="MS Sans Serif" w:hAnsi="MS Sans Serif" w:cs="Courier New"/>
        </w:rPr>
        <w:t xml:space="preserve"> and Prompt.</w:t>
      </w:r>
    </w:p>
    <w:p w:rsidR="004F40E1" w:rsidRDefault="004F40E1"/>
    <w:p w:rsidR="004F40E1" w:rsidRDefault="004F40E1" w:rsidP="00006D88">
      <w:pPr>
        <w:numPr>
          <w:ilvl w:val="0"/>
          <w:numId w:val="4"/>
        </w:numPr>
        <w:tabs>
          <w:tab w:val="num" w:pos="420"/>
        </w:tabs>
        <w:ind w:left="420" w:hanging="420"/>
        <w:jc w:val="both"/>
        <w:rPr>
          <w:rFonts w:ascii="MS Sans Serif" w:hAnsi="MS Sans Serif"/>
        </w:rPr>
      </w:pPr>
      <w:r>
        <w:rPr>
          <w:rFonts w:ascii="MS Sans Serif" w:hAnsi="MS Sans Serif"/>
        </w:rPr>
        <w:t xml:space="preserve">To create marketable services for the </w:t>
      </w:r>
      <w:r w:rsidR="00C80A5A">
        <w:rPr>
          <w:rFonts w:ascii="MS Sans Serif" w:hAnsi="MS Sans Serif"/>
        </w:rPr>
        <w:t>PowerShell</w:t>
      </w:r>
      <w:r>
        <w:rPr>
          <w:rFonts w:ascii="MS Sans Serif" w:hAnsi="MS Sans Serif"/>
        </w:rPr>
        <w:t xml:space="preserve"> integration in OSCM, you must have access to OSCM as a service manager of an organization with the supplier role. This may be the same organization as the technology provider organization or a different one.</w:t>
      </w:r>
    </w:p>
    <w:p w:rsidR="004F40E1" w:rsidRDefault="004F40E1" w:rsidP="00006D88">
      <w:pPr>
        <w:numPr>
          <w:ilvl w:val="0"/>
          <w:numId w:val="4"/>
        </w:numPr>
        <w:tabs>
          <w:tab w:val="num" w:pos="420"/>
        </w:tabs>
        <w:ind w:left="420" w:hanging="420"/>
        <w:jc w:val="both"/>
        <w:rPr>
          <w:rFonts w:ascii="MS Sans Serif" w:hAnsi="MS Sans Serif"/>
        </w:rPr>
      </w:pPr>
      <w:r>
        <w:rPr>
          <w:rFonts w:ascii="MS Sans Serif" w:hAnsi="MS Sans Serif"/>
        </w:rPr>
        <w:t>To publish your marketable services, you must have access to an appropriate marketplace in OSCM in your service manager role.</w:t>
      </w:r>
    </w:p>
    <w:p w:rsidR="004F40E1" w:rsidRDefault="004F40E1">
      <w:pPr>
        <w:ind w:left="360" w:hanging="180"/>
        <w:rPr>
          <w:rFonts w:ascii="MS Sans Serif" w:hAnsi="MS Sans Serif"/>
        </w:rPr>
      </w:pPr>
    </w:p>
    <w:p w:rsidR="004F40E1" w:rsidRDefault="004F40E1">
      <w:pPr>
        <w:pStyle w:val="link"/>
        <w:ind w:left="360" w:hanging="180"/>
        <w:rPr>
          <w:rFonts w:ascii="MS Sans Serif" w:hAnsi="MS Sans Serif"/>
        </w:rPr>
      </w:pPr>
      <w:bookmarkStart w:id="21" w:name="N280006"/>
      <w:bookmarkEnd w:id="21"/>
    </w:p>
    <w:p w:rsidR="004F40E1" w:rsidRDefault="004F40E1">
      <w:pPr>
        <w:pStyle w:val="Heading2"/>
        <w:ind w:left="360" w:hanging="180"/>
      </w:pPr>
      <w:bookmarkStart w:id="22" w:name="_Toc490131807"/>
      <w:r>
        <w:t>Creating Technical Services</w:t>
      </w:r>
      <w:bookmarkEnd w:id="22"/>
      <w:r>
        <w:t xml:space="preserve"> </w:t>
      </w:r>
    </w:p>
    <w:p w:rsidR="004F40E1" w:rsidRDefault="004F40E1">
      <w:pPr>
        <w:pStyle w:val="Heading2"/>
        <w:ind w:left="360" w:hanging="180"/>
        <w:rPr>
          <w:rFonts w:ascii="Times New Roman" w:hAnsi="Times New Roman" w:cs="Times New Roman"/>
          <w:b w:val="0"/>
          <w:bCs w:val="0"/>
          <w:sz w:val="24"/>
          <w:szCs w:val="24"/>
        </w:rPr>
      </w:pPr>
    </w:p>
    <w:p w:rsidR="004F40E1" w:rsidRDefault="004F40E1"/>
    <w:p w:rsidR="004F40E1" w:rsidRPr="00A81555" w:rsidRDefault="004F40E1">
      <w:pPr>
        <w:rPr>
          <w:rFonts w:ascii="MS Sans Serif" w:hAnsi="MS Sans Serif"/>
        </w:rPr>
      </w:pPr>
      <w:r w:rsidRPr="00A81555">
        <w:rPr>
          <w:rFonts w:ascii="MS Sans Serif" w:hAnsi="MS Sans Serif"/>
        </w:rPr>
        <w:t xml:space="preserve">The first step in providing OSCM services for </w:t>
      </w:r>
      <w:r w:rsidR="00C80A5A" w:rsidRPr="00A81555">
        <w:rPr>
          <w:rFonts w:ascii="MS Sans Serif" w:hAnsi="MS Sans Serif"/>
        </w:rPr>
        <w:t>PowerShell</w:t>
      </w:r>
      <w:r w:rsidRPr="00A81555">
        <w:rPr>
          <w:rFonts w:ascii="MS Sans Serif" w:hAnsi="MS Sans Serif"/>
        </w:rPr>
        <w:t xml:space="preserve"> is to create one or more technical services. </w:t>
      </w:r>
    </w:p>
    <w:p w:rsidR="004F40E1" w:rsidRPr="00A81555" w:rsidRDefault="004F40E1">
      <w:pPr>
        <w:rPr>
          <w:rFonts w:ascii="MS Sans Serif" w:hAnsi="MS Sans Serif"/>
        </w:rPr>
      </w:pPr>
    </w:p>
    <w:p w:rsidR="004F40E1" w:rsidRPr="00A81555" w:rsidRDefault="004F40E1">
      <w:pPr>
        <w:rPr>
          <w:rFonts w:ascii="MS Sans Serif" w:hAnsi="MS Sans Serif"/>
        </w:rPr>
      </w:pPr>
      <w:r w:rsidRPr="00A81555">
        <w:rPr>
          <w:rFonts w:ascii="MS Sans Serif" w:hAnsi="MS Sans Serif"/>
        </w:rPr>
        <w:t>Proceed as follows:</w:t>
      </w:r>
    </w:p>
    <w:p w:rsidR="004F40E1" w:rsidRPr="00A81555" w:rsidRDefault="004F40E1">
      <w:pPr>
        <w:rPr>
          <w:rFonts w:ascii="MS Sans Serif" w:hAnsi="MS Sans Serif"/>
        </w:rPr>
      </w:pPr>
    </w:p>
    <w:p w:rsidR="004F40E1" w:rsidRPr="00A81555" w:rsidRDefault="004F40E1" w:rsidP="00006D88">
      <w:pPr>
        <w:numPr>
          <w:ilvl w:val="0"/>
          <w:numId w:val="5"/>
        </w:numPr>
        <w:tabs>
          <w:tab w:val="num" w:pos="420"/>
        </w:tabs>
        <w:ind w:left="420" w:hanging="420"/>
        <w:jc w:val="both"/>
        <w:rPr>
          <w:rFonts w:ascii="MS Sans Serif" w:hAnsi="MS Sans Serif"/>
        </w:rPr>
      </w:pPr>
      <w:r w:rsidRPr="00A81555">
        <w:rPr>
          <w:rFonts w:ascii="MS Sans Serif" w:hAnsi="MS Sans Serif"/>
        </w:rPr>
        <w:t xml:space="preserve">Define one or more technical services in an XML file. </w:t>
      </w:r>
    </w:p>
    <w:p w:rsidR="004F40E1" w:rsidRPr="00A81555" w:rsidRDefault="004F40E1">
      <w:pPr>
        <w:rPr>
          <w:rFonts w:ascii="MS Sans Serif" w:hAnsi="MS Sans Serif"/>
        </w:rPr>
      </w:pPr>
      <w:r w:rsidRPr="00A81555">
        <w:rPr>
          <w:rFonts w:ascii="MS Sans Serif" w:hAnsi="MS Sans Serif"/>
        </w:rPr>
        <w:t xml:space="preserve">The </w:t>
      </w:r>
      <w:r w:rsidR="00C80A5A" w:rsidRPr="00A81555">
        <w:rPr>
          <w:rFonts w:ascii="MS Sans Serif" w:hAnsi="MS Sans Serif"/>
        </w:rPr>
        <w:t>PowerShell</w:t>
      </w:r>
      <w:r w:rsidRPr="00A81555">
        <w:rPr>
          <w:rFonts w:ascii="MS Sans Serif" w:hAnsi="MS Sans Serif"/>
        </w:rPr>
        <w:t xml:space="preserve"> integration package includes </w:t>
      </w:r>
      <w:r w:rsidR="00E65F89" w:rsidRPr="00A81555">
        <w:rPr>
          <w:rFonts w:ascii="MS Sans Serif" w:hAnsi="MS Sans Serif"/>
        </w:rPr>
        <w:t xml:space="preserve">a </w:t>
      </w:r>
      <w:r w:rsidRPr="00A81555">
        <w:rPr>
          <w:rFonts w:ascii="MS Sans Serif" w:hAnsi="MS Sans Serif"/>
        </w:rPr>
        <w:t>technical service</w:t>
      </w:r>
      <w:r w:rsidR="00E65F89" w:rsidRPr="00A81555">
        <w:rPr>
          <w:rFonts w:ascii="MS Sans Serif" w:hAnsi="MS Sans Serif"/>
        </w:rPr>
        <w:t xml:space="preserve"> as a sample</w:t>
      </w:r>
      <w:r w:rsidRPr="00A81555">
        <w:rPr>
          <w:rFonts w:ascii="MS Sans Serif" w:hAnsi="MS Sans Serif"/>
        </w:rPr>
        <w:t>:</w:t>
      </w:r>
    </w:p>
    <w:p w:rsidR="004F40E1" w:rsidRDefault="004F40E1"/>
    <w:p w:rsidR="00E65F89" w:rsidRPr="00E65F89" w:rsidRDefault="00A81555" w:rsidP="00A81555">
      <w:pPr>
        <w:tabs>
          <w:tab w:val="num" w:pos="1440"/>
        </w:tabs>
        <w:jc w:val="both"/>
      </w:pPr>
      <w:r>
        <w:rPr>
          <w:rFonts w:ascii="Courier New" w:hAnsi="Courier New" w:cs="Courier New"/>
        </w:rPr>
        <w:tab/>
      </w:r>
      <w:r w:rsidR="004F40E1">
        <w:rPr>
          <w:rFonts w:ascii="Courier New" w:hAnsi="Courier New" w:cs="Courier New"/>
        </w:rPr>
        <w:t>TechnicalService.xml</w:t>
      </w:r>
      <w:r w:rsidR="004F40E1">
        <w:rPr>
          <w:rFonts w:ascii="MS Sans Serif" w:hAnsi="MS Sans Serif"/>
        </w:rPr>
        <w:t xml:space="preserve"> </w:t>
      </w:r>
    </w:p>
    <w:p w:rsidR="00E65F89" w:rsidRDefault="00E65F89" w:rsidP="00E65F89">
      <w:pPr>
        <w:tabs>
          <w:tab w:val="num" w:pos="1440"/>
        </w:tabs>
        <w:ind w:left="420"/>
        <w:jc w:val="both"/>
      </w:pPr>
    </w:p>
    <w:p w:rsidR="00E65F89" w:rsidRPr="00E65F89" w:rsidRDefault="00E65F89" w:rsidP="00E65F89">
      <w:pPr>
        <w:tabs>
          <w:tab w:val="num" w:pos="1440"/>
        </w:tabs>
        <w:ind w:left="420"/>
        <w:jc w:val="both"/>
      </w:pPr>
    </w:p>
    <w:p w:rsidR="004F40E1" w:rsidRPr="000F15A4" w:rsidRDefault="00A81555" w:rsidP="00E65F89">
      <w:pPr>
        <w:jc w:val="both"/>
        <w:rPr>
          <w:rFonts w:ascii="MS Sans Serif" w:hAnsi="MS Sans Serif"/>
        </w:rPr>
      </w:pPr>
      <w:r w:rsidRPr="000F15A4">
        <w:rPr>
          <w:rFonts w:ascii="MS Sans Serif" w:hAnsi="MS Sans Serif"/>
        </w:rPr>
        <w:t>A technical service specifies</w:t>
      </w:r>
      <w:r w:rsidR="004F40E1" w:rsidRPr="000F15A4">
        <w:rPr>
          <w:rFonts w:ascii="MS Sans Serif" w:hAnsi="MS Sans Serif"/>
        </w:rPr>
        <w:t xml:space="preserve"> </w:t>
      </w:r>
      <w:r w:rsidR="00E65F89" w:rsidRPr="000F15A4">
        <w:rPr>
          <w:rFonts w:ascii="MS Sans Serif" w:hAnsi="MS Sans Serif"/>
        </w:rPr>
        <w:t>PowerShell scripts</w:t>
      </w:r>
      <w:r w:rsidR="004F40E1" w:rsidRPr="000F15A4">
        <w:rPr>
          <w:rFonts w:ascii="MS Sans Serif" w:hAnsi="MS Sans Serif"/>
        </w:rPr>
        <w:t xml:space="preserve"> as parameter options. </w:t>
      </w:r>
      <w:r w:rsidR="00E65F89" w:rsidRPr="000F15A4">
        <w:rPr>
          <w:rFonts w:ascii="MS Sans Serif" w:hAnsi="MS Sans Serif"/>
        </w:rPr>
        <w:t>A</w:t>
      </w:r>
      <w:r w:rsidR="004F40E1" w:rsidRPr="000F15A4">
        <w:rPr>
          <w:rFonts w:ascii="MS Sans Serif" w:hAnsi="MS Sans Serif"/>
        </w:rPr>
        <w:t xml:space="preserve"> sample </w:t>
      </w:r>
      <w:r w:rsidR="00E65F89" w:rsidRPr="000F15A4">
        <w:rPr>
          <w:rFonts w:ascii="MS Sans Serif" w:hAnsi="MS Sans Serif"/>
        </w:rPr>
        <w:t>script</w:t>
      </w:r>
      <w:r w:rsidR="004F40E1" w:rsidRPr="000F15A4">
        <w:rPr>
          <w:rFonts w:ascii="MS Sans Serif" w:hAnsi="MS Sans Serif"/>
        </w:rPr>
        <w:t xml:space="preserve"> </w:t>
      </w:r>
      <w:r w:rsidR="00E65F89" w:rsidRPr="000F15A4">
        <w:rPr>
          <w:rFonts w:ascii="MS Sans Serif" w:hAnsi="MS Sans Serif"/>
        </w:rPr>
        <w:t xml:space="preserve">is </w:t>
      </w:r>
      <w:r w:rsidR="004F40E1" w:rsidRPr="000F15A4">
        <w:rPr>
          <w:rFonts w:ascii="MS Sans Serif" w:hAnsi="MS Sans Serif"/>
        </w:rPr>
        <w:t>also included:</w:t>
      </w:r>
    </w:p>
    <w:p w:rsidR="004F40E1" w:rsidRDefault="004F40E1"/>
    <w:p w:rsidR="004F40E1" w:rsidRDefault="00A81555" w:rsidP="00A81555">
      <w:pPr>
        <w:tabs>
          <w:tab w:val="num" w:pos="1440"/>
        </w:tabs>
        <w:jc w:val="both"/>
        <w:rPr>
          <w:rFonts w:ascii="MS Sans Serif" w:hAnsi="MS Sans Serif"/>
        </w:rPr>
      </w:pPr>
      <w:r>
        <w:rPr>
          <w:rFonts w:ascii="Courier New" w:hAnsi="Courier New" w:cs="Courier New"/>
        </w:rPr>
        <w:lastRenderedPageBreak/>
        <w:tab/>
      </w:r>
      <w:r w:rsidR="00E65F89" w:rsidRPr="00E65F89">
        <w:rPr>
          <w:rFonts w:ascii="Courier New" w:hAnsi="Courier New" w:cs="Courier New"/>
        </w:rPr>
        <w:t>example_script.ps1</w:t>
      </w:r>
      <w:r w:rsidR="004F40E1">
        <w:rPr>
          <w:rFonts w:ascii="MS Sans Serif" w:hAnsi="MS Sans Serif"/>
        </w:rPr>
        <w:t xml:space="preserve"> </w:t>
      </w:r>
    </w:p>
    <w:p w:rsidR="00E65F89" w:rsidRDefault="00E65F89">
      <w:pPr>
        <w:pStyle w:val="link"/>
      </w:pPr>
    </w:p>
    <w:p w:rsidR="004F40E1" w:rsidRPr="000F15A4" w:rsidRDefault="004F40E1">
      <w:pPr>
        <w:rPr>
          <w:rFonts w:ascii="MS Sans Serif" w:hAnsi="MS Sans Serif"/>
        </w:rPr>
      </w:pPr>
      <w:r w:rsidRPr="000F15A4">
        <w:rPr>
          <w:rFonts w:ascii="MS Sans Serif" w:hAnsi="MS Sans Serif"/>
        </w:rPr>
        <w:t>In the technical service definition, be sure to specify:</w:t>
      </w:r>
    </w:p>
    <w:p w:rsidR="004F40E1" w:rsidRDefault="004F40E1"/>
    <w:p w:rsidR="004F40E1" w:rsidRDefault="004F40E1" w:rsidP="00006D88">
      <w:pPr>
        <w:numPr>
          <w:ilvl w:val="1"/>
          <w:numId w:val="14"/>
        </w:numPr>
        <w:jc w:val="both"/>
        <w:rPr>
          <w:rFonts w:ascii="MS Sans Serif" w:hAnsi="MS Sans Serif"/>
        </w:rPr>
      </w:pPr>
      <w:r>
        <w:rPr>
          <w:rFonts w:ascii="MS Sans Serif" w:hAnsi="MS Sans Serif"/>
        </w:rPr>
        <w:t xml:space="preserve">The asynchronous provisioning type </w:t>
      </w:r>
    </w:p>
    <w:p w:rsidR="004F40E1" w:rsidRDefault="004F40E1" w:rsidP="00006D88">
      <w:pPr>
        <w:numPr>
          <w:ilvl w:val="1"/>
          <w:numId w:val="14"/>
        </w:numPr>
        <w:jc w:val="both"/>
        <w:rPr>
          <w:rFonts w:ascii="MS Sans Serif" w:hAnsi="MS Sans Serif"/>
        </w:rPr>
      </w:pPr>
      <w:r>
        <w:rPr>
          <w:rFonts w:ascii="MS Sans Serif" w:hAnsi="MS Sans Serif"/>
        </w:rPr>
        <w:t xml:space="preserve">The </w:t>
      </w:r>
      <w:r w:rsidR="00A40DF8">
        <w:rPr>
          <w:rFonts w:ascii="MS Sans Serif" w:hAnsi="MS Sans Serif"/>
        </w:rPr>
        <w:t xml:space="preserve">USER </w:t>
      </w:r>
      <w:r>
        <w:rPr>
          <w:rFonts w:ascii="MS Sans Serif" w:hAnsi="MS Sans Serif"/>
        </w:rPr>
        <w:t xml:space="preserve">access type </w:t>
      </w:r>
    </w:p>
    <w:p w:rsidR="004F40E1" w:rsidRDefault="004F40E1" w:rsidP="00006D88">
      <w:pPr>
        <w:pStyle w:val="link"/>
        <w:numPr>
          <w:ilvl w:val="1"/>
          <w:numId w:val="14"/>
        </w:numPr>
        <w:jc w:val="both"/>
        <w:rPr>
          <w:rFonts w:ascii="MS Sans Serif" w:hAnsi="MS Sans Serif"/>
        </w:rPr>
      </w:pPr>
      <w:r>
        <w:rPr>
          <w:rFonts w:ascii="MS Sans Serif" w:hAnsi="MS Sans Serif"/>
        </w:rPr>
        <w:t xml:space="preserve">Service parameters which correspond to the parameters specified in </w:t>
      </w:r>
      <w:r w:rsidR="00A40DF8">
        <w:rPr>
          <w:rFonts w:ascii="MS Sans Serif" w:hAnsi="MS Sans Serif"/>
        </w:rPr>
        <w:t xml:space="preserve">the </w:t>
      </w:r>
      <w:r w:rsidR="00C80A5A">
        <w:rPr>
          <w:rFonts w:ascii="MS Sans Serif" w:hAnsi="MS Sans Serif"/>
        </w:rPr>
        <w:t>PowerShell</w:t>
      </w:r>
      <w:r w:rsidR="00A40DF8">
        <w:rPr>
          <w:rFonts w:ascii="MS Sans Serif" w:hAnsi="MS Sans Serif"/>
        </w:rPr>
        <w:t xml:space="preserve"> scripts</w:t>
      </w:r>
      <w:r>
        <w:rPr>
          <w:rFonts w:ascii="MS Sans Serif" w:hAnsi="MS Sans Serif"/>
        </w:rPr>
        <w:t xml:space="preserve">. For details on the supported service parameters, refer to </w:t>
      </w:r>
      <w:hyperlink w:anchor="N2B0006" w:history="1">
        <w:r>
          <w:rPr>
            <w:color w:val="0000FF"/>
            <w:u w:val="single"/>
          </w:rPr>
          <w:t>Service Parameters and Operations</w:t>
        </w:r>
      </w:hyperlink>
      <w:r>
        <w:rPr>
          <w:rFonts w:ascii="MS Sans Serif" w:hAnsi="MS Sans Serif"/>
        </w:rPr>
        <w:t>.</w:t>
      </w:r>
    </w:p>
    <w:p w:rsidR="004F40E1" w:rsidRDefault="004F40E1"/>
    <w:p w:rsidR="004F40E1" w:rsidRDefault="004F40E1" w:rsidP="00006D88">
      <w:pPr>
        <w:numPr>
          <w:ilvl w:val="0"/>
          <w:numId w:val="5"/>
        </w:numPr>
        <w:tabs>
          <w:tab w:val="num" w:pos="420"/>
        </w:tabs>
        <w:ind w:left="420" w:hanging="420"/>
        <w:jc w:val="both"/>
        <w:rPr>
          <w:rFonts w:ascii="MS Sans Serif" w:hAnsi="MS Sans Serif"/>
        </w:rPr>
      </w:pPr>
      <w:r>
        <w:rPr>
          <w:rFonts w:ascii="MS Sans Serif" w:hAnsi="MS Sans Serif"/>
        </w:rPr>
        <w:t>Log in to the OSCM administration portal with your technology manager account.</w:t>
      </w:r>
    </w:p>
    <w:p w:rsidR="004F40E1" w:rsidRDefault="004F40E1" w:rsidP="00006D88">
      <w:pPr>
        <w:numPr>
          <w:ilvl w:val="0"/>
          <w:numId w:val="5"/>
        </w:numPr>
        <w:tabs>
          <w:tab w:val="num" w:pos="420"/>
        </w:tabs>
        <w:ind w:left="420" w:hanging="420"/>
        <w:jc w:val="both"/>
        <w:rPr>
          <w:rFonts w:ascii="MS Sans Serif" w:hAnsi="MS Sans Serif"/>
        </w:rPr>
      </w:pPr>
      <w:r>
        <w:rPr>
          <w:rFonts w:ascii="MS Sans Serif" w:hAnsi="MS Sans Serif"/>
        </w:rPr>
        <w:t>Import the technical services you created and appoint one or more supplier organizations for them.</w:t>
      </w:r>
    </w:p>
    <w:p w:rsidR="004F40E1" w:rsidRDefault="004F40E1">
      <w:pPr>
        <w:ind w:left="360" w:hanging="180"/>
        <w:rPr>
          <w:rFonts w:ascii="MS Sans Serif" w:hAnsi="MS Sans Serif"/>
        </w:rPr>
      </w:pPr>
    </w:p>
    <w:p w:rsidR="004F40E1" w:rsidRPr="000F15A4" w:rsidRDefault="004F40E1">
      <w:pPr>
        <w:rPr>
          <w:rFonts w:ascii="MS Sans Serif" w:hAnsi="MS Sans Serif"/>
        </w:rPr>
      </w:pPr>
      <w:r w:rsidRPr="000F15A4">
        <w:rPr>
          <w:rFonts w:ascii="MS Sans Serif" w:hAnsi="MS Sans Serif"/>
        </w:rPr>
        <w:t xml:space="preserve">For details on these steps, refer to the </w:t>
      </w:r>
      <w:r w:rsidRPr="000F15A4">
        <w:rPr>
          <w:rFonts w:ascii="MS Sans Serif" w:hAnsi="MS Sans Serif"/>
          <w:i/>
          <w:iCs/>
        </w:rPr>
        <w:t>Technology Provider's Guide</w:t>
      </w:r>
      <w:r w:rsidRPr="000F15A4">
        <w:rPr>
          <w:rFonts w:ascii="MS Sans Serif" w:hAnsi="MS Sans Serif"/>
        </w:rPr>
        <w:t xml:space="preserve"> and to the online help of OSCM.</w:t>
      </w:r>
    </w:p>
    <w:p w:rsidR="004F40E1" w:rsidRDefault="004F40E1">
      <w:pPr>
        <w:pStyle w:val="link"/>
      </w:pPr>
      <w:bookmarkStart w:id="23" w:name="N290006"/>
      <w:bookmarkEnd w:id="23"/>
    </w:p>
    <w:p w:rsidR="004F40E1" w:rsidRDefault="004F40E1">
      <w:pPr>
        <w:pStyle w:val="Heading2"/>
      </w:pPr>
      <w:bookmarkStart w:id="24" w:name="_Toc490131808"/>
      <w:r>
        <w:t>Creating and Publishing Marketable Services</w:t>
      </w:r>
      <w:bookmarkEnd w:id="24"/>
      <w:r>
        <w:t xml:space="preserve"> </w:t>
      </w:r>
    </w:p>
    <w:p w:rsidR="004F40E1" w:rsidRDefault="004F40E1"/>
    <w:p w:rsidR="004F40E1" w:rsidRPr="000F15A4" w:rsidRDefault="004F40E1">
      <w:pPr>
        <w:rPr>
          <w:rFonts w:ascii="MS Sans Serif" w:hAnsi="MS Sans Serif"/>
        </w:rPr>
      </w:pPr>
      <w:r w:rsidRPr="000F15A4">
        <w:rPr>
          <w:rFonts w:ascii="MS Sans Serif" w:hAnsi="MS Sans Serif"/>
        </w:rPr>
        <w:t xml:space="preserve">As soon as the technical services for the </w:t>
      </w:r>
      <w:r w:rsidR="00C80A5A" w:rsidRPr="000F15A4">
        <w:rPr>
          <w:rFonts w:ascii="MS Sans Serif" w:hAnsi="MS Sans Serif"/>
        </w:rPr>
        <w:t>PowerShell</w:t>
      </w:r>
      <w:r w:rsidRPr="000F15A4">
        <w:rPr>
          <w:rFonts w:ascii="MS Sans Serif" w:hAnsi="MS Sans Serif"/>
        </w:rPr>
        <w:t xml:space="preserve"> integration exist in OSCM, you can define and publish marketable services based on them. Your cost calculation for the services should include any external costs for operating the virtual systems.</w:t>
      </w:r>
    </w:p>
    <w:p w:rsidR="004F40E1" w:rsidRPr="000F15A4" w:rsidRDefault="004F40E1">
      <w:pPr>
        <w:rPr>
          <w:rFonts w:ascii="MS Sans Serif" w:hAnsi="MS Sans Serif"/>
        </w:rPr>
      </w:pPr>
    </w:p>
    <w:p w:rsidR="004F40E1" w:rsidRPr="000F15A4" w:rsidRDefault="004F40E1">
      <w:pPr>
        <w:rPr>
          <w:rFonts w:ascii="MS Sans Serif" w:hAnsi="MS Sans Serif"/>
        </w:rPr>
      </w:pPr>
      <w:r w:rsidRPr="000F15A4">
        <w:rPr>
          <w:rFonts w:ascii="MS Sans Serif" w:hAnsi="MS Sans Serif"/>
        </w:rPr>
        <w:t>Proceed as follows:</w:t>
      </w:r>
    </w:p>
    <w:p w:rsidR="004F40E1" w:rsidRPr="000F15A4" w:rsidRDefault="004F40E1">
      <w:pPr>
        <w:rPr>
          <w:rFonts w:ascii="MS Sans Serif" w:hAnsi="MS Sans Serif"/>
        </w:rPr>
      </w:pPr>
    </w:p>
    <w:p w:rsidR="004F40E1" w:rsidRDefault="004F40E1" w:rsidP="00006D88">
      <w:pPr>
        <w:numPr>
          <w:ilvl w:val="0"/>
          <w:numId w:val="6"/>
        </w:numPr>
        <w:tabs>
          <w:tab w:val="num" w:pos="420"/>
        </w:tabs>
        <w:ind w:left="420" w:hanging="420"/>
        <w:jc w:val="both"/>
        <w:rPr>
          <w:rFonts w:ascii="MS Sans Serif" w:hAnsi="MS Sans Serif"/>
        </w:rPr>
      </w:pPr>
      <w:r>
        <w:rPr>
          <w:rFonts w:ascii="MS Sans Serif" w:hAnsi="MS Sans Serif"/>
        </w:rPr>
        <w:t>Log in to the OSCM administration portal with your service manager account.</w:t>
      </w:r>
    </w:p>
    <w:p w:rsidR="004F40E1" w:rsidRDefault="004F40E1" w:rsidP="00006D88">
      <w:pPr>
        <w:numPr>
          <w:ilvl w:val="0"/>
          <w:numId w:val="6"/>
        </w:numPr>
        <w:tabs>
          <w:tab w:val="num" w:pos="420"/>
        </w:tabs>
        <w:ind w:left="420" w:hanging="420"/>
        <w:jc w:val="both"/>
        <w:rPr>
          <w:rFonts w:ascii="MS Sans Serif" w:hAnsi="MS Sans Serif"/>
        </w:rPr>
      </w:pPr>
      <w:r>
        <w:rPr>
          <w:rFonts w:ascii="MS Sans Serif" w:hAnsi="MS Sans Serif"/>
        </w:rPr>
        <w:t xml:space="preserve">Define one or more marketable services based on the technical services you created for </w:t>
      </w:r>
      <w:r w:rsidR="00C80A5A">
        <w:rPr>
          <w:rFonts w:ascii="MS Sans Serif" w:hAnsi="MS Sans Serif"/>
        </w:rPr>
        <w:t>PowerShell</w:t>
      </w:r>
      <w:r>
        <w:rPr>
          <w:rFonts w:ascii="MS Sans Serif" w:hAnsi="MS Sans Serif"/>
        </w:rPr>
        <w:t>.</w:t>
      </w:r>
    </w:p>
    <w:p w:rsidR="004F40E1" w:rsidRDefault="004F40E1" w:rsidP="00006D88">
      <w:pPr>
        <w:numPr>
          <w:ilvl w:val="0"/>
          <w:numId w:val="6"/>
        </w:numPr>
        <w:tabs>
          <w:tab w:val="num" w:pos="420"/>
        </w:tabs>
        <w:ind w:left="420" w:hanging="420"/>
        <w:jc w:val="both"/>
        <w:rPr>
          <w:rFonts w:ascii="MS Sans Serif" w:hAnsi="MS Sans Serif"/>
        </w:rPr>
      </w:pPr>
      <w:r>
        <w:rPr>
          <w:rFonts w:ascii="MS Sans Serif" w:hAnsi="MS Sans Serif"/>
        </w:rPr>
        <w:t xml:space="preserve">Define price models for your marketable services. </w:t>
      </w:r>
    </w:p>
    <w:p w:rsidR="004F40E1" w:rsidRDefault="004F40E1" w:rsidP="00006D88">
      <w:pPr>
        <w:numPr>
          <w:ilvl w:val="0"/>
          <w:numId w:val="6"/>
        </w:numPr>
        <w:tabs>
          <w:tab w:val="num" w:pos="420"/>
        </w:tabs>
        <w:ind w:left="420" w:hanging="420"/>
        <w:jc w:val="both"/>
        <w:rPr>
          <w:rFonts w:ascii="MS Sans Serif" w:hAnsi="MS Sans Serif"/>
        </w:rPr>
      </w:pPr>
      <w:r>
        <w:rPr>
          <w:rFonts w:ascii="MS Sans Serif" w:hAnsi="MS Sans Serif"/>
        </w:rPr>
        <w:t xml:space="preserve">Publish the services to a marketplace. </w:t>
      </w:r>
    </w:p>
    <w:p w:rsidR="004F40E1" w:rsidRDefault="004F40E1">
      <w:pPr>
        <w:ind w:left="360" w:hanging="180"/>
        <w:rPr>
          <w:rFonts w:ascii="MS Sans Serif" w:hAnsi="MS Sans Serif"/>
        </w:rPr>
      </w:pPr>
    </w:p>
    <w:p w:rsidR="004F40E1" w:rsidRPr="000F15A4" w:rsidRDefault="004F40E1">
      <w:pPr>
        <w:rPr>
          <w:rFonts w:ascii="MS Sans Serif" w:hAnsi="MS Sans Serif"/>
        </w:rPr>
      </w:pPr>
      <w:r w:rsidRPr="000F15A4">
        <w:rPr>
          <w:rFonts w:ascii="MS Sans Serif" w:hAnsi="MS Sans Serif"/>
        </w:rPr>
        <w:t xml:space="preserve">For details on these steps, refer to the </w:t>
      </w:r>
      <w:r w:rsidRPr="000F15A4">
        <w:rPr>
          <w:rFonts w:ascii="MS Sans Serif" w:hAnsi="MS Sans Serif"/>
          <w:i/>
          <w:iCs/>
        </w:rPr>
        <w:t>Supplier's Guide</w:t>
      </w:r>
      <w:r w:rsidRPr="000F15A4">
        <w:rPr>
          <w:rFonts w:ascii="MS Sans Serif" w:hAnsi="MS Sans Serif"/>
        </w:rPr>
        <w:t xml:space="preserve"> and to the online help of OSCM.</w:t>
      </w:r>
    </w:p>
    <w:p w:rsidR="004F40E1" w:rsidRDefault="004F40E1">
      <w:pPr>
        <w:pStyle w:val="link"/>
      </w:pPr>
      <w:bookmarkStart w:id="25" w:name="NC0006"/>
      <w:bookmarkEnd w:id="25"/>
    </w:p>
    <w:p w:rsidR="00DC55ED" w:rsidRPr="00DC55ED" w:rsidRDefault="00DC55ED" w:rsidP="00DC55ED">
      <w:pPr>
        <w:pStyle w:val="Heading2"/>
      </w:pPr>
      <w:bookmarkStart w:id="26" w:name="_Toc490131809"/>
      <w:r>
        <w:t>Configure Status Information Panel</w:t>
      </w:r>
      <w:bookmarkEnd w:id="26"/>
    </w:p>
    <w:p w:rsidR="00DC55ED" w:rsidRDefault="00DC55ED" w:rsidP="00DC55ED"/>
    <w:p w:rsidR="00DC55ED" w:rsidRDefault="00DC55ED" w:rsidP="00DC55ED">
      <w:pPr>
        <w:pStyle w:val="link"/>
        <w:rPr>
          <w:rFonts w:ascii="MS Sans Serif" w:hAnsi="MS Sans Serif"/>
        </w:rPr>
      </w:pPr>
      <w:r>
        <w:rPr>
          <w:rFonts w:ascii="MS Sans Serif" w:hAnsi="MS Sans Serif"/>
        </w:rPr>
        <w:t>The following screenshot shows where you can see additional information about a provisioned instance. When you login to the marketplace and select a subscription under “My Subscriptions” you see the two tabs</w:t>
      </w:r>
      <w:r w:rsidR="00514EE2">
        <w:rPr>
          <w:rFonts w:ascii="MS Sans Serif" w:hAnsi="MS Sans Serif"/>
        </w:rPr>
        <w:t xml:space="preserve"> “Details” and “Status”</w:t>
      </w:r>
      <w:r>
        <w:rPr>
          <w:rFonts w:ascii="MS Sans Serif" w:hAnsi="MS Sans Serif"/>
        </w:rPr>
        <w:t>.</w:t>
      </w:r>
    </w:p>
    <w:p w:rsidR="00DC55ED" w:rsidRDefault="00DC55ED" w:rsidP="00DC55ED">
      <w:pPr>
        <w:pStyle w:val="link"/>
        <w:rPr>
          <w:rFonts w:ascii="MS Sans Serif" w:hAnsi="MS Sans Serif"/>
        </w:rPr>
      </w:pPr>
    </w:p>
    <w:p w:rsidR="00DC55ED" w:rsidRDefault="00DC55ED" w:rsidP="00DC55ED">
      <w:pPr>
        <w:pStyle w:val="link"/>
        <w:rPr>
          <w:rFonts w:ascii="MS Sans Serif" w:hAnsi="MS Sans Serif"/>
        </w:rPr>
      </w:pPr>
    </w:p>
    <w:p w:rsidR="00DC55ED" w:rsidRDefault="00BF1C55" w:rsidP="00DC55ED">
      <w:pPr>
        <w:pStyle w:val="link"/>
        <w:rPr>
          <w:rFonts w:ascii="MS Sans Serif" w:hAnsi="MS Sans Serif"/>
        </w:rPr>
      </w:pPr>
      <w:r>
        <w:rPr>
          <w:rFonts w:ascii="MS Sans Serif" w:hAnsi="MS Sans Serif"/>
          <w:noProof/>
          <w:lang w:val="de-DE"/>
        </w:rPr>
        <w:lastRenderedPageBreak/>
        <w:drawing>
          <wp:inline distT="0" distB="0" distL="0" distR="0">
            <wp:extent cx="3810196" cy="3594285"/>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3810196" cy="3594285"/>
                    </a:xfrm>
                    <a:prstGeom prst="rect">
                      <a:avLst/>
                    </a:prstGeom>
                  </pic:spPr>
                </pic:pic>
              </a:graphicData>
            </a:graphic>
          </wp:inline>
        </w:drawing>
      </w:r>
    </w:p>
    <w:p w:rsidR="00DC55ED" w:rsidRDefault="00DC55ED" w:rsidP="00DC55ED">
      <w:pPr>
        <w:pStyle w:val="link"/>
        <w:rPr>
          <w:rFonts w:ascii="MS Sans Serif" w:hAnsi="MS Sans Serif"/>
        </w:rPr>
      </w:pPr>
    </w:p>
    <w:p w:rsidR="00DC55ED" w:rsidRDefault="00DC55ED" w:rsidP="00DC55ED">
      <w:pPr>
        <w:pStyle w:val="link"/>
        <w:rPr>
          <w:rFonts w:ascii="MS Sans Serif" w:hAnsi="MS Sans Serif"/>
        </w:rPr>
      </w:pPr>
    </w:p>
    <w:p w:rsidR="00DC55ED" w:rsidRDefault="00DC55ED" w:rsidP="00DC55ED">
      <w:pPr>
        <w:pStyle w:val="link"/>
        <w:rPr>
          <w:rFonts w:ascii="MS Sans Serif" w:hAnsi="MS Sans Serif"/>
        </w:rPr>
      </w:pPr>
    </w:p>
    <w:p w:rsidR="00DC55ED" w:rsidRDefault="00DC55ED" w:rsidP="00DC55ED">
      <w:pPr>
        <w:pStyle w:val="link"/>
        <w:rPr>
          <w:rFonts w:ascii="MS Sans Serif" w:hAnsi="MS Sans Serif"/>
        </w:rPr>
      </w:pPr>
      <w:r>
        <w:rPr>
          <w:rFonts w:ascii="MS Sans Serif" w:hAnsi="MS Sans Serif"/>
        </w:rPr>
        <w:t xml:space="preserve">In order to see the Status tab the marketable service </w:t>
      </w:r>
      <w:r w:rsidR="009D11AC">
        <w:rPr>
          <w:rFonts w:ascii="MS Sans Serif" w:hAnsi="MS Sans Serif"/>
        </w:rPr>
        <w:t>is configured the following way.</w:t>
      </w:r>
    </w:p>
    <w:p w:rsidR="00DC55ED" w:rsidRDefault="00DC55ED" w:rsidP="00DC55ED">
      <w:pPr>
        <w:pStyle w:val="link"/>
        <w:rPr>
          <w:rFonts w:ascii="MS Sans Serif" w:hAnsi="MS Sans Serif"/>
        </w:rPr>
      </w:pPr>
    </w:p>
    <w:p w:rsidR="00DC55ED" w:rsidRDefault="00332D26" w:rsidP="00DC55ED">
      <w:pPr>
        <w:pStyle w:val="link"/>
      </w:pPr>
      <w:r>
        <w:rPr>
          <w:noProof/>
          <w:lang w:val="de-DE"/>
        </w:rPr>
        <w:drawing>
          <wp:inline distT="0" distB="0" distL="0" distR="0">
            <wp:extent cx="4788146" cy="16574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2.PNG"/>
                    <pic:cNvPicPr/>
                  </pic:nvPicPr>
                  <pic:blipFill>
                    <a:blip r:embed="rId10">
                      <a:extLst>
                        <a:ext uri="{28A0092B-C50C-407E-A947-70E740481C1C}">
                          <a14:useLocalDpi xmlns:a14="http://schemas.microsoft.com/office/drawing/2010/main" val="0"/>
                        </a:ext>
                      </a:extLst>
                    </a:blip>
                    <a:stretch>
                      <a:fillRect/>
                    </a:stretch>
                  </pic:blipFill>
                  <pic:spPr>
                    <a:xfrm>
                      <a:off x="0" y="0"/>
                      <a:ext cx="4788146" cy="1657435"/>
                    </a:xfrm>
                    <a:prstGeom prst="rect">
                      <a:avLst/>
                    </a:prstGeom>
                  </pic:spPr>
                </pic:pic>
              </a:graphicData>
            </a:graphic>
          </wp:inline>
        </w:drawing>
      </w:r>
    </w:p>
    <w:p w:rsidR="009D11AC" w:rsidRDefault="009D11AC" w:rsidP="00DC55ED">
      <w:pPr>
        <w:pStyle w:val="link"/>
      </w:pPr>
    </w:p>
    <w:p w:rsidR="00BF1C55" w:rsidRDefault="00BF1C55" w:rsidP="00BF1C55">
      <w:pPr>
        <w:pStyle w:val="link"/>
        <w:numPr>
          <w:ilvl w:val="0"/>
          <w:numId w:val="16"/>
        </w:numPr>
      </w:pPr>
      <w:r>
        <w:t>Enter the script for retrieving the status information</w:t>
      </w:r>
    </w:p>
    <w:p w:rsidR="00BF1C55" w:rsidRDefault="00247FBD" w:rsidP="00BF1C55">
      <w:pPr>
        <w:pStyle w:val="link"/>
        <w:numPr>
          <w:ilvl w:val="0"/>
          <w:numId w:val="16"/>
        </w:numPr>
      </w:pPr>
      <w:r>
        <w:t xml:space="preserve">Give the </w:t>
      </w:r>
      <w:r w:rsidR="00BF1C55">
        <w:t>custom tab</w:t>
      </w:r>
      <w:r>
        <w:t xml:space="preserve"> a name. Do not name it “Details” because the first tab is named that way.</w:t>
      </w:r>
    </w:p>
    <w:p w:rsidR="009D11AC" w:rsidRDefault="00BF1C55" w:rsidP="00BF1C55">
      <w:pPr>
        <w:pStyle w:val="link"/>
        <w:numPr>
          <w:ilvl w:val="0"/>
          <w:numId w:val="16"/>
        </w:numPr>
      </w:pPr>
      <w:r>
        <w:t>Enter t</w:t>
      </w:r>
      <w:r w:rsidR="009D11AC">
        <w:t xml:space="preserve">he URL </w:t>
      </w:r>
      <w:r>
        <w:t xml:space="preserve">that points to </w:t>
      </w:r>
      <w:r w:rsidR="009D11AC">
        <w:t xml:space="preserve">the file powershell.xhtml wherever you have deployed the </w:t>
      </w:r>
      <w:r>
        <w:t>powershell controller</w:t>
      </w:r>
      <w:r w:rsidR="009D11AC">
        <w:t>.</w:t>
      </w:r>
    </w:p>
    <w:p w:rsidR="009D11AC" w:rsidRDefault="009D11AC" w:rsidP="00DC55ED">
      <w:pPr>
        <w:pStyle w:val="link"/>
      </w:pPr>
    </w:p>
    <w:p w:rsidR="004F40E1" w:rsidRDefault="004F40E1">
      <w:pPr>
        <w:pStyle w:val="link"/>
      </w:pPr>
      <w:bookmarkStart w:id="27" w:name="ND0006"/>
      <w:bookmarkEnd w:id="27"/>
    </w:p>
    <w:p w:rsidR="004F40E1" w:rsidRDefault="004F40E1">
      <w:pPr>
        <w:pStyle w:val="Heading1"/>
      </w:pPr>
      <w:bookmarkStart w:id="28" w:name="_Toc490131810"/>
      <w:r>
        <w:t xml:space="preserve">Administrating the </w:t>
      </w:r>
      <w:r w:rsidR="00C80A5A">
        <w:t>PowerShell</w:t>
      </w:r>
      <w:r>
        <w:t xml:space="preserve"> Integration</w:t>
      </w:r>
      <w:bookmarkEnd w:id="28"/>
    </w:p>
    <w:p w:rsidR="004F40E1" w:rsidRDefault="004F40E1">
      <w:pPr>
        <w:pStyle w:val="Heading1"/>
        <w:rPr>
          <w:rFonts w:ascii="Times New Roman" w:hAnsi="Times New Roman" w:cs="Times New Roman"/>
          <w:b w:val="0"/>
          <w:bCs w:val="0"/>
          <w:sz w:val="24"/>
          <w:szCs w:val="24"/>
        </w:rPr>
      </w:pPr>
    </w:p>
    <w:p w:rsidR="004F40E1" w:rsidRPr="00AB60C5" w:rsidRDefault="004F40E1">
      <w:pPr>
        <w:rPr>
          <w:rFonts w:ascii="MS Sans Serif" w:hAnsi="MS Sans Serif"/>
        </w:rPr>
      </w:pPr>
      <w:r w:rsidRPr="00AB60C5">
        <w:rPr>
          <w:rFonts w:ascii="MS Sans Serif" w:hAnsi="MS Sans Serif"/>
        </w:rPr>
        <w:t xml:space="preserve">The following sections describe administration tasks you may need to perform in your role as an operator of the </w:t>
      </w:r>
      <w:r w:rsidR="00C80A5A" w:rsidRPr="00AB60C5">
        <w:rPr>
          <w:rFonts w:ascii="MS Sans Serif" w:hAnsi="MS Sans Serif"/>
        </w:rPr>
        <w:t>PowerShell</w:t>
      </w:r>
      <w:r w:rsidRPr="00AB60C5">
        <w:rPr>
          <w:rFonts w:ascii="MS Sans Serif" w:hAnsi="MS Sans Serif"/>
        </w:rPr>
        <w:t xml:space="preserve"> integration software:</w:t>
      </w:r>
    </w:p>
    <w:p w:rsidR="004F40E1" w:rsidRDefault="004F40E1"/>
    <w:p w:rsidR="004F40E1" w:rsidRDefault="004F40E1">
      <w:pPr>
        <w:pStyle w:val="Heading2"/>
        <w:ind w:left="360" w:hanging="180"/>
      </w:pPr>
      <w:bookmarkStart w:id="29" w:name="N260006"/>
      <w:bookmarkStart w:id="30" w:name="_Toc490131811"/>
      <w:bookmarkEnd w:id="29"/>
      <w:r>
        <w:t>Handling Communication Problems Between APP and OSCM</w:t>
      </w:r>
      <w:bookmarkEnd w:id="30"/>
      <w:r>
        <w:t xml:space="preserve"> </w:t>
      </w:r>
    </w:p>
    <w:p w:rsidR="004F40E1" w:rsidRDefault="004F40E1">
      <w:pPr>
        <w:pStyle w:val="Heading2"/>
        <w:ind w:left="360" w:hanging="180"/>
        <w:rPr>
          <w:rFonts w:ascii="Times New Roman" w:hAnsi="Times New Roman" w:cs="Times New Roman"/>
          <w:b w:val="0"/>
          <w:bCs w:val="0"/>
          <w:sz w:val="24"/>
          <w:szCs w:val="24"/>
        </w:rPr>
      </w:pPr>
    </w:p>
    <w:p w:rsidR="004F40E1" w:rsidRDefault="004F40E1"/>
    <w:p w:rsidR="004F40E1" w:rsidRPr="00B55106" w:rsidRDefault="004F40E1">
      <w:pPr>
        <w:rPr>
          <w:rFonts w:ascii="MS Sans Serif" w:hAnsi="MS Sans Serif"/>
        </w:rPr>
      </w:pPr>
      <w:r w:rsidRPr="00B55106">
        <w:rPr>
          <w:rFonts w:ascii="MS Sans Serif" w:hAnsi="MS Sans Serif"/>
        </w:rPr>
        <w:t xml:space="preserve">When the communication between APP and OSCM is no longer possible, for example, because OSCM is stopped, APP suspends the processing of requests. An internal flag is set in the APP database: </w:t>
      </w:r>
      <w:r w:rsidRPr="00B55106">
        <w:rPr>
          <w:rFonts w:ascii="MS Sans Serif" w:hAnsi="MS Sans Serif" w:cs="Courier New"/>
        </w:rPr>
        <w:t>APP_SUSPEND=true</w:t>
      </w:r>
      <w:r w:rsidRPr="00B55106">
        <w:rPr>
          <w:rFonts w:ascii="MS Sans Serif" w:hAnsi="MS Sans Serif"/>
        </w:rPr>
        <w:t xml:space="preserve">, and an email is sent to the address specified in the </w:t>
      </w:r>
      <w:r w:rsidRPr="00B55106">
        <w:rPr>
          <w:rFonts w:ascii="MS Sans Serif" w:hAnsi="MS Sans Serif" w:cs="Courier New"/>
        </w:rPr>
        <w:t>APP_ADMIN_MAIL_ADDRESS</w:t>
      </w:r>
      <w:r w:rsidRPr="00B55106">
        <w:rPr>
          <w:rFonts w:ascii="MS Sans Serif" w:hAnsi="MS Sans Serif"/>
        </w:rPr>
        <w:t xml:space="preserve"> configuration setting.</w:t>
      </w:r>
    </w:p>
    <w:p w:rsidR="004F40E1" w:rsidRPr="00B55106" w:rsidRDefault="004F40E1">
      <w:pPr>
        <w:rPr>
          <w:rFonts w:ascii="MS Sans Serif" w:hAnsi="MS Sans Serif"/>
        </w:rPr>
      </w:pPr>
    </w:p>
    <w:p w:rsidR="004F40E1" w:rsidRPr="00B55106" w:rsidRDefault="004F40E1">
      <w:pPr>
        <w:rPr>
          <w:rFonts w:ascii="MS Sans Serif" w:hAnsi="MS Sans Serif"/>
        </w:rPr>
      </w:pPr>
      <w:r w:rsidRPr="00B55106">
        <w:rPr>
          <w:rFonts w:ascii="MS Sans Serif" w:hAnsi="MS Sans Serif"/>
        </w:rPr>
        <w:t xml:space="preserve">Contact the OSCM operator to make sure that OSCM is up and running again correctly. </w:t>
      </w:r>
    </w:p>
    <w:p w:rsidR="004F40E1" w:rsidRPr="00B55106" w:rsidRDefault="004F40E1">
      <w:pPr>
        <w:rPr>
          <w:rFonts w:ascii="MS Sans Serif" w:hAnsi="MS Sans Serif"/>
        </w:rPr>
      </w:pPr>
    </w:p>
    <w:p w:rsidR="004F40E1" w:rsidRPr="00B55106" w:rsidRDefault="004F40E1">
      <w:pPr>
        <w:rPr>
          <w:rFonts w:ascii="MS Sans Serif" w:hAnsi="MS Sans Serif"/>
        </w:rPr>
      </w:pPr>
      <w:r w:rsidRPr="00B55106">
        <w:rPr>
          <w:rFonts w:ascii="MS Sans Serif" w:hAnsi="MS Sans Serif"/>
        </w:rPr>
        <w:t xml:space="preserve">You then have the following possibilities to resume the processing of requests by APP: </w:t>
      </w:r>
    </w:p>
    <w:p w:rsidR="004F40E1" w:rsidRDefault="004F40E1"/>
    <w:p w:rsidR="004F40E1" w:rsidRDefault="004F40E1" w:rsidP="00006D88">
      <w:pPr>
        <w:numPr>
          <w:ilvl w:val="0"/>
          <w:numId w:val="7"/>
        </w:numPr>
        <w:tabs>
          <w:tab w:val="num" w:pos="420"/>
        </w:tabs>
        <w:ind w:left="420" w:hanging="420"/>
        <w:jc w:val="both"/>
        <w:rPr>
          <w:rFonts w:ascii="MS Sans Serif" w:hAnsi="MS Sans Serif"/>
        </w:rPr>
      </w:pPr>
      <w:r>
        <w:rPr>
          <w:rFonts w:ascii="MS Sans Serif" w:hAnsi="MS Sans Serif"/>
        </w:rPr>
        <w:t xml:space="preserve">Click the link provided in the email. </w:t>
      </w:r>
    </w:p>
    <w:p w:rsidR="004F40E1" w:rsidRPr="00B55106" w:rsidRDefault="004F40E1" w:rsidP="00006D88">
      <w:pPr>
        <w:numPr>
          <w:ilvl w:val="0"/>
          <w:numId w:val="7"/>
        </w:numPr>
        <w:tabs>
          <w:tab w:val="num" w:pos="420"/>
        </w:tabs>
        <w:ind w:left="420" w:hanging="420"/>
        <w:jc w:val="both"/>
        <w:rPr>
          <w:rFonts w:ascii="MS Sans Serif" w:hAnsi="MS Sans Serif"/>
        </w:rPr>
      </w:pPr>
      <w:r>
        <w:rPr>
          <w:rFonts w:ascii="MS Sans Serif" w:hAnsi="MS Sans Serif"/>
        </w:rPr>
        <w:t xml:space="preserve">Log in to APP. </w:t>
      </w:r>
      <w:r w:rsidRPr="00B55106">
        <w:rPr>
          <w:rFonts w:ascii="MS Sans Serif" w:hAnsi="MS Sans Serif"/>
        </w:rPr>
        <w:t>APP is restarted instantly. In the APP database, the</w:t>
      </w:r>
      <w:r>
        <w:t xml:space="preserve"> </w:t>
      </w:r>
      <w:r w:rsidRPr="00B55106">
        <w:rPr>
          <w:rFonts w:ascii="Courier New" w:hAnsi="Courier New" w:cs="Courier New"/>
        </w:rPr>
        <w:t>APP_SUSPEND</w:t>
      </w:r>
      <w:r>
        <w:t xml:space="preserve"> </w:t>
      </w:r>
      <w:r w:rsidRPr="00B55106">
        <w:rPr>
          <w:rFonts w:ascii="MS Sans Serif" w:hAnsi="MS Sans Serif"/>
        </w:rPr>
        <w:t>key is set to</w:t>
      </w:r>
      <w:r>
        <w:t xml:space="preserve"> </w:t>
      </w:r>
      <w:r w:rsidRPr="00B55106">
        <w:rPr>
          <w:rFonts w:ascii="Courier New" w:hAnsi="Courier New" w:cs="Courier New"/>
        </w:rPr>
        <w:t>false</w:t>
      </w:r>
      <w:r>
        <w:t xml:space="preserve">. </w:t>
      </w:r>
    </w:p>
    <w:p w:rsidR="004F40E1" w:rsidRDefault="004F40E1"/>
    <w:p w:rsidR="004F40E1" w:rsidRDefault="004F40E1">
      <w:pPr>
        <w:ind w:left="360" w:hanging="180"/>
      </w:pPr>
    </w:p>
    <w:p w:rsidR="004F40E1" w:rsidRPr="00B55106" w:rsidRDefault="004F40E1">
      <w:pPr>
        <w:rPr>
          <w:rFonts w:ascii="MS Sans Serif" w:hAnsi="MS Sans Serif"/>
        </w:rPr>
      </w:pPr>
      <w:r w:rsidRPr="00B55106">
        <w:rPr>
          <w:rFonts w:ascii="MS Sans Serif" w:hAnsi="MS Sans Serif"/>
        </w:rPr>
        <w:t>As an alternative, you can proceed as follows:</w:t>
      </w:r>
    </w:p>
    <w:p w:rsidR="004F40E1" w:rsidRDefault="004F40E1"/>
    <w:p w:rsidR="004F40E1" w:rsidRDefault="004F40E1" w:rsidP="00006D88">
      <w:pPr>
        <w:numPr>
          <w:ilvl w:val="0"/>
          <w:numId w:val="8"/>
        </w:numPr>
        <w:tabs>
          <w:tab w:val="num" w:pos="420"/>
        </w:tabs>
        <w:ind w:left="420" w:hanging="420"/>
        <w:jc w:val="both"/>
        <w:rPr>
          <w:rFonts w:ascii="MS Sans Serif" w:hAnsi="MS Sans Serif"/>
        </w:rPr>
      </w:pPr>
      <w:r>
        <w:rPr>
          <w:rFonts w:ascii="MS Sans Serif" w:hAnsi="MS Sans Serif"/>
        </w:rPr>
        <w:t xml:space="preserve">In a Web browser, access the base URL of APP, for example: </w:t>
      </w:r>
    </w:p>
    <w:p w:rsidR="004F40E1" w:rsidRDefault="004F40E1">
      <w:r>
        <w:rPr>
          <w:rFonts w:ascii="Courier New" w:hAnsi="Courier New" w:cs="Courier New"/>
        </w:rPr>
        <w:t>http://127.0.0.1:8880/oscm-app</w:t>
      </w:r>
    </w:p>
    <w:p w:rsidR="004F40E1" w:rsidRDefault="004F40E1"/>
    <w:p w:rsidR="004F40E1" w:rsidRPr="00B55106" w:rsidRDefault="004F40E1" w:rsidP="00006D88">
      <w:pPr>
        <w:numPr>
          <w:ilvl w:val="0"/>
          <w:numId w:val="8"/>
        </w:numPr>
        <w:tabs>
          <w:tab w:val="num" w:pos="420"/>
        </w:tabs>
        <w:ind w:left="420" w:hanging="420"/>
        <w:jc w:val="both"/>
        <w:rPr>
          <w:rFonts w:ascii="MS Sans Serif" w:hAnsi="MS Sans Serif"/>
        </w:rPr>
      </w:pPr>
      <w:r>
        <w:rPr>
          <w:rFonts w:ascii="MS Sans Serif" w:hAnsi="MS Sans Serif"/>
        </w:rPr>
        <w:t xml:space="preserve">Log in with the ID and password of the user and organization </w:t>
      </w:r>
      <w:r w:rsidR="00B55106">
        <w:rPr>
          <w:rFonts w:ascii="MS Sans Serif" w:hAnsi="MS Sans Serif"/>
        </w:rPr>
        <w:t>that owns the</w:t>
      </w:r>
      <w:r>
        <w:rPr>
          <w:rFonts w:ascii="MS Sans Serif" w:hAnsi="MS Sans Serif"/>
        </w:rPr>
        <w:t xml:space="preserve"> APP (</w:t>
      </w:r>
      <w:r>
        <w:rPr>
          <w:rFonts w:ascii="Courier New" w:hAnsi="Courier New" w:cs="Courier New"/>
        </w:rPr>
        <w:t>BSS_USER_ID</w:t>
      </w:r>
      <w:r>
        <w:rPr>
          <w:rFonts w:ascii="MS Sans Serif" w:hAnsi="MS Sans Serif"/>
        </w:rPr>
        <w:t xml:space="preserve"> and </w:t>
      </w:r>
      <w:r>
        <w:rPr>
          <w:rFonts w:ascii="Courier New" w:hAnsi="Courier New" w:cs="Courier New"/>
        </w:rPr>
        <w:t>BSS_USER_PWD</w:t>
      </w:r>
      <w:r>
        <w:rPr>
          <w:rFonts w:ascii="MS Sans Serif" w:hAnsi="MS Sans Serif"/>
        </w:rPr>
        <w:t>).</w:t>
      </w:r>
      <w:r w:rsidR="00B55106">
        <w:rPr>
          <w:rFonts w:ascii="MS Sans Serif" w:hAnsi="MS Sans Serif"/>
        </w:rPr>
        <w:t xml:space="preserve"> </w:t>
      </w:r>
      <w:r w:rsidRPr="00B55106">
        <w:rPr>
          <w:rFonts w:ascii="MS Sans Serif" w:hAnsi="MS Sans Serif"/>
        </w:rPr>
        <w:t>A message is shown that APP has been suspended due to a communication problem with OSCM.</w:t>
      </w:r>
    </w:p>
    <w:p w:rsidR="004F40E1" w:rsidRDefault="004F40E1"/>
    <w:p w:rsidR="004F40E1" w:rsidRPr="00B55106" w:rsidRDefault="004F40E1" w:rsidP="00006D88">
      <w:pPr>
        <w:numPr>
          <w:ilvl w:val="0"/>
          <w:numId w:val="8"/>
        </w:numPr>
        <w:tabs>
          <w:tab w:val="num" w:pos="420"/>
        </w:tabs>
        <w:ind w:left="420" w:hanging="420"/>
        <w:jc w:val="both"/>
        <w:rPr>
          <w:rFonts w:ascii="MS Sans Serif" w:hAnsi="MS Sans Serif"/>
        </w:rPr>
      </w:pPr>
      <w:r>
        <w:rPr>
          <w:rFonts w:ascii="MS Sans Serif" w:hAnsi="MS Sans Serif"/>
        </w:rPr>
        <w:t xml:space="preserve">Click </w:t>
      </w:r>
      <w:r>
        <w:rPr>
          <w:rFonts w:ascii="MS Sans Serif" w:hAnsi="MS Sans Serif"/>
          <w:b/>
          <w:bCs/>
        </w:rPr>
        <w:t>Restart</w:t>
      </w:r>
      <w:r>
        <w:rPr>
          <w:rFonts w:ascii="MS Sans Serif" w:hAnsi="MS Sans Serif"/>
        </w:rPr>
        <w:t>.</w:t>
      </w:r>
      <w:r w:rsidR="00B55106">
        <w:rPr>
          <w:rFonts w:ascii="MS Sans Serif" w:hAnsi="MS Sans Serif"/>
        </w:rPr>
        <w:t xml:space="preserve"> </w:t>
      </w:r>
      <w:r w:rsidRPr="00B55106">
        <w:rPr>
          <w:rFonts w:ascii="MS Sans Serif" w:hAnsi="MS Sans Serif"/>
        </w:rPr>
        <w:t>APP is restarted instantly. In the APP database, the</w:t>
      </w:r>
      <w:r>
        <w:t xml:space="preserve"> </w:t>
      </w:r>
      <w:r w:rsidRPr="00B55106">
        <w:rPr>
          <w:rFonts w:ascii="Courier New" w:hAnsi="Courier New" w:cs="Courier New"/>
        </w:rPr>
        <w:t>APP_SUSPEND</w:t>
      </w:r>
      <w:r>
        <w:t xml:space="preserve"> </w:t>
      </w:r>
      <w:r w:rsidRPr="00B55106">
        <w:rPr>
          <w:rFonts w:ascii="MS Sans Serif" w:hAnsi="MS Sans Serif"/>
        </w:rPr>
        <w:t>key is set to</w:t>
      </w:r>
      <w:r>
        <w:t xml:space="preserve"> </w:t>
      </w:r>
      <w:r w:rsidRPr="00B55106">
        <w:rPr>
          <w:rFonts w:ascii="Courier New" w:hAnsi="Courier New" w:cs="Courier New"/>
        </w:rPr>
        <w:t>false</w:t>
      </w:r>
      <w:r>
        <w:t xml:space="preserve">. </w:t>
      </w:r>
    </w:p>
    <w:p w:rsidR="004F40E1" w:rsidRDefault="004F40E1"/>
    <w:p w:rsidR="004F40E1" w:rsidRDefault="004F40E1">
      <w:pPr>
        <w:ind w:left="360" w:hanging="180"/>
      </w:pPr>
    </w:p>
    <w:p w:rsidR="004F40E1" w:rsidRDefault="004F40E1">
      <w:pPr>
        <w:pStyle w:val="Heading2"/>
        <w:ind w:left="360" w:hanging="180"/>
      </w:pPr>
      <w:bookmarkStart w:id="31" w:name="N2A0006"/>
      <w:bookmarkStart w:id="32" w:name="N320006"/>
      <w:bookmarkStart w:id="33" w:name="_Toc490131812"/>
      <w:bookmarkEnd w:id="31"/>
      <w:bookmarkEnd w:id="32"/>
      <w:r>
        <w:t>Adapting the Log Configuration</w:t>
      </w:r>
      <w:bookmarkEnd w:id="33"/>
      <w:r>
        <w:t xml:space="preserve"> </w:t>
      </w:r>
    </w:p>
    <w:p w:rsidR="004F40E1" w:rsidRDefault="004F40E1">
      <w:pPr>
        <w:pStyle w:val="Heading2"/>
        <w:ind w:left="360" w:hanging="180"/>
        <w:rPr>
          <w:rFonts w:ascii="Times New Roman" w:hAnsi="Times New Roman" w:cs="Times New Roman"/>
          <w:b w:val="0"/>
          <w:bCs w:val="0"/>
          <w:sz w:val="24"/>
          <w:szCs w:val="24"/>
        </w:rPr>
      </w:pPr>
    </w:p>
    <w:p w:rsidR="004F40E1" w:rsidRPr="00B55106" w:rsidRDefault="004F40E1">
      <w:pPr>
        <w:rPr>
          <w:rFonts w:ascii="MS Sans Serif" w:hAnsi="MS Sans Serif"/>
        </w:rPr>
      </w:pPr>
      <w:r w:rsidRPr="00B55106">
        <w:rPr>
          <w:rFonts w:ascii="MS Sans Serif" w:hAnsi="MS Sans Serif"/>
        </w:rPr>
        <w:t xml:space="preserve">The </w:t>
      </w:r>
      <w:r w:rsidR="00C80A5A" w:rsidRPr="00B55106">
        <w:rPr>
          <w:rFonts w:ascii="MS Sans Serif" w:hAnsi="MS Sans Serif"/>
        </w:rPr>
        <w:t>PowerShell</w:t>
      </w:r>
      <w:r w:rsidRPr="00B55106">
        <w:rPr>
          <w:rFonts w:ascii="MS Sans Serif" w:hAnsi="MS Sans Serif"/>
        </w:rPr>
        <w:t xml:space="preserve"> integration software records information and problems in the following log files on the application server:</w:t>
      </w:r>
    </w:p>
    <w:p w:rsidR="004F40E1" w:rsidRDefault="004F40E1"/>
    <w:p w:rsidR="004F40E1" w:rsidRDefault="004F40E1" w:rsidP="00006D88">
      <w:pPr>
        <w:numPr>
          <w:ilvl w:val="0"/>
          <w:numId w:val="9"/>
        </w:numPr>
        <w:tabs>
          <w:tab w:val="num" w:pos="420"/>
        </w:tabs>
        <w:ind w:left="420" w:hanging="420"/>
        <w:jc w:val="both"/>
        <w:rPr>
          <w:rFonts w:ascii="MS Sans Serif" w:hAnsi="MS Sans Serif"/>
        </w:rPr>
      </w:pPr>
      <w:r>
        <w:rPr>
          <w:rFonts w:ascii="Courier New" w:hAnsi="Courier New" w:cs="Courier New"/>
        </w:rPr>
        <w:t>&lt;GLASSFISH_HOME&gt;/domains/&lt;DOMAIN_NAME&gt;/logs/</w:t>
      </w:r>
      <w:r w:rsidR="007C44EC">
        <w:rPr>
          <w:rFonts w:ascii="Courier New" w:hAnsi="Courier New" w:cs="Courier New"/>
        </w:rPr>
        <w:t>app-powers</w:t>
      </w:r>
      <w:r w:rsidR="00C80A5A">
        <w:rPr>
          <w:rFonts w:ascii="Courier New" w:hAnsi="Courier New" w:cs="Courier New"/>
        </w:rPr>
        <w:t>hell</w:t>
      </w:r>
      <w:r>
        <w:rPr>
          <w:rFonts w:ascii="Courier New" w:hAnsi="Courier New" w:cs="Courier New"/>
        </w:rPr>
        <w:t>.log</w:t>
      </w:r>
      <w:r>
        <w:rPr>
          <w:rFonts w:ascii="MS Sans Serif" w:hAnsi="MS Sans Serif"/>
        </w:rPr>
        <w:t xml:space="preserve">: Log of the </w:t>
      </w:r>
      <w:r w:rsidR="00C80A5A">
        <w:rPr>
          <w:rFonts w:ascii="MS Sans Serif" w:hAnsi="MS Sans Serif"/>
        </w:rPr>
        <w:t>PowerShell</w:t>
      </w:r>
      <w:r>
        <w:rPr>
          <w:rFonts w:ascii="MS Sans Serif" w:hAnsi="MS Sans Serif"/>
        </w:rPr>
        <w:t xml:space="preserve"> service controller </w:t>
      </w:r>
    </w:p>
    <w:p w:rsidR="004F40E1" w:rsidRDefault="004F40E1" w:rsidP="00006D88">
      <w:pPr>
        <w:numPr>
          <w:ilvl w:val="0"/>
          <w:numId w:val="9"/>
        </w:numPr>
        <w:tabs>
          <w:tab w:val="num" w:pos="420"/>
        </w:tabs>
        <w:ind w:left="420" w:hanging="420"/>
        <w:jc w:val="both"/>
        <w:rPr>
          <w:rFonts w:ascii="MS Sans Serif" w:hAnsi="MS Sans Serif"/>
        </w:rPr>
      </w:pPr>
      <w:r>
        <w:rPr>
          <w:rFonts w:ascii="Courier New" w:hAnsi="Courier New" w:cs="Courier New"/>
        </w:rPr>
        <w:t>&lt;GLASSFISH_HOME&gt;/domains/&lt;DOMAIN_NAME&gt;/logs/app-core.log</w:t>
      </w:r>
      <w:r>
        <w:rPr>
          <w:rFonts w:ascii="MS Sans Serif" w:hAnsi="MS Sans Serif"/>
        </w:rPr>
        <w:t>: Log of the APP component</w:t>
      </w:r>
    </w:p>
    <w:p w:rsidR="004F40E1" w:rsidRDefault="004F40E1">
      <w:pPr>
        <w:ind w:left="360" w:hanging="180"/>
        <w:rPr>
          <w:rFonts w:ascii="MS Sans Serif" w:hAnsi="MS Sans Serif"/>
        </w:rPr>
      </w:pPr>
    </w:p>
    <w:p w:rsidR="004F40E1" w:rsidRPr="00B55106" w:rsidRDefault="004F40E1">
      <w:pPr>
        <w:rPr>
          <w:rFonts w:ascii="MS Sans Serif" w:hAnsi="MS Sans Serif"/>
        </w:rPr>
      </w:pPr>
      <w:r w:rsidRPr="00B55106">
        <w:rPr>
          <w:rFonts w:ascii="MS Sans Serif" w:hAnsi="MS Sans Serif"/>
        </w:rPr>
        <w:lastRenderedPageBreak/>
        <w:t xml:space="preserve">The logging is based on </w:t>
      </w:r>
      <w:r w:rsidRPr="00B55106">
        <w:rPr>
          <w:rFonts w:ascii="MS Sans Serif" w:hAnsi="MS Sans Serif" w:cs="Courier New"/>
        </w:rPr>
        <w:t>log4j</w:t>
      </w:r>
      <w:r w:rsidRPr="00B55106">
        <w:rPr>
          <w:rFonts w:ascii="MS Sans Serif" w:hAnsi="MS Sans Serif"/>
        </w:rPr>
        <w:t xml:space="preserve">. The default log level is </w:t>
      </w:r>
      <w:r w:rsidRPr="00B55106">
        <w:rPr>
          <w:rFonts w:ascii="MS Sans Serif" w:hAnsi="MS Sans Serif" w:cs="Courier New"/>
        </w:rPr>
        <w:t>INFO</w:t>
      </w:r>
      <w:r w:rsidRPr="00B55106">
        <w:rPr>
          <w:rFonts w:ascii="MS Sans Serif" w:hAnsi="MS Sans Serif"/>
        </w:rPr>
        <w:t>, which may not be sufficient depending on the circumstances. In such a case, you will need to adapt the log level in the configuration files. The following configuration files are of relevance:</w:t>
      </w:r>
    </w:p>
    <w:p w:rsidR="004F40E1" w:rsidRDefault="004F40E1"/>
    <w:p w:rsidR="004F40E1" w:rsidRDefault="004F40E1" w:rsidP="00006D88">
      <w:pPr>
        <w:numPr>
          <w:ilvl w:val="0"/>
          <w:numId w:val="10"/>
        </w:numPr>
        <w:tabs>
          <w:tab w:val="num" w:pos="420"/>
        </w:tabs>
        <w:ind w:left="420" w:hanging="420"/>
        <w:jc w:val="both"/>
        <w:rPr>
          <w:rFonts w:ascii="MS Sans Serif" w:hAnsi="MS Sans Serif"/>
        </w:rPr>
      </w:pPr>
      <w:r>
        <w:rPr>
          <w:rFonts w:ascii="Courier New" w:hAnsi="Courier New" w:cs="Courier New"/>
        </w:rPr>
        <w:t>&lt;GLASSFISH_HOME&gt;/domains/&lt;DOMAIN_NAME&gt;/config/log4j.ess.</w:t>
      </w:r>
      <w:r w:rsidR="00B2756B">
        <w:rPr>
          <w:rFonts w:ascii="Courier New" w:hAnsi="Courier New" w:cs="Courier New"/>
        </w:rPr>
        <w:t>p</w:t>
      </w:r>
      <w:r w:rsidR="00C80A5A">
        <w:rPr>
          <w:rFonts w:ascii="Courier New" w:hAnsi="Courier New" w:cs="Courier New"/>
        </w:rPr>
        <w:t>ower</w:t>
      </w:r>
      <w:r w:rsidR="00B2756B">
        <w:rPr>
          <w:rFonts w:ascii="Courier New" w:hAnsi="Courier New" w:cs="Courier New"/>
        </w:rPr>
        <w:t>s</w:t>
      </w:r>
      <w:r w:rsidR="00C80A5A">
        <w:rPr>
          <w:rFonts w:ascii="Courier New" w:hAnsi="Courier New" w:cs="Courier New"/>
        </w:rPr>
        <w:t>hell</w:t>
      </w:r>
      <w:r>
        <w:rPr>
          <w:rFonts w:ascii="Courier New" w:hAnsi="Courier New" w:cs="Courier New"/>
        </w:rPr>
        <w:t>.properties</w:t>
      </w:r>
      <w:r>
        <w:rPr>
          <w:rFonts w:ascii="MS Sans Serif" w:hAnsi="MS Sans Serif"/>
        </w:rPr>
        <w:t xml:space="preserve">: Log configuration of the </w:t>
      </w:r>
      <w:r w:rsidR="00C80A5A">
        <w:rPr>
          <w:rFonts w:ascii="MS Sans Serif" w:hAnsi="MS Sans Serif"/>
        </w:rPr>
        <w:t>PowerShell</w:t>
      </w:r>
      <w:r>
        <w:rPr>
          <w:rFonts w:ascii="MS Sans Serif" w:hAnsi="MS Sans Serif"/>
        </w:rPr>
        <w:t xml:space="preserve"> service controller</w:t>
      </w:r>
    </w:p>
    <w:p w:rsidR="004F40E1" w:rsidRDefault="004F40E1" w:rsidP="00006D88">
      <w:pPr>
        <w:numPr>
          <w:ilvl w:val="0"/>
          <w:numId w:val="10"/>
        </w:numPr>
        <w:tabs>
          <w:tab w:val="num" w:pos="420"/>
        </w:tabs>
        <w:ind w:left="420" w:hanging="420"/>
        <w:jc w:val="both"/>
        <w:rPr>
          <w:rFonts w:ascii="MS Sans Serif" w:hAnsi="MS Sans Serif"/>
        </w:rPr>
      </w:pPr>
      <w:r>
        <w:rPr>
          <w:rFonts w:ascii="Courier New" w:hAnsi="Courier New" w:cs="Courier New"/>
        </w:rPr>
        <w:t>&lt;GLASSFISH_HOME&gt;/domains/&lt;DOMAIN_NAME&gt;/config/log4j.app.core.properties</w:t>
      </w:r>
      <w:r>
        <w:rPr>
          <w:rFonts w:ascii="MS Sans Serif" w:hAnsi="MS Sans Serif"/>
        </w:rPr>
        <w:t>: Log configuration of the APP component</w:t>
      </w:r>
    </w:p>
    <w:p w:rsidR="004F40E1" w:rsidRDefault="004F40E1">
      <w:pPr>
        <w:ind w:left="360" w:hanging="180"/>
        <w:rPr>
          <w:rFonts w:ascii="MS Sans Serif" w:hAnsi="MS Sans Serif"/>
        </w:rPr>
      </w:pPr>
    </w:p>
    <w:p w:rsidR="004F40E1" w:rsidRPr="00B55106" w:rsidRDefault="004F40E1">
      <w:pPr>
        <w:rPr>
          <w:rFonts w:ascii="MS Sans Serif" w:hAnsi="MS Sans Serif"/>
        </w:rPr>
      </w:pPr>
      <w:r w:rsidRPr="00B55106">
        <w:rPr>
          <w:rFonts w:ascii="MS Sans Serif" w:hAnsi="MS Sans Serif"/>
        </w:rPr>
        <w:t>Proceed as follows to adapt the log level:</w:t>
      </w:r>
    </w:p>
    <w:p w:rsidR="004F40E1" w:rsidRDefault="004F40E1"/>
    <w:p w:rsidR="004F40E1" w:rsidRDefault="004F40E1" w:rsidP="00006D88">
      <w:pPr>
        <w:numPr>
          <w:ilvl w:val="0"/>
          <w:numId w:val="11"/>
        </w:numPr>
        <w:tabs>
          <w:tab w:val="num" w:pos="420"/>
        </w:tabs>
        <w:ind w:left="420" w:hanging="420"/>
        <w:jc w:val="both"/>
        <w:rPr>
          <w:rFonts w:ascii="MS Sans Serif" w:hAnsi="MS Sans Serif"/>
        </w:rPr>
      </w:pPr>
      <w:r>
        <w:rPr>
          <w:rFonts w:ascii="MS Sans Serif" w:hAnsi="MS Sans Serif"/>
        </w:rPr>
        <w:t>Open the relevant configuration file.</w:t>
      </w:r>
    </w:p>
    <w:p w:rsidR="004F40E1" w:rsidRDefault="004F40E1" w:rsidP="00006D88">
      <w:pPr>
        <w:numPr>
          <w:ilvl w:val="0"/>
          <w:numId w:val="11"/>
        </w:numPr>
        <w:tabs>
          <w:tab w:val="num" w:pos="420"/>
        </w:tabs>
        <w:ind w:left="420" w:hanging="420"/>
        <w:jc w:val="both"/>
        <w:rPr>
          <w:rFonts w:ascii="MS Sans Serif" w:hAnsi="MS Sans Serif"/>
        </w:rPr>
      </w:pPr>
      <w:r>
        <w:rPr>
          <w:rFonts w:ascii="MS Sans Serif" w:hAnsi="MS Sans Serif"/>
        </w:rPr>
        <w:t xml:space="preserve">Find the string </w:t>
      </w:r>
      <w:r>
        <w:rPr>
          <w:rFonts w:ascii="Courier New" w:hAnsi="Courier New" w:cs="Courier New"/>
        </w:rPr>
        <w:t>log4j.logger.org.oscm.app</w:t>
      </w:r>
      <w:r>
        <w:rPr>
          <w:rFonts w:ascii="MS Sans Serif" w:hAnsi="MS Sans Serif"/>
        </w:rPr>
        <w:t xml:space="preserve"> in the configuration file.</w:t>
      </w:r>
    </w:p>
    <w:p w:rsidR="004F40E1" w:rsidRDefault="004F40E1" w:rsidP="00006D88">
      <w:pPr>
        <w:numPr>
          <w:ilvl w:val="0"/>
          <w:numId w:val="11"/>
        </w:numPr>
        <w:tabs>
          <w:tab w:val="num" w:pos="420"/>
        </w:tabs>
        <w:ind w:left="420" w:hanging="420"/>
        <w:jc w:val="both"/>
        <w:rPr>
          <w:rFonts w:ascii="MS Sans Serif" w:hAnsi="MS Sans Serif"/>
        </w:rPr>
      </w:pPr>
      <w:r>
        <w:rPr>
          <w:rFonts w:ascii="MS Sans Serif" w:hAnsi="MS Sans Serif"/>
        </w:rPr>
        <w:t>Change the log level as desired to one of the following:</w:t>
      </w:r>
    </w:p>
    <w:p w:rsidR="004F40E1" w:rsidRDefault="004F40E1" w:rsidP="00006D88">
      <w:pPr>
        <w:numPr>
          <w:ilvl w:val="1"/>
          <w:numId w:val="15"/>
        </w:numPr>
        <w:jc w:val="both"/>
        <w:rPr>
          <w:rFonts w:ascii="MS Sans Serif" w:hAnsi="MS Sans Serif"/>
        </w:rPr>
      </w:pPr>
      <w:r>
        <w:rPr>
          <w:rFonts w:ascii="Courier New" w:hAnsi="Courier New" w:cs="Courier New"/>
        </w:rPr>
        <w:t>ERROR</w:t>
      </w:r>
      <w:r>
        <w:rPr>
          <w:rFonts w:ascii="MS Sans Serif" w:hAnsi="MS Sans Serif"/>
        </w:rPr>
        <w:t xml:space="preserve"> - designates error events that might still allow the application to continue running.</w:t>
      </w:r>
    </w:p>
    <w:p w:rsidR="004F40E1" w:rsidRDefault="004F40E1" w:rsidP="00006D88">
      <w:pPr>
        <w:numPr>
          <w:ilvl w:val="1"/>
          <w:numId w:val="15"/>
        </w:numPr>
        <w:jc w:val="both"/>
        <w:rPr>
          <w:rFonts w:ascii="MS Sans Serif" w:hAnsi="MS Sans Serif"/>
        </w:rPr>
      </w:pPr>
      <w:r>
        <w:rPr>
          <w:rFonts w:ascii="Courier New" w:hAnsi="Courier New" w:cs="Courier New"/>
        </w:rPr>
        <w:t>WARN</w:t>
      </w:r>
      <w:r>
        <w:rPr>
          <w:rFonts w:ascii="MS Sans Serif" w:hAnsi="MS Sans Serif"/>
        </w:rPr>
        <w:t xml:space="preserve"> - designates potentially harmful situations.</w:t>
      </w:r>
    </w:p>
    <w:p w:rsidR="004F40E1" w:rsidRDefault="004F40E1" w:rsidP="00006D88">
      <w:pPr>
        <w:numPr>
          <w:ilvl w:val="1"/>
          <w:numId w:val="15"/>
        </w:numPr>
        <w:jc w:val="both"/>
        <w:rPr>
          <w:rFonts w:ascii="MS Sans Serif" w:hAnsi="MS Sans Serif"/>
        </w:rPr>
      </w:pPr>
      <w:r>
        <w:rPr>
          <w:rFonts w:ascii="Courier New" w:hAnsi="Courier New" w:cs="Courier New"/>
        </w:rPr>
        <w:t>INFO</w:t>
      </w:r>
      <w:r>
        <w:rPr>
          <w:rFonts w:ascii="MS Sans Serif" w:hAnsi="MS Sans Serif"/>
        </w:rPr>
        <w:t xml:space="preserve"> - designates informational messages that highlight the progress of the application at coarse-grained level.</w:t>
      </w:r>
    </w:p>
    <w:p w:rsidR="004F40E1" w:rsidRDefault="004F40E1" w:rsidP="00006D88">
      <w:pPr>
        <w:numPr>
          <w:ilvl w:val="1"/>
          <w:numId w:val="15"/>
        </w:numPr>
        <w:jc w:val="both"/>
        <w:rPr>
          <w:rFonts w:ascii="MS Sans Serif" w:hAnsi="MS Sans Serif"/>
        </w:rPr>
      </w:pPr>
      <w:r>
        <w:rPr>
          <w:rFonts w:ascii="Courier New" w:hAnsi="Courier New" w:cs="Courier New"/>
        </w:rPr>
        <w:t>DEBUG</w:t>
      </w:r>
      <w:r>
        <w:rPr>
          <w:rFonts w:ascii="MS Sans Serif" w:hAnsi="MS Sans Serif"/>
        </w:rPr>
        <w:t xml:space="preserve"> - designates fine-grained informational events that are most useful to debug an application.</w:t>
      </w:r>
    </w:p>
    <w:p w:rsidR="004F40E1" w:rsidRDefault="004F40E1">
      <w:r>
        <w:t xml:space="preserve">Example: </w:t>
      </w:r>
    </w:p>
    <w:p w:rsidR="004F40E1" w:rsidRDefault="004F40E1">
      <w:r>
        <w:rPr>
          <w:rFonts w:ascii="Courier New" w:hAnsi="Courier New" w:cs="Courier New"/>
        </w:rPr>
        <w:t>log4j.logger.org.oscm.app=INFO</w:t>
      </w:r>
    </w:p>
    <w:p w:rsidR="004F40E1" w:rsidRDefault="004F40E1"/>
    <w:p w:rsidR="004F40E1" w:rsidRDefault="004F40E1">
      <w:pPr>
        <w:ind w:left="360" w:hanging="180"/>
      </w:pPr>
    </w:p>
    <w:p w:rsidR="004F40E1" w:rsidRPr="00B55106" w:rsidRDefault="004F40E1">
      <w:pPr>
        <w:rPr>
          <w:rFonts w:ascii="MS Sans Serif" w:hAnsi="MS Sans Serif"/>
        </w:rPr>
      </w:pPr>
      <w:r w:rsidRPr="00B55106">
        <w:rPr>
          <w:rFonts w:ascii="MS Sans Serif" w:hAnsi="MS Sans Serif"/>
        </w:rPr>
        <w:t xml:space="preserve">Every 60 seconds, the </w:t>
      </w:r>
      <w:r w:rsidR="00C80A5A" w:rsidRPr="00B55106">
        <w:rPr>
          <w:rFonts w:ascii="MS Sans Serif" w:hAnsi="MS Sans Serif"/>
        </w:rPr>
        <w:t>PowerShell</w:t>
      </w:r>
      <w:r w:rsidRPr="00B55106">
        <w:rPr>
          <w:rFonts w:ascii="MS Sans Serif" w:hAnsi="MS Sans Serif"/>
        </w:rPr>
        <w:t xml:space="preserve"> integration software checks for changes in the log configuration. There is no need to restart the application.</w:t>
      </w:r>
    </w:p>
    <w:p w:rsidR="004F40E1" w:rsidRDefault="004F40E1"/>
    <w:p w:rsidR="004F40E1" w:rsidRDefault="004F40E1">
      <w:bookmarkStart w:id="34" w:name="N240006"/>
      <w:bookmarkEnd w:id="34"/>
    </w:p>
    <w:p w:rsidR="004F40E1" w:rsidRDefault="004F40E1" w:rsidP="00620E7C">
      <w:pPr>
        <w:pStyle w:val="Heading1"/>
      </w:pPr>
      <w:bookmarkStart w:id="35" w:name="_Toc490131813"/>
      <w:r>
        <w:t>Configuration Settings</w:t>
      </w:r>
      <w:bookmarkEnd w:id="35"/>
    </w:p>
    <w:p w:rsidR="004F40E1" w:rsidRDefault="004F40E1">
      <w:pPr>
        <w:pStyle w:val="Heading1"/>
        <w:rPr>
          <w:rFonts w:ascii="Times New Roman" w:hAnsi="Times New Roman" w:cs="Times New Roman"/>
          <w:b w:val="0"/>
          <w:bCs w:val="0"/>
          <w:sz w:val="24"/>
          <w:szCs w:val="24"/>
        </w:rPr>
      </w:pPr>
    </w:p>
    <w:p w:rsidR="004F40E1" w:rsidRDefault="004F40E1">
      <w:pPr>
        <w:pStyle w:val="Heading2"/>
      </w:pPr>
      <w:bookmarkStart w:id="36" w:name="N330006"/>
      <w:bookmarkStart w:id="37" w:name="_Toc490131814"/>
      <w:bookmarkEnd w:id="36"/>
      <w:r>
        <w:t>Controller Configuration Settings</w:t>
      </w:r>
      <w:bookmarkEnd w:id="37"/>
      <w:r>
        <w:t xml:space="preserve"> </w:t>
      </w:r>
    </w:p>
    <w:p w:rsidR="004F40E1" w:rsidRDefault="004F40E1"/>
    <w:p w:rsidR="004F40E1" w:rsidRPr="00B55106" w:rsidRDefault="004F40E1">
      <w:pPr>
        <w:rPr>
          <w:rFonts w:ascii="MS Sans Serif" w:hAnsi="MS Sans Serif"/>
        </w:rPr>
      </w:pPr>
      <w:r w:rsidRPr="00B55106">
        <w:rPr>
          <w:rFonts w:ascii="MS Sans Serif" w:hAnsi="MS Sans Serif"/>
        </w:rPr>
        <w:t xml:space="preserve">A technology provider can define service parameters in the technical service definition. Refer to the </w:t>
      </w:r>
      <w:r w:rsidRPr="00B55106">
        <w:rPr>
          <w:rFonts w:ascii="MS Sans Serif" w:hAnsi="MS Sans Serif"/>
          <w:i/>
          <w:iCs/>
        </w:rPr>
        <w:t>Technology Provider's Guide</w:t>
      </w:r>
      <w:r w:rsidRPr="00B55106">
        <w:rPr>
          <w:rFonts w:ascii="MS Sans Serif" w:hAnsi="MS Sans Serif"/>
        </w:rPr>
        <w:t xml:space="preserve"> for details on defining technical services. </w:t>
      </w:r>
    </w:p>
    <w:p w:rsidR="004F40E1" w:rsidRDefault="004F40E1"/>
    <w:p w:rsidR="004F40E1" w:rsidRDefault="004F40E1"/>
    <w:p w:rsidR="004F40E1" w:rsidRDefault="004F40E1">
      <w:pPr>
        <w:rPr>
          <w:rFonts w:ascii="Arial" w:hAnsi="Arial" w:cs="Arial"/>
          <w:b/>
          <w:bCs/>
          <w:sz w:val="36"/>
          <w:szCs w:val="36"/>
        </w:rPr>
      </w:pPr>
      <w:r>
        <w:rPr>
          <w:rFonts w:ascii="Arial" w:hAnsi="Arial" w:cs="Arial"/>
          <w:b/>
          <w:bCs/>
          <w:sz w:val="36"/>
          <w:szCs w:val="36"/>
        </w:rPr>
        <w:t>CONTROLLER_ID</w:t>
      </w:r>
    </w:p>
    <w:p w:rsidR="004F40E1" w:rsidRDefault="004F40E1"/>
    <w:p w:rsidR="004F40E1" w:rsidRDefault="004F40E1">
      <w:r>
        <w:rPr>
          <w:rFonts w:ascii="Courier New" w:hAnsi="Courier New" w:cs="Courier New"/>
        </w:rPr>
        <w:t>CONTROLLER_ID=ess.</w:t>
      </w:r>
      <w:r w:rsidR="00C80A5A">
        <w:rPr>
          <w:rFonts w:ascii="Courier New" w:hAnsi="Courier New" w:cs="Courier New"/>
        </w:rPr>
        <w:t>PowerShell</w:t>
      </w:r>
    </w:p>
    <w:p w:rsidR="004F40E1" w:rsidRDefault="004F40E1"/>
    <w:p w:rsidR="004F40E1" w:rsidRPr="00B55106" w:rsidRDefault="004F40E1">
      <w:pPr>
        <w:rPr>
          <w:rFonts w:ascii="MS Sans Serif" w:hAnsi="MS Sans Serif"/>
        </w:rPr>
      </w:pPr>
      <w:r w:rsidRPr="00B55106">
        <w:rPr>
          <w:rFonts w:ascii="MS Sans Serif" w:hAnsi="MS Sans Serif"/>
        </w:rPr>
        <w:t>The identifier of the service controller.</w:t>
      </w:r>
    </w:p>
    <w:p w:rsidR="004F40E1" w:rsidRDefault="004F40E1"/>
    <w:p w:rsidR="004F40E1" w:rsidRDefault="004F40E1"/>
    <w:p w:rsidR="004F40E1" w:rsidRDefault="004F40E1">
      <w:pPr>
        <w:rPr>
          <w:rFonts w:ascii="Arial" w:hAnsi="Arial" w:cs="Arial"/>
          <w:b/>
          <w:bCs/>
          <w:sz w:val="36"/>
          <w:szCs w:val="36"/>
        </w:rPr>
      </w:pPr>
      <w:r>
        <w:rPr>
          <w:rFonts w:ascii="Arial" w:hAnsi="Arial" w:cs="Arial"/>
          <w:b/>
          <w:bCs/>
          <w:sz w:val="36"/>
          <w:szCs w:val="36"/>
        </w:rPr>
        <w:lastRenderedPageBreak/>
        <w:t>BSS_ORGANIZATION_ID</w:t>
      </w:r>
    </w:p>
    <w:p w:rsidR="004F40E1" w:rsidRDefault="004F40E1"/>
    <w:p w:rsidR="004F40E1" w:rsidRDefault="004F40E1">
      <w:r>
        <w:rPr>
          <w:rFonts w:ascii="Courier New" w:hAnsi="Courier New" w:cs="Courier New"/>
        </w:rPr>
        <w:t>BSS_ORGANIZATION_ID=&lt;organizationID&gt;</w:t>
      </w:r>
    </w:p>
    <w:p w:rsidR="004F40E1" w:rsidRDefault="004F40E1"/>
    <w:p w:rsidR="004F40E1" w:rsidRPr="00B55106" w:rsidRDefault="004F40E1">
      <w:pPr>
        <w:rPr>
          <w:rFonts w:ascii="MS Sans Serif" w:hAnsi="MS Sans Serif"/>
        </w:rPr>
      </w:pPr>
      <w:r w:rsidRPr="00B55106">
        <w:rPr>
          <w:rFonts w:ascii="MS Sans Serif" w:hAnsi="MS Sans Serif"/>
        </w:rPr>
        <w:t>The ID of the organization in OSCM responsible for the service controller. The organization must have the technology provider role.</w:t>
      </w:r>
    </w:p>
    <w:p w:rsidR="004F40E1" w:rsidRDefault="004F40E1"/>
    <w:p w:rsidR="004F40E1" w:rsidRDefault="004F40E1"/>
    <w:p w:rsidR="004F40E1" w:rsidRDefault="004F40E1">
      <w:pPr>
        <w:rPr>
          <w:rFonts w:ascii="Arial" w:hAnsi="Arial" w:cs="Arial"/>
          <w:b/>
          <w:bCs/>
          <w:sz w:val="36"/>
          <w:szCs w:val="36"/>
        </w:rPr>
      </w:pPr>
      <w:r>
        <w:rPr>
          <w:rFonts w:ascii="Arial" w:hAnsi="Arial" w:cs="Arial"/>
          <w:b/>
          <w:bCs/>
          <w:sz w:val="36"/>
          <w:szCs w:val="36"/>
        </w:rPr>
        <w:t>BSS_USER_ID</w:t>
      </w:r>
    </w:p>
    <w:p w:rsidR="004F40E1" w:rsidRDefault="004F40E1"/>
    <w:p w:rsidR="004F40E1" w:rsidRDefault="004F40E1">
      <w:r>
        <w:rPr>
          <w:rFonts w:ascii="Courier New" w:hAnsi="Courier New" w:cs="Courier New"/>
        </w:rPr>
        <w:t>BSS_USER_ID=&lt;userId&gt;</w:t>
      </w:r>
    </w:p>
    <w:p w:rsidR="004F40E1" w:rsidRDefault="004F40E1"/>
    <w:p w:rsidR="004F40E1" w:rsidRPr="00B55106" w:rsidRDefault="004F40E1">
      <w:pPr>
        <w:rPr>
          <w:rFonts w:ascii="MS Sans Serif" w:hAnsi="MS Sans Serif"/>
        </w:rPr>
      </w:pPr>
      <w:r w:rsidRPr="00B55106">
        <w:rPr>
          <w:rFonts w:ascii="MS Sans Serif" w:hAnsi="MS Sans Serif"/>
        </w:rPr>
        <w:t>The identifier of the user specified in</w:t>
      </w:r>
      <w:r>
        <w:t xml:space="preserve"> </w:t>
      </w:r>
      <w:r>
        <w:rPr>
          <w:rFonts w:ascii="Courier New" w:hAnsi="Courier New" w:cs="Courier New"/>
        </w:rPr>
        <w:t>BSS_USER_KEY</w:t>
      </w:r>
      <w:r>
        <w:t xml:space="preserve"> </w:t>
      </w:r>
      <w:r w:rsidRPr="00B55106">
        <w:rPr>
          <w:rFonts w:ascii="MS Sans Serif" w:hAnsi="MS Sans Serif"/>
        </w:rPr>
        <w:t>for accessing OSCM.</w:t>
      </w:r>
    </w:p>
    <w:p w:rsidR="004F40E1" w:rsidRPr="00B55106" w:rsidRDefault="004F40E1">
      <w:pPr>
        <w:rPr>
          <w:rFonts w:ascii="MS Sans Serif" w:hAnsi="MS Sans Serif"/>
        </w:rPr>
      </w:pPr>
    </w:p>
    <w:p w:rsidR="004F40E1" w:rsidRPr="00B55106" w:rsidRDefault="004F40E1">
      <w:pPr>
        <w:rPr>
          <w:rFonts w:ascii="MS Sans Serif" w:hAnsi="MS Sans Serif"/>
        </w:rPr>
      </w:pPr>
      <w:r w:rsidRPr="00B55106">
        <w:rPr>
          <w:rFonts w:ascii="MS Sans Serif" w:hAnsi="MS Sans Serif"/>
        </w:rPr>
        <w:t>Replace</w:t>
      </w:r>
      <w:r>
        <w:t xml:space="preserve"> </w:t>
      </w:r>
      <w:r>
        <w:rPr>
          <w:rFonts w:ascii="Courier New" w:hAnsi="Courier New" w:cs="Courier New"/>
        </w:rPr>
        <w:t>&lt;userId&gt;</w:t>
      </w:r>
      <w:r>
        <w:t xml:space="preserve"> </w:t>
      </w:r>
      <w:r w:rsidRPr="00B55106">
        <w:rPr>
          <w:rFonts w:ascii="MS Sans Serif" w:hAnsi="MS Sans Serif"/>
        </w:rPr>
        <w:t>with the user ID.</w:t>
      </w:r>
    </w:p>
    <w:p w:rsidR="004F40E1" w:rsidRDefault="004F40E1"/>
    <w:p w:rsidR="004F40E1" w:rsidRDefault="004F40E1"/>
    <w:p w:rsidR="004F40E1" w:rsidRDefault="004F40E1">
      <w:pPr>
        <w:rPr>
          <w:rFonts w:ascii="Arial" w:hAnsi="Arial" w:cs="Arial"/>
          <w:b/>
          <w:bCs/>
          <w:sz w:val="36"/>
          <w:szCs w:val="36"/>
        </w:rPr>
      </w:pPr>
      <w:r>
        <w:rPr>
          <w:rFonts w:ascii="Arial" w:hAnsi="Arial" w:cs="Arial"/>
          <w:b/>
          <w:bCs/>
          <w:sz w:val="36"/>
          <w:szCs w:val="36"/>
        </w:rPr>
        <w:t>BSS_USER_KEY</w:t>
      </w:r>
    </w:p>
    <w:p w:rsidR="004F40E1" w:rsidRDefault="004F40E1"/>
    <w:p w:rsidR="004F40E1" w:rsidRDefault="004F40E1">
      <w:r>
        <w:rPr>
          <w:rFonts w:ascii="Courier New" w:hAnsi="Courier New" w:cs="Courier New"/>
        </w:rPr>
        <w:t>BSS_USER_KEY=&lt;userKey&gt;</w:t>
      </w:r>
    </w:p>
    <w:p w:rsidR="004F40E1" w:rsidRDefault="004F40E1"/>
    <w:p w:rsidR="004F40E1" w:rsidRPr="00B55106" w:rsidRDefault="004F40E1">
      <w:pPr>
        <w:rPr>
          <w:rFonts w:ascii="MS Sans Serif" w:hAnsi="MS Sans Serif"/>
        </w:rPr>
      </w:pPr>
      <w:r w:rsidRPr="00B55106">
        <w:rPr>
          <w:rFonts w:ascii="MS Sans Serif" w:hAnsi="MS Sans Serif"/>
        </w:rPr>
        <w:t>The user key for accessing OSCM.</w:t>
      </w:r>
    </w:p>
    <w:p w:rsidR="004F40E1" w:rsidRPr="00B55106" w:rsidRDefault="004F40E1">
      <w:pPr>
        <w:rPr>
          <w:rFonts w:ascii="MS Sans Serif" w:hAnsi="MS Sans Serif"/>
        </w:rPr>
      </w:pPr>
    </w:p>
    <w:p w:rsidR="004F40E1" w:rsidRPr="00B55106" w:rsidRDefault="004F40E1">
      <w:pPr>
        <w:rPr>
          <w:rFonts w:ascii="MS Sans Serif" w:hAnsi="MS Sans Serif"/>
        </w:rPr>
      </w:pPr>
      <w:r w:rsidRPr="00B55106">
        <w:rPr>
          <w:rFonts w:ascii="MS Sans Serif" w:hAnsi="MS Sans Serif"/>
        </w:rPr>
        <w:t>Replace</w:t>
      </w:r>
      <w:r>
        <w:t xml:space="preserve"> </w:t>
      </w:r>
      <w:r>
        <w:rPr>
          <w:rFonts w:ascii="Courier New" w:hAnsi="Courier New" w:cs="Courier New"/>
        </w:rPr>
        <w:t>&lt;userKey&gt;</w:t>
      </w:r>
      <w:r>
        <w:t xml:space="preserve"> </w:t>
      </w:r>
      <w:r w:rsidRPr="00B55106">
        <w:rPr>
          <w:rFonts w:ascii="MS Sans Serif" w:hAnsi="MS Sans Serif"/>
        </w:rPr>
        <w:t xml:space="preserve">with the user key which you receive with the confirmation email for your user account. </w:t>
      </w:r>
    </w:p>
    <w:p w:rsidR="004F40E1" w:rsidRPr="00B55106" w:rsidRDefault="004F40E1">
      <w:pPr>
        <w:rPr>
          <w:rFonts w:ascii="MS Sans Serif" w:hAnsi="MS Sans Serif"/>
        </w:rPr>
      </w:pPr>
    </w:p>
    <w:p w:rsidR="004F40E1" w:rsidRDefault="004F40E1">
      <w:r w:rsidRPr="00B55106">
        <w:rPr>
          <w:rFonts w:ascii="MS Sans Serif" w:hAnsi="MS Sans Serif"/>
        </w:rPr>
        <w:t>The user specified here must have the technology manager role in OSCM and belong to the organization specified in the</w:t>
      </w:r>
      <w:r>
        <w:t xml:space="preserve"> </w:t>
      </w:r>
      <w:r>
        <w:rPr>
          <w:rFonts w:ascii="Courier New" w:hAnsi="Courier New" w:cs="Courier New"/>
        </w:rPr>
        <w:t>BSS_ORGANIZATION_ID</w:t>
      </w:r>
      <w:r>
        <w:t xml:space="preserve"> </w:t>
      </w:r>
      <w:r w:rsidRPr="00B55106">
        <w:rPr>
          <w:rFonts w:ascii="MS Sans Serif" w:hAnsi="MS Sans Serif"/>
        </w:rPr>
        <w:t>setting.</w:t>
      </w:r>
      <w:r>
        <w:t xml:space="preserve"> </w:t>
      </w:r>
    </w:p>
    <w:p w:rsidR="004F40E1" w:rsidRDefault="004F40E1"/>
    <w:p w:rsidR="004F40E1" w:rsidRPr="00B55106" w:rsidRDefault="004F40E1">
      <w:pPr>
        <w:rPr>
          <w:rFonts w:ascii="MS Sans Serif" w:hAnsi="MS Sans Serif"/>
        </w:rPr>
      </w:pPr>
      <w:r w:rsidRPr="00B55106">
        <w:rPr>
          <w:rFonts w:ascii="MS Sans Serif" w:hAnsi="MS Sans Serif"/>
        </w:rPr>
        <w:t>It is recommended that the user account is used only for carrying out actions on behalf of the service controller in OSCM.</w:t>
      </w:r>
    </w:p>
    <w:p w:rsidR="004F40E1" w:rsidRDefault="004F40E1"/>
    <w:p w:rsidR="004F40E1" w:rsidRDefault="004F40E1"/>
    <w:p w:rsidR="004F40E1" w:rsidRDefault="004F40E1">
      <w:pPr>
        <w:rPr>
          <w:rFonts w:ascii="Arial" w:hAnsi="Arial" w:cs="Arial"/>
          <w:b/>
          <w:bCs/>
          <w:sz w:val="36"/>
          <w:szCs w:val="36"/>
        </w:rPr>
      </w:pPr>
      <w:r>
        <w:rPr>
          <w:rFonts w:ascii="Arial" w:hAnsi="Arial" w:cs="Arial"/>
          <w:b/>
          <w:bCs/>
          <w:sz w:val="36"/>
          <w:szCs w:val="36"/>
        </w:rPr>
        <w:t>BSS_USER_PWD</w:t>
      </w:r>
    </w:p>
    <w:p w:rsidR="004F40E1" w:rsidRDefault="004F40E1"/>
    <w:p w:rsidR="004F40E1" w:rsidRDefault="004F40E1">
      <w:r>
        <w:rPr>
          <w:rFonts w:ascii="Courier New" w:hAnsi="Courier New" w:cs="Courier New"/>
        </w:rPr>
        <w:t>BSS_USER_PWD=_crypt:&lt;password&gt;</w:t>
      </w:r>
    </w:p>
    <w:p w:rsidR="004F40E1" w:rsidRDefault="004F40E1"/>
    <w:p w:rsidR="004F40E1" w:rsidRPr="00A872E3" w:rsidRDefault="004F40E1">
      <w:pPr>
        <w:rPr>
          <w:rFonts w:ascii="MS Sans Serif" w:hAnsi="MS Sans Serif"/>
        </w:rPr>
      </w:pPr>
      <w:r w:rsidRPr="00A872E3">
        <w:rPr>
          <w:rFonts w:ascii="MS Sans Serif" w:hAnsi="MS Sans Serif"/>
        </w:rPr>
        <w:t>The password of the user specified in</w:t>
      </w:r>
      <w:r>
        <w:t xml:space="preserve"> </w:t>
      </w:r>
      <w:r>
        <w:rPr>
          <w:rFonts w:ascii="Courier New" w:hAnsi="Courier New" w:cs="Courier New"/>
        </w:rPr>
        <w:t>BSS_USER_KEY</w:t>
      </w:r>
      <w:r>
        <w:t xml:space="preserve"> </w:t>
      </w:r>
      <w:r w:rsidRPr="00A872E3">
        <w:rPr>
          <w:rFonts w:ascii="MS Sans Serif" w:hAnsi="MS Sans Serif"/>
        </w:rPr>
        <w:t>for accessing OSCM.</w:t>
      </w:r>
    </w:p>
    <w:p w:rsidR="004F40E1" w:rsidRDefault="004F40E1"/>
    <w:p w:rsidR="004F40E1" w:rsidRPr="00A872E3" w:rsidRDefault="004F40E1">
      <w:pPr>
        <w:rPr>
          <w:rFonts w:ascii="MS Sans Serif" w:hAnsi="MS Sans Serif"/>
        </w:rPr>
      </w:pPr>
      <w:r w:rsidRPr="00A872E3">
        <w:rPr>
          <w:rFonts w:ascii="MS Sans Serif" w:hAnsi="MS Sans Serif"/>
        </w:rPr>
        <w:t>Replace</w:t>
      </w:r>
      <w:r>
        <w:t xml:space="preserve"> </w:t>
      </w:r>
      <w:r>
        <w:rPr>
          <w:rFonts w:ascii="Courier New" w:hAnsi="Courier New" w:cs="Courier New"/>
        </w:rPr>
        <w:t>&lt;password&gt;</w:t>
      </w:r>
      <w:r>
        <w:t xml:space="preserve"> </w:t>
      </w:r>
      <w:r w:rsidRPr="00A872E3">
        <w:rPr>
          <w:rFonts w:ascii="MS Sans Serif" w:hAnsi="MS Sans Serif"/>
        </w:rPr>
        <w:t xml:space="preserve">with the plain text password. The password is encrypted when </w:t>
      </w:r>
      <w:r w:rsidR="00620E7C" w:rsidRPr="00A872E3">
        <w:rPr>
          <w:rFonts w:ascii="MS Sans Serif" w:hAnsi="MS Sans Serif"/>
        </w:rPr>
        <w:t>the app domain is restarted</w:t>
      </w:r>
      <w:r w:rsidRPr="00A872E3">
        <w:rPr>
          <w:rFonts w:ascii="MS Sans Serif" w:hAnsi="MS Sans Serif"/>
        </w:rPr>
        <w:t xml:space="preserve">. </w:t>
      </w:r>
    </w:p>
    <w:p w:rsidR="004F40E1" w:rsidRDefault="004F40E1"/>
    <w:p w:rsidR="004F40E1" w:rsidRDefault="004F40E1"/>
    <w:p w:rsidR="004F40E1" w:rsidRDefault="004F40E1">
      <w:pPr>
        <w:pStyle w:val="Heading1"/>
      </w:pPr>
      <w:bookmarkStart w:id="38" w:name="_Toc490131815"/>
      <w:r>
        <w:t>Service Parameters and Operations</w:t>
      </w:r>
      <w:bookmarkEnd w:id="38"/>
    </w:p>
    <w:p w:rsidR="004F40E1" w:rsidRDefault="004F40E1">
      <w:pPr>
        <w:pStyle w:val="Heading1"/>
        <w:rPr>
          <w:rFonts w:ascii="Times New Roman" w:hAnsi="Times New Roman" w:cs="Times New Roman"/>
          <w:b w:val="0"/>
          <w:bCs w:val="0"/>
          <w:sz w:val="24"/>
          <w:szCs w:val="24"/>
        </w:rPr>
      </w:pPr>
    </w:p>
    <w:p w:rsidR="004F40E1" w:rsidRDefault="004F40E1"/>
    <w:p w:rsidR="004F40E1" w:rsidRPr="00A872E3" w:rsidRDefault="004F40E1">
      <w:pPr>
        <w:rPr>
          <w:rFonts w:ascii="MS Sans Serif" w:hAnsi="MS Sans Serif"/>
        </w:rPr>
      </w:pPr>
      <w:r w:rsidRPr="00A872E3">
        <w:rPr>
          <w:rFonts w:ascii="MS Sans Serif" w:hAnsi="MS Sans Serif"/>
        </w:rPr>
        <w:t xml:space="preserve">The following sections describe the technical service parameters which are supported by the </w:t>
      </w:r>
      <w:r w:rsidR="00C80A5A" w:rsidRPr="00A872E3">
        <w:rPr>
          <w:rFonts w:ascii="MS Sans Serif" w:hAnsi="MS Sans Serif"/>
        </w:rPr>
        <w:t>PowerShell</w:t>
      </w:r>
      <w:r w:rsidRPr="00A872E3">
        <w:rPr>
          <w:rFonts w:ascii="MS Sans Serif" w:hAnsi="MS Sans Serif"/>
        </w:rPr>
        <w:t xml:space="preserve"> service controller. </w:t>
      </w:r>
    </w:p>
    <w:p w:rsidR="004F40E1" w:rsidRDefault="004F40E1"/>
    <w:p w:rsidR="004F40E1" w:rsidRDefault="004F40E1"/>
    <w:p w:rsidR="004F40E1" w:rsidRDefault="004F40E1">
      <w:pPr>
        <w:rPr>
          <w:rFonts w:ascii="Arial" w:hAnsi="Arial" w:cs="Arial"/>
          <w:b/>
          <w:bCs/>
          <w:sz w:val="36"/>
          <w:szCs w:val="36"/>
        </w:rPr>
      </w:pPr>
      <w:r>
        <w:rPr>
          <w:rFonts w:ascii="Arial" w:hAnsi="Arial" w:cs="Arial"/>
          <w:b/>
          <w:bCs/>
          <w:sz w:val="36"/>
          <w:szCs w:val="36"/>
        </w:rPr>
        <w:t>Service Parameters</w:t>
      </w:r>
    </w:p>
    <w:p w:rsidR="004F40E1" w:rsidRDefault="004F40E1"/>
    <w:p w:rsidR="004F40E1" w:rsidRPr="00A872E3" w:rsidRDefault="004F40E1">
      <w:pPr>
        <w:rPr>
          <w:rFonts w:ascii="MS Sans Serif" w:hAnsi="MS Sans Serif"/>
        </w:rPr>
      </w:pPr>
      <w:r w:rsidRPr="00A872E3">
        <w:rPr>
          <w:rFonts w:ascii="MS Sans Serif" w:hAnsi="MS Sans Serif"/>
        </w:rPr>
        <w:t xml:space="preserve">The </w:t>
      </w:r>
      <w:r w:rsidR="00C80A5A" w:rsidRPr="00A872E3">
        <w:rPr>
          <w:rFonts w:ascii="MS Sans Serif" w:hAnsi="MS Sans Serif"/>
        </w:rPr>
        <w:t>PowerShell</w:t>
      </w:r>
      <w:r w:rsidRPr="00A872E3">
        <w:rPr>
          <w:rFonts w:ascii="MS Sans Serif" w:hAnsi="MS Sans Serif"/>
        </w:rPr>
        <w:t xml:space="preserve"> service controller supports the parameters below.</w:t>
      </w:r>
    </w:p>
    <w:p w:rsidR="004F40E1" w:rsidRDefault="004F40E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6"/>
      </w:tblGrid>
      <w:tr w:rsidR="004F40E1" w:rsidTr="00C13BF0">
        <w:tc>
          <w:tcPr>
            <w:tcW w:w="9396" w:type="dxa"/>
          </w:tcPr>
          <w:p w:rsidR="004F40E1" w:rsidRDefault="004F40E1">
            <w:pPr>
              <w:autoSpaceDE/>
              <w:autoSpaceDN/>
              <w:adjustRightInd/>
              <w:rPr>
                <w:rFonts w:ascii="Arial" w:hAnsi="Arial" w:cs="Arial"/>
              </w:rPr>
            </w:pPr>
          </w:p>
          <w:p w:rsidR="004F40E1" w:rsidRDefault="004F40E1">
            <w:r>
              <w:rPr>
                <w:b/>
                <w:bCs/>
              </w:rPr>
              <w:t>APP_CONTROLLER_ID</w:t>
            </w:r>
          </w:p>
          <w:p w:rsidR="004F40E1" w:rsidRDefault="004F40E1"/>
          <w:p w:rsidR="004F40E1" w:rsidRPr="00A872E3" w:rsidRDefault="004F40E1">
            <w:pPr>
              <w:rPr>
                <w:rFonts w:ascii="MS Sans Serif" w:hAnsi="MS Sans Serif"/>
              </w:rPr>
            </w:pPr>
            <w:r w:rsidRPr="00A872E3">
              <w:rPr>
                <w:rFonts w:ascii="MS Sans Serif" w:hAnsi="MS Sans Serif"/>
              </w:rPr>
              <w:t>Mandatory. The ID of the service controller as defined in its implementation.</w:t>
            </w:r>
          </w:p>
          <w:p w:rsidR="004F40E1" w:rsidRPr="00A872E3" w:rsidRDefault="004F40E1">
            <w:pPr>
              <w:rPr>
                <w:rFonts w:ascii="MS Sans Serif" w:hAnsi="MS Sans Serif"/>
              </w:rPr>
            </w:pPr>
          </w:p>
          <w:p w:rsidR="004F40E1" w:rsidRDefault="004F40E1">
            <w:r w:rsidRPr="00A872E3">
              <w:rPr>
                <w:rFonts w:ascii="MS Sans Serif" w:hAnsi="MS Sans Serif"/>
              </w:rPr>
              <w:t>Default (must not be changed):</w:t>
            </w:r>
            <w:r>
              <w:t xml:space="preserve"> </w:t>
            </w:r>
            <w:r>
              <w:rPr>
                <w:rFonts w:ascii="Courier New" w:hAnsi="Courier New" w:cs="Courier New"/>
              </w:rPr>
              <w:t>ess.</w:t>
            </w:r>
            <w:r w:rsidR="00C13BF0">
              <w:rPr>
                <w:rFonts w:ascii="Courier New" w:hAnsi="Courier New" w:cs="Courier New"/>
              </w:rPr>
              <w:t>powers</w:t>
            </w:r>
            <w:r w:rsidR="00C80A5A">
              <w:rPr>
                <w:rFonts w:ascii="Courier New" w:hAnsi="Courier New" w:cs="Courier New"/>
              </w:rPr>
              <w:t>hell</w:t>
            </w:r>
          </w:p>
          <w:p w:rsidR="004F40E1" w:rsidRDefault="004F40E1"/>
        </w:tc>
      </w:tr>
    </w:tbl>
    <w:p w:rsidR="004F40E1" w:rsidRDefault="004F40E1">
      <w:pPr>
        <w:autoSpaceDE/>
        <w:autoSpaceDN/>
        <w:adjustRightInd/>
        <w:jc w:val="both"/>
        <w:rPr>
          <w:rFonts w:ascii="Arial" w:hAnsi="Arial" w:cs="Arial"/>
        </w:rPr>
      </w:pPr>
    </w:p>
    <w:p w:rsidR="004F40E1" w:rsidRDefault="004F40E1">
      <w:pPr>
        <w:autoSpaceDE/>
        <w:autoSpaceDN/>
        <w:adjustRightInd/>
        <w:jc w:val="both"/>
        <w:rPr>
          <w:rFonts w:ascii="Arial" w:hAnsi="Arial" w:cs="Arial"/>
        </w:rPr>
      </w:pPr>
    </w:p>
    <w:p w:rsidR="004F40E1" w:rsidRDefault="004F40E1">
      <w:pPr>
        <w:autoSpaceDE/>
        <w:autoSpaceDN/>
        <w:adjustRightInd/>
        <w:jc w:val="both"/>
        <w:rPr>
          <w:rFonts w:ascii="Arial" w:hAnsi="Arial" w:cs="Arial"/>
        </w:rPr>
      </w:pPr>
    </w:p>
    <w:p w:rsidR="004F40E1" w:rsidRDefault="004F40E1">
      <w:pPr>
        <w:autoSpaceDE/>
        <w:autoSpaceDN/>
        <w:adjustRightInd/>
        <w:jc w:val="both"/>
        <w:rPr>
          <w:rFonts w:ascii="Arial" w:hAnsi="Arial" w:cs="Arial"/>
        </w:rPr>
      </w:pPr>
    </w:p>
    <w:p w:rsidR="004F40E1" w:rsidRDefault="004F40E1">
      <w:pPr>
        <w:autoSpaceDE/>
        <w:autoSpaceDN/>
        <w:adjustRightInd/>
        <w:jc w:val="both"/>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6"/>
      </w:tblGrid>
      <w:tr w:rsidR="004F40E1">
        <w:tc>
          <w:tcPr>
            <w:tcW w:w="11907" w:type="dxa"/>
          </w:tcPr>
          <w:p w:rsidR="004F40E1" w:rsidRDefault="004F40E1">
            <w:pPr>
              <w:autoSpaceDE/>
              <w:autoSpaceDN/>
              <w:adjustRightInd/>
              <w:rPr>
                <w:rFonts w:ascii="Arial" w:hAnsi="Arial" w:cs="Arial"/>
              </w:rPr>
            </w:pPr>
          </w:p>
          <w:p w:rsidR="004F40E1" w:rsidRDefault="0093451A">
            <w:r w:rsidRPr="0093451A">
              <w:rPr>
                <w:b/>
                <w:bCs/>
              </w:rPr>
              <w:t>CONSOLE_FILE</w:t>
            </w:r>
          </w:p>
          <w:p w:rsidR="004F40E1" w:rsidRDefault="004F40E1"/>
          <w:p w:rsidR="004F40E1" w:rsidRPr="008F1113" w:rsidRDefault="0093451A">
            <w:pPr>
              <w:rPr>
                <w:rFonts w:ascii="MS Sans Serif" w:hAnsi="MS Sans Serif"/>
              </w:rPr>
            </w:pPr>
            <w:r w:rsidRPr="008F1113">
              <w:rPr>
                <w:rFonts w:ascii="MS Sans Serif" w:hAnsi="MS Sans Serif"/>
              </w:rPr>
              <w:t>Optional</w:t>
            </w:r>
            <w:r w:rsidR="004F40E1" w:rsidRPr="008F1113">
              <w:rPr>
                <w:rFonts w:ascii="MS Sans Serif" w:hAnsi="MS Sans Serif"/>
              </w:rPr>
              <w:t xml:space="preserve">. </w:t>
            </w:r>
            <w:r w:rsidRPr="008F1113">
              <w:rPr>
                <w:rFonts w:ascii="MS Sans Serif" w:hAnsi="MS Sans Serif"/>
              </w:rPr>
              <w:t>The a</w:t>
            </w:r>
            <w:r w:rsidRPr="008F1113">
              <w:rPr>
                <w:rStyle w:val="tablecontent"/>
                <w:rFonts w:ascii="MS Sans Serif" w:hAnsi="MS Sans Serif"/>
              </w:rPr>
              <w:t>bsolute file</w:t>
            </w:r>
            <w:r w:rsidR="00CC182F" w:rsidRPr="008F1113">
              <w:rPr>
                <w:rStyle w:val="tablecontent"/>
                <w:rFonts w:ascii="MS Sans Serif" w:hAnsi="MS Sans Serif"/>
              </w:rPr>
              <w:t xml:space="preserve"> </w:t>
            </w:r>
            <w:r w:rsidRPr="008F1113">
              <w:rPr>
                <w:rStyle w:val="tablecontent"/>
                <w:rFonts w:ascii="MS Sans Serif" w:hAnsi="MS Sans Serif"/>
              </w:rPr>
              <w:t>system path to a PowerShell configuration file</w:t>
            </w:r>
            <w:r w:rsidR="004F40E1" w:rsidRPr="008F1113">
              <w:rPr>
                <w:rFonts w:ascii="MS Sans Serif" w:hAnsi="MS Sans Serif"/>
              </w:rPr>
              <w:t xml:space="preserve">. </w:t>
            </w:r>
          </w:p>
          <w:p w:rsidR="0093451A" w:rsidRPr="008F1113" w:rsidRDefault="0093451A">
            <w:pPr>
              <w:rPr>
                <w:rFonts w:ascii="MS Sans Serif" w:hAnsi="MS Sans Serif"/>
              </w:rPr>
            </w:pPr>
          </w:p>
          <w:p w:rsidR="004F40E1" w:rsidRPr="008F1113" w:rsidRDefault="004F40E1">
            <w:pPr>
              <w:rPr>
                <w:rFonts w:ascii="MS Sans Serif" w:hAnsi="MS Sans Serif"/>
              </w:rPr>
            </w:pPr>
            <w:r w:rsidRPr="008F1113">
              <w:rPr>
                <w:rFonts w:ascii="MS Sans Serif" w:hAnsi="MS Sans Serif"/>
              </w:rPr>
              <w:t xml:space="preserve">The </w:t>
            </w:r>
            <w:r w:rsidR="0093451A" w:rsidRPr="008F1113">
              <w:rPr>
                <w:rFonts w:ascii="MS Sans Serif" w:hAnsi="MS Sans Serif"/>
              </w:rPr>
              <w:t>PowerShell will be executed with the argument –PSConsoleFile if the filename is specified.</w:t>
            </w:r>
          </w:p>
          <w:p w:rsidR="004F40E1" w:rsidRPr="008F1113" w:rsidRDefault="004F40E1">
            <w:pPr>
              <w:rPr>
                <w:rFonts w:ascii="MS Sans Serif" w:hAnsi="MS Sans Serif"/>
              </w:rPr>
            </w:pPr>
          </w:p>
          <w:p w:rsidR="004F40E1" w:rsidRDefault="004F40E1">
            <w:r w:rsidRPr="008F1113">
              <w:rPr>
                <w:rFonts w:ascii="MS Sans Serif" w:hAnsi="MS Sans Serif"/>
              </w:rPr>
              <w:t>Example:</w:t>
            </w:r>
            <w:r>
              <w:t xml:space="preserve"> </w:t>
            </w:r>
            <w:r w:rsidR="0093451A" w:rsidRPr="0093451A">
              <w:rPr>
                <w:rFonts w:ascii="Courier New" w:hAnsi="Courier New" w:cs="Courier New"/>
              </w:rPr>
              <w:t>C:/TEMP/Console.psc1</w:t>
            </w:r>
          </w:p>
          <w:p w:rsidR="004F40E1" w:rsidRDefault="004F40E1"/>
        </w:tc>
      </w:tr>
    </w:tbl>
    <w:p w:rsidR="004F40E1" w:rsidRDefault="004F40E1">
      <w:pPr>
        <w:autoSpaceDE/>
        <w:autoSpaceDN/>
        <w:adjustRightInd/>
        <w:jc w:val="both"/>
        <w:rPr>
          <w:rFonts w:ascii="Arial" w:hAnsi="Arial" w:cs="Arial"/>
        </w:rPr>
      </w:pPr>
    </w:p>
    <w:p w:rsidR="004F40E1" w:rsidRDefault="004F40E1">
      <w:pPr>
        <w:autoSpaceDE/>
        <w:autoSpaceDN/>
        <w:adjustRightInd/>
        <w:jc w:val="both"/>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6"/>
      </w:tblGrid>
      <w:tr w:rsidR="004F40E1">
        <w:tc>
          <w:tcPr>
            <w:tcW w:w="11907" w:type="dxa"/>
          </w:tcPr>
          <w:p w:rsidR="004F40E1" w:rsidRDefault="004F40E1">
            <w:pPr>
              <w:autoSpaceDE/>
              <w:autoSpaceDN/>
              <w:adjustRightInd/>
              <w:rPr>
                <w:rFonts w:ascii="Arial" w:hAnsi="Arial" w:cs="Arial"/>
              </w:rPr>
            </w:pPr>
          </w:p>
          <w:p w:rsidR="004F40E1" w:rsidRDefault="00CC182F">
            <w:r w:rsidRPr="00CC182F">
              <w:rPr>
                <w:b/>
                <w:bCs/>
              </w:rPr>
              <w:t>PROVISIONING_SCRIPT</w:t>
            </w:r>
          </w:p>
          <w:p w:rsidR="004F40E1" w:rsidRDefault="004F40E1"/>
          <w:p w:rsidR="00EC1B87" w:rsidRPr="008F1113" w:rsidRDefault="00CC182F" w:rsidP="00EC1B87">
            <w:pPr>
              <w:rPr>
                <w:rFonts w:ascii="MS Sans Serif" w:hAnsi="MS Sans Serif"/>
              </w:rPr>
            </w:pPr>
            <w:r w:rsidRPr="008F1113">
              <w:rPr>
                <w:rFonts w:ascii="MS Sans Serif" w:hAnsi="MS Sans Serif"/>
              </w:rPr>
              <w:t>Mandatory</w:t>
            </w:r>
            <w:r w:rsidR="004F40E1" w:rsidRPr="008F1113">
              <w:rPr>
                <w:rFonts w:ascii="MS Sans Serif" w:hAnsi="MS Sans Serif"/>
              </w:rPr>
              <w:t xml:space="preserve">. </w:t>
            </w:r>
            <w:r w:rsidRPr="008F1113">
              <w:rPr>
                <w:rFonts w:ascii="MS Sans Serif" w:hAnsi="MS Sans Serif"/>
              </w:rPr>
              <w:t xml:space="preserve">The absolute file system path or URL </w:t>
            </w:r>
            <w:r w:rsidRPr="008F1113">
              <w:rPr>
                <w:rStyle w:val="tablecontent"/>
                <w:rFonts w:ascii="MS Sans Serif" w:hAnsi="MS Sans Serif"/>
              </w:rPr>
              <w:t xml:space="preserve">to a PowerShell </w:t>
            </w:r>
            <w:r w:rsidRPr="008F1113">
              <w:rPr>
                <w:rFonts w:ascii="MS Sans Serif" w:hAnsi="MS Sans Serif"/>
              </w:rPr>
              <w:t>script file</w:t>
            </w:r>
            <w:r w:rsidR="004F40E1" w:rsidRPr="008F1113">
              <w:rPr>
                <w:rFonts w:ascii="MS Sans Serif" w:hAnsi="MS Sans Serif"/>
              </w:rPr>
              <w:t xml:space="preserve">. </w:t>
            </w:r>
            <w:r w:rsidR="00EC1B87">
              <w:rPr>
                <w:rFonts w:ascii="MS Sans Serif" w:hAnsi="MS Sans Serif"/>
              </w:rPr>
              <w:t>This script will be executed when a user subscribes to a service offering on the marketplace.</w:t>
            </w:r>
          </w:p>
          <w:p w:rsidR="004F40E1" w:rsidRPr="008F1113" w:rsidRDefault="004F40E1">
            <w:pPr>
              <w:rPr>
                <w:rFonts w:ascii="MS Sans Serif" w:hAnsi="MS Sans Serif"/>
              </w:rPr>
            </w:pPr>
          </w:p>
          <w:p w:rsidR="004F40E1" w:rsidRPr="008F1113" w:rsidRDefault="004F40E1">
            <w:pPr>
              <w:rPr>
                <w:rFonts w:ascii="MS Sans Serif" w:hAnsi="MS Sans Serif"/>
              </w:rPr>
            </w:pPr>
          </w:p>
          <w:p w:rsidR="004F40E1" w:rsidRDefault="004F40E1">
            <w:r w:rsidRPr="008F1113">
              <w:rPr>
                <w:rFonts w:ascii="MS Sans Serif" w:hAnsi="MS Sans Serif"/>
              </w:rPr>
              <w:t>Example</w:t>
            </w:r>
            <w:r>
              <w:t xml:space="preserve">: </w:t>
            </w:r>
            <w:r w:rsidR="00CC182F" w:rsidRPr="00CC182F">
              <w:rPr>
                <w:rFonts w:ascii="Courier New" w:hAnsi="Courier New" w:cs="Courier New"/>
              </w:rPr>
              <w:t>C:/TEMP/</w:t>
            </w:r>
            <w:r w:rsidR="00CC182F">
              <w:rPr>
                <w:rFonts w:ascii="Courier New" w:hAnsi="Courier New" w:cs="Courier New"/>
              </w:rPr>
              <w:t>example_script</w:t>
            </w:r>
            <w:r w:rsidR="00CC182F" w:rsidRPr="00CC182F">
              <w:rPr>
                <w:rFonts w:ascii="Courier New" w:hAnsi="Courier New" w:cs="Courier New"/>
              </w:rPr>
              <w:t>.ps1</w:t>
            </w:r>
          </w:p>
          <w:p w:rsidR="004F40E1" w:rsidRDefault="004F40E1"/>
        </w:tc>
      </w:tr>
    </w:tbl>
    <w:p w:rsidR="004F40E1" w:rsidRDefault="004F40E1">
      <w:pPr>
        <w:autoSpaceDE/>
        <w:autoSpaceDN/>
        <w:adjustRightInd/>
        <w:jc w:val="both"/>
        <w:rPr>
          <w:rFonts w:ascii="Arial" w:hAnsi="Arial" w:cs="Arial"/>
        </w:rPr>
      </w:pPr>
    </w:p>
    <w:p w:rsidR="004F40E1" w:rsidRDefault="004F40E1">
      <w:pPr>
        <w:autoSpaceDE/>
        <w:autoSpaceDN/>
        <w:adjustRightInd/>
        <w:jc w:val="both"/>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6"/>
      </w:tblGrid>
      <w:tr w:rsidR="004F40E1">
        <w:tc>
          <w:tcPr>
            <w:tcW w:w="11907" w:type="dxa"/>
          </w:tcPr>
          <w:p w:rsidR="004F40E1" w:rsidRDefault="004F40E1">
            <w:pPr>
              <w:autoSpaceDE/>
              <w:autoSpaceDN/>
              <w:adjustRightInd/>
              <w:rPr>
                <w:rFonts w:ascii="Arial" w:hAnsi="Arial" w:cs="Arial"/>
              </w:rPr>
            </w:pPr>
          </w:p>
          <w:p w:rsidR="00CC182F" w:rsidRDefault="00CC182F" w:rsidP="00CC182F">
            <w:r>
              <w:rPr>
                <w:b/>
                <w:bCs/>
              </w:rPr>
              <w:t>DE</w:t>
            </w:r>
            <w:r w:rsidRPr="00CC182F">
              <w:rPr>
                <w:b/>
                <w:bCs/>
              </w:rPr>
              <w:t>PROVISIONING_SCRIPT</w:t>
            </w:r>
          </w:p>
          <w:p w:rsidR="00CC182F" w:rsidRDefault="00CC182F" w:rsidP="00CC182F"/>
          <w:p w:rsidR="00EC1B87" w:rsidRPr="008F1113" w:rsidRDefault="00CC182F" w:rsidP="00EC1B87">
            <w:pPr>
              <w:rPr>
                <w:rFonts w:ascii="MS Sans Serif" w:hAnsi="MS Sans Serif"/>
              </w:rPr>
            </w:pPr>
            <w:r w:rsidRPr="008F1113">
              <w:rPr>
                <w:rFonts w:ascii="MS Sans Serif" w:hAnsi="MS Sans Serif"/>
              </w:rPr>
              <w:t xml:space="preserve">Mandatory. The absolute file system path or URL </w:t>
            </w:r>
            <w:r w:rsidRPr="008F1113">
              <w:rPr>
                <w:rStyle w:val="tablecontent"/>
                <w:rFonts w:ascii="MS Sans Serif" w:hAnsi="MS Sans Serif"/>
              </w:rPr>
              <w:t xml:space="preserve">to a PowerShell </w:t>
            </w:r>
            <w:r w:rsidRPr="008F1113">
              <w:rPr>
                <w:rFonts w:ascii="MS Sans Serif" w:hAnsi="MS Sans Serif"/>
              </w:rPr>
              <w:t xml:space="preserve">script file. </w:t>
            </w:r>
            <w:r w:rsidR="00EC1B87">
              <w:rPr>
                <w:rFonts w:ascii="MS Sans Serif" w:hAnsi="MS Sans Serif"/>
              </w:rPr>
              <w:t>This script will be executed when the subscription is terminated.</w:t>
            </w:r>
          </w:p>
          <w:p w:rsidR="00CC182F" w:rsidRPr="008F1113" w:rsidRDefault="00CC182F" w:rsidP="00CC182F">
            <w:pPr>
              <w:rPr>
                <w:rFonts w:ascii="MS Sans Serif" w:hAnsi="MS Sans Serif"/>
              </w:rPr>
            </w:pPr>
          </w:p>
          <w:p w:rsidR="00CC182F" w:rsidRPr="008F1113" w:rsidRDefault="00CC182F" w:rsidP="00CC182F">
            <w:pPr>
              <w:rPr>
                <w:rFonts w:ascii="MS Sans Serif" w:hAnsi="MS Sans Serif"/>
              </w:rPr>
            </w:pPr>
          </w:p>
          <w:p w:rsidR="004F40E1" w:rsidRDefault="00CC182F" w:rsidP="00CC182F">
            <w:pPr>
              <w:rPr>
                <w:rFonts w:ascii="Courier New" w:hAnsi="Courier New" w:cs="Courier New"/>
              </w:rPr>
            </w:pPr>
            <w:r w:rsidRPr="008F1113">
              <w:rPr>
                <w:rFonts w:ascii="MS Sans Serif" w:hAnsi="MS Sans Serif"/>
              </w:rPr>
              <w:t>Example</w:t>
            </w:r>
            <w:r>
              <w:t xml:space="preserve">: </w:t>
            </w:r>
            <w:r w:rsidRPr="00CC182F">
              <w:rPr>
                <w:rFonts w:ascii="Courier New" w:hAnsi="Courier New" w:cs="Courier New"/>
              </w:rPr>
              <w:t>C:/TEMP/</w:t>
            </w:r>
            <w:r>
              <w:rPr>
                <w:rFonts w:ascii="Courier New" w:hAnsi="Courier New" w:cs="Courier New"/>
              </w:rPr>
              <w:t>example_script</w:t>
            </w:r>
            <w:r w:rsidRPr="00CC182F">
              <w:rPr>
                <w:rFonts w:ascii="Courier New" w:hAnsi="Courier New" w:cs="Courier New"/>
              </w:rPr>
              <w:t>.ps1</w:t>
            </w:r>
          </w:p>
          <w:p w:rsidR="00CC182F" w:rsidRDefault="00CC182F" w:rsidP="00CC182F"/>
        </w:tc>
      </w:tr>
    </w:tbl>
    <w:p w:rsidR="004F40E1" w:rsidRDefault="004F40E1">
      <w:pPr>
        <w:autoSpaceDE/>
        <w:autoSpaceDN/>
        <w:adjustRightInd/>
        <w:jc w:val="both"/>
        <w:rPr>
          <w:rFonts w:ascii="Arial" w:hAnsi="Arial" w:cs="Arial"/>
        </w:rPr>
      </w:pPr>
    </w:p>
    <w:p w:rsidR="004F40E1" w:rsidRDefault="004F40E1">
      <w:pPr>
        <w:autoSpaceDE/>
        <w:autoSpaceDN/>
        <w:adjustRightInd/>
        <w:jc w:val="both"/>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6"/>
      </w:tblGrid>
      <w:tr w:rsidR="004F40E1">
        <w:tc>
          <w:tcPr>
            <w:tcW w:w="11907" w:type="dxa"/>
          </w:tcPr>
          <w:p w:rsidR="004F40E1" w:rsidRDefault="004F40E1">
            <w:pPr>
              <w:autoSpaceDE/>
              <w:autoSpaceDN/>
              <w:adjustRightInd/>
              <w:rPr>
                <w:rFonts w:ascii="Arial" w:hAnsi="Arial" w:cs="Arial"/>
              </w:rPr>
            </w:pPr>
          </w:p>
          <w:p w:rsidR="00CC182F" w:rsidRDefault="00CC182F" w:rsidP="00CC182F">
            <w:r w:rsidRPr="00CC182F">
              <w:rPr>
                <w:b/>
                <w:bCs/>
              </w:rPr>
              <w:t>UPDATE_SCRIPT</w:t>
            </w:r>
          </w:p>
          <w:p w:rsidR="00CC182F" w:rsidRDefault="00CC182F" w:rsidP="00CC182F"/>
          <w:p w:rsidR="00EC1B87" w:rsidRPr="008F1113" w:rsidRDefault="00CC182F" w:rsidP="00EC1B87">
            <w:pPr>
              <w:rPr>
                <w:rFonts w:ascii="MS Sans Serif" w:hAnsi="MS Sans Serif"/>
              </w:rPr>
            </w:pPr>
            <w:r w:rsidRPr="008F1113">
              <w:rPr>
                <w:rFonts w:ascii="MS Sans Serif" w:hAnsi="MS Sans Serif"/>
              </w:rPr>
              <w:t xml:space="preserve">Mandatory. The absolute file system path or URL </w:t>
            </w:r>
            <w:r w:rsidRPr="008F1113">
              <w:rPr>
                <w:rStyle w:val="tablecontent"/>
                <w:rFonts w:ascii="MS Sans Serif" w:hAnsi="MS Sans Serif"/>
              </w:rPr>
              <w:t xml:space="preserve">to a PowerShell </w:t>
            </w:r>
            <w:r w:rsidRPr="008F1113">
              <w:rPr>
                <w:rFonts w:ascii="MS Sans Serif" w:hAnsi="MS Sans Serif"/>
              </w:rPr>
              <w:t xml:space="preserve">script file. </w:t>
            </w:r>
            <w:r w:rsidR="00EC1B87">
              <w:rPr>
                <w:rFonts w:ascii="MS Sans Serif" w:hAnsi="MS Sans Serif"/>
              </w:rPr>
              <w:t>This script will be executed when the configuration of an existing subscription is changed.</w:t>
            </w:r>
          </w:p>
          <w:p w:rsidR="00CC182F" w:rsidRPr="008F1113" w:rsidRDefault="00CC182F" w:rsidP="00CC182F">
            <w:pPr>
              <w:rPr>
                <w:rFonts w:ascii="MS Sans Serif" w:hAnsi="MS Sans Serif"/>
              </w:rPr>
            </w:pPr>
          </w:p>
          <w:p w:rsidR="00CC182F" w:rsidRPr="008F1113" w:rsidRDefault="00CC182F" w:rsidP="00CC182F">
            <w:pPr>
              <w:rPr>
                <w:rFonts w:ascii="MS Sans Serif" w:hAnsi="MS Sans Serif"/>
              </w:rPr>
            </w:pPr>
          </w:p>
          <w:p w:rsidR="004F40E1" w:rsidRDefault="00CC182F" w:rsidP="00CC182F">
            <w:r w:rsidRPr="008F1113">
              <w:rPr>
                <w:rFonts w:ascii="MS Sans Serif" w:hAnsi="MS Sans Serif"/>
              </w:rPr>
              <w:t>Example</w:t>
            </w:r>
            <w:r>
              <w:t xml:space="preserve">: </w:t>
            </w:r>
            <w:r w:rsidRPr="00CC182F">
              <w:rPr>
                <w:rFonts w:ascii="Courier New" w:hAnsi="Courier New" w:cs="Courier New"/>
              </w:rPr>
              <w:t>C:/TEMP/</w:t>
            </w:r>
            <w:r>
              <w:rPr>
                <w:rFonts w:ascii="Courier New" w:hAnsi="Courier New" w:cs="Courier New"/>
              </w:rPr>
              <w:t>example_script</w:t>
            </w:r>
            <w:r w:rsidRPr="00CC182F">
              <w:rPr>
                <w:rFonts w:ascii="Courier New" w:hAnsi="Courier New" w:cs="Courier New"/>
              </w:rPr>
              <w:t>.ps1</w:t>
            </w:r>
          </w:p>
          <w:p w:rsidR="004F40E1" w:rsidRDefault="004F40E1"/>
        </w:tc>
      </w:tr>
    </w:tbl>
    <w:p w:rsidR="004F40E1" w:rsidRDefault="004F40E1">
      <w:pPr>
        <w:autoSpaceDE/>
        <w:autoSpaceDN/>
        <w:adjustRightInd/>
        <w:jc w:val="both"/>
        <w:rPr>
          <w:rFonts w:ascii="Arial" w:hAnsi="Arial" w:cs="Arial"/>
        </w:rPr>
      </w:pPr>
    </w:p>
    <w:p w:rsidR="004F40E1" w:rsidRDefault="004F40E1">
      <w:pPr>
        <w:autoSpaceDE/>
        <w:autoSpaceDN/>
        <w:adjustRightInd/>
        <w:jc w:val="both"/>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6"/>
      </w:tblGrid>
      <w:tr w:rsidR="004F40E1">
        <w:tc>
          <w:tcPr>
            <w:tcW w:w="11907" w:type="dxa"/>
          </w:tcPr>
          <w:p w:rsidR="004F40E1" w:rsidRDefault="004F40E1">
            <w:pPr>
              <w:autoSpaceDE/>
              <w:autoSpaceDN/>
              <w:adjustRightInd/>
              <w:rPr>
                <w:rFonts w:ascii="Arial" w:hAnsi="Arial" w:cs="Arial"/>
              </w:rPr>
            </w:pPr>
          </w:p>
          <w:p w:rsidR="00CC182F" w:rsidRDefault="00CC182F" w:rsidP="00CC182F">
            <w:r w:rsidRPr="00CC182F">
              <w:rPr>
                <w:b/>
                <w:bCs/>
              </w:rPr>
              <w:t>ASSIGN_USER_SCRIPT</w:t>
            </w:r>
          </w:p>
          <w:p w:rsidR="00CC182F" w:rsidRDefault="00CC182F" w:rsidP="00CC182F"/>
          <w:p w:rsidR="00CC182F" w:rsidRPr="008F1113" w:rsidRDefault="00CC182F" w:rsidP="00CC182F">
            <w:pPr>
              <w:rPr>
                <w:rFonts w:ascii="MS Sans Serif" w:hAnsi="MS Sans Serif"/>
              </w:rPr>
            </w:pPr>
            <w:r w:rsidRPr="008F1113">
              <w:rPr>
                <w:rFonts w:ascii="MS Sans Serif" w:hAnsi="MS Sans Serif"/>
              </w:rPr>
              <w:t xml:space="preserve">Mandatory. The absolute file system path or URL </w:t>
            </w:r>
            <w:r w:rsidRPr="008F1113">
              <w:rPr>
                <w:rStyle w:val="tablecontent"/>
                <w:rFonts w:ascii="MS Sans Serif" w:hAnsi="MS Sans Serif"/>
              </w:rPr>
              <w:t xml:space="preserve">to a PowerShell </w:t>
            </w:r>
            <w:r w:rsidRPr="008F1113">
              <w:rPr>
                <w:rFonts w:ascii="MS Sans Serif" w:hAnsi="MS Sans Serif"/>
              </w:rPr>
              <w:t xml:space="preserve">script file. </w:t>
            </w:r>
            <w:r w:rsidR="00EC1B87">
              <w:rPr>
                <w:rFonts w:ascii="MS Sans Serif" w:hAnsi="MS Sans Serif"/>
              </w:rPr>
              <w:t>This script will be executed when a user is assigned to a subscription.</w:t>
            </w:r>
          </w:p>
          <w:p w:rsidR="00CC182F" w:rsidRPr="008F1113" w:rsidRDefault="00CC182F" w:rsidP="00CC182F">
            <w:pPr>
              <w:rPr>
                <w:rFonts w:ascii="MS Sans Serif" w:hAnsi="MS Sans Serif"/>
              </w:rPr>
            </w:pPr>
          </w:p>
          <w:p w:rsidR="004F40E1" w:rsidRDefault="00CC182F" w:rsidP="00CC182F">
            <w:r w:rsidRPr="008F1113">
              <w:rPr>
                <w:rFonts w:ascii="MS Sans Serif" w:hAnsi="MS Sans Serif"/>
              </w:rPr>
              <w:t>Example</w:t>
            </w:r>
            <w:r>
              <w:t xml:space="preserve">: </w:t>
            </w:r>
            <w:r w:rsidRPr="00CC182F">
              <w:rPr>
                <w:rFonts w:ascii="Courier New" w:hAnsi="Courier New" w:cs="Courier New"/>
              </w:rPr>
              <w:t>C:/TEMP/</w:t>
            </w:r>
            <w:r>
              <w:rPr>
                <w:rFonts w:ascii="Courier New" w:hAnsi="Courier New" w:cs="Courier New"/>
              </w:rPr>
              <w:t>example_script</w:t>
            </w:r>
            <w:r w:rsidRPr="00CC182F">
              <w:rPr>
                <w:rFonts w:ascii="Courier New" w:hAnsi="Courier New" w:cs="Courier New"/>
              </w:rPr>
              <w:t>.ps1</w:t>
            </w:r>
            <w:r w:rsidR="004F40E1">
              <w:t xml:space="preserve"> </w:t>
            </w:r>
          </w:p>
          <w:p w:rsidR="004F40E1" w:rsidRDefault="004F40E1" w:rsidP="00CC182F"/>
        </w:tc>
      </w:tr>
    </w:tbl>
    <w:p w:rsidR="004F40E1" w:rsidRDefault="004F40E1">
      <w:pPr>
        <w:autoSpaceDE/>
        <w:autoSpaceDN/>
        <w:adjustRightInd/>
        <w:jc w:val="both"/>
        <w:rPr>
          <w:rFonts w:ascii="Arial" w:hAnsi="Arial" w:cs="Arial"/>
        </w:rPr>
      </w:pPr>
    </w:p>
    <w:p w:rsidR="004F40E1" w:rsidRDefault="004F40E1">
      <w:pPr>
        <w:autoSpaceDE/>
        <w:autoSpaceDN/>
        <w:adjustRightInd/>
        <w:jc w:val="both"/>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6"/>
      </w:tblGrid>
      <w:tr w:rsidR="004F40E1">
        <w:tc>
          <w:tcPr>
            <w:tcW w:w="11907" w:type="dxa"/>
          </w:tcPr>
          <w:p w:rsidR="004F40E1" w:rsidRDefault="004F40E1">
            <w:pPr>
              <w:autoSpaceDE/>
              <w:autoSpaceDN/>
              <w:adjustRightInd/>
              <w:rPr>
                <w:rFonts w:ascii="Arial" w:hAnsi="Arial" w:cs="Arial"/>
              </w:rPr>
            </w:pPr>
          </w:p>
          <w:p w:rsidR="00CC182F" w:rsidRDefault="00CC182F" w:rsidP="00CC182F">
            <w:r w:rsidRPr="00CC182F">
              <w:rPr>
                <w:b/>
                <w:bCs/>
              </w:rPr>
              <w:t>DEASSIGN_USER_SCRIPT</w:t>
            </w:r>
          </w:p>
          <w:p w:rsidR="00CC182F" w:rsidRDefault="00CC182F" w:rsidP="00CC182F"/>
          <w:p w:rsidR="00EC1B87" w:rsidRPr="008F1113" w:rsidRDefault="00CC182F" w:rsidP="00EC1B87">
            <w:pPr>
              <w:rPr>
                <w:rFonts w:ascii="MS Sans Serif" w:hAnsi="MS Sans Serif"/>
              </w:rPr>
            </w:pPr>
            <w:r w:rsidRPr="008F1113">
              <w:rPr>
                <w:rFonts w:ascii="MS Sans Serif" w:hAnsi="MS Sans Serif"/>
              </w:rPr>
              <w:t xml:space="preserve">Mandatory. The absolute file system path or URL </w:t>
            </w:r>
            <w:r w:rsidRPr="008F1113">
              <w:rPr>
                <w:rStyle w:val="tablecontent"/>
                <w:rFonts w:ascii="MS Sans Serif" w:hAnsi="MS Sans Serif"/>
              </w:rPr>
              <w:t xml:space="preserve">to a PowerShell </w:t>
            </w:r>
            <w:r w:rsidRPr="008F1113">
              <w:rPr>
                <w:rFonts w:ascii="MS Sans Serif" w:hAnsi="MS Sans Serif"/>
              </w:rPr>
              <w:t xml:space="preserve">script file. </w:t>
            </w:r>
            <w:r w:rsidR="00EC1B87">
              <w:rPr>
                <w:rFonts w:ascii="MS Sans Serif" w:hAnsi="MS Sans Serif"/>
              </w:rPr>
              <w:t>This script will be executed when a user is removed from a subscription.</w:t>
            </w:r>
          </w:p>
          <w:p w:rsidR="00CC182F" w:rsidRPr="008F1113" w:rsidRDefault="00CC182F" w:rsidP="00CC182F">
            <w:pPr>
              <w:rPr>
                <w:rFonts w:ascii="MS Sans Serif" w:hAnsi="MS Sans Serif"/>
              </w:rPr>
            </w:pPr>
          </w:p>
          <w:p w:rsidR="00CC182F" w:rsidRPr="008F1113" w:rsidRDefault="00CC182F" w:rsidP="00CC182F">
            <w:pPr>
              <w:rPr>
                <w:rFonts w:ascii="MS Sans Serif" w:hAnsi="MS Sans Serif"/>
              </w:rPr>
            </w:pPr>
          </w:p>
          <w:p w:rsidR="004F40E1" w:rsidRDefault="00CC182F" w:rsidP="00CC182F">
            <w:r w:rsidRPr="008F1113">
              <w:rPr>
                <w:rFonts w:ascii="MS Sans Serif" w:hAnsi="MS Sans Serif"/>
              </w:rPr>
              <w:t>Example</w:t>
            </w:r>
            <w:r>
              <w:t xml:space="preserve">: </w:t>
            </w:r>
            <w:r w:rsidRPr="00CC182F">
              <w:rPr>
                <w:rFonts w:ascii="Courier New" w:hAnsi="Courier New" w:cs="Courier New"/>
              </w:rPr>
              <w:t>C:/TEMP/</w:t>
            </w:r>
            <w:r>
              <w:rPr>
                <w:rFonts w:ascii="Courier New" w:hAnsi="Courier New" w:cs="Courier New"/>
              </w:rPr>
              <w:t>example_script</w:t>
            </w:r>
            <w:r w:rsidRPr="00CC182F">
              <w:rPr>
                <w:rFonts w:ascii="Courier New" w:hAnsi="Courier New" w:cs="Courier New"/>
              </w:rPr>
              <w:t>.ps1</w:t>
            </w:r>
          </w:p>
          <w:p w:rsidR="004F40E1" w:rsidRDefault="004F40E1"/>
        </w:tc>
      </w:tr>
    </w:tbl>
    <w:p w:rsidR="004F40E1" w:rsidRDefault="004F40E1">
      <w:pPr>
        <w:autoSpaceDE/>
        <w:autoSpaceDN/>
        <w:adjustRightInd/>
        <w:jc w:val="both"/>
        <w:rPr>
          <w:rFonts w:ascii="Arial" w:hAnsi="Arial" w:cs="Arial"/>
        </w:rPr>
      </w:pPr>
    </w:p>
    <w:p w:rsidR="00EC1B87" w:rsidRDefault="00EC1B87" w:rsidP="00EC1B87">
      <w:pPr>
        <w:autoSpaceDE/>
        <w:autoSpaceDN/>
        <w:adjustRightInd/>
        <w:jc w:val="both"/>
        <w:rPr>
          <w:rFonts w:ascii="Arial" w:hAnsi="Arial" w:cs="Arial"/>
        </w:rPr>
      </w:pPr>
    </w:p>
    <w:p w:rsidR="00EC1B87" w:rsidRDefault="00EC1B87" w:rsidP="00EC1B87">
      <w:pPr>
        <w:autoSpaceDE/>
        <w:autoSpaceDN/>
        <w:adjustRightInd/>
        <w:jc w:val="both"/>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6"/>
      </w:tblGrid>
      <w:tr w:rsidR="00EC1B87" w:rsidTr="00DC55ED">
        <w:tc>
          <w:tcPr>
            <w:tcW w:w="11907" w:type="dxa"/>
          </w:tcPr>
          <w:p w:rsidR="00EC1B87" w:rsidRDefault="00EC1B87" w:rsidP="00DC55ED">
            <w:pPr>
              <w:autoSpaceDE/>
              <w:autoSpaceDN/>
              <w:adjustRightInd/>
              <w:rPr>
                <w:rFonts w:ascii="Arial" w:hAnsi="Arial" w:cs="Arial"/>
              </w:rPr>
            </w:pPr>
          </w:p>
          <w:p w:rsidR="00EC1B87" w:rsidRDefault="00EC1B87" w:rsidP="00DC55ED">
            <w:r>
              <w:rPr>
                <w:b/>
                <w:bCs/>
              </w:rPr>
              <w:t>CHECK_STATUS</w:t>
            </w:r>
            <w:r w:rsidRPr="00CC182F">
              <w:rPr>
                <w:b/>
                <w:bCs/>
              </w:rPr>
              <w:t>_SCRIPT</w:t>
            </w:r>
          </w:p>
          <w:p w:rsidR="00EC1B87" w:rsidRDefault="00EC1B87" w:rsidP="00DC55ED"/>
          <w:p w:rsidR="00EC1B87" w:rsidRPr="008F1113" w:rsidRDefault="00EC1B87" w:rsidP="00EC1B87">
            <w:pPr>
              <w:rPr>
                <w:rFonts w:ascii="MS Sans Serif" w:hAnsi="MS Sans Serif"/>
              </w:rPr>
            </w:pPr>
            <w:r w:rsidRPr="008F1113">
              <w:rPr>
                <w:rFonts w:ascii="MS Sans Serif" w:hAnsi="MS Sans Serif"/>
              </w:rPr>
              <w:t xml:space="preserve">Mandatory. The absolute file system path or URL </w:t>
            </w:r>
            <w:r w:rsidRPr="008F1113">
              <w:rPr>
                <w:rStyle w:val="tablecontent"/>
                <w:rFonts w:ascii="MS Sans Serif" w:hAnsi="MS Sans Serif"/>
              </w:rPr>
              <w:t xml:space="preserve">to a PowerShell </w:t>
            </w:r>
            <w:r w:rsidRPr="008F1113">
              <w:rPr>
                <w:rFonts w:ascii="MS Sans Serif" w:hAnsi="MS Sans Serif"/>
              </w:rPr>
              <w:t>script file.</w:t>
            </w:r>
            <w:r>
              <w:rPr>
                <w:rFonts w:ascii="MS Sans Serif" w:hAnsi="MS Sans Serif"/>
              </w:rPr>
              <w:t xml:space="preserve"> This script will be executed when a user opens the “Details” view under “My Subscription”.</w:t>
            </w:r>
            <w:r w:rsidR="00E343D1">
              <w:rPr>
                <w:rFonts w:ascii="MS Sans Serif" w:hAnsi="MS Sans Serif"/>
              </w:rPr>
              <w:t xml:space="preserve"> It shows the status of the whatever the provisioning script has been installed.</w:t>
            </w:r>
          </w:p>
          <w:p w:rsidR="00EC1B87" w:rsidRPr="008F1113" w:rsidRDefault="00EC1B87" w:rsidP="00DC55ED">
            <w:pPr>
              <w:rPr>
                <w:rFonts w:ascii="MS Sans Serif" w:hAnsi="MS Sans Serif"/>
              </w:rPr>
            </w:pPr>
            <w:r w:rsidRPr="008F1113">
              <w:rPr>
                <w:rFonts w:ascii="MS Sans Serif" w:hAnsi="MS Sans Serif"/>
              </w:rPr>
              <w:t xml:space="preserve"> </w:t>
            </w:r>
          </w:p>
          <w:p w:rsidR="00EC1B87" w:rsidRPr="008F1113" w:rsidRDefault="00EC1B87" w:rsidP="00DC55ED">
            <w:pPr>
              <w:rPr>
                <w:rFonts w:ascii="MS Sans Serif" w:hAnsi="MS Sans Serif"/>
              </w:rPr>
            </w:pPr>
          </w:p>
          <w:p w:rsidR="00EC1B87" w:rsidRDefault="00EC1B87" w:rsidP="00DC55ED">
            <w:r w:rsidRPr="008F1113">
              <w:rPr>
                <w:rFonts w:ascii="MS Sans Serif" w:hAnsi="MS Sans Serif"/>
              </w:rPr>
              <w:t>Example</w:t>
            </w:r>
            <w:r>
              <w:t xml:space="preserve">: </w:t>
            </w:r>
            <w:r w:rsidRPr="00CC182F">
              <w:rPr>
                <w:rFonts w:ascii="Courier New" w:hAnsi="Courier New" w:cs="Courier New"/>
              </w:rPr>
              <w:t>C:/TEMP/</w:t>
            </w:r>
            <w:r>
              <w:rPr>
                <w:rFonts w:ascii="Courier New" w:hAnsi="Courier New" w:cs="Courier New"/>
              </w:rPr>
              <w:t>example_script</w:t>
            </w:r>
            <w:r w:rsidRPr="00CC182F">
              <w:rPr>
                <w:rFonts w:ascii="Courier New" w:hAnsi="Courier New" w:cs="Courier New"/>
              </w:rPr>
              <w:t>.ps1</w:t>
            </w:r>
          </w:p>
          <w:p w:rsidR="00EC1B87" w:rsidRDefault="00EC1B87" w:rsidP="00DC55ED"/>
        </w:tc>
      </w:tr>
    </w:tbl>
    <w:p w:rsidR="00EC1B87" w:rsidRDefault="00EC1B87" w:rsidP="00EC1B87">
      <w:pPr>
        <w:autoSpaceDE/>
        <w:autoSpaceDN/>
        <w:adjustRightInd/>
        <w:jc w:val="both"/>
        <w:rPr>
          <w:rFonts w:ascii="Arial" w:hAnsi="Arial" w:cs="Arial"/>
        </w:rPr>
      </w:pPr>
    </w:p>
    <w:p w:rsidR="004F40E1" w:rsidRDefault="004F40E1">
      <w:pPr>
        <w:autoSpaceDE/>
        <w:autoSpaceDN/>
        <w:adjustRightInd/>
        <w:jc w:val="both"/>
        <w:rPr>
          <w:rFonts w:ascii="Arial" w:hAnsi="Arial" w:cs="Arial"/>
        </w:rPr>
      </w:pPr>
    </w:p>
    <w:p w:rsidR="006D2B46" w:rsidRDefault="006D2B46">
      <w:pPr>
        <w:autoSpaceDE/>
        <w:autoSpaceDN/>
        <w:adjustRightInd/>
        <w:jc w:val="both"/>
        <w:rPr>
          <w:rFonts w:ascii="Arial" w:hAnsi="Arial" w:cs="Arial"/>
        </w:rPr>
      </w:pPr>
    </w:p>
    <w:p w:rsidR="006D2B46" w:rsidRDefault="006D2B46" w:rsidP="006D2B46">
      <w:pPr>
        <w:autoSpaceDE/>
        <w:autoSpaceDN/>
        <w:adjustRightInd/>
        <w:jc w:val="both"/>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6"/>
      </w:tblGrid>
      <w:tr w:rsidR="006D2B46" w:rsidTr="00DC55ED">
        <w:tc>
          <w:tcPr>
            <w:tcW w:w="11907" w:type="dxa"/>
          </w:tcPr>
          <w:p w:rsidR="006D2B46" w:rsidRDefault="006D2B46" w:rsidP="00DC55ED">
            <w:pPr>
              <w:autoSpaceDE/>
              <w:autoSpaceDN/>
              <w:adjustRightInd/>
              <w:rPr>
                <w:rFonts w:ascii="Arial" w:hAnsi="Arial" w:cs="Arial"/>
              </w:rPr>
            </w:pPr>
          </w:p>
          <w:p w:rsidR="006D2B46" w:rsidRDefault="006D2B46" w:rsidP="00DC55ED">
            <w:pPr>
              <w:rPr>
                <w:b/>
                <w:bCs/>
              </w:rPr>
            </w:pPr>
            <w:r w:rsidRPr="006D2B46">
              <w:rPr>
                <w:b/>
                <w:bCs/>
              </w:rPr>
              <w:t>SCRIPT_TIMEOUT_SECONDS</w:t>
            </w:r>
          </w:p>
          <w:p w:rsidR="006D2B46" w:rsidRDefault="006D2B46" w:rsidP="00DC55ED"/>
          <w:p w:rsidR="006D2B46" w:rsidRPr="008F1113" w:rsidRDefault="006D2B46" w:rsidP="00DC55ED">
            <w:pPr>
              <w:rPr>
                <w:rFonts w:ascii="MS Sans Serif" w:hAnsi="MS Sans Serif"/>
              </w:rPr>
            </w:pPr>
            <w:r w:rsidRPr="008F1113">
              <w:rPr>
                <w:rFonts w:ascii="MS Sans Serif" w:hAnsi="MS Sans Serif"/>
              </w:rPr>
              <w:t xml:space="preserve">Mandatory. </w:t>
            </w:r>
            <w:r>
              <w:rPr>
                <w:rFonts w:ascii="MS Sans Serif" w:hAnsi="MS Sans Serif"/>
              </w:rPr>
              <w:t>The number of seconds until a running script is canceled.</w:t>
            </w:r>
          </w:p>
          <w:p w:rsidR="006D2B46" w:rsidRPr="008F1113" w:rsidRDefault="006D2B46" w:rsidP="00DC55ED">
            <w:pPr>
              <w:rPr>
                <w:rFonts w:ascii="MS Sans Serif" w:hAnsi="MS Sans Serif"/>
              </w:rPr>
            </w:pPr>
            <w:r w:rsidRPr="008F1113">
              <w:rPr>
                <w:rFonts w:ascii="MS Sans Serif" w:hAnsi="MS Sans Serif"/>
              </w:rPr>
              <w:t xml:space="preserve"> </w:t>
            </w:r>
          </w:p>
          <w:p w:rsidR="006D2B46" w:rsidRPr="008F1113" w:rsidRDefault="006D2B46" w:rsidP="00DC55ED">
            <w:pPr>
              <w:rPr>
                <w:rFonts w:ascii="MS Sans Serif" w:hAnsi="MS Sans Serif"/>
              </w:rPr>
            </w:pPr>
          </w:p>
          <w:p w:rsidR="006D2B46" w:rsidRDefault="006D2B46" w:rsidP="00DC55ED">
            <w:r w:rsidRPr="008F1113">
              <w:rPr>
                <w:rFonts w:ascii="MS Sans Serif" w:hAnsi="MS Sans Serif"/>
              </w:rPr>
              <w:t>Example</w:t>
            </w:r>
            <w:r>
              <w:t xml:space="preserve">: </w:t>
            </w:r>
            <w:r>
              <w:rPr>
                <w:rFonts w:ascii="Courier New" w:hAnsi="Courier New" w:cs="Courier New"/>
              </w:rPr>
              <w:t>600</w:t>
            </w:r>
          </w:p>
          <w:p w:rsidR="006D2B46" w:rsidRDefault="006D2B46" w:rsidP="00DC55ED"/>
        </w:tc>
      </w:tr>
    </w:tbl>
    <w:p w:rsidR="006D2B46" w:rsidRDefault="006D2B46" w:rsidP="006D2B46">
      <w:pPr>
        <w:autoSpaceDE/>
        <w:autoSpaceDN/>
        <w:adjustRightInd/>
        <w:jc w:val="both"/>
        <w:rPr>
          <w:rFonts w:ascii="Arial" w:hAnsi="Arial" w:cs="Arial"/>
        </w:rPr>
      </w:pPr>
    </w:p>
    <w:p w:rsidR="006D2B46" w:rsidRDefault="006D2B46">
      <w:pPr>
        <w:autoSpaceDE/>
        <w:autoSpaceDN/>
        <w:adjustRightInd/>
        <w:jc w:val="both"/>
        <w:rPr>
          <w:rFonts w:ascii="Arial" w:hAnsi="Arial" w:cs="Arial"/>
        </w:rPr>
      </w:pPr>
    </w:p>
    <w:p w:rsidR="00EC1B87" w:rsidRDefault="00EC1B87">
      <w:pPr>
        <w:autoSpaceDE/>
        <w:autoSpaceDN/>
        <w:adjustRightInd/>
        <w:jc w:val="both"/>
        <w:rPr>
          <w:rFonts w:ascii="Arial" w:hAnsi="Arial" w:cs="Arial"/>
        </w:rPr>
      </w:pPr>
    </w:p>
    <w:p w:rsidR="006D2B46" w:rsidRDefault="006D2B46">
      <w:pPr>
        <w:autoSpaceDE/>
        <w:autoSpaceDN/>
        <w:adjustRightInd/>
        <w:jc w:val="both"/>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6"/>
      </w:tblGrid>
      <w:tr w:rsidR="004F40E1">
        <w:tc>
          <w:tcPr>
            <w:tcW w:w="11907" w:type="dxa"/>
          </w:tcPr>
          <w:p w:rsidR="004F40E1" w:rsidRDefault="004F40E1">
            <w:pPr>
              <w:autoSpaceDE/>
              <w:autoSpaceDN/>
              <w:adjustRightInd/>
              <w:rPr>
                <w:rFonts w:ascii="Arial" w:hAnsi="Arial" w:cs="Arial"/>
              </w:rPr>
            </w:pPr>
          </w:p>
          <w:p w:rsidR="00CC182F" w:rsidRPr="008F1113" w:rsidRDefault="00CC182F" w:rsidP="00CC182F">
            <w:pPr>
              <w:rPr>
                <w:rFonts w:ascii="MS Sans Serif" w:hAnsi="MS Sans Serif"/>
              </w:rPr>
            </w:pPr>
            <w:r w:rsidRPr="008F1113">
              <w:rPr>
                <w:rFonts w:ascii="MS Sans Serif" w:hAnsi="MS Sans Serif"/>
                <w:b/>
                <w:bCs/>
              </w:rPr>
              <w:t>&lt;freely definable service parameter&gt;</w:t>
            </w:r>
          </w:p>
          <w:p w:rsidR="00CC182F" w:rsidRPr="008F1113" w:rsidRDefault="00CC182F" w:rsidP="00CC182F">
            <w:pPr>
              <w:rPr>
                <w:rFonts w:ascii="MS Sans Serif" w:hAnsi="MS Sans Serif"/>
              </w:rPr>
            </w:pPr>
          </w:p>
          <w:p w:rsidR="00CC182F" w:rsidRPr="008F1113" w:rsidRDefault="00CC182F" w:rsidP="00CC182F">
            <w:pPr>
              <w:rPr>
                <w:rFonts w:ascii="MS Sans Serif" w:hAnsi="MS Sans Serif"/>
              </w:rPr>
            </w:pPr>
            <w:r w:rsidRPr="008F1113">
              <w:rPr>
                <w:rFonts w:ascii="MS Sans Serif" w:hAnsi="MS Sans Serif"/>
              </w:rPr>
              <w:t xml:space="preserve">Optional. Any number of parameters that are mapped from the parameters defined in the </w:t>
            </w:r>
            <w:r w:rsidR="00166038" w:rsidRPr="008F1113">
              <w:rPr>
                <w:rFonts w:ascii="MS Sans Serif" w:hAnsi="MS Sans Serif"/>
              </w:rPr>
              <w:t>PowerShell script</w:t>
            </w:r>
            <w:r w:rsidRPr="008F1113">
              <w:rPr>
                <w:rFonts w:ascii="MS Sans Serif" w:hAnsi="MS Sans Serif"/>
              </w:rPr>
              <w:t xml:space="preserve"> file</w:t>
            </w:r>
            <w:r w:rsidR="00166038" w:rsidRPr="008F1113">
              <w:rPr>
                <w:rFonts w:ascii="MS Sans Serif" w:hAnsi="MS Sans Serif"/>
              </w:rPr>
              <w:t>s</w:t>
            </w:r>
            <w:r w:rsidRPr="008F1113">
              <w:rPr>
                <w:rFonts w:ascii="MS Sans Serif" w:hAnsi="MS Sans Serif"/>
              </w:rPr>
              <w:t xml:space="preserve">. For each parameter in the </w:t>
            </w:r>
            <w:r w:rsidR="00166038" w:rsidRPr="008F1113">
              <w:rPr>
                <w:rFonts w:ascii="MS Sans Serif" w:hAnsi="MS Sans Serif"/>
              </w:rPr>
              <w:t xml:space="preserve">script </w:t>
            </w:r>
            <w:r w:rsidRPr="008F1113">
              <w:rPr>
                <w:rFonts w:ascii="MS Sans Serif" w:hAnsi="MS Sans Serif"/>
              </w:rPr>
              <w:t>file, there must be a corresponding parameter in the technical service definition.</w:t>
            </w:r>
          </w:p>
          <w:p w:rsidR="00CC182F" w:rsidRPr="008F1113" w:rsidRDefault="00CC182F" w:rsidP="00CC182F">
            <w:pPr>
              <w:rPr>
                <w:rFonts w:ascii="MS Sans Serif" w:hAnsi="MS Sans Serif"/>
              </w:rPr>
            </w:pPr>
          </w:p>
          <w:p w:rsidR="004F40E1" w:rsidRDefault="00166038" w:rsidP="00166038">
            <w:r w:rsidRPr="008F1113">
              <w:rPr>
                <w:rFonts w:ascii="MS Sans Serif" w:hAnsi="MS Sans Serif"/>
              </w:rPr>
              <w:t>All service parameters a patched into the script file at the top of the file. For example a service parameter “MY_PARAM” can be used as “$MY_PARAM” in the script file.</w:t>
            </w:r>
          </w:p>
        </w:tc>
      </w:tr>
    </w:tbl>
    <w:p w:rsidR="004F40E1" w:rsidRDefault="004F40E1">
      <w:pPr>
        <w:autoSpaceDE/>
        <w:autoSpaceDN/>
        <w:adjustRightInd/>
        <w:jc w:val="both"/>
        <w:rPr>
          <w:rFonts w:ascii="Arial" w:hAnsi="Arial" w:cs="Arial"/>
        </w:rPr>
      </w:pPr>
    </w:p>
    <w:p w:rsidR="004F40E1" w:rsidRDefault="004F40E1">
      <w:pPr>
        <w:autoSpaceDE/>
        <w:autoSpaceDN/>
        <w:adjustRightInd/>
        <w:jc w:val="both"/>
        <w:rPr>
          <w:rFonts w:ascii="Arial" w:hAnsi="Arial" w:cs="Arial"/>
        </w:rPr>
      </w:pPr>
    </w:p>
    <w:p w:rsidR="004F40E1" w:rsidRDefault="004F40E1">
      <w:pPr>
        <w:autoSpaceDE/>
        <w:autoSpaceDN/>
        <w:adjustRightInd/>
        <w:jc w:val="both"/>
        <w:rPr>
          <w:rFonts w:ascii="Arial" w:hAnsi="Arial" w:cs="Arial"/>
        </w:rPr>
      </w:pPr>
    </w:p>
    <w:p w:rsidR="00BF25E0" w:rsidRDefault="00BF25E0">
      <w:pPr>
        <w:pStyle w:val="Heading1"/>
      </w:pPr>
      <w:bookmarkStart w:id="39" w:name="N370007"/>
      <w:bookmarkStart w:id="40" w:name="_Toc490131816"/>
      <w:bookmarkEnd w:id="39"/>
      <w:r>
        <w:t>Example Scripts</w:t>
      </w:r>
    </w:p>
    <w:p w:rsidR="00BF25E0" w:rsidRDefault="00BF25E0" w:rsidP="00BF25E0">
      <w:pPr>
        <w:rPr>
          <w:b/>
        </w:rPr>
      </w:pPr>
    </w:p>
    <w:p w:rsidR="00BF25E0" w:rsidRPr="00BF25E0" w:rsidRDefault="00BF25E0" w:rsidP="00BF25E0">
      <w:pPr>
        <w:rPr>
          <w:b/>
        </w:rPr>
      </w:pPr>
      <w:r w:rsidRPr="00BF25E0">
        <w:rPr>
          <w:b/>
        </w:rPr>
        <w:t>Citrix.XenApp.Sdk.psc1</w:t>
      </w:r>
    </w:p>
    <w:p w:rsidR="00BF25E0" w:rsidRDefault="00BF25E0" w:rsidP="00BF25E0">
      <w:pPr>
        <w:widowControl/>
        <w:rPr>
          <w:rFonts w:ascii="Consolas" w:hAnsi="Consolas" w:cs="Consolas"/>
          <w:sz w:val="20"/>
          <w:szCs w:val="20"/>
          <w:lang w:eastAsia="en-US"/>
        </w:rPr>
      </w:pPr>
      <w:r>
        <w:rPr>
          <w:rFonts w:ascii="Consolas" w:hAnsi="Consolas" w:cs="Consolas"/>
          <w:sz w:val="20"/>
          <w:szCs w:val="20"/>
          <w:lang w:eastAsia="en-US"/>
        </w:rPr>
        <w:t>﻿&lt;?</w:t>
      </w:r>
      <w:r>
        <w:rPr>
          <w:rFonts w:ascii="Consolas" w:hAnsi="Consolas" w:cs="Consolas"/>
          <w:color w:val="000000"/>
          <w:sz w:val="20"/>
          <w:szCs w:val="20"/>
          <w:u w:val="single"/>
          <w:lang w:eastAsia="en-US"/>
        </w:rPr>
        <w:t>xml</w:t>
      </w:r>
      <w:r>
        <w:rPr>
          <w:rFonts w:ascii="Consolas" w:hAnsi="Consolas" w:cs="Consolas"/>
          <w:sz w:val="20"/>
          <w:szCs w:val="20"/>
          <w:lang w:eastAsia="en-US"/>
        </w:rPr>
        <w:t xml:space="preserve"> version="1.0" encoding="</w:t>
      </w:r>
      <w:r>
        <w:rPr>
          <w:rFonts w:ascii="Consolas" w:hAnsi="Consolas" w:cs="Consolas"/>
          <w:color w:val="000000"/>
          <w:sz w:val="20"/>
          <w:szCs w:val="20"/>
          <w:u w:val="single"/>
          <w:lang w:eastAsia="en-US"/>
        </w:rPr>
        <w:t>utf</w:t>
      </w:r>
      <w:r>
        <w:rPr>
          <w:rFonts w:ascii="Consolas" w:hAnsi="Consolas" w:cs="Consolas"/>
          <w:sz w:val="20"/>
          <w:szCs w:val="20"/>
          <w:lang w:eastAsia="en-US"/>
        </w:rPr>
        <w:t>-8"?&gt;</w:t>
      </w:r>
    </w:p>
    <w:p w:rsidR="00BF25E0" w:rsidRDefault="00BF25E0" w:rsidP="00BF25E0">
      <w:pPr>
        <w:widowControl/>
        <w:rPr>
          <w:rFonts w:ascii="Consolas" w:hAnsi="Consolas" w:cs="Consolas"/>
          <w:sz w:val="20"/>
          <w:szCs w:val="20"/>
          <w:lang w:eastAsia="en-US"/>
        </w:rPr>
      </w:pPr>
      <w:r>
        <w:rPr>
          <w:rFonts w:ascii="Consolas" w:hAnsi="Consolas" w:cs="Consolas"/>
          <w:sz w:val="20"/>
          <w:szCs w:val="20"/>
          <w:lang w:eastAsia="en-US"/>
        </w:rPr>
        <w:t>&lt;PSConsoleFile ConsoleSchemaVersion="1.0"&gt;</w:t>
      </w:r>
    </w:p>
    <w:p w:rsidR="00BF25E0" w:rsidRDefault="00BF25E0" w:rsidP="00BF25E0">
      <w:pPr>
        <w:widowControl/>
        <w:rPr>
          <w:rFonts w:ascii="Consolas" w:hAnsi="Consolas" w:cs="Consolas"/>
          <w:sz w:val="20"/>
          <w:szCs w:val="20"/>
          <w:lang w:eastAsia="en-US"/>
        </w:rPr>
      </w:pPr>
      <w:r>
        <w:rPr>
          <w:rFonts w:ascii="Consolas" w:hAnsi="Consolas" w:cs="Consolas"/>
          <w:sz w:val="20"/>
          <w:szCs w:val="20"/>
          <w:lang w:eastAsia="en-US"/>
        </w:rPr>
        <w:t xml:space="preserve">  &lt;PSVersion&gt;2.0&lt;/PSVersion&gt;</w:t>
      </w:r>
    </w:p>
    <w:p w:rsidR="00BF25E0" w:rsidRDefault="00BF25E0" w:rsidP="00BF25E0">
      <w:pPr>
        <w:widowControl/>
        <w:rPr>
          <w:rFonts w:ascii="Consolas" w:hAnsi="Consolas" w:cs="Consolas"/>
          <w:sz w:val="20"/>
          <w:szCs w:val="20"/>
          <w:lang w:eastAsia="en-US"/>
        </w:rPr>
      </w:pPr>
      <w:r>
        <w:rPr>
          <w:rFonts w:ascii="Consolas" w:hAnsi="Consolas" w:cs="Consolas"/>
          <w:sz w:val="20"/>
          <w:szCs w:val="20"/>
          <w:lang w:eastAsia="en-US"/>
        </w:rPr>
        <w:t xml:space="preserve">  &lt;PSSnapIns&gt;</w:t>
      </w:r>
    </w:p>
    <w:p w:rsidR="00BF25E0" w:rsidRDefault="00BF25E0" w:rsidP="00BF25E0">
      <w:pPr>
        <w:widowControl/>
        <w:rPr>
          <w:rFonts w:ascii="Consolas" w:hAnsi="Consolas" w:cs="Consolas"/>
          <w:sz w:val="20"/>
          <w:szCs w:val="20"/>
          <w:lang w:eastAsia="en-US"/>
        </w:rPr>
      </w:pPr>
      <w:r>
        <w:rPr>
          <w:rFonts w:ascii="Consolas" w:hAnsi="Consolas" w:cs="Consolas"/>
          <w:sz w:val="20"/>
          <w:szCs w:val="20"/>
          <w:lang w:eastAsia="en-US"/>
        </w:rPr>
        <w:t xml:space="preserve">    &lt;PSSnapIn Name="Citrix.Common.Commands" /&gt;</w:t>
      </w:r>
    </w:p>
    <w:p w:rsidR="00BF25E0" w:rsidRDefault="00BF25E0" w:rsidP="00BF25E0">
      <w:pPr>
        <w:widowControl/>
        <w:rPr>
          <w:rFonts w:ascii="Consolas" w:hAnsi="Consolas" w:cs="Consolas"/>
          <w:sz w:val="20"/>
          <w:szCs w:val="20"/>
          <w:lang w:eastAsia="en-US"/>
        </w:rPr>
      </w:pPr>
      <w:r>
        <w:rPr>
          <w:rFonts w:ascii="Consolas" w:hAnsi="Consolas" w:cs="Consolas"/>
          <w:sz w:val="20"/>
          <w:szCs w:val="20"/>
          <w:lang w:eastAsia="en-US"/>
        </w:rPr>
        <w:t xml:space="preserve">    &lt;PSSnapIn Name="Citrix.XenApp.Commands" /&gt;</w:t>
      </w:r>
    </w:p>
    <w:p w:rsidR="00BF25E0" w:rsidRDefault="00BF25E0" w:rsidP="00BF25E0">
      <w:pPr>
        <w:widowControl/>
        <w:rPr>
          <w:rFonts w:ascii="Consolas" w:hAnsi="Consolas" w:cs="Consolas"/>
          <w:sz w:val="20"/>
          <w:szCs w:val="20"/>
          <w:lang w:eastAsia="en-US"/>
        </w:rPr>
      </w:pPr>
      <w:r>
        <w:rPr>
          <w:rFonts w:ascii="Consolas" w:hAnsi="Consolas" w:cs="Consolas"/>
          <w:sz w:val="20"/>
          <w:szCs w:val="20"/>
          <w:lang w:eastAsia="en-US"/>
        </w:rPr>
        <w:t xml:space="preserve">    &lt;PSSnapIn Name="Citrix.Common.GroupPolicy" /&gt;</w:t>
      </w:r>
    </w:p>
    <w:p w:rsidR="00BF25E0" w:rsidRDefault="00BF25E0" w:rsidP="00BF25E0">
      <w:pPr>
        <w:widowControl/>
        <w:rPr>
          <w:rFonts w:ascii="Consolas" w:hAnsi="Consolas" w:cs="Consolas"/>
          <w:sz w:val="20"/>
          <w:szCs w:val="20"/>
          <w:lang w:eastAsia="en-US"/>
        </w:rPr>
      </w:pPr>
      <w:r>
        <w:rPr>
          <w:rFonts w:ascii="Consolas" w:hAnsi="Consolas" w:cs="Consolas"/>
          <w:sz w:val="20"/>
          <w:szCs w:val="20"/>
          <w:lang w:eastAsia="en-US"/>
        </w:rPr>
        <w:t xml:space="preserve">  &lt;/PSSnapIns&gt;</w:t>
      </w:r>
    </w:p>
    <w:p w:rsidR="00BF25E0" w:rsidRDefault="00BF25E0" w:rsidP="00BF25E0">
      <w:pPr>
        <w:rPr>
          <w:rFonts w:ascii="Consolas" w:hAnsi="Consolas" w:cs="Consolas"/>
          <w:sz w:val="20"/>
          <w:szCs w:val="20"/>
          <w:lang w:eastAsia="en-US"/>
        </w:rPr>
      </w:pPr>
      <w:r>
        <w:rPr>
          <w:rFonts w:ascii="Consolas" w:hAnsi="Consolas" w:cs="Consolas"/>
          <w:sz w:val="20"/>
          <w:szCs w:val="20"/>
          <w:lang w:eastAsia="en-US"/>
        </w:rPr>
        <w:lastRenderedPageBreak/>
        <w:t>&lt;/PSConsoleFile&gt;</w:t>
      </w:r>
    </w:p>
    <w:p w:rsidR="00BF25E0" w:rsidRDefault="00BF25E0" w:rsidP="00BF25E0">
      <w:pPr>
        <w:rPr>
          <w:b/>
        </w:rPr>
      </w:pPr>
    </w:p>
    <w:p w:rsidR="00BF25E0" w:rsidRDefault="00BF25E0" w:rsidP="00BF25E0">
      <w:pPr>
        <w:rPr>
          <w:b/>
        </w:rPr>
      </w:pPr>
    </w:p>
    <w:p w:rsidR="00BF25E0" w:rsidRPr="00BF25E0" w:rsidRDefault="00BF25E0" w:rsidP="00BF25E0">
      <w:pPr>
        <w:rPr>
          <w:b/>
        </w:rPr>
      </w:pPr>
      <w:r w:rsidRPr="00BF25E0">
        <w:rPr>
          <w:b/>
        </w:rPr>
        <w:t>Console.psc1</w:t>
      </w:r>
    </w:p>
    <w:p w:rsidR="00BF25E0" w:rsidRDefault="00BF25E0" w:rsidP="00BF25E0">
      <w:pPr>
        <w:widowControl/>
        <w:rPr>
          <w:rFonts w:ascii="Consolas" w:hAnsi="Consolas" w:cs="Consolas"/>
          <w:sz w:val="20"/>
          <w:szCs w:val="20"/>
          <w:lang w:eastAsia="en-US"/>
        </w:rPr>
      </w:pPr>
      <w:r>
        <w:rPr>
          <w:rFonts w:ascii="Consolas" w:hAnsi="Consolas" w:cs="Consolas"/>
          <w:sz w:val="20"/>
          <w:szCs w:val="20"/>
          <w:lang w:eastAsia="en-US"/>
        </w:rPr>
        <w:t>﻿&lt;?</w:t>
      </w:r>
      <w:r>
        <w:rPr>
          <w:rFonts w:ascii="Consolas" w:hAnsi="Consolas" w:cs="Consolas"/>
          <w:color w:val="000000"/>
          <w:sz w:val="20"/>
          <w:szCs w:val="20"/>
          <w:u w:val="single"/>
          <w:lang w:eastAsia="en-US"/>
        </w:rPr>
        <w:t>xml</w:t>
      </w:r>
      <w:r>
        <w:rPr>
          <w:rFonts w:ascii="Consolas" w:hAnsi="Consolas" w:cs="Consolas"/>
          <w:sz w:val="20"/>
          <w:szCs w:val="20"/>
          <w:lang w:eastAsia="en-US"/>
        </w:rPr>
        <w:t xml:space="preserve"> version="1.0" encoding="</w:t>
      </w:r>
      <w:r>
        <w:rPr>
          <w:rFonts w:ascii="Consolas" w:hAnsi="Consolas" w:cs="Consolas"/>
          <w:color w:val="000000"/>
          <w:sz w:val="20"/>
          <w:szCs w:val="20"/>
          <w:u w:val="single"/>
          <w:lang w:eastAsia="en-US"/>
        </w:rPr>
        <w:t>utf</w:t>
      </w:r>
      <w:r>
        <w:rPr>
          <w:rFonts w:ascii="Consolas" w:hAnsi="Consolas" w:cs="Consolas"/>
          <w:sz w:val="20"/>
          <w:szCs w:val="20"/>
          <w:lang w:eastAsia="en-US"/>
        </w:rPr>
        <w:t>-8"?&gt;</w:t>
      </w:r>
    </w:p>
    <w:p w:rsidR="00BF25E0" w:rsidRDefault="00BF25E0" w:rsidP="00BF25E0">
      <w:pPr>
        <w:widowControl/>
        <w:rPr>
          <w:rFonts w:ascii="Consolas" w:hAnsi="Consolas" w:cs="Consolas"/>
          <w:sz w:val="20"/>
          <w:szCs w:val="20"/>
          <w:lang w:eastAsia="en-US"/>
        </w:rPr>
      </w:pPr>
      <w:r>
        <w:rPr>
          <w:rFonts w:ascii="Consolas" w:hAnsi="Consolas" w:cs="Consolas"/>
          <w:sz w:val="20"/>
          <w:szCs w:val="20"/>
          <w:lang w:eastAsia="en-US"/>
        </w:rPr>
        <w:t>&lt;PSConsoleFile ConsoleSchemaVersion="1.0"&gt;</w:t>
      </w:r>
    </w:p>
    <w:p w:rsidR="00BF25E0" w:rsidRDefault="00BF25E0" w:rsidP="00BF25E0">
      <w:pPr>
        <w:widowControl/>
        <w:rPr>
          <w:rFonts w:ascii="Consolas" w:hAnsi="Consolas" w:cs="Consolas"/>
          <w:sz w:val="20"/>
          <w:szCs w:val="20"/>
          <w:lang w:eastAsia="en-US"/>
        </w:rPr>
      </w:pPr>
      <w:r>
        <w:rPr>
          <w:rFonts w:ascii="Consolas" w:hAnsi="Consolas" w:cs="Consolas"/>
          <w:sz w:val="20"/>
          <w:szCs w:val="20"/>
          <w:lang w:eastAsia="en-US"/>
        </w:rPr>
        <w:t xml:space="preserve">  &lt;PSVersion&gt;5.1.15063.483&lt;/PSVersion&gt;</w:t>
      </w:r>
    </w:p>
    <w:p w:rsidR="00BF25E0" w:rsidRDefault="00BF25E0" w:rsidP="00BF25E0">
      <w:pPr>
        <w:widowControl/>
        <w:rPr>
          <w:rFonts w:ascii="Consolas" w:hAnsi="Consolas" w:cs="Consolas"/>
          <w:sz w:val="20"/>
          <w:szCs w:val="20"/>
          <w:lang w:eastAsia="en-US"/>
        </w:rPr>
      </w:pPr>
      <w:r>
        <w:rPr>
          <w:rFonts w:ascii="Consolas" w:hAnsi="Consolas" w:cs="Consolas"/>
          <w:sz w:val="20"/>
          <w:szCs w:val="20"/>
          <w:lang w:eastAsia="en-US"/>
        </w:rPr>
        <w:t xml:space="preserve">  &lt;PSSnapIns /&gt;</w:t>
      </w:r>
    </w:p>
    <w:p w:rsidR="00BF25E0" w:rsidRDefault="00BF25E0" w:rsidP="00BF25E0">
      <w:r>
        <w:rPr>
          <w:rFonts w:ascii="Consolas" w:hAnsi="Consolas" w:cs="Consolas"/>
          <w:sz w:val="20"/>
          <w:szCs w:val="20"/>
          <w:lang w:eastAsia="en-US"/>
        </w:rPr>
        <w:t>&lt;/PSConsoleFile&gt;</w:t>
      </w:r>
    </w:p>
    <w:p w:rsidR="00BF25E0" w:rsidRDefault="00BF25E0" w:rsidP="00BF25E0"/>
    <w:p w:rsidR="00BF25E0" w:rsidRDefault="00BF25E0" w:rsidP="00BF25E0"/>
    <w:p w:rsidR="00BF25E0" w:rsidRPr="002E77A1" w:rsidRDefault="002E77A1" w:rsidP="00BF25E0">
      <w:pPr>
        <w:rPr>
          <w:b/>
        </w:rPr>
      </w:pPr>
      <w:r w:rsidRPr="002E77A1">
        <w:rPr>
          <w:b/>
        </w:rPr>
        <w:t>example_script.ps1</w:t>
      </w:r>
    </w:p>
    <w:p w:rsidR="003C6170" w:rsidRDefault="003C6170" w:rsidP="003C6170">
      <w:pPr>
        <w:widowControl/>
        <w:rPr>
          <w:rFonts w:ascii="Consolas" w:hAnsi="Consolas" w:cs="Consolas"/>
          <w:sz w:val="20"/>
          <w:szCs w:val="20"/>
          <w:lang w:eastAsia="en-US"/>
        </w:rPr>
      </w:pPr>
      <w:r>
        <w:rPr>
          <w:rFonts w:ascii="Consolas" w:hAnsi="Consolas" w:cs="Consolas"/>
          <w:sz w:val="20"/>
          <w:szCs w:val="20"/>
          <w:lang w:eastAsia="en-US"/>
        </w:rPr>
        <w:t xml:space="preserve">Write-Output "All </w:t>
      </w:r>
      <w:r>
        <w:rPr>
          <w:rFonts w:ascii="Consolas" w:hAnsi="Consolas" w:cs="Consolas"/>
          <w:color w:val="000000"/>
          <w:sz w:val="20"/>
          <w:szCs w:val="20"/>
          <w:u w:val="single"/>
          <w:lang w:eastAsia="en-US"/>
        </w:rPr>
        <w:t>Serviceparameters</w:t>
      </w:r>
      <w:r>
        <w:rPr>
          <w:rFonts w:ascii="Consolas" w:hAnsi="Consolas" w:cs="Consolas"/>
          <w:sz w:val="20"/>
          <w:szCs w:val="20"/>
          <w:lang w:eastAsia="en-US"/>
        </w:rPr>
        <w:t xml:space="preserve"> are patched into the script."</w:t>
      </w:r>
    </w:p>
    <w:p w:rsidR="003C6170" w:rsidRDefault="003C6170" w:rsidP="003C6170">
      <w:pPr>
        <w:widowControl/>
        <w:rPr>
          <w:rFonts w:ascii="Consolas" w:hAnsi="Consolas" w:cs="Consolas"/>
          <w:sz w:val="20"/>
          <w:szCs w:val="20"/>
          <w:lang w:eastAsia="en-US"/>
        </w:rPr>
      </w:pPr>
      <w:r>
        <w:rPr>
          <w:rFonts w:ascii="Consolas" w:hAnsi="Consolas" w:cs="Consolas"/>
          <w:sz w:val="20"/>
          <w:szCs w:val="20"/>
          <w:lang w:eastAsia="en-US"/>
        </w:rPr>
        <w:t>Write-Output "$MY_SCRIPT_PARAM_1"</w:t>
      </w:r>
    </w:p>
    <w:p w:rsidR="003C6170" w:rsidRDefault="003C6170" w:rsidP="003C6170">
      <w:pPr>
        <w:widowControl/>
        <w:rPr>
          <w:rFonts w:ascii="Consolas" w:hAnsi="Consolas" w:cs="Consolas"/>
          <w:sz w:val="20"/>
          <w:szCs w:val="20"/>
          <w:lang w:eastAsia="en-US"/>
        </w:rPr>
      </w:pPr>
      <w:r>
        <w:rPr>
          <w:rFonts w:ascii="Consolas" w:hAnsi="Consolas" w:cs="Consolas"/>
          <w:sz w:val="20"/>
          <w:szCs w:val="20"/>
          <w:lang w:eastAsia="en-US"/>
        </w:rPr>
        <w:t>sleep 2</w:t>
      </w:r>
    </w:p>
    <w:p w:rsidR="002E77A1" w:rsidRDefault="003C6170" w:rsidP="003C6170">
      <w:r>
        <w:rPr>
          <w:rFonts w:ascii="Consolas" w:hAnsi="Consolas" w:cs="Consolas"/>
          <w:sz w:val="20"/>
          <w:szCs w:val="20"/>
          <w:lang w:eastAsia="en-US"/>
        </w:rPr>
        <w:t>Write-Output "END_OF_SCRIPT"</w:t>
      </w:r>
    </w:p>
    <w:p w:rsidR="00BF25E0" w:rsidRDefault="00BF25E0" w:rsidP="00BF25E0"/>
    <w:p w:rsidR="00BF25E0" w:rsidRPr="00BF25E0" w:rsidRDefault="00BF25E0" w:rsidP="00BF25E0"/>
    <w:p w:rsidR="004F40E1" w:rsidRDefault="004F40E1">
      <w:pPr>
        <w:pStyle w:val="Heading1"/>
      </w:pPr>
      <w:r>
        <w:t>Glossary</w:t>
      </w:r>
      <w:bookmarkEnd w:id="40"/>
    </w:p>
    <w:p w:rsidR="004F40E1" w:rsidRDefault="004F40E1">
      <w:pPr>
        <w:pStyle w:val="Heading1"/>
        <w:rPr>
          <w:rFonts w:ascii="Times New Roman" w:hAnsi="Times New Roman" w:cs="Times New Roman"/>
          <w:b w:val="0"/>
          <w:bCs w:val="0"/>
          <w:sz w:val="24"/>
          <w:szCs w:val="24"/>
        </w:rPr>
      </w:pPr>
    </w:p>
    <w:p w:rsidR="004F40E1" w:rsidRDefault="004F40E1"/>
    <w:p w:rsidR="004F40E1" w:rsidRDefault="004F40E1">
      <w:pPr>
        <w:rPr>
          <w:rFonts w:ascii="Arial" w:hAnsi="Arial" w:cs="Arial"/>
          <w:b/>
          <w:bCs/>
          <w:sz w:val="36"/>
          <w:szCs w:val="36"/>
        </w:rPr>
      </w:pPr>
      <w:r>
        <w:rPr>
          <w:rFonts w:ascii="Arial" w:hAnsi="Arial" w:cs="Arial"/>
          <w:b/>
          <w:bCs/>
          <w:sz w:val="36"/>
          <w:szCs w:val="36"/>
        </w:rPr>
        <w:t>Administrator</w:t>
      </w:r>
    </w:p>
    <w:p w:rsidR="004F40E1" w:rsidRDefault="004F40E1"/>
    <w:p w:rsidR="004F40E1" w:rsidRPr="008F1113" w:rsidRDefault="004F40E1">
      <w:pPr>
        <w:rPr>
          <w:rFonts w:ascii="MS Sans Serif" w:hAnsi="MS Sans Serif"/>
        </w:rPr>
      </w:pPr>
      <w:r w:rsidRPr="008F1113">
        <w:rPr>
          <w:rFonts w:ascii="MS Sans Serif" w:hAnsi="MS Sans Serif"/>
        </w:rPr>
        <w:t xml:space="preserve">A privileged user role within an organization with the permission to manage the organization's account and subscriptions as well as its users and their roles. Each organization has at least one administrator. </w:t>
      </w:r>
    </w:p>
    <w:p w:rsidR="004F40E1" w:rsidRDefault="004F40E1"/>
    <w:p w:rsidR="004F40E1" w:rsidRDefault="004F40E1"/>
    <w:p w:rsidR="004F40E1" w:rsidRDefault="004F40E1">
      <w:pPr>
        <w:rPr>
          <w:rFonts w:ascii="Arial" w:hAnsi="Arial" w:cs="Arial"/>
          <w:b/>
          <w:bCs/>
          <w:sz w:val="36"/>
          <w:szCs w:val="36"/>
        </w:rPr>
      </w:pPr>
      <w:r>
        <w:rPr>
          <w:rFonts w:ascii="Arial" w:hAnsi="Arial" w:cs="Arial"/>
          <w:b/>
          <w:bCs/>
          <w:sz w:val="36"/>
          <w:szCs w:val="36"/>
        </w:rPr>
        <w:t>Application</w:t>
      </w:r>
    </w:p>
    <w:p w:rsidR="004F40E1" w:rsidRDefault="004F40E1"/>
    <w:p w:rsidR="004F40E1" w:rsidRPr="008F1113" w:rsidRDefault="004F40E1">
      <w:pPr>
        <w:rPr>
          <w:rFonts w:ascii="MS Sans Serif" w:hAnsi="MS Sans Serif"/>
        </w:rPr>
      </w:pPr>
      <w:r w:rsidRPr="008F1113">
        <w:rPr>
          <w:rFonts w:ascii="MS Sans Serif" w:hAnsi="MS Sans Serif"/>
        </w:rPr>
        <w:t xml:space="preserve">A software, including procedures and documentation, which performs productive tasks for users. </w:t>
      </w:r>
    </w:p>
    <w:p w:rsidR="004F40E1" w:rsidRDefault="004F40E1"/>
    <w:p w:rsidR="004F40E1" w:rsidRDefault="004F40E1"/>
    <w:p w:rsidR="004F40E1" w:rsidRDefault="004F40E1">
      <w:pPr>
        <w:rPr>
          <w:rFonts w:ascii="Arial" w:hAnsi="Arial" w:cs="Arial"/>
          <w:b/>
          <w:bCs/>
          <w:sz w:val="36"/>
          <w:szCs w:val="36"/>
        </w:rPr>
      </w:pPr>
      <w:r>
        <w:rPr>
          <w:rFonts w:ascii="Arial" w:hAnsi="Arial" w:cs="Arial"/>
          <w:b/>
          <w:bCs/>
          <w:sz w:val="36"/>
          <w:szCs w:val="36"/>
        </w:rPr>
        <w:t>Billing System</w:t>
      </w:r>
    </w:p>
    <w:p w:rsidR="004F40E1" w:rsidRDefault="004F40E1"/>
    <w:p w:rsidR="004F40E1" w:rsidRPr="008F1113" w:rsidRDefault="004F40E1">
      <w:pPr>
        <w:rPr>
          <w:rFonts w:ascii="MS Sans Serif" w:hAnsi="MS Sans Serif"/>
        </w:rPr>
      </w:pPr>
      <w:r w:rsidRPr="008F1113">
        <w:rPr>
          <w:rFonts w:ascii="MS Sans Serif" w:hAnsi="MS Sans Serif"/>
        </w:rPr>
        <w:t>A system responsible for calculating the charges for using a service. OSCM comes with a native billing system, but can also be integrated with external ones.</w:t>
      </w:r>
    </w:p>
    <w:p w:rsidR="004F40E1" w:rsidRDefault="004F40E1"/>
    <w:p w:rsidR="004F40E1" w:rsidRDefault="004F40E1"/>
    <w:p w:rsidR="004F40E1" w:rsidRDefault="004F40E1">
      <w:pPr>
        <w:rPr>
          <w:rFonts w:ascii="Arial" w:hAnsi="Arial" w:cs="Arial"/>
          <w:b/>
          <w:bCs/>
          <w:sz w:val="36"/>
          <w:szCs w:val="36"/>
        </w:rPr>
      </w:pPr>
      <w:r>
        <w:rPr>
          <w:rFonts w:ascii="Arial" w:hAnsi="Arial" w:cs="Arial"/>
          <w:b/>
          <w:bCs/>
          <w:sz w:val="36"/>
          <w:szCs w:val="36"/>
        </w:rPr>
        <w:t>Broker</w:t>
      </w:r>
    </w:p>
    <w:p w:rsidR="004F40E1" w:rsidRDefault="004F40E1"/>
    <w:p w:rsidR="004F40E1" w:rsidRPr="008F1113" w:rsidRDefault="004F40E1">
      <w:pPr>
        <w:rPr>
          <w:rFonts w:ascii="MS Sans Serif" w:hAnsi="MS Sans Serif"/>
        </w:rPr>
      </w:pPr>
      <w:r w:rsidRPr="008F1113">
        <w:rPr>
          <w:rFonts w:ascii="MS Sans Serif" w:hAnsi="MS Sans Serif"/>
        </w:rPr>
        <w:t>An organization which supports suppliers in establishing relationships to customers by offering the suppliers' services on a marketplace, as well as a privileged user role within such an organization.</w:t>
      </w:r>
    </w:p>
    <w:p w:rsidR="004F40E1" w:rsidRDefault="004F40E1"/>
    <w:p w:rsidR="004F40E1" w:rsidRDefault="004F40E1"/>
    <w:p w:rsidR="004F40E1" w:rsidRDefault="004F40E1">
      <w:pPr>
        <w:rPr>
          <w:rFonts w:ascii="Arial" w:hAnsi="Arial" w:cs="Arial"/>
          <w:b/>
          <w:bCs/>
          <w:sz w:val="36"/>
          <w:szCs w:val="36"/>
        </w:rPr>
      </w:pPr>
      <w:r>
        <w:rPr>
          <w:rFonts w:ascii="Arial" w:hAnsi="Arial" w:cs="Arial"/>
          <w:b/>
          <w:bCs/>
          <w:sz w:val="36"/>
          <w:szCs w:val="36"/>
        </w:rPr>
        <w:t>Cloud</w:t>
      </w:r>
    </w:p>
    <w:p w:rsidR="004F40E1" w:rsidRDefault="004F40E1"/>
    <w:p w:rsidR="004F40E1" w:rsidRPr="008F1113" w:rsidRDefault="004F40E1">
      <w:pPr>
        <w:rPr>
          <w:rFonts w:ascii="MS Sans Serif" w:hAnsi="MS Sans Serif"/>
        </w:rPr>
      </w:pPr>
      <w:r w:rsidRPr="008F1113">
        <w:rPr>
          <w:rFonts w:ascii="MS Sans Serif" w:hAnsi="MS Sans Serif"/>
        </w:rPr>
        <w:t xml:space="preserve">A metaphor for the Internet and an abstraction of the underlying infrastructure it conceals. </w:t>
      </w:r>
    </w:p>
    <w:p w:rsidR="004F40E1" w:rsidRDefault="004F40E1"/>
    <w:p w:rsidR="004F40E1" w:rsidRDefault="004F40E1"/>
    <w:p w:rsidR="004F40E1" w:rsidRDefault="004F40E1">
      <w:pPr>
        <w:rPr>
          <w:rFonts w:ascii="Arial" w:hAnsi="Arial" w:cs="Arial"/>
          <w:b/>
          <w:bCs/>
          <w:sz w:val="36"/>
          <w:szCs w:val="36"/>
        </w:rPr>
      </w:pPr>
      <w:r>
        <w:rPr>
          <w:rFonts w:ascii="Arial" w:hAnsi="Arial" w:cs="Arial"/>
          <w:b/>
          <w:bCs/>
          <w:sz w:val="36"/>
          <w:szCs w:val="36"/>
        </w:rPr>
        <w:t>Cloud Computing</w:t>
      </w:r>
    </w:p>
    <w:p w:rsidR="004F40E1" w:rsidRDefault="004F40E1"/>
    <w:p w:rsidR="004F40E1" w:rsidRPr="008F1113" w:rsidRDefault="004F40E1">
      <w:pPr>
        <w:rPr>
          <w:rFonts w:ascii="MS Sans Serif" w:hAnsi="MS Sans Serif"/>
        </w:rPr>
      </w:pPr>
      <w:r w:rsidRPr="008F1113">
        <w:rPr>
          <w:rFonts w:ascii="MS Sans Serif" w:hAnsi="MS Sans Serif"/>
        </w:rPr>
        <w:t>The provisioning of dynamically scalable and often virtualized resources as a service over the Internet on a utility basis.</w:t>
      </w:r>
    </w:p>
    <w:p w:rsidR="004F40E1" w:rsidRDefault="004F40E1"/>
    <w:p w:rsidR="004F40E1" w:rsidRDefault="004F40E1"/>
    <w:p w:rsidR="004F40E1" w:rsidRDefault="004F40E1">
      <w:pPr>
        <w:rPr>
          <w:rFonts w:ascii="Arial" w:hAnsi="Arial" w:cs="Arial"/>
          <w:b/>
          <w:bCs/>
          <w:sz w:val="36"/>
          <w:szCs w:val="36"/>
        </w:rPr>
      </w:pPr>
      <w:r>
        <w:rPr>
          <w:rFonts w:ascii="Arial" w:hAnsi="Arial" w:cs="Arial"/>
          <w:b/>
          <w:bCs/>
          <w:sz w:val="36"/>
          <w:szCs w:val="36"/>
        </w:rPr>
        <w:t>Customer</w:t>
      </w:r>
    </w:p>
    <w:p w:rsidR="004F40E1" w:rsidRDefault="004F40E1"/>
    <w:p w:rsidR="004F40E1" w:rsidRPr="008F1113" w:rsidRDefault="004F40E1">
      <w:pPr>
        <w:rPr>
          <w:rFonts w:ascii="MS Sans Serif" w:hAnsi="MS Sans Serif"/>
        </w:rPr>
      </w:pPr>
      <w:r w:rsidRPr="008F1113">
        <w:rPr>
          <w:rFonts w:ascii="MS Sans Serif" w:hAnsi="MS Sans Serif"/>
        </w:rPr>
        <w:t>An organization which subscribes to one or more marketable services in OSCM in order to use the underlying applications in the Cloud.</w:t>
      </w:r>
    </w:p>
    <w:p w:rsidR="004F40E1" w:rsidRDefault="004F40E1"/>
    <w:p w:rsidR="004F40E1" w:rsidRDefault="004F40E1"/>
    <w:p w:rsidR="004F40E1" w:rsidRDefault="004F40E1">
      <w:pPr>
        <w:rPr>
          <w:rFonts w:ascii="Arial" w:hAnsi="Arial" w:cs="Arial"/>
          <w:b/>
          <w:bCs/>
          <w:sz w:val="36"/>
          <w:szCs w:val="36"/>
        </w:rPr>
      </w:pPr>
      <w:r>
        <w:rPr>
          <w:rFonts w:ascii="Arial" w:hAnsi="Arial" w:cs="Arial"/>
          <w:b/>
          <w:bCs/>
          <w:sz w:val="36"/>
          <w:szCs w:val="36"/>
        </w:rPr>
        <w:t>Infrastructure as a Service (IaaS)</w:t>
      </w:r>
    </w:p>
    <w:p w:rsidR="004F40E1" w:rsidRDefault="004F40E1"/>
    <w:p w:rsidR="004F40E1" w:rsidRPr="008F1113" w:rsidRDefault="004F40E1">
      <w:pPr>
        <w:rPr>
          <w:rFonts w:ascii="MS Sans Serif" w:hAnsi="MS Sans Serif"/>
        </w:rPr>
      </w:pPr>
      <w:r w:rsidRPr="008F1113">
        <w:rPr>
          <w:rFonts w:ascii="MS Sans Serif" w:hAnsi="MS Sans Serif"/>
        </w:rPr>
        <w:t>The delivery of computer infrastructure (typically a platform virtualization environment) as a service.</w:t>
      </w:r>
    </w:p>
    <w:p w:rsidR="004F40E1" w:rsidRDefault="004F40E1"/>
    <w:p w:rsidR="004F40E1" w:rsidRDefault="004F40E1"/>
    <w:p w:rsidR="004F40E1" w:rsidRDefault="004F40E1">
      <w:pPr>
        <w:rPr>
          <w:rFonts w:ascii="Arial" w:hAnsi="Arial" w:cs="Arial"/>
          <w:b/>
          <w:bCs/>
          <w:sz w:val="36"/>
          <w:szCs w:val="36"/>
        </w:rPr>
      </w:pPr>
      <w:r>
        <w:rPr>
          <w:rFonts w:ascii="Arial" w:hAnsi="Arial" w:cs="Arial"/>
          <w:b/>
          <w:bCs/>
          <w:sz w:val="36"/>
          <w:szCs w:val="36"/>
        </w:rPr>
        <w:t>Marketable Service</w:t>
      </w:r>
    </w:p>
    <w:p w:rsidR="004F40E1" w:rsidRDefault="004F40E1"/>
    <w:p w:rsidR="004F40E1" w:rsidRPr="008F1113" w:rsidRDefault="004F40E1">
      <w:pPr>
        <w:rPr>
          <w:rFonts w:ascii="MS Sans Serif" w:hAnsi="MS Sans Serif"/>
        </w:rPr>
      </w:pPr>
      <w:r w:rsidRPr="008F1113">
        <w:rPr>
          <w:rFonts w:ascii="MS Sans Serif" w:hAnsi="MS Sans Serif"/>
        </w:rPr>
        <w:t>A service offering to customers in OSCM, based on a technical service. A marketable service defines prices, conditions, and restrictions for using the underlying application.</w:t>
      </w:r>
    </w:p>
    <w:p w:rsidR="004F40E1" w:rsidRDefault="004F40E1"/>
    <w:p w:rsidR="004F40E1" w:rsidRDefault="004F40E1"/>
    <w:p w:rsidR="004F40E1" w:rsidRDefault="004F40E1">
      <w:pPr>
        <w:rPr>
          <w:rFonts w:ascii="Arial" w:hAnsi="Arial" w:cs="Arial"/>
          <w:b/>
          <w:bCs/>
          <w:sz w:val="36"/>
          <w:szCs w:val="36"/>
        </w:rPr>
      </w:pPr>
      <w:r>
        <w:rPr>
          <w:rFonts w:ascii="Arial" w:hAnsi="Arial" w:cs="Arial"/>
          <w:b/>
          <w:bCs/>
          <w:sz w:val="36"/>
          <w:szCs w:val="36"/>
        </w:rPr>
        <w:t>Marketplace</w:t>
      </w:r>
    </w:p>
    <w:p w:rsidR="004F40E1" w:rsidRDefault="004F40E1"/>
    <w:p w:rsidR="004F40E1" w:rsidRPr="008F1113" w:rsidRDefault="004F40E1">
      <w:pPr>
        <w:rPr>
          <w:rFonts w:ascii="MS Sans Serif" w:hAnsi="MS Sans Serif"/>
        </w:rPr>
      </w:pPr>
      <w:r w:rsidRPr="008F1113">
        <w:rPr>
          <w:rFonts w:ascii="MS Sans Serif" w:hAnsi="MS Sans Serif"/>
        </w:rPr>
        <w:t>A virtual platform for suppliers, brokers, and resellers in OSCM to provide their services to customers.</w:t>
      </w:r>
    </w:p>
    <w:p w:rsidR="004F40E1" w:rsidRDefault="004F40E1"/>
    <w:p w:rsidR="004F40E1" w:rsidRDefault="004F40E1"/>
    <w:p w:rsidR="004F40E1" w:rsidRDefault="004F40E1">
      <w:pPr>
        <w:rPr>
          <w:rFonts w:ascii="Arial" w:hAnsi="Arial" w:cs="Arial"/>
          <w:b/>
          <w:bCs/>
          <w:sz w:val="36"/>
          <w:szCs w:val="36"/>
        </w:rPr>
      </w:pPr>
      <w:r>
        <w:rPr>
          <w:rFonts w:ascii="Arial" w:hAnsi="Arial" w:cs="Arial"/>
          <w:b/>
          <w:bCs/>
          <w:sz w:val="36"/>
          <w:szCs w:val="36"/>
        </w:rPr>
        <w:t>Marketplace Owner</w:t>
      </w:r>
    </w:p>
    <w:p w:rsidR="004F40E1" w:rsidRDefault="004F40E1"/>
    <w:p w:rsidR="004F40E1" w:rsidRPr="008F1113" w:rsidRDefault="004F40E1">
      <w:pPr>
        <w:rPr>
          <w:rFonts w:ascii="MS Sans Serif" w:hAnsi="MS Sans Serif"/>
        </w:rPr>
      </w:pPr>
      <w:r w:rsidRPr="008F1113">
        <w:rPr>
          <w:rFonts w:ascii="MS Sans Serif" w:hAnsi="MS Sans Serif"/>
        </w:rPr>
        <w:t>An organization which holds a marketplace in OSCM, where one or more suppliers, brokers, or resellers can offer their marketable services.</w:t>
      </w:r>
    </w:p>
    <w:p w:rsidR="004F40E1" w:rsidRDefault="004F40E1"/>
    <w:p w:rsidR="004F40E1" w:rsidRDefault="004F40E1"/>
    <w:p w:rsidR="004F40E1" w:rsidRDefault="004F40E1">
      <w:pPr>
        <w:rPr>
          <w:rFonts w:ascii="Arial" w:hAnsi="Arial" w:cs="Arial"/>
          <w:b/>
          <w:bCs/>
          <w:sz w:val="36"/>
          <w:szCs w:val="36"/>
        </w:rPr>
      </w:pPr>
      <w:r>
        <w:rPr>
          <w:rFonts w:ascii="Arial" w:hAnsi="Arial" w:cs="Arial"/>
          <w:b/>
          <w:bCs/>
          <w:sz w:val="36"/>
          <w:szCs w:val="36"/>
        </w:rPr>
        <w:lastRenderedPageBreak/>
        <w:t>Marketplace Manager</w:t>
      </w:r>
    </w:p>
    <w:p w:rsidR="004F40E1" w:rsidRDefault="004F40E1"/>
    <w:p w:rsidR="004F40E1" w:rsidRPr="008F1113" w:rsidRDefault="004F40E1">
      <w:pPr>
        <w:rPr>
          <w:rFonts w:ascii="MS Sans Serif" w:hAnsi="MS Sans Serif"/>
        </w:rPr>
      </w:pPr>
      <w:r w:rsidRPr="008F1113">
        <w:rPr>
          <w:rFonts w:ascii="MS Sans Serif" w:hAnsi="MS Sans Serif"/>
        </w:rPr>
        <w:t xml:space="preserve">A privileged user role within a marketplace owner organization. </w:t>
      </w:r>
    </w:p>
    <w:p w:rsidR="004F40E1" w:rsidRDefault="004F40E1"/>
    <w:p w:rsidR="004F40E1" w:rsidRDefault="004F40E1"/>
    <w:p w:rsidR="004F40E1" w:rsidRDefault="004F40E1">
      <w:pPr>
        <w:rPr>
          <w:rFonts w:ascii="Arial" w:hAnsi="Arial" w:cs="Arial"/>
          <w:b/>
          <w:bCs/>
          <w:sz w:val="36"/>
          <w:szCs w:val="36"/>
        </w:rPr>
      </w:pPr>
      <w:r>
        <w:rPr>
          <w:rFonts w:ascii="Arial" w:hAnsi="Arial" w:cs="Arial"/>
          <w:b/>
          <w:bCs/>
          <w:sz w:val="36"/>
          <w:szCs w:val="36"/>
        </w:rPr>
        <w:t>Operator</w:t>
      </w:r>
    </w:p>
    <w:p w:rsidR="004F40E1" w:rsidRDefault="004F40E1"/>
    <w:p w:rsidR="004F40E1" w:rsidRPr="008F1113" w:rsidRDefault="004F40E1">
      <w:pPr>
        <w:rPr>
          <w:rFonts w:ascii="MS Sans Serif" w:hAnsi="MS Sans Serif"/>
        </w:rPr>
      </w:pPr>
      <w:r w:rsidRPr="008F1113">
        <w:rPr>
          <w:rFonts w:ascii="MS Sans Serif" w:hAnsi="MS Sans Serif"/>
        </w:rPr>
        <w:t xml:space="preserve">An organization or person responsible for maintaining and operating OSCM. </w:t>
      </w:r>
    </w:p>
    <w:p w:rsidR="004F40E1" w:rsidRDefault="004F40E1"/>
    <w:p w:rsidR="004F40E1" w:rsidRDefault="004F40E1"/>
    <w:p w:rsidR="004F40E1" w:rsidRDefault="004F40E1">
      <w:pPr>
        <w:rPr>
          <w:rFonts w:ascii="Arial" w:hAnsi="Arial" w:cs="Arial"/>
          <w:b/>
          <w:bCs/>
          <w:sz w:val="36"/>
          <w:szCs w:val="36"/>
        </w:rPr>
      </w:pPr>
      <w:r>
        <w:rPr>
          <w:rFonts w:ascii="Arial" w:hAnsi="Arial" w:cs="Arial"/>
          <w:b/>
          <w:bCs/>
          <w:sz w:val="36"/>
          <w:szCs w:val="36"/>
        </w:rPr>
        <w:t>Organization</w:t>
      </w:r>
    </w:p>
    <w:p w:rsidR="004F40E1" w:rsidRDefault="004F40E1"/>
    <w:p w:rsidR="004F40E1" w:rsidRPr="00872899" w:rsidRDefault="004F40E1">
      <w:pPr>
        <w:rPr>
          <w:rFonts w:ascii="MS Sans Serif" w:hAnsi="MS Sans Serif"/>
        </w:rPr>
      </w:pPr>
      <w:r w:rsidRPr="00872899">
        <w:rPr>
          <w:rFonts w:ascii="MS Sans Serif" w:hAnsi="MS Sans Serif"/>
        </w:rPr>
        <w:t>An organization typically represents a company, but it may also stand for a department of a company or a single person. An organization has a unique account and ID, and is assigned one or more of the following roles: technology provider, supplier, customer, broker, reseller, marketplace owner, operator.</w:t>
      </w:r>
    </w:p>
    <w:p w:rsidR="004F40E1" w:rsidRDefault="004F40E1"/>
    <w:p w:rsidR="004F40E1" w:rsidRDefault="004F40E1"/>
    <w:p w:rsidR="004F40E1" w:rsidRDefault="004F40E1">
      <w:pPr>
        <w:rPr>
          <w:rFonts w:ascii="Arial" w:hAnsi="Arial" w:cs="Arial"/>
          <w:b/>
          <w:bCs/>
          <w:sz w:val="36"/>
          <w:szCs w:val="36"/>
        </w:rPr>
      </w:pPr>
      <w:r>
        <w:rPr>
          <w:rFonts w:ascii="Arial" w:hAnsi="Arial" w:cs="Arial"/>
          <w:b/>
          <w:bCs/>
          <w:sz w:val="36"/>
          <w:szCs w:val="36"/>
        </w:rPr>
        <w:t>Organizational Unit</w:t>
      </w:r>
    </w:p>
    <w:p w:rsidR="004F40E1" w:rsidRDefault="004F40E1"/>
    <w:p w:rsidR="004F40E1" w:rsidRPr="00872899" w:rsidRDefault="004F40E1">
      <w:pPr>
        <w:rPr>
          <w:rFonts w:ascii="MS Sans Serif" w:hAnsi="MS Sans Serif"/>
        </w:rPr>
      </w:pPr>
      <w:r w:rsidRPr="00872899">
        <w:rPr>
          <w:rFonts w:ascii="MS Sans Serif" w:hAnsi="MS Sans Serif"/>
        </w:rPr>
        <w:t xml:space="preserve">A set of one or more users within an organization representing, for example, a department in a company, an individual project, a cost center, or a single person. A user may be assigned to one or more organizational units. </w:t>
      </w:r>
    </w:p>
    <w:p w:rsidR="004F40E1" w:rsidRDefault="004F40E1"/>
    <w:p w:rsidR="004F40E1" w:rsidRDefault="004F40E1"/>
    <w:p w:rsidR="004F40E1" w:rsidRDefault="004F40E1">
      <w:pPr>
        <w:rPr>
          <w:rFonts w:ascii="Arial" w:hAnsi="Arial" w:cs="Arial"/>
          <w:b/>
          <w:bCs/>
          <w:sz w:val="36"/>
          <w:szCs w:val="36"/>
        </w:rPr>
      </w:pPr>
      <w:r>
        <w:rPr>
          <w:rFonts w:ascii="Arial" w:hAnsi="Arial" w:cs="Arial"/>
          <w:b/>
          <w:bCs/>
          <w:sz w:val="36"/>
          <w:szCs w:val="36"/>
        </w:rPr>
        <w:t>OU Administrator</w:t>
      </w:r>
    </w:p>
    <w:p w:rsidR="004F40E1" w:rsidRDefault="004F40E1"/>
    <w:p w:rsidR="004F40E1" w:rsidRDefault="004F40E1"/>
    <w:p w:rsidR="004F40E1" w:rsidRPr="00872899" w:rsidRDefault="004F40E1">
      <w:pPr>
        <w:rPr>
          <w:rFonts w:ascii="MS Sans Serif" w:hAnsi="MS Sans Serif"/>
        </w:rPr>
      </w:pPr>
      <w:r w:rsidRPr="00872899">
        <w:rPr>
          <w:rFonts w:ascii="MS Sans Serif" w:hAnsi="MS Sans Serif"/>
        </w:rPr>
        <w:t>A privileged user role within an organization allowing a user to manage the organizational units for which he has been appointed as an administrator, and to create, modify, and terminate subscriptions for these units.</w:t>
      </w:r>
    </w:p>
    <w:p w:rsidR="004F40E1" w:rsidRDefault="004F40E1"/>
    <w:p w:rsidR="004F40E1" w:rsidRDefault="004F40E1"/>
    <w:p w:rsidR="004F40E1" w:rsidRDefault="004F40E1">
      <w:pPr>
        <w:rPr>
          <w:rFonts w:ascii="Arial" w:hAnsi="Arial" w:cs="Arial"/>
          <w:b/>
          <w:bCs/>
          <w:sz w:val="36"/>
          <w:szCs w:val="36"/>
        </w:rPr>
      </w:pPr>
      <w:r>
        <w:rPr>
          <w:rFonts w:ascii="Arial" w:hAnsi="Arial" w:cs="Arial"/>
          <w:b/>
          <w:bCs/>
          <w:sz w:val="36"/>
          <w:szCs w:val="36"/>
        </w:rPr>
        <w:t>Payment Service Provider (PSP)</w:t>
      </w:r>
    </w:p>
    <w:p w:rsidR="004F40E1" w:rsidRDefault="004F40E1"/>
    <w:p w:rsidR="004F40E1" w:rsidRPr="00872899" w:rsidRDefault="004F40E1">
      <w:pPr>
        <w:rPr>
          <w:rFonts w:ascii="MS Sans Serif" w:hAnsi="MS Sans Serif"/>
        </w:rPr>
      </w:pPr>
      <w:r w:rsidRPr="00872899">
        <w:rPr>
          <w:rFonts w:ascii="MS Sans Serif" w:hAnsi="MS Sans Serif"/>
        </w:rPr>
        <w:t xml:space="preserve">A company that offers suppliers or resellers online services for accepting electronic payments by a variety of payment methods including credit card or bank-based payments such as direct debit or bank transfer. Suppliers and resellers can use the services of a PSP for the creation of invoices and payment collection. </w:t>
      </w:r>
    </w:p>
    <w:p w:rsidR="004F40E1" w:rsidRDefault="004F40E1"/>
    <w:p w:rsidR="004F40E1" w:rsidRDefault="004F40E1"/>
    <w:p w:rsidR="004F40E1" w:rsidRDefault="004F40E1">
      <w:pPr>
        <w:rPr>
          <w:rFonts w:ascii="Arial" w:hAnsi="Arial" w:cs="Arial"/>
          <w:b/>
          <w:bCs/>
          <w:sz w:val="36"/>
          <w:szCs w:val="36"/>
        </w:rPr>
      </w:pPr>
      <w:r>
        <w:rPr>
          <w:rFonts w:ascii="Arial" w:hAnsi="Arial" w:cs="Arial"/>
          <w:b/>
          <w:bCs/>
          <w:sz w:val="36"/>
          <w:szCs w:val="36"/>
        </w:rPr>
        <w:t>Payment Type</w:t>
      </w:r>
    </w:p>
    <w:p w:rsidR="004F40E1" w:rsidRDefault="004F40E1"/>
    <w:p w:rsidR="004F40E1" w:rsidRPr="00872899" w:rsidRDefault="004F40E1">
      <w:pPr>
        <w:rPr>
          <w:rFonts w:ascii="MS Sans Serif" w:hAnsi="MS Sans Serif"/>
        </w:rPr>
      </w:pPr>
      <w:r w:rsidRPr="00872899">
        <w:rPr>
          <w:rFonts w:ascii="MS Sans Serif" w:hAnsi="MS Sans Serif"/>
        </w:rPr>
        <w:t xml:space="preserve">A specification of how a customer may pay for the usage of his subscriptions. The </w:t>
      </w:r>
      <w:r w:rsidRPr="00872899">
        <w:rPr>
          <w:rFonts w:ascii="MS Sans Serif" w:hAnsi="MS Sans Serif"/>
        </w:rPr>
        <w:lastRenderedPageBreak/>
        <w:t xml:space="preserve">operator defines the payment types available in OSCM; the supplier or reseller determines which payment types are offered to his customers, for example payment on receipt of invoice, direct debit, or credit card. </w:t>
      </w:r>
    </w:p>
    <w:p w:rsidR="004F40E1" w:rsidRDefault="004F40E1"/>
    <w:p w:rsidR="004F40E1" w:rsidRDefault="004F40E1"/>
    <w:p w:rsidR="004F40E1" w:rsidRDefault="004F40E1">
      <w:pPr>
        <w:rPr>
          <w:rFonts w:ascii="Arial" w:hAnsi="Arial" w:cs="Arial"/>
          <w:b/>
          <w:bCs/>
          <w:sz w:val="36"/>
          <w:szCs w:val="36"/>
        </w:rPr>
      </w:pPr>
      <w:r>
        <w:rPr>
          <w:rFonts w:ascii="Arial" w:hAnsi="Arial" w:cs="Arial"/>
          <w:b/>
          <w:bCs/>
          <w:sz w:val="36"/>
          <w:szCs w:val="36"/>
        </w:rPr>
        <w:t>Platform as a Service (PaaS)</w:t>
      </w:r>
    </w:p>
    <w:p w:rsidR="004F40E1" w:rsidRDefault="004F40E1"/>
    <w:p w:rsidR="004F40E1" w:rsidRPr="00872899" w:rsidRDefault="004F40E1">
      <w:pPr>
        <w:rPr>
          <w:rFonts w:ascii="MS Sans Serif" w:hAnsi="MS Sans Serif"/>
        </w:rPr>
      </w:pPr>
      <w:r w:rsidRPr="00872899">
        <w:rPr>
          <w:rFonts w:ascii="MS Sans Serif" w:hAnsi="MS Sans Serif"/>
        </w:rPr>
        <w:t>The delivery of a computing platform and solution stack as a service.</w:t>
      </w:r>
    </w:p>
    <w:p w:rsidR="004F40E1" w:rsidRDefault="004F40E1"/>
    <w:p w:rsidR="004F40E1" w:rsidRDefault="004F40E1"/>
    <w:p w:rsidR="004F40E1" w:rsidRDefault="004F40E1">
      <w:pPr>
        <w:rPr>
          <w:rFonts w:ascii="Arial" w:hAnsi="Arial" w:cs="Arial"/>
          <w:b/>
          <w:bCs/>
          <w:sz w:val="36"/>
          <w:szCs w:val="36"/>
        </w:rPr>
      </w:pPr>
      <w:r>
        <w:rPr>
          <w:rFonts w:ascii="Arial" w:hAnsi="Arial" w:cs="Arial"/>
          <w:b/>
          <w:bCs/>
          <w:sz w:val="36"/>
          <w:szCs w:val="36"/>
        </w:rPr>
        <w:t>Price Model</w:t>
      </w:r>
    </w:p>
    <w:p w:rsidR="004F40E1" w:rsidRDefault="004F40E1"/>
    <w:p w:rsidR="004F40E1" w:rsidRPr="00872899" w:rsidRDefault="004F40E1">
      <w:pPr>
        <w:rPr>
          <w:rFonts w:ascii="MS Sans Serif" w:hAnsi="MS Sans Serif"/>
        </w:rPr>
      </w:pPr>
      <w:r w:rsidRPr="00872899">
        <w:rPr>
          <w:rFonts w:ascii="MS Sans Serif" w:hAnsi="MS Sans Serif"/>
        </w:rPr>
        <w:t>A specification for a marketable service defining whether and how much customers subscribing to the service will be charged for the subscription as such, each user assigned to the subscription, specific events, or parameters and their options.</w:t>
      </w:r>
    </w:p>
    <w:p w:rsidR="004F40E1" w:rsidRDefault="004F40E1"/>
    <w:p w:rsidR="004F40E1" w:rsidRDefault="004F40E1"/>
    <w:p w:rsidR="004F40E1" w:rsidRDefault="004F40E1">
      <w:pPr>
        <w:rPr>
          <w:rFonts w:ascii="Arial" w:hAnsi="Arial" w:cs="Arial"/>
          <w:b/>
          <w:bCs/>
          <w:sz w:val="36"/>
          <w:szCs w:val="36"/>
        </w:rPr>
      </w:pPr>
      <w:r>
        <w:rPr>
          <w:rFonts w:ascii="Arial" w:hAnsi="Arial" w:cs="Arial"/>
          <w:b/>
          <w:bCs/>
          <w:sz w:val="36"/>
          <w:szCs w:val="36"/>
        </w:rPr>
        <w:t>Reseller</w:t>
      </w:r>
    </w:p>
    <w:p w:rsidR="004F40E1" w:rsidRDefault="004F40E1"/>
    <w:p w:rsidR="004F40E1" w:rsidRPr="00872899" w:rsidRDefault="004F40E1">
      <w:pPr>
        <w:rPr>
          <w:rFonts w:ascii="MS Sans Serif" w:hAnsi="MS Sans Serif"/>
        </w:rPr>
      </w:pPr>
      <w:r w:rsidRPr="00872899">
        <w:rPr>
          <w:rFonts w:ascii="MS Sans Serif" w:hAnsi="MS Sans Serif"/>
        </w:rPr>
        <w:t>An organization which offers services defined by suppliers to customers applying its own terms and conditions, as well as a privileged user role within such an organization.</w:t>
      </w:r>
    </w:p>
    <w:p w:rsidR="004F40E1" w:rsidRPr="00872899" w:rsidRDefault="004F40E1">
      <w:pPr>
        <w:rPr>
          <w:rFonts w:ascii="MS Sans Serif" w:hAnsi="MS Sans Serif"/>
        </w:rPr>
      </w:pPr>
    </w:p>
    <w:p w:rsidR="004F40E1" w:rsidRDefault="004F40E1"/>
    <w:p w:rsidR="004F40E1" w:rsidRDefault="004F40E1">
      <w:pPr>
        <w:rPr>
          <w:rFonts w:ascii="Arial" w:hAnsi="Arial" w:cs="Arial"/>
          <w:b/>
          <w:bCs/>
          <w:sz w:val="36"/>
          <w:szCs w:val="36"/>
        </w:rPr>
      </w:pPr>
      <w:r>
        <w:rPr>
          <w:rFonts w:ascii="Arial" w:hAnsi="Arial" w:cs="Arial"/>
          <w:b/>
          <w:bCs/>
          <w:sz w:val="36"/>
          <w:szCs w:val="36"/>
        </w:rPr>
        <w:t>Role</w:t>
      </w:r>
    </w:p>
    <w:p w:rsidR="004F40E1" w:rsidRDefault="004F40E1"/>
    <w:p w:rsidR="004F40E1" w:rsidRPr="00872899" w:rsidRDefault="004F40E1">
      <w:pPr>
        <w:rPr>
          <w:rFonts w:ascii="MS Sans Serif" w:hAnsi="MS Sans Serif"/>
        </w:rPr>
      </w:pPr>
      <w:r w:rsidRPr="00872899">
        <w:rPr>
          <w:rFonts w:ascii="MS Sans Serif" w:hAnsi="MS Sans Serif"/>
        </w:rPr>
        <w:t>A collection of authorities that control which actions can be carried out by an organization or user to whom the role is assigned.</w:t>
      </w:r>
    </w:p>
    <w:p w:rsidR="004F40E1" w:rsidRDefault="004F40E1"/>
    <w:p w:rsidR="004F40E1" w:rsidRDefault="004F40E1"/>
    <w:p w:rsidR="004F40E1" w:rsidRDefault="004F40E1">
      <w:pPr>
        <w:rPr>
          <w:rFonts w:ascii="Arial" w:hAnsi="Arial" w:cs="Arial"/>
          <w:b/>
          <w:bCs/>
          <w:sz w:val="36"/>
          <w:szCs w:val="36"/>
        </w:rPr>
      </w:pPr>
      <w:r>
        <w:rPr>
          <w:rFonts w:ascii="Arial" w:hAnsi="Arial" w:cs="Arial"/>
          <w:b/>
          <w:bCs/>
          <w:sz w:val="36"/>
          <w:szCs w:val="36"/>
        </w:rPr>
        <w:t>Seller</w:t>
      </w:r>
    </w:p>
    <w:p w:rsidR="004F40E1" w:rsidRDefault="004F40E1"/>
    <w:p w:rsidR="004F40E1" w:rsidRPr="00872899" w:rsidRDefault="004F40E1">
      <w:pPr>
        <w:rPr>
          <w:rFonts w:ascii="MS Sans Serif" w:hAnsi="MS Sans Serif"/>
        </w:rPr>
      </w:pPr>
      <w:r w:rsidRPr="00872899">
        <w:rPr>
          <w:rFonts w:ascii="MS Sans Serif" w:hAnsi="MS Sans Serif"/>
        </w:rPr>
        <w:t>Collective term for supplier, broker, and reseller organizations.</w:t>
      </w:r>
    </w:p>
    <w:p w:rsidR="004F40E1" w:rsidRDefault="004F40E1"/>
    <w:p w:rsidR="004F40E1" w:rsidRDefault="004F40E1"/>
    <w:p w:rsidR="004F40E1" w:rsidRDefault="004F40E1">
      <w:pPr>
        <w:rPr>
          <w:rFonts w:ascii="Arial" w:hAnsi="Arial" w:cs="Arial"/>
          <w:b/>
          <w:bCs/>
          <w:sz w:val="36"/>
          <w:szCs w:val="36"/>
        </w:rPr>
      </w:pPr>
      <w:r>
        <w:rPr>
          <w:rFonts w:ascii="Arial" w:hAnsi="Arial" w:cs="Arial"/>
          <w:b/>
          <w:bCs/>
          <w:sz w:val="36"/>
          <w:szCs w:val="36"/>
        </w:rPr>
        <w:t>Service</w:t>
      </w:r>
    </w:p>
    <w:p w:rsidR="004F40E1" w:rsidRDefault="004F40E1"/>
    <w:p w:rsidR="004F40E1" w:rsidRPr="00872899" w:rsidRDefault="004F40E1">
      <w:pPr>
        <w:rPr>
          <w:rFonts w:ascii="MS Sans Serif" w:hAnsi="MS Sans Serif"/>
        </w:rPr>
      </w:pPr>
      <w:r w:rsidRPr="00872899">
        <w:rPr>
          <w:rFonts w:ascii="MS Sans Serif" w:hAnsi="MS Sans Serif"/>
        </w:rPr>
        <w:t>Generally, a discretely defined set of contiguous or autonomous business or technical functionality, for example an infrastructure or Web service. OSCM distinguishes between technical services and marketable services, and uses the term "service" as a synonym for "marketable service".</w:t>
      </w:r>
    </w:p>
    <w:p w:rsidR="004F40E1" w:rsidRDefault="004F40E1"/>
    <w:p w:rsidR="004F40E1" w:rsidRDefault="004F40E1"/>
    <w:p w:rsidR="004F40E1" w:rsidRDefault="004F40E1">
      <w:pPr>
        <w:rPr>
          <w:rFonts w:ascii="Arial" w:hAnsi="Arial" w:cs="Arial"/>
          <w:b/>
          <w:bCs/>
          <w:sz w:val="36"/>
          <w:szCs w:val="36"/>
        </w:rPr>
      </w:pPr>
      <w:r>
        <w:rPr>
          <w:rFonts w:ascii="Arial" w:hAnsi="Arial" w:cs="Arial"/>
          <w:b/>
          <w:bCs/>
          <w:sz w:val="36"/>
          <w:szCs w:val="36"/>
        </w:rPr>
        <w:t>Service Manager</w:t>
      </w:r>
    </w:p>
    <w:p w:rsidR="004F40E1" w:rsidRDefault="004F40E1"/>
    <w:p w:rsidR="004F40E1" w:rsidRPr="00872899" w:rsidRDefault="004F40E1">
      <w:pPr>
        <w:rPr>
          <w:rFonts w:ascii="MS Sans Serif" w:hAnsi="MS Sans Serif"/>
        </w:rPr>
      </w:pPr>
      <w:r w:rsidRPr="00872899">
        <w:rPr>
          <w:rFonts w:ascii="MS Sans Serif" w:hAnsi="MS Sans Serif"/>
        </w:rPr>
        <w:lastRenderedPageBreak/>
        <w:t>A privileged user role within a supplier organization.</w:t>
      </w:r>
    </w:p>
    <w:p w:rsidR="004F40E1" w:rsidRDefault="004F40E1"/>
    <w:p w:rsidR="004F40E1" w:rsidRDefault="004F40E1"/>
    <w:p w:rsidR="004F40E1" w:rsidRDefault="004F40E1">
      <w:pPr>
        <w:rPr>
          <w:rFonts w:ascii="Arial" w:hAnsi="Arial" w:cs="Arial"/>
          <w:b/>
          <w:bCs/>
          <w:sz w:val="36"/>
          <w:szCs w:val="36"/>
        </w:rPr>
      </w:pPr>
      <w:r>
        <w:rPr>
          <w:rFonts w:ascii="Arial" w:hAnsi="Arial" w:cs="Arial"/>
          <w:b/>
          <w:bCs/>
          <w:sz w:val="36"/>
          <w:szCs w:val="36"/>
        </w:rPr>
        <w:t>Standard User</w:t>
      </w:r>
    </w:p>
    <w:p w:rsidR="004F40E1" w:rsidRDefault="004F40E1"/>
    <w:p w:rsidR="004F40E1" w:rsidRPr="00872899" w:rsidRDefault="004F40E1">
      <w:pPr>
        <w:rPr>
          <w:rFonts w:ascii="MS Sans Serif" w:hAnsi="MS Sans Serif"/>
        </w:rPr>
      </w:pPr>
      <w:r w:rsidRPr="00872899">
        <w:rPr>
          <w:rFonts w:ascii="MS Sans Serif" w:hAnsi="MS Sans Serif"/>
        </w:rPr>
        <w:t>A non-privileged user role within an organization.</w:t>
      </w:r>
    </w:p>
    <w:p w:rsidR="004F40E1" w:rsidRDefault="004F40E1"/>
    <w:p w:rsidR="004F40E1" w:rsidRDefault="004F40E1"/>
    <w:p w:rsidR="004F40E1" w:rsidRDefault="004F40E1">
      <w:pPr>
        <w:rPr>
          <w:rFonts w:ascii="Arial" w:hAnsi="Arial" w:cs="Arial"/>
          <w:b/>
          <w:bCs/>
          <w:sz w:val="36"/>
          <w:szCs w:val="36"/>
        </w:rPr>
      </w:pPr>
      <w:r>
        <w:rPr>
          <w:rFonts w:ascii="Arial" w:hAnsi="Arial" w:cs="Arial"/>
          <w:b/>
          <w:bCs/>
          <w:sz w:val="36"/>
          <w:szCs w:val="36"/>
        </w:rPr>
        <w:t>Software as a Service (SaaS)</w:t>
      </w:r>
    </w:p>
    <w:p w:rsidR="004F40E1" w:rsidRDefault="004F40E1"/>
    <w:p w:rsidR="004F40E1" w:rsidRPr="00872899" w:rsidRDefault="004F40E1">
      <w:pPr>
        <w:rPr>
          <w:rFonts w:ascii="MS Sans Serif" w:hAnsi="MS Sans Serif"/>
        </w:rPr>
      </w:pPr>
      <w:r w:rsidRPr="00872899">
        <w:rPr>
          <w:rFonts w:ascii="MS Sans Serif" w:hAnsi="MS Sans Serif"/>
        </w:rPr>
        <w:t>A model of software deployment where a provider licenses an application to customers for use as a service on demand.</w:t>
      </w:r>
    </w:p>
    <w:p w:rsidR="004F40E1" w:rsidRPr="00872899" w:rsidRDefault="004F40E1">
      <w:pPr>
        <w:rPr>
          <w:rFonts w:ascii="MS Sans Serif" w:hAnsi="MS Sans Serif"/>
        </w:rPr>
      </w:pPr>
    </w:p>
    <w:p w:rsidR="004F40E1" w:rsidRDefault="004F40E1"/>
    <w:p w:rsidR="004F40E1" w:rsidRDefault="004F40E1">
      <w:pPr>
        <w:rPr>
          <w:rFonts w:ascii="Arial" w:hAnsi="Arial" w:cs="Arial"/>
          <w:b/>
          <w:bCs/>
          <w:sz w:val="36"/>
          <w:szCs w:val="36"/>
        </w:rPr>
      </w:pPr>
      <w:r>
        <w:rPr>
          <w:rFonts w:ascii="Arial" w:hAnsi="Arial" w:cs="Arial"/>
          <w:b/>
          <w:bCs/>
          <w:sz w:val="36"/>
          <w:szCs w:val="36"/>
        </w:rPr>
        <w:t>Subscription</w:t>
      </w:r>
    </w:p>
    <w:p w:rsidR="004F40E1" w:rsidRDefault="004F40E1"/>
    <w:p w:rsidR="004F40E1" w:rsidRPr="00872899" w:rsidRDefault="004F40E1">
      <w:pPr>
        <w:rPr>
          <w:rFonts w:ascii="MS Sans Serif" w:hAnsi="MS Sans Serif"/>
        </w:rPr>
      </w:pPr>
      <w:r w:rsidRPr="00872899">
        <w:rPr>
          <w:rFonts w:ascii="MS Sans Serif" w:hAnsi="MS Sans Serif"/>
        </w:rPr>
        <w:t xml:space="preserve">An agreement registered by a customer for a marketable service in OSCM. By subscribing to a service, the customer is given access to the underlying application under the conditions defined in the marketable service. </w:t>
      </w:r>
    </w:p>
    <w:p w:rsidR="004F40E1" w:rsidRDefault="004F40E1"/>
    <w:p w:rsidR="004F40E1" w:rsidRDefault="004F40E1"/>
    <w:p w:rsidR="004F40E1" w:rsidRDefault="004F40E1">
      <w:pPr>
        <w:rPr>
          <w:rFonts w:ascii="Arial" w:hAnsi="Arial" w:cs="Arial"/>
          <w:b/>
          <w:bCs/>
          <w:sz w:val="36"/>
          <w:szCs w:val="36"/>
        </w:rPr>
      </w:pPr>
      <w:r>
        <w:rPr>
          <w:rFonts w:ascii="Arial" w:hAnsi="Arial" w:cs="Arial"/>
          <w:b/>
          <w:bCs/>
          <w:sz w:val="36"/>
          <w:szCs w:val="36"/>
        </w:rPr>
        <w:t>Subscription Manager</w:t>
      </w:r>
    </w:p>
    <w:p w:rsidR="004F40E1" w:rsidRDefault="004F40E1"/>
    <w:p w:rsidR="004F40E1" w:rsidRPr="00872899" w:rsidRDefault="004F40E1">
      <w:pPr>
        <w:rPr>
          <w:rFonts w:ascii="MS Sans Serif" w:hAnsi="MS Sans Serif"/>
        </w:rPr>
      </w:pPr>
      <w:r w:rsidRPr="00872899">
        <w:rPr>
          <w:rFonts w:ascii="MS Sans Serif" w:hAnsi="MS Sans Serif"/>
        </w:rPr>
        <w:t>A privileged user role within an organization with the permission to create and manage his own subscriptions.</w:t>
      </w:r>
    </w:p>
    <w:p w:rsidR="004F40E1" w:rsidRDefault="004F40E1"/>
    <w:p w:rsidR="004F40E1" w:rsidRDefault="004F40E1"/>
    <w:p w:rsidR="004F40E1" w:rsidRDefault="004F40E1">
      <w:pPr>
        <w:rPr>
          <w:rFonts w:ascii="Arial" w:hAnsi="Arial" w:cs="Arial"/>
          <w:b/>
          <w:bCs/>
          <w:sz w:val="36"/>
          <w:szCs w:val="36"/>
        </w:rPr>
      </w:pPr>
      <w:r>
        <w:rPr>
          <w:rFonts w:ascii="Arial" w:hAnsi="Arial" w:cs="Arial"/>
          <w:b/>
          <w:bCs/>
          <w:sz w:val="36"/>
          <w:szCs w:val="36"/>
        </w:rPr>
        <w:t>Supplier</w:t>
      </w:r>
    </w:p>
    <w:p w:rsidR="004F40E1" w:rsidRDefault="004F40E1"/>
    <w:p w:rsidR="004F40E1" w:rsidRPr="00872899" w:rsidRDefault="004F40E1">
      <w:pPr>
        <w:rPr>
          <w:rFonts w:ascii="MS Sans Serif" w:hAnsi="MS Sans Serif"/>
        </w:rPr>
      </w:pPr>
      <w:r w:rsidRPr="00872899">
        <w:rPr>
          <w:rFonts w:ascii="MS Sans Serif" w:hAnsi="MS Sans Serif"/>
        </w:rPr>
        <w:t xml:space="preserve">An organization which defines marketable services in OSCM for offering applications provisioned by technology providers to customers. </w:t>
      </w:r>
    </w:p>
    <w:p w:rsidR="004F40E1" w:rsidRDefault="004F40E1"/>
    <w:p w:rsidR="004F40E1" w:rsidRDefault="004F40E1"/>
    <w:p w:rsidR="004F40E1" w:rsidRDefault="004F40E1">
      <w:pPr>
        <w:rPr>
          <w:rFonts w:ascii="Arial" w:hAnsi="Arial" w:cs="Arial"/>
          <w:b/>
          <w:bCs/>
          <w:sz w:val="36"/>
          <w:szCs w:val="36"/>
        </w:rPr>
      </w:pPr>
      <w:r>
        <w:rPr>
          <w:rFonts w:ascii="Arial" w:hAnsi="Arial" w:cs="Arial"/>
          <w:b/>
          <w:bCs/>
          <w:sz w:val="36"/>
          <w:szCs w:val="36"/>
        </w:rPr>
        <w:t>Technical Service</w:t>
      </w:r>
    </w:p>
    <w:p w:rsidR="004F40E1" w:rsidRDefault="004F40E1"/>
    <w:p w:rsidR="004F40E1" w:rsidRPr="00872899" w:rsidRDefault="004F40E1">
      <w:pPr>
        <w:rPr>
          <w:rFonts w:ascii="MS Sans Serif" w:hAnsi="MS Sans Serif"/>
        </w:rPr>
      </w:pPr>
      <w:r w:rsidRPr="00872899">
        <w:rPr>
          <w:rFonts w:ascii="MS Sans Serif" w:hAnsi="MS Sans Serif"/>
        </w:rPr>
        <w:t>The representation of an application in OSCM. A technical service describes parameters and interfaces of the underlying application and is the basis for one or more marketable services.</w:t>
      </w:r>
    </w:p>
    <w:p w:rsidR="004F40E1" w:rsidRDefault="004F40E1"/>
    <w:p w:rsidR="004F40E1" w:rsidRDefault="004F40E1"/>
    <w:p w:rsidR="004F40E1" w:rsidRDefault="004F40E1">
      <w:pPr>
        <w:rPr>
          <w:rFonts w:ascii="Arial" w:hAnsi="Arial" w:cs="Arial"/>
          <w:b/>
          <w:bCs/>
          <w:sz w:val="36"/>
          <w:szCs w:val="36"/>
        </w:rPr>
      </w:pPr>
      <w:r>
        <w:rPr>
          <w:rFonts w:ascii="Arial" w:hAnsi="Arial" w:cs="Arial"/>
          <w:b/>
          <w:bCs/>
          <w:sz w:val="36"/>
          <w:szCs w:val="36"/>
        </w:rPr>
        <w:t>Technology Manager</w:t>
      </w:r>
    </w:p>
    <w:p w:rsidR="004F40E1" w:rsidRDefault="004F40E1"/>
    <w:p w:rsidR="004F40E1" w:rsidRPr="00872899" w:rsidRDefault="004F40E1">
      <w:pPr>
        <w:rPr>
          <w:rFonts w:ascii="MS Sans Serif" w:hAnsi="MS Sans Serif"/>
        </w:rPr>
      </w:pPr>
      <w:r w:rsidRPr="00872899">
        <w:rPr>
          <w:rFonts w:ascii="MS Sans Serif" w:hAnsi="MS Sans Serif"/>
        </w:rPr>
        <w:t>A privileged user role within a technology provider organization.</w:t>
      </w:r>
    </w:p>
    <w:p w:rsidR="004F40E1" w:rsidRDefault="004F40E1"/>
    <w:p w:rsidR="004F40E1" w:rsidRDefault="004F40E1"/>
    <w:p w:rsidR="004F40E1" w:rsidRDefault="004F40E1">
      <w:pPr>
        <w:rPr>
          <w:rFonts w:ascii="Arial" w:hAnsi="Arial" w:cs="Arial"/>
          <w:b/>
          <w:bCs/>
          <w:sz w:val="36"/>
          <w:szCs w:val="36"/>
        </w:rPr>
      </w:pPr>
      <w:r>
        <w:rPr>
          <w:rFonts w:ascii="Arial" w:hAnsi="Arial" w:cs="Arial"/>
          <w:b/>
          <w:bCs/>
          <w:sz w:val="36"/>
          <w:szCs w:val="36"/>
        </w:rPr>
        <w:t>Technology Provider</w:t>
      </w:r>
    </w:p>
    <w:p w:rsidR="004F40E1" w:rsidRDefault="004F40E1"/>
    <w:p w:rsidR="004F40E1" w:rsidRPr="00872899" w:rsidRDefault="004F40E1">
      <w:pPr>
        <w:rPr>
          <w:rFonts w:ascii="MS Sans Serif" w:hAnsi="MS Sans Serif"/>
        </w:rPr>
      </w:pPr>
      <w:r w:rsidRPr="00872899">
        <w:rPr>
          <w:rFonts w:ascii="MS Sans Serif" w:hAnsi="MS Sans Serif"/>
        </w:rPr>
        <w:t>An organization which provisions applications as technical services in OSCM.</w:t>
      </w:r>
    </w:p>
    <w:sectPr w:rsidR="004F40E1" w:rsidRPr="00872899">
      <w:footerReference w:type="default" r:id="rId11"/>
      <w:pgSz w:w="12240" w:h="15840"/>
      <w:pgMar w:top="1417" w:right="1417" w:bottom="1134" w:left="1417"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15A0" w:rsidRDefault="002015A0" w:rsidP="00A67043">
      <w:r>
        <w:separator/>
      </w:r>
    </w:p>
  </w:endnote>
  <w:endnote w:type="continuationSeparator" w:id="0">
    <w:p w:rsidR="002015A0" w:rsidRDefault="002015A0" w:rsidP="00A670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S Sans Serif">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599432"/>
      <w:docPartObj>
        <w:docPartGallery w:val="Page Numbers (Bottom of Page)"/>
        <w:docPartUnique/>
      </w:docPartObj>
    </w:sdtPr>
    <w:sdtEndPr>
      <w:rPr>
        <w:noProof/>
      </w:rPr>
    </w:sdtEndPr>
    <w:sdtContent>
      <w:p w:rsidR="00332D26" w:rsidRDefault="00332D26">
        <w:pPr>
          <w:pStyle w:val="Footer"/>
          <w:jc w:val="center"/>
        </w:pPr>
        <w:r>
          <w:fldChar w:fldCharType="begin"/>
        </w:r>
        <w:r>
          <w:instrText xml:space="preserve"> PAGE   \* MERGEFORMAT </w:instrText>
        </w:r>
        <w:r>
          <w:fldChar w:fldCharType="separate"/>
        </w:r>
        <w:r w:rsidR="004C7BE2">
          <w:rPr>
            <w:noProof/>
          </w:rPr>
          <w:t>1</w:t>
        </w:r>
        <w:r>
          <w:rPr>
            <w:noProof/>
          </w:rPr>
          <w:fldChar w:fldCharType="end"/>
        </w:r>
      </w:p>
    </w:sdtContent>
  </w:sdt>
  <w:p w:rsidR="00332D26" w:rsidRDefault="00332D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15A0" w:rsidRDefault="002015A0" w:rsidP="00A67043">
      <w:r>
        <w:separator/>
      </w:r>
    </w:p>
  </w:footnote>
  <w:footnote w:type="continuationSeparator" w:id="0">
    <w:p w:rsidR="002015A0" w:rsidRDefault="002015A0" w:rsidP="00A670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10C4A"/>
    <w:multiLevelType w:val="multilevel"/>
    <w:tmpl w:val="54CA1F56"/>
    <w:lvl w:ilvl="0">
      <w:start w:val="1"/>
      <w:numFmt w:val="decimal"/>
      <w:lvlText w:val="%1."/>
      <w:lvlJc w:val="left"/>
      <w:pPr>
        <w:tabs>
          <w:tab w:val="num" w:pos="720"/>
        </w:tabs>
        <w:ind w:left="720" w:hanging="720"/>
      </w:pPr>
    </w:lvl>
    <w:lvl w:ilvl="1">
      <w:start w:val="1"/>
      <w:numFmt w:val="lowerLetter"/>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2D57A47"/>
    <w:multiLevelType w:val="multilevel"/>
    <w:tmpl w:val="72602A3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C1262F5"/>
    <w:multiLevelType w:val="multilevel"/>
    <w:tmpl w:val="26D660E4"/>
    <w:lvl w:ilvl="0">
      <w:start w:val="1"/>
      <w:numFmt w:val="decimal"/>
      <w:lvlText w:val="%1."/>
      <w:lvlJc w:val="left"/>
      <w:pPr>
        <w:tabs>
          <w:tab w:val="num" w:pos="720"/>
        </w:tabs>
        <w:ind w:left="720" w:hanging="720"/>
      </w:pPr>
    </w:lvl>
    <w:lvl w:ilvl="1">
      <w:start w:val="1"/>
      <w:numFmt w:val="lowerLetter"/>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2D1712FF"/>
    <w:multiLevelType w:val="hybridMultilevel"/>
    <w:tmpl w:val="CC4AC1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7E283C"/>
    <w:multiLevelType w:val="multilevel"/>
    <w:tmpl w:val="A3C2D8BA"/>
    <w:lvl w:ilvl="0">
      <w:start w:val="1"/>
      <w:numFmt w:val="decimal"/>
      <w:lvlText w:val="%1."/>
      <w:lvlJc w:val="left"/>
      <w:pPr>
        <w:tabs>
          <w:tab w:val="num" w:pos="720"/>
        </w:tabs>
        <w:ind w:left="720" w:hanging="720"/>
      </w:pPr>
    </w:lvl>
    <w:lvl w:ilvl="1">
      <w:start w:val="1"/>
      <w:numFmt w:val="lowerLetter"/>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74E848BB"/>
    <w:multiLevelType w:val="multilevel"/>
    <w:tmpl w:val="E2FA5766"/>
    <w:lvl w:ilvl="0">
      <w:start w:val="1"/>
      <w:numFmt w:val="decimal"/>
      <w:lvlText w:val="%1."/>
      <w:lvlJc w:val="left"/>
      <w:pPr>
        <w:tabs>
          <w:tab w:val="num" w:pos="720"/>
        </w:tabs>
        <w:ind w:left="720" w:hanging="720"/>
      </w:pPr>
    </w:lvl>
    <w:lvl w:ilvl="1">
      <w:start w:val="1"/>
      <w:numFmt w:val="lowerLetter"/>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4"/>
  </w:num>
  <w:num w:numId="14">
    <w:abstractNumId w:val="5"/>
  </w:num>
  <w:num w:numId="15">
    <w:abstractNumId w:val="0"/>
  </w:num>
  <w:num w:numId="16">
    <w:abstractNumId w:val="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9C2"/>
    <w:rsid w:val="00006D88"/>
    <w:rsid w:val="00030C30"/>
    <w:rsid w:val="00086A36"/>
    <w:rsid w:val="000D1961"/>
    <w:rsid w:val="000F15A4"/>
    <w:rsid w:val="00166038"/>
    <w:rsid w:val="001B7FF4"/>
    <w:rsid w:val="002015A0"/>
    <w:rsid w:val="0020768A"/>
    <w:rsid w:val="00247FBD"/>
    <w:rsid w:val="002A44B7"/>
    <w:rsid w:val="002E77A1"/>
    <w:rsid w:val="0032157B"/>
    <w:rsid w:val="00332D26"/>
    <w:rsid w:val="00345AB2"/>
    <w:rsid w:val="00352A93"/>
    <w:rsid w:val="00385C28"/>
    <w:rsid w:val="003C5E1B"/>
    <w:rsid w:val="003C6170"/>
    <w:rsid w:val="003E6DC5"/>
    <w:rsid w:val="003F1AD4"/>
    <w:rsid w:val="0040076A"/>
    <w:rsid w:val="00401819"/>
    <w:rsid w:val="00407567"/>
    <w:rsid w:val="004101BE"/>
    <w:rsid w:val="004A6F7D"/>
    <w:rsid w:val="004C39FC"/>
    <w:rsid w:val="004C7BE2"/>
    <w:rsid w:val="004D4E48"/>
    <w:rsid w:val="004E557D"/>
    <w:rsid w:val="004F40E1"/>
    <w:rsid w:val="0051480C"/>
    <w:rsid w:val="00514EE2"/>
    <w:rsid w:val="00552FDA"/>
    <w:rsid w:val="005A01D0"/>
    <w:rsid w:val="005B5E52"/>
    <w:rsid w:val="00620E7C"/>
    <w:rsid w:val="00623B05"/>
    <w:rsid w:val="00624178"/>
    <w:rsid w:val="006359C2"/>
    <w:rsid w:val="00637C30"/>
    <w:rsid w:val="006D2B46"/>
    <w:rsid w:val="006D47A7"/>
    <w:rsid w:val="007C44EC"/>
    <w:rsid w:val="0082235D"/>
    <w:rsid w:val="00830E7E"/>
    <w:rsid w:val="00872899"/>
    <w:rsid w:val="008812B5"/>
    <w:rsid w:val="008C336D"/>
    <w:rsid w:val="008D3491"/>
    <w:rsid w:val="008F1113"/>
    <w:rsid w:val="0093451A"/>
    <w:rsid w:val="009A5072"/>
    <w:rsid w:val="009D11AC"/>
    <w:rsid w:val="009F54CC"/>
    <w:rsid w:val="00A116B9"/>
    <w:rsid w:val="00A40DF8"/>
    <w:rsid w:val="00A67043"/>
    <w:rsid w:val="00A81555"/>
    <w:rsid w:val="00A872E3"/>
    <w:rsid w:val="00AB60C5"/>
    <w:rsid w:val="00B1297E"/>
    <w:rsid w:val="00B2756B"/>
    <w:rsid w:val="00B476C9"/>
    <w:rsid w:val="00B55106"/>
    <w:rsid w:val="00B82FC9"/>
    <w:rsid w:val="00B93B7C"/>
    <w:rsid w:val="00BA2048"/>
    <w:rsid w:val="00BB030A"/>
    <w:rsid w:val="00BF05D6"/>
    <w:rsid w:val="00BF1C55"/>
    <w:rsid w:val="00BF25E0"/>
    <w:rsid w:val="00C0207B"/>
    <w:rsid w:val="00C13BF0"/>
    <w:rsid w:val="00C80A5A"/>
    <w:rsid w:val="00CC182F"/>
    <w:rsid w:val="00D612D7"/>
    <w:rsid w:val="00DA6F90"/>
    <w:rsid w:val="00DC55ED"/>
    <w:rsid w:val="00DE3CD8"/>
    <w:rsid w:val="00DF488F"/>
    <w:rsid w:val="00E343D1"/>
    <w:rsid w:val="00E641FB"/>
    <w:rsid w:val="00E65F89"/>
    <w:rsid w:val="00EC1B87"/>
    <w:rsid w:val="00EC7DCD"/>
    <w:rsid w:val="00ED758A"/>
    <w:rsid w:val="00F1492F"/>
    <w:rsid w:val="00FB29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54665E9"/>
  <w14:defaultImageDpi w14:val="0"/>
  <w15:docId w15:val="{7CA88097-830E-47DD-9720-34D57EDC4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spacing w:after="0" w:line="240" w:lineRule="auto"/>
    </w:pPr>
    <w:rPr>
      <w:rFonts w:ascii="Times New Roman" w:hAnsi="Times New Roman"/>
      <w:sz w:val="24"/>
      <w:szCs w:val="24"/>
      <w:lang w:eastAsia="de-DE"/>
    </w:rPr>
  </w:style>
  <w:style w:type="paragraph" w:styleId="Heading1">
    <w:name w:val="heading 1"/>
    <w:basedOn w:val="Normal"/>
    <w:next w:val="Normal"/>
    <w:link w:val="Heading1Char"/>
    <w:uiPriority w:val="99"/>
    <w:qFormat/>
    <w:pPr>
      <w:outlineLvl w:val="0"/>
    </w:pPr>
    <w:rPr>
      <w:rFonts w:ascii="Arial" w:hAnsi="Arial" w:cs="Arial"/>
      <w:b/>
      <w:bCs/>
      <w:sz w:val="48"/>
      <w:szCs w:val="48"/>
    </w:rPr>
  </w:style>
  <w:style w:type="paragraph" w:styleId="Heading2">
    <w:name w:val="heading 2"/>
    <w:basedOn w:val="Normal"/>
    <w:next w:val="Normal"/>
    <w:link w:val="Heading2Char"/>
    <w:uiPriority w:val="99"/>
    <w:qFormat/>
    <w:pPr>
      <w:outlineLvl w:val="1"/>
    </w:pPr>
    <w:rPr>
      <w:rFonts w:ascii="Arial" w:hAnsi="Arial" w:cs="Arial"/>
      <w:b/>
      <w:bCs/>
      <w:sz w:val="36"/>
      <w:szCs w:val="36"/>
    </w:rPr>
  </w:style>
  <w:style w:type="paragraph" w:styleId="Heading3">
    <w:name w:val="heading 3"/>
    <w:basedOn w:val="Normal"/>
    <w:next w:val="Normal"/>
    <w:link w:val="Heading3Char"/>
    <w:uiPriority w:val="99"/>
    <w:qFormat/>
    <w:pPr>
      <w:outlineLvl w:val="2"/>
    </w:pPr>
    <w:rPr>
      <w:rFonts w:ascii="Arial" w:hAnsi="Arial" w:cs="Arial"/>
      <w:b/>
      <w:bCs/>
    </w:rPr>
  </w:style>
  <w:style w:type="paragraph" w:styleId="Heading4">
    <w:name w:val="heading 4"/>
    <w:basedOn w:val="Normal"/>
    <w:next w:val="Normal"/>
    <w:link w:val="Heading4Char"/>
    <w:uiPriority w:val="99"/>
    <w:qFormat/>
    <w:pPr>
      <w:outlineLvl w:val="3"/>
    </w:pPr>
    <w:rPr>
      <w:rFonts w:ascii="Arial" w:hAnsi="Arial" w:cs="Arial"/>
      <w:b/>
      <w:bCs/>
      <w:sz w:val="20"/>
      <w:szCs w:val="20"/>
    </w:rPr>
  </w:style>
  <w:style w:type="paragraph" w:styleId="Heading5">
    <w:name w:val="heading 5"/>
    <w:basedOn w:val="Normal"/>
    <w:next w:val="Normal"/>
    <w:link w:val="Heading5Char"/>
    <w:uiPriority w:val="99"/>
    <w:qFormat/>
    <w:pPr>
      <w:outlineLvl w:val="4"/>
    </w:pPr>
    <w:rPr>
      <w:rFonts w:ascii="Arial" w:hAnsi="Arial" w:cs="Arial"/>
      <w:b/>
      <w:bCs/>
      <w:sz w:val="18"/>
      <w:szCs w:val="18"/>
    </w:rPr>
  </w:style>
  <w:style w:type="paragraph" w:styleId="Heading6">
    <w:name w:val="heading 6"/>
    <w:basedOn w:val="Normal"/>
    <w:next w:val="Normal"/>
    <w:link w:val="Heading6Char"/>
    <w:uiPriority w:val="99"/>
    <w:qFormat/>
    <w:pPr>
      <w:outlineLvl w:val="5"/>
    </w:pPr>
    <w:rPr>
      <w:rFonts w:ascii="Arial" w:hAnsi="Arial" w:cs="Arial"/>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lang w:val="en-US" w:eastAsia="x-none"/>
    </w:rPr>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sz w:val="28"/>
      <w:szCs w:val="28"/>
      <w:lang w:val="en-US" w:eastAsia="x-none"/>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b/>
      <w:bCs/>
      <w:sz w:val="26"/>
      <w:szCs w:val="26"/>
      <w:lang w:val="en-US" w:eastAsia="x-none"/>
    </w:rPr>
  </w:style>
  <w:style w:type="character" w:customStyle="1" w:styleId="Heading4Char">
    <w:name w:val="Heading 4 Char"/>
    <w:basedOn w:val="DefaultParagraphFont"/>
    <w:link w:val="Heading4"/>
    <w:uiPriority w:val="9"/>
    <w:semiHidden/>
    <w:locked/>
    <w:rPr>
      <w:rFonts w:cs="Times New Roman"/>
      <w:b/>
      <w:bCs/>
      <w:sz w:val="28"/>
      <w:szCs w:val="28"/>
      <w:lang w:val="en-US" w:eastAsia="x-none"/>
    </w:rPr>
  </w:style>
  <w:style w:type="character" w:customStyle="1" w:styleId="Heading5Char">
    <w:name w:val="Heading 5 Char"/>
    <w:basedOn w:val="DefaultParagraphFont"/>
    <w:link w:val="Heading5"/>
    <w:uiPriority w:val="9"/>
    <w:semiHidden/>
    <w:locked/>
    <w:rPr>
      <w:rFonts w:cs="Times New Roman"/>
      <w:b/>
      <w:bCs/>
      <w:i/>
      <w:iCs/>
      <w:sz w:val="26"/>
      <w:szCs w:val="26"/>
      <w:lang w:val="en-US" w:eastAsia="x-none"/>
    </w:rPr>
  </w:style>
  <w:style w:type="character" w:customStyle="1" w:styleId="Heading6Char">
    <w:name w:val="Heading 6 Char"/>
    <w:basedOn w:val="DefaultParagraphFont"/>
    <w:link w:val="Heading6"/>
    <w:uiPriority w:val="9"/>
    <w:semiHidden/>
    <w:locked/>
    <w:rPr>
      <w:rFonts w:cs="Times New Roman"/>
      <w:b/>
      <w:bCs/>
      <w:lang w:val="en-US" w:eastAsia="x-none"/>
    </w:rPr>
  </w:style>
  <w:style w:type="paragraph" w:customStyle="1" w:styleId="tableheader">
    <w:name w:val="table header"/>
    <w:uiPriority w:val="99"/>
    <w:pPr>
      <w:widowControl w:val="0"/>
      <w:autoSpaceDE w:val="0"/>
      <w:autoSpaceDN w:val="0"/>
      <w:adjustRightInd w:val="0"/>
      <w:spacing w:after="0" w:line="240" w:lineRule="auto"/>
    </w:pPr>
    <w:rPr>
      <w:rFonts w:ascii="Arial" w:hAnsi="Arial" w:cs="Arial"/>
      <w:b/>
      <w:bCs/>
      <w:sz w:val="24"/>
      <w:szCs w:val="24"/>
      <w:lang w:eastAsia="de-DE"/>
    </w:rPr>
  </w:style>
  <w:style w:type="paragraph" w:customStyle="1" w:styleId="link">
    <w:name w:val="link"/>
    <w:uiPriority w:val="99"/>
    <w:pPr>
      <w:widowControl w:val="0"/>
      <w:autoSpaceDE w:val="0"/>
      <w:autoSpaceDN w:val="0"/>
      <w:adjustRightInd w:val="0"/>
      <w:spacing w:after="0" w:line="240" w:lineRule="auto"/>
    </w:pPr>
    <w:rPr>
      <w:rFonts w:ascii="Times New Roman" w:hAnsi="Times New Roman"/>
      <w:sz w:val="24"/>
      <w:szCs w:val="24"/>
      <w:lang w:eastAsia="de-DE"/>
    </w:rPr>
  </w:style>
  <w:style w:type="paragraph" w:customStyle="1" w:styleId="tabletitle">
    <w:name w:val="table title"/>
    <w:uiPriority w:val="99"/>
    <w:pPr>
      <w:widowControl w:val="0"/>
      <w:autoSpaceDE w:val="0"/>
      <w:autoSpaceDN w:val="0"/>
      <w:adjustRightInd w:val="0"/>
      <w:spacing w:after="0" w:line="240" w:lineRule="auto"/>
    </w:pPr>
    <w:rPr>
      <w:rFonts w:ascii="Arial" w:hAnsi="Arial" w:cs="Arial"/>
      <w:b/>
      <w:bCs/>
      <w:sz w:val="24"/>
      <w:szCs w:val="24"/>
      <w:lang w:eastAsia="de-DE"/>
    </w:rPr>
  </w:style>
  <w:style w:type="character" w:styleId="Hyperlink">
    <w:name w:val="Hyperlink"/>
    <w:basedOn w:val="DefaultParagraphFont"/>
    <w:uiPriority w:val="99"/>
    <w:unhideWhenUsed/>
    <w:rsid w:val="0040076A"/>
    <w:rPr>
      <w:color w:val="0000FF"/>
      <w:u w:val="single"/>
    </w:rPr>
  </w:style>
  <w:style w:type="paragraph" w:styleId="HTMLPreformatted">
    <w:name w:val="HTML Preformatted"/>
    <w:basedOn w:val="Normal"/>
    <w:link w:val="HTMLPreformattedChar"/>
    <w:uiPriority w:val="99"/>
    <w:semiHidden/>
    <w:unhideWhenUsed/>
    <w:rsid w:val="004007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40076A"/>
    <w:rPr>
      <w:rFonts w:ascii="Courier New" w:eastAsia="Times New Roman" w:hAnsi="Courier New" w:cs="Courier New"/>
      <w:sz w:val="20"/>
      <w:szCs w:val="20"/>
    </w:rPr>
  </w:style>
  <w:style w:type="character" w:styleId="HTMLCode">
    <w:name w:val="HTML Code"/>
    <w:basedOn w:val="DefaultParagraphFont"/>
    <w:uiPriority w:val="99"/>
    <w:semiHidden/>
    <w:unhideWhenUsed/>
    <w:rsid w:val="0040076A"/>
    <w:rPr>
      <w:rFonts w:ascii="Courier New" w:eastAsia="Times New Roman" w:hAnsi="Courier New" w:cs="Courier New"/>
      <w:sz w:val="20"/>
      <w:szCs w:val="20"/>
    </w:rPr>
  </w:style>
  <w:style w:type="character" w:customStyle="1" w:styleId="tablecontent">
    <w:name w:val="tablecontent"/>
    <w:basedOn w:val="DefaultParagraphFont"/>
    <w:rsid w:val="0093451A"/>
  </w:style>
  <w:style w:type="paragraph" w:styleId="TOCHeading">
    <w:name w:val="TOC Heading"/>
    <w:basedOn w:val="Heading1"/>
    <w:next w:val="Normal"/>
    <w:uiPriority w:val="39"/>
    <w:unhideWhenUsed/>
    <w:qFormat/>
    <w:rsid w:val="00FB29B2"/>
    <w:pPr>
      <w:keepNext/>
      <w:keepLines/>
      <w:widowControl/>
      <w:autoSpaceDE/>
      <w:autoSpaceDN/>
      <w:adjustRightInd/>
      <w:spacing w:before="240" w:line="259" w:lineRule="auto"/>
      <w:outlineLvl w:val="9"/>
    </w:pPr>
    <w:rPr>
      <w:rFonts w:asciiTheme="majorHAnsi" w:eastAsiaTheme="majorEastAsia" w:hAnsiTheme="majorHAnsi" w:cstheme="majorBidi"/>
      <w:b w:val="0"/>
      <w:bCs w:val="0"/>
      <w:color w:val="2E74B5" w:themeColor="accent1" w:themeShade="BF"/>
      <w:sz w:val="32"/>
      <w:szCs w:val="32"/>
      <w:lang w:eastAsia="en-US"/>
    </w:rPr>
  </w:style>
  <w:style w:type="paragraph" w:styleId="TOC1">
    <w:name w:val="toc 1"/>
    <w:basedOn w:val="Normal"/>
    <w:next w:val="Normal"/>
    <w:autoRedefine/>
    <w:uiPriority w:val="39"/>
    <w:unhideWhenUsed/>
    <w:rsid w:val="00FB29B2"/>
    <w:pPr>
      <w:spacing w:after="100"/>
    </w:pPr>
  </w:style>
  <w:style w:type="paragraph" w:styleId="TOC2">
    <w:name w:val="toc 2"/>
    <w:basedOn w:val="Normal"/>
    <w:next w:val="Normal"/>
    <w:autoRedefine/>
    <w:uiPriority w:val="39"/>
    <w:unhideWhenUsed/>
    <w:rsid w:val="00FB29B2"/>
    <w:pPr>
      <w:spacing w:after="100"/>
      <w:ind w:left="240"/>
    </w:pPr>
  </w:style>
  <w:style w:type="paragraph" w:styleId="Header">
    <w:name w:val="header"/>
    <w:basedOn w:val="Normal"/>
    <w:link w:val="HeaderChar"/>
    <w:uiPriority w:val="99"/>
    <w:unhideWhenUsed/>
    <w:rsid w:val="00A67043"/>
    <w:pPr>
      <w:tabs>
        <w:tab w:val="center" w:pos="4680"/>
        <w:tab w:val="right" w:pos="9360"/>
      </w:tabs>
    </w:pPr>
  </w:style>
  <w:style w:type="character" w:customStyle="1" w:styleId="HeaderChar">
    <w:name w:val="Header Char"/>
    <w:basedOn w:val="DefaultParagraphFont"/>
    <w:link w:val="Header"/>
    <w:uiPriority w:val="99"/>
    <w:rsid w:val="00A67043"/>
    <w:rPr>
      <w:rFonts w:ascii="Times New Roman" w:hAnsi="Times New Roman"/>
      <w:sz w:val="24"/>
      <w:szCs w:val="24"/>
      <w:lang w:eastAsia="de-DE"/>
    </w:rPr>
  </w:style>
  <w:style w:type="paragraph" w:styleId="Footer">
    <w:name w:val="footer"/>
    <w:basedOn w:val="Normal"/>
    <w:link w:val="FooterChar"/>
    <w:uiPriority w:val="99"/>
    <w:unhideWhenUsed/>
    <w:rsid w:val="00A67043"/>
    <w:pPr>
      <w:tabs>
        <w:tab w:val="center" w:pos="4680"/>
        <w:tab w:val="right" w:pos="9360"/>
      </w:tabs>
    </w:pPr>
  </w:style>
  <w:style w:type="character" w:customStyle="1" w:styleId="FooterChar">
    <w:name w:val="Footer Char"/>
    <w:basedOn w:val="DefaultParagraphFont"/>
    <w:link w:val="Footer"/>
    <w:uiPriority w:val="99"/>
    <w:rsid w:val="00A67043"/>
    <w:rPr>
      <w:rFonts w:ascii="Times New Roman" w:hAnsi="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783370">
      <w:bodyDiv w:val="1"/>
      <w:marLeft w:val="0"/>
      <w:marRight w:val="0"/>
      <w:marTop w:val="0"/>
      <w:marBottom w:val="0"/>
      <w:divBdr>
        <w:top w:val="none" w:sz="0" w:space="0" w:color="auto"/>
        <w:left w:val="none" w:sz="0" w:space="0" w:color="auto"/>
        <w:bottom w:val="none" w:sz="0" w:space="0" w:color="auto"/>
        <w:right w:val="none" w:sz="0" w:space="0" w:color="auto"/>
      </w:divBdr>
    </w:div>
    <w:div w:id="1856654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79552D-5809-431E-ADAD-B0A3DEC1E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4125</Words>
  <Characters>25989</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Gerti Poppel</dc:creator>
  <cp:keywords/>
  <dc:description/>
  <cp:lastModifiedBy>Lorenz Goebel</cp:lastModifiedBy>
  <cp:revision>75</cp:revision>
  <dcterms:created xsi:type="dcterms:W3CDTF">2017-08-01T11:59:00Z</dcterms:created>
  <dcterms:modified xsi:type="dcterms:W3CDTF">2018-10-24T07:32:00Z</dcterms:modified>
</cp:coreProperties>
</file>