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C35C" w14:textId="77777777" w:rsidR="001C633B" w:rsidRDefault="001C633B" w:rsidP="00186D29">
      <w:pPr>
        <w:jc w:val="center"/>
      </w:pPr>
    </w:p>
    <w:p w14:paraId="74CDC135" w14:textId="77777777" w:rsidR="001C633B" w:rsidRDefault="001C633B" w:rsidP="00186D29">
      <w:pPr>
        <w:jc w:val="center"/>
      </w:pPr>
    </w:p>
    <w:p w14:paraId="25D1FAFC" w14:textId="77777777" w:rsidR="001C633B" w:rsidRDefault="001C633B" w:rsidP="00186D29">
      <w:pPr>
        <w:jc w:val="center"/>
      </w:pPr>
    </w:p>
    <w:p w14:paraId="3A9E38C5" w14:textId="77777777" w:rsidR="001C633B" w:rsidRDefault="001C633B" w:rsidP="00186D29">
      <w:pPr>
        <w:jc w:val="center"/>
      </w:pPr>
    </w:p>
    <w:p w14:paraId="6146C14A" w14:textId="77777777" w:rsidR="001C633B" w:rsidRDefault="001C633B" w:rsidP="00186D29">
      <w:pPr>
        <w:jc w:val="center"/>
      </w:pPr>
    </w:p>
    <w:p w14:paraId="1CA4E275" w14:textId="77777777" w:rsidR="001C633B" w:rsidRDefault="001C633B" w:rsidP="00186D29">
      <w:pPr>
        <w:jc w:val="center"/>
      </w:pPr>
    </w:p>
    <w:p w14:paraId="4CE55A50" w14:textId="77777777" w:rsidR="001C633B" w:rsidRPr="001C633B" w:rsidRDefault="001C633B" w:rsidP="00186D29">
      <w:pPr>
        <w:jc w:val="center"/>
        <w:rPr>
          <w:sz w:val="40"/>
          <w:szCs w:val="40"/>
        </w:rPr>
      </w:pPr>
    </w:p>
    <w:p w14:paraId="1EA666B4" w14:textId="7C9074FF" w:rsidR="00186D29" w:rsidRPr="001C633B" w:rsidRDefault="00186D29" w:rsidP="00186D29">
      <w:pPr>
        <w:jc w:val="center"/>
        <w:rPr>
          <w:sz w:val="40"/>
          <w:szCs w:val="40"/>
        </w:rPr>
      </w:pPr>
      <w:r w:rsidRPr="001C633B">
        <w:rPr>
          <w:sz w:val="40"/>
          <w:szCs w:val="40"/>
        </w:rPr>
        <w:t>Programowanie w języku JAVA</w:t>
      </w:r>
    </w:p>
    <w:p w14:paraId="511F56D7" w14:textId="4F64F39F" w:rsidR="00186D29" w:rsidRPr="001C633B" w:rsidRDefault="00186D29" w:rsidP="00186D29">
      <w:pPr>
        <w:jc w:val="center"/>
        <w:rPr>
          <w:sz w:val="40"/>
          <w:szCs w:val="40"/>
        </w:rPr>
      </w:pPr>
      <w:r w:rsidRPr="001C633B">
        <w:rPr>
          <w:sz w:val="40"/>
          <w:szCs w:val="40"/>
        </w:rPr>
        <w:t>Laboratorium 3</w:t>
      </w:r>
    </w:p>
    <w:p w14:paraId="4145F7F2" w14:textId="0F1C0F2A" w:rsidR="001C633B" w:rsidRPr="001C633B" w:rsidRDefault="00186D29" w:rsidP="00186D29">
      <w:pPr>
        <w:jc w:val="center"/>
        <w:rPr>
          <w:sz w:val="40"/>
          <w:szCs w:val="40"/>
        </w:rPr>
      </w:pPr>
      <w:r w:rsidRPr="001C633B">
        <w:rPr>
          <w:sz w:val="40"/>
          <w:szCs w:val="40"/>
        </w:rPr>
        <w:t>Marcin Godfryd Grupa 31</w:t>
      </w:r>
    </w:p>
    <w:p w14:paraId="427E80F2" w14:textId="77777777" w:rsidR="001C633B" w:rsidRPr="001C633B" w:rsidRDefault="001C633B">
      <w:pPr>
        <w:rPr>
          <w:sz w:val="40"/>
          <w:szCs w:val="40"/>
        </w:rPr>
      </w:pPr>
      <w:r w:rsidRPr="001C633B">
        <w:rPr>
          <w:sz w:val="40"/>
          <w:szCs w:val="40"/>
        </w:rPr>
        <w:br w:type="page"/>
      </w:r>
    </w:p>
    <w:p w14:paraId="01C574BC" w14:textId="405EB2A5" w:rsidR="00420147" w:rsidRDefault="001C633B" w:rsidP="001C633B">
      <w:r>
        <w:lastRenderedPageBreak/>
        <w:t>Color.java</w:t>
      </w:r>
    </w:p>
    <w:p w14:paraId="060D688D" w14:textId="77777777" w:rsidR="00CD6CE2" w:rsidRDefault="00CD6CE2" w:rsidP="00CD6CE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Color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(red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red &gt; </w:t>
      </w:r>
      <w:r>
        <w:rPr>
          <w:color w:val="2AACB8"/>
        </w:rPr>
        <w:t xml:space="preserve">255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255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blue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blue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255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255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"Wartości kolorów muszą być w zakresie 0 - 255"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Color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(red, </w:t>
      </w:r>
      <w:proofErr w:type="spellStart"/>
      <w:r>
        <w:rPr>
          <w:color w:val="BCBEC4"/>
        </w:rPr>
        <w:t>green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other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thisLuminance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0.2126 </w:t>
      </w:r>
      <w:r>
        <w:rPr>
          <w:color w:val="BCBEC4"/>
        </w:rPr>
        <w:t xml:space="preserve">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 xml:space="preserve">0.7152 </w:t>
      </w:r>
      <w:r>
        <w:rPr>
          <w:color w:val="BCBEC4"/>
        </w:rPr>
        <w:t xml:space="preserve">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green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 xml:space="preserve">0.0722 </w:t>
      </w:r>
      <w:r>
        <w:rPr>
          <w:color w:val="BCBEC4"/>
        </w:rPr>
        <w:t xml:space="preserve">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otherLuminance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0.2126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other.</w:t>
      </w:r>
      <w:r>
        <w:rPr>
          <w:color w:val="C77DBB"/>
        </w:rPr>
        <w:t>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 xml:space="preserve">0.7152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other.</w:t>
      </w:r>
      <w:r>
        <w:rPr>
          <w:color w:val="C77DBB"/>
        </w:rPr>
        <w:t>green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 xml:space="preserve">0.0722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other.</w:t>
      </w:r>
      <w:r>
        <w:rPr>
          <w:color w:val="C77DBB"/>
        </w:rPr>
        <w:t>blue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thisLuminance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otherLuminance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FB30F0" w14:textId="66FE628F" w:rsidR="001C633B" w:rsidRDefault="001C633B" w:rsidP="001C633B"/>
    <w:p w14:paraId="59F574C2" w14:textId="1E3BC82D" w:rsidR="001C633B" w:rsidRDefault="001C633B" w:rsidP="001C633B">
      <w:r>
        <w:t>Main.java</w:t>
      </w:r>
    </w:p>
    <w:p w14:paraId="6E8F7AFC" w14:textId="77777777" w:rsidR="001C633B" w:rsidRDefault="001C633B" w:rsidP="001C633B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color1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color2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color3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55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128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(color1);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"Red: " </w:t>
      </w:r>
      <w:r>
        <w:rPr>
          <w:color w:val="BCBEC4"/>
        </w:rPr>
        <w:t>+ color1.red());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"Green: " </w:t>
      </w:r>
      <w:r>
        <w:rPr>
          <w:color w:val="BCBEC4"/>
        </w:rPr>
        <w:t>+ color1.green());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"Blue: " </w:t>
      </w:r>
      <w:r>
        <w:rPr>
          <w:color w:val="BCBEC4"/>
        </w:rPr>
        <w:t>+ color1.blue());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colors</w:t>
      </w:r>
      <w:proofErr w:type="spellEnd"/>
      <w:r>
        <w:rPr>
          <w:color w:val="BCBEC4"/>
        </w:rPr>
        <w:t xml:space="preserve"> = {color1, color2, color3};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colors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6C6695" w14:textId="6923AF0C" w:rsidR="001C633B" w:rsidRPr="001C633B" w:rsidRDefault="001C633B" w:rsidP="001C633B">
      <w:pPr>
        <w:tabs>
          <w:tab w:val="left" w:pos="4048"/>
        </w:tabs>
      </w:pPr>
    </w:p>
    <w:sectPr w:rsidR="001C633B" w:rsidRPr="001C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29"/>
    <w:rsid w:val="00186D29"/>
    <w:rsid w:val="001C633B"/>
    <w:rsid w:val="00420147"/>
    <w:rsid w:val="006F4027"/>
    <w:rsid w:val="00CD6CE2"/>
    <w:rsid w:val="00D42B88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B5DF"/>
  <w15:chartTrackingRefBased/>
  <w15:docId w15:val="{2499471C-FEDC-4917-801B-E9BC25E1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633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3</cp:revision>
  <dcterms:created xsi:type="dcterms:W3CDTF">2023-12-03T09:30:00Z</dcterms:created>
  <dcterms:modified xsi:type="dcterms:W3CDTF">2023-12-03T11:39:00Z</dcterms:modified>
</cp:coreProperties>
</file>