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D0A9" w14:textId="2F3B765B" w:rsidR="008124FD" w:rsidRPr="007F2BB5" w:rsidRDefault="008124FD" w:rsidP="008124F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Final Project - Segment 2 Analysis</w:t>
      </w:r>
    </w:p>
    <w:p w14:paraId="7D6C955E" w14:textId="77777777" w:rsidR="008124FD" w:rsidRPr="00B15927" w:rsidRDefault="008124FD" w:rsidP="008124FD">
      <w:pPr>
        <w:rPr>
          <w:b/>
          <w:bCs/>
          <w:color w:val="000000" w:themeColor="text1"/>
          <w:u w:val="single"/>
        </w:rPr>
      </w:pPr>
    </w:p>
    <w:p w14:paraId="49AB3D45" w14:textId="77777777" w:rsidR="008124FD" w:rsidRPr="00B15927" w:rsidRDefault="008124FD" w:rsidP="008124FD">
      <w:pPr>
        <w:rPr>
          <w:b/>
          <w:bCs/>
          <w:color w:val="000000" w:themeColor="text1"/>
          <w:u w:val="single"/>
        </w:rPr>
      </w:pPr>
    </w:p>
    <w:p w14:paraId="495A5F4D" w14:textId="762A32C5" w:rsidR="008124FD" w:rsidRPr="00B15927" w:rsidRDefault="008124FD" w:rsidP="008124FD">
      <w:pPr>
        <w:spacing w:after="240"/>
        <w:outlineLvl w:val="0"/>
        <w:rPr>
          <w:b/>
          <w:bCs/>
          <w:color w:val="000000" w:themeColor="text1"/>
          <w:kern w:val="36"/>
          <w:u w:val="single"/>
        </w:rPr>
      </w:pPr>
      <w:r w:rsidRPr="00B15927">
        <w:rPr>
          <w:b/>
          <w:bCs/>
          <w:color w:val="000000" w:themeColor="text1"/>
          <w:kern w:val="36"/>
          <w:u w:val="single"/>
        </w:rPr>
        <w:t xml:space="preserve">Part 1 – </w:t>
      </w:r>
      <w:r>
        <w:rPr>
          <w:b/>
          <w:bCs/>
          <w:color w:val="000000" w:themeColor="text1"/>
          <w:kern w:val="36"/>
          <w:u w:val="single"/>
        </w:rPr>
        <w:t>GitHub</w:t>
      </w:r>
    </w:p>
    <w:p w14:paraId="5235A6BB" w14:textId="77777777" w:rsidR="008124FD" w:rsidRDefault="008124FD" w:rsidP="008124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All deliverable requirements for this section have been met in the current README from the previous submission</w:t>
      </w:r>
    </w:p>
    <w:p w14:paraId="39633C7C" w14:textId="7FD5E58C" w:rsidR="006808F2" w:rsidRDefault="006808F2"/>
    <w:p w14:paraId="56D9AE41" w14:textId="017D5968" w:rsidR="008124FD" w:rsidRPr="008124FD" w:rsidRDefault="008124FD">
      <w:pPr>
        <w:rPr>
          <w:b/>
          <w:bCs/>
          <w:u w:val="single"/>
        </w:rPr>
      </w:pPr>
      <w:r w:rsidRPr="008124FD">
        <w:rPr>
          <w:b/>
          <w:bCs/>
          <w:u w:val="single"/>
        </w:rPr>
        <w:t>Part 2 – Machine Learning Model</w:t>
      </w:r>
    </w:p>
    <w:p w14:paraId="60D76881" w14:textId="42D0FB6C" w:rsidR="008124FD" w:rsidRDefault="008124FD" w:rsidP="008124FD">
      <w:pPr>
        <w:rPr>
          <w:color w:val="000000"/>
        </w:rPr>
      </w:pPr>
    </w:p>
    <w:p w14:paraId="664A40EA" w14:textId="69298617" w:rsidR="008124FD" w:rsidRDefault="008124FD" w:rsidP="008124FD">
      <w:pPr>
        <w:rPr>
          <w:color w:val="000000"/>
        </w:rPr>
      </w:pPr>
      <w:r>
        <w:rPr>
          <w:color w:val="000000"/>
        </w:rPr>
        <w:t>Our goal is to predict 3 metrics from sports betting:</w:t>
      </w:r>
    </w:p>
    <w:p w14:paraId="790A1EAE" w14:textId="40537F30" w:rsidR="008124FD" w:rsidRDefault="008124FD" w:rsidP="008124FD">
      <w:pPr>
        <w:pStyle w:val="ListParagraph"/>
        <w:numPr>
          <w:ilvl w:val="0"/>
          <w:numId w:val="3"/>
        </w:numPr>
      </w:pPr>
      <w:proofErr w:type="spellStart"/>
      <w:r>
        <w:t>MoneyLine</w:t>
      </w:r>
      <w:proofErr w:type="spellEnd"/>
    </w:p>
    <w:p w14:paraId="5E433970" w14:textId="035A87C7" w:rsidR="008124FD" w:rsidRDefault="008124FD" w:rsidP="008124FD">
      <w:pPr>
        <w:pStyle w:val="ListParagraph"/>
        <w:numPr>
          <w:ilvl w:val="0"/>
          <w:numId w:val="3"/>
        </w:numPr>
      </w:pPr>
      <w:r>
        <w:t>Spread</w:t>
      </w:r>
    </w:p>
    <w:p w14:paraId="431786F4" w14:textId="09774113" w:rsidR="008124FD" w:rsidRDefault="008124FD" w:rsidP="008124FD">
      <w:pPr>
        <w:pStyle w:val="ListParagraph"/>
        <w:numPr>
          <w:ilvl w:val="0"/>
          <w:numId w:val="3"/>
        </w:numPr>
      </w:pPr>
      <w:r>
        <w:t>Over/Under</w:t>
      </w:r>
    </w:p>
    <w:p w14:paraId="4179E5D0" w14:textId="77777777" w:rsidR="008124FD" w:rsidRDefault="008124FD" w:rsidP="008124FD"/>
    <w:p w14:paraId="3F083BD0" w14:textId="0B5643A1" w:rsidR="008124FD" w:rsidRPr="008124FD" w:rsidRDefault="008124FD" w:rsidP="008124FD">
      <w:r>
        <w:t>There are 3 different models being used to predict each of the metrics outlined above.</w:t>
      </w:r>
    </w:p>
    <w:p w14:paraId="210E6DD3" w14:textId="0FAF1F72" w:rsidR="008124FD" w:rsidRPr="008124FD" w:rsidRDefault="008124FD" w:rsidP="008124FD">
      <w:pPr>
        <w:rPr>
          <w:u w:val="single"/>
        </w:rPr>
      </w:pPr>
      <w:r w:rsidRPr="008124FD">
        <w:rPr>
          <w:u w:val="single"/>
        </w:rPr>
        <w:br/>
      </w:r>
      <w:r w:rsidRPr="008124FD">
        <w:rPr>
          <w:color w:val="000000"/>
          <w:u w:val="single"/>
        </w:rPr>
        <w:t xml:space="preserve">Description of </w:t>
      </w:r>
      <w:r>
        <w:rPr>
          <w:color w:val="000000"/>
          <w:u w:val="single"/>
        </w:rPr>
        <w:t>P</w:t>
      </w:r>
      <w:r w:rsidRPr="008124FD">
        <w:rPr>
          <w:color w:val="000000"/>
          <w:u w:val="single"/>
        </w:rPr>
        <w:t xml:space="preserve">reliminary </w:t>
      </w:r>
      <w:r>
        <w:rPr>
          <w:color w:val="000000"/>
          <w:u w:val="single"/>
        </w:rPr>
        <w:t>P</w:t>
      </w:r>
      <w:r w:rsidRPr="008124FD">
        <w:rPr>
          <w:color w:val="000000"/>
          <w:u w:val="single"/>
        </w:rPr>
        <w:t>reprocessing</w:t>
      </w:r>
    </w:p>
    <w:p w14:paraId="7146C58A" w14:textId="77777777" w:rsidR="008124FD" w:rsidRDefault="008124FD" w:rsidP="008124FD">
      <w:pPr>
        <w:textAlignment w:val="baseline"/>
        <w:rPr>
          <w:color w:val="000000"/>
        </w:rPr>
      </w:pPr>
    </w:p>
    <w:p w14:paraId="04D7C4AF" w14:textId="4C33677F" w:rsidR="008124FD" w:rsidRDefault="008124FD" w:rsidP="008124FD">
      <w:pPr>
        <w:textAlignment w:val="baseline"/>
        <w:rPr>
          <w:color w:val="000000"/>
        </w:rPr>
      </w:pPr>
      <w:r w:rsidRPr="008124FD">
        <w:rPr>
          <w:color w:val="000000"/>
        </w:rPr>
        <w:t xml:space="preserve">General data cleaning was needed to reduce the complexity and dimensions of the data set. </w:t>
      </w:r>
      <w:r w:rsidRPr="008124FD">
        <w:rPr>
          <w:color w:val="000000"/>
        </w:rPr>
        <w:t>Unnecessary</w:t>
      </w:r>
      <w:r w:rsidRPr="008124FD">
        <w:rPr>
          <w:color w:val="000000"/>
        </w:rPr>
        <w:t xml:space="preserve"> columns were </w:t>
      </w:r>
      <w:r w:rsidRPr="008124FD">
        <w:rPr>
          <w:color w:val="000000"/>
        </w:rPr>
        <w:t>removed,</w:t>
      </w:r>
      <w:r w:rsidRPr="008124FD">
        <w:rPr>
          <w:color w:val="000000"/>
        </w:rPr>
        <w:t xml:space="preserve"> and </w:t>
      </w:r>
      <w:r>
        <w:rPr>
          <w:color w:val="000000"/>
        </w:rPr>
        <w:t>it was</w:t>
      </w:r>
      <w:r w:rsidRPr="008124FD">
        <w:rPr>
          <w:color w:val="000000"/>
        </w:rPr>
        <w:t xml:space="preserve"> ensured </w:t>
      </w:r>
      <w:r>
        <w:rPr>
          <w:color w:val="000000"/>
        </w:rPr>
        <w:t xml:space="preserve">that </w:t>
      </w:r>
      <w:r w:rsidRPr="008124FD">
        <w:rPr>
          <w:color w:val="000000"/>
        </w:rPr>
        <w:t xml:space="preserve">every column was the correct data type. </w:t>
      </w:r>
      <w:r>
        <w:rPr>
          <w:color w:val="000000"/>
        </w:rPr>
        <w:t>As</w:t>
      </w:r>
      <w:r w:rsidRPr="008124FD">
        <w:rPr>
          <w:color w:val="000000"/>
        </w:rPr>
        <w:t xml:space="preserve"> we planned on using a binary classifier, </w:t>
      </w:r>
      <w:r>
        <w:rPr>
          <w:color w:val="000000"/>
        </w:rPr>
        <w:t xml:space="preserve">one target column for each prediction was calculated, resulting in a total of three columns. The value was either 1 (indicating correct) or 0 (indicating incorrect). These columns for the target variables were added to the end of our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. </w:t>
      </w:r>
    </w:p>
    <w:p w14:paraId="14F0BC39" w14:textId="77777777" w:rsidR="008124FD" w:rsidRDefault="008124FD" w:rsidP="008124FD">
      <w:pPr>
        <w:textAlignment w:val="baseline"/>
        <w:rPr>
          <w:color w:val="000000"/>
        </w:rPr>
      </w:pPr>
    </w:p>
    <w:p w14:paraId="02EA4461" w14:textId="2234D354" w:rsidR="008124FD" w:rsidRPr="008124FD" w:rsidRDefault="008124FD" w:rsidP="00190EAF">
      <w:pPr>
        <w:textAlignment w:val="baseline"/>
        <w:rPr>
          <w:color w:val="000000"/>
        </w:rPr>
      </w:pPr>
      <w:r w:rsidRPr="008124FD">
        <w:rPr>
          <w:color w:val="000000"/>
        </w:rPr>
        <w:t>Once the data was cleaned</w:t>
      </w:r>
      <w:r w:rsidR="00190EAF">
        <w:rPr>
          <w:color w:val="000000"/>
        </w:rPr>
        <w:t xml:space="preserve">, </w:t>
      </w:r>
      <w:r w:rsidRPr="008124FD">
        <w:rPr>
          <w:color w:val="000000"/>
        </w:rPr>
        <w:t xml:space="preserve">we </w:t>
      </w:r>
      <w:r w:rsidR="00190EAF">
        <w:rPr>
          <w:color w:val="000000"/>
        </w:rPr>
        <w:t xml:space="preserve">completed </w:t>
      </w:r>
      <w:r w:rsidRPr="008124FD">
        <w:rPr>
          <w:color w:val="000000"/>
        </w:rPr>
        <w:t>a process of feature selection</w:t>
      </w:r>
      <w:r w:rsidR="00190EAF">
        <w:rPr>
          <w:color w:val="000000"/>
        </w:rPr>
        <w:t xml:space="preserve">. This method was used to </w:t>
      </w:r>
      <w:r w:rsidRPr="008124FD">
        <w:rPr>
          <w:color w:val="000000"/>
        </w:rPr>
        <w:t xml:space="preserve">determine which variables contributed to an accurate prediction of our target variable. With the features selected, some final preprocessing occurred before fitting our model. Categorical variables were </w:t>
      </w:r>
      <w:r w:rsidR="00190EAF">
        <w:rPr>
          <w:color w:val="000000"/>
        </w:rPr>
        <w:t xml:space="preserve">then </w:t>
      </w:r>
      <w:r w:rsidRPr="008124FD">
        <w:rPr>
          <w:color w:val="000000"/>
        </w:rPr>
        <w:t xml:space="preserve">converted to numeric. </w:t>
      </w:r>
    </w:p>
    <w:p w14:paraId="7AE8AEF9" w14:textId="5A389084" w:rsidR="008124FD" w:rsidRDefault="008124FD"/>
    <w:p w14:paraId="57F7FB28" w14:textId="7117831E" w:rsidR="00147157" w:rsidRPr="008124FD" w:rsidRDefault="00147157" w:rsidP="00147157">
      <w:pPr>
        <w:rPr>
          <w:b/>
          <w:bCs/>
          <w:u w:val="single"/>
        </w:rPr>
      </w:pPr>
      <w:r w:rsidRPr="008124FD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3</w:t>
      </w:r>
      <w:r w:rsidRPr="008124FD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Database</w:t>
      </w:r>
    </w:p>
    <w:p w14:paraId="470CFAA2" w14:textId="77777777" w:rsidR="00147157" w:rsidRDefault="00147157"/>
    <w:p w14:paraId="2646350F" w14:textId="77777777" w:rsidR="0011341D" w:rsidRDefault="0011341D" w:rsidP="0011341D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Key points and Features:</w:t>
      </w:r>
    </w:p>
    <w:p w14:paraId="6E6E4083" w14:textId="77777777" w:rsidR="0011341D" w:rsidRDefault="0011341D" w:rsidP="0011341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222529"/>
        </w:rPr>
      </w:pPr>
      <w:r>
        <w:rPr>
          <w:color w:val="222529"/>
        </w:rPr>
        <w:t>Database connection to ML model</w:t>
      </w:r>
    </w:p>
    <w:p w14:paraId="16ADC70C" w14:textId="6F80E0D3" w:rsidR="0011341D" w:rsidRDefault="0011341D" w:rsidP="0011341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222529"/>
        </w:rPr>
      </w:pPr>
      <w:proofErr w:type="spellStart"/>
      <w:r>
        <w:rPr>
          <w:color w:val="222529"/>
        </w:rPr>
        <w:t>PyMongo</w:t>
      </w:r>
      <w:proofErr w:type="spellEnd"/>
      <w:r>
        <w:rPr>
          <w:color w:val="222529"/>
        </w:rPr>
        <w:t xml:space="preserve"> </w:t>
      </w:r>
      <w:r w:rsidR="00AC2A18">
        <w:rPr>
          <w:color w:val="222529"/>
        </w:rPr>
        <w:t>will be utilized t</w:t>
      </w:r>
      <w:r>
        <w:rPr>
          <w:color w:val="222529"/>
        </w:rPr>
        <w:t>o connect our DB to our Python ML Model</w:t>
      </w:r>
      <w:r w:rsidR="00AC2A18">
        <w:rPr>
          <w:color w:val="222529"/>
        </w:rPr>
        <w:t>.</w:t>
      </w:r>
    </w:p>
    <w:p w14:paraId="23B9C8BD" w14:textId="77777777" w:rsidR="0011341D" w:rsidRDefault="0011341D" w:rsidP="0011341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222529"/>
        </w:rPr>
      </w:pPr>
      <w:r>
        <w:rPr>
          <w:color w:val="222529"/>
        </w:rPr>
        <w:t>User Input and DB connectivity </w:t>
      </w:r>
    </w:p>
    <w:p w14:paraId="2956C909" w14:textId="2C82CAE5" w:rsidR="0011341D" w:rsidRDefault="0011341D" w:rsidP="0011341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222529"/>
        </w:rPr>
      </w:pPr>
      <w:r>
        <w:rPr>
          <w:color w:val="222529"/>
        </w:rPr>
        <w:t>A</w:t>
      </w:r>
      <w:r w:rsidR="00AC2A18">
        <w:rPr>
          <w:color w:val="222529"/>
        </w:rPr>
        <w:t>n</w:t>
      </w:r>
      <w:r>
        <w:rPr>
          <w:color w:val="222529"/>
        </w:rPr>
        <w:t xml:space="preserve"> input table was created to store </w:t>
      </w:r>
      <w:r w:rsidR="00AC2A18">
        <w:rPr>
          <w:color w:val="222529"/>
        </w:rPr>
        <w:t>selections and</w:t>
      </w:r>
      <w:r>
        <w:rPr>
          <w:color w:val="222529"/>
        </w:rPr>
        <w:t xml:space="preserve"> connected through an app.py file</w:t>
      </w:r>
      <w:r w:rsidR="00AC2A18">
        <w:rPr>
          <w:color w:val="222529"/>
        </w:rPr>
        <w:t>.</w:t>
      </w:r>
    </w:p>
    <w:p w14:paraId="016B37F6" w14:textId="77777777" w:rsidR="0011341D" w:rsidRDefault="0011341D" w:rsidP="0011341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222529"/>
        </w:rPr>
      </w:pPr>
      <w:r>
        <w:rPr>
          <w:color w:val="000000"/>
        </w:rPr>
        <w:t>Advantages of using MongoDB</w:t>
      </w:r>
    </w:p>
    <w:p w14:paraId="094E9C1B" w14:textId="38F66C84" w:rsidR="0011341D" w:rsidRDefault="0011341D" w:rsidP="0011341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Ease of connectivity through </w:t>
      </w:r>
      <w:proofErr w:type="spellStart"/>
      <w:r>
        <w:rPr>
          <w:color w:val="000000"/>
        </w:rPr>
        <w:t>PyMongo</w:t>
      </w:r>
      <w:proofErr w:type="spellEnd"/>
      <w:r>
        <w:rPr>
          <w:color w:val="000000"/>
        </w:rPr>
        <w:t xml:space="preserve"> and </w:t>
      </w:r>
      <w:r w:rsidR="00AC2A18">
        <w:rPr>
          <w:color w:val="000000"/>
        </w:rPr>
        <w:t>set</w:t>
      </w:r>
      <w:r>
        <w:rPr>
          <w:color w:val="000000"/>
        </w:rPr>
        <w:t xml:space="preserve"> up</w:t>
      </w:r>
    </w:p>
    <w:p w14:paraId="27C77314" w14:textId="0A72D74A" w:rsidR="0011341D" w:rsidRDefault="0011341D" w:rsidP="0011341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Data accessibility through </w:t>
      </w:r>
      <w:r w:rsidR="00AC2A18">
        <w:rPr>
          <w:color w:val="000000"/>
        </w:rPr>
        <w:t>web-based</w:t>
      </w:r>
      <w:r>
        <w:rPr>
          <w:color w:val="000000"/>
        </w:rPr>
        <w:t xml:space="preserve"> Atlas application</w:t>
      </w:r>
    </w:p>
    <w:p w14:paraId="352B1EEE" w14:textId="385EC76C" w:rsidR="00147157" w:rsidRDefault="00147157"/>
    <w:p w14:paraId="27153B20" w14:textId="6C3AD933" w:rsidR="00147157" w:rsidRDefault="00147157"/>
    <w:p w14:paraId="3C720991" w14:textId="77777777" w:rsidR="0011341D" w:rsidRDefault="0011341D" w:rsidP="00147157">
      <w:pPr>
        <w:rPr>
          <w:b/>
          <w:bCs/>
          <w:u w:val="single"/>
        </w:rPr>
      </w:pPr>
    </w:p>
    <w:p w14:paraId="73248DA9" w14:textId="77777777" w:rsidR="0011341D" w:rsidRDefault="0011341D" w:rsidP="00147157">
      <w:pPr>
        <w:rPr>
          <w:b/>
          <w:bCs/>
          <w:u w:val="single"/>
        </w:rPr>
      </w:pPr>
    </w:p>
    <w:p w14:paraId="3DE02A55" w14:textId="77777777" w:rsidR="0011341D" w:rsidRDefault="0011341D" w:rsidP="00147157">
      <w:pPr>
        <w:rPr>
          <w:b/>
          <w:bCs/>
          <w:u w:val="single"/>
        </w:rPr>
      </w:pPr>
    </w:p>
    <w:p w14:paraId="52397168" w14:textId="5C5B83E7" w:rsidR="00147157" w:rsidRDefault="00147157" w:rsidP="00147157">
      <w:pPr>
        <w:rPr>
          <w:b/>
          <w:bCs/>
          <w:u w:val="single"/>
        </w:rPr>
      </w:pPr>
      <w:r w:rsidRPr="008124FD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4</w:t>
      </w:r>
      <w:r w:rsidRPr="008124FD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Presentation</w:t>
      </w:r>
    </w:p>
    <w:p w14:paraId="4DF7C5BA" w14:textId="356954C0" w:rsidR="00147157" w:rsidRDefault="00147157" w:rsidP="00147157">
      <w:pPr>
        <w:rPr>
          <w:b/>
          <w:bCs/>
          <w:u w:val="single"/>
        </w:rPr>
      </w:pPr>
    </w:p>
    <w:p w14:paraId="157A75C1" w14:textId="77777777" w:rsidR="00147157" w:rsidRPr="00147157" w:rsidRDefault="00147157" w:rsidP="00147157">
      <w:r w:rsidRPr="00147157">
        <w:rPr>
          <w:color w:val="000000"/>
        </w:rPr>
        <w:t>Google Slides and general outline for Presentation can be found here:</w:t>
      </w:r>
    </w:p>
    <w:p w14:paraId="16042563" w14:textId="77777777" w:rsidR="00147157" w:rsidRPr="00147157" w:rsidRDefault="00147157" w:rsidP="00147157"/>
    <w:p w14:paraId="381B0A40" w14:textId="77777777" w:rsidR="00147157" w:rsidRPr="00147157" w:rsidRDefault="00147157" w:rsidP="00147157">
      <w:hyperlink r:id="rId5" w:history="1">
        <w:r w:rsidRPr="00147157">
          <w:rPr>
            <w:color w:val="1155CC"/>
            <w:u w:val="single"/>
          </w:rPr>
          <w:t>https://docs.google.com/presentation/d/1pg1xgsjBsOmQrMdxlT2wFP6VxVbv49QSj2FkXTKnR-k/edit?usp=sharing</w:t>
        </w:r>
      </w:hyperlink>
    </w:p>
    <w:p w14:paraId="00651770" w14:textId="77777777" w:rsidR="00147157" w:rsidRPr="00147157" w:rsidRDefault="00147157" w:rsidP="00147157"/>
    <w:p w14:paraId="24E51DF9" w14:textId="66746F27" w:rsidR="00147157" w:rsidRDefault="00147157" w:rsidP="00147157">
      <w:pPr>
        <w:rPr>
          <w:b/>
          <w:bCs/>
          <w:u w:val="single"/>
        </w:rPr>
      </w:pPr>
    </w:p>
    <w:p w14:paraId="00EBDE24" w14:textId="73B5C119" w:rsidR="00147157" w:rsidRDefault="00147157" w:rsidP="00147157">
      <w:pPr>
        <w:rPr>
          <w:b/>
          <w:bCs/>
          <w:u w:val="single"/>
        </w:rPr>
      </w:pPr>
    </w:p>
    <w:p w14:paraId="1F009706" w14:textId="7AEB00BB" w:rsidR="00147157" w:rsidRDefault="00147157" w:rsidP="00147157">
      <w:pPr>
        <w:rPr>
          <w:b/>
          <w:bCs/>
          <w:u w:val="single"/>
        </w:rPr>
      </w:pPr>
      <w:r>
        <w:rPr>
          <w:b/>
          <w:bCs/>
          <w:u w:val="single"/>
        </w:rPr>
        <w:t>Part 5 – Dashboard</w:t>
      </w:r>
    </w:p>
    <w:p w14:paraId="24880D1B" w14:textId="1635405A" w:rsidR="00147157" w:rsidRDefault="00147157" w:rsidP="00147157">
      <w:pPr>
        <w:rPr>
          <w:b/>
          <w:bCs/>
          <w:u w:val="single"/>
        </w:rPr>
      </w:pPr>
    </w:p>
    <w:p w14:paraId="1D1D54DF" w14:textId="4B550D99" w:rsidR="00147157" w:rsidRPr="00147157" w:rsidRDefault="00147157" w:rsidP="00147157">
      <w:pPr>
        <w:rPr>
          <w:u w:val="single"/>
        </w:rPr>
      </w:pPr>
      <w:r w:rsidRPr="00147157">
        <w:rPr>
          <w:color w:val="000000"/>
          <w:u w:val="single"/>
        </w:rPr>
        <w:t>B</w:t>
      </w:r>
      <w:r w:rsidRPr="00147157">
        <w:rPr>
          <w:color w:val="000000"/>
          <w:u w:val="single"/>
        </w:rPr>
        <w:t>lueprint</w:t>
      </w:r>
      <w:r w:rsidRPr="00147157">
        <w:rPr>
          <w:color w:val="000000"/>
          <w:u w:val="single"/>
        </w:rPr>
        <w:t>:</w:t>
      </w:r>
    </w:p>
    <w:p w14:paraId="094DA663" w14:textId="77777777" w:rsidR="00147157" w:rsidRPr="00147157" w:rsidRDefault="00147157" w:rsidP="00147157">
      <w:pPr>
        <w:numPr>
          <w:ilvl w:val="0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Storyboard on Google Slide(s)</w:t>
      </w:r>
    </w:p>
    <w:p w14:paraId="02F4E05C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 xml:space="preserve">Please see the “Dashboard section of the </w:t>
      </w:r>
      <w:hyperlink r:id="rId6" w:history="1">
        <w:r w:rsidRPr="00147157">
          <w:rPr>
            <w:color w:val="1155CC"/>
            <w:u w:val="single"/>
          </w:rPr>
          <w:t>Google Slides presentation outline</w:t>
        </w:r>
      </w:hyperlink>
      <w:r w:rsidRPr="00147157">
        <w:rPr>
          <w:color w:val="000000"/>
        </w:rPr>
        <w:t>.</w:t>
      </w:r>
    </w:p>
    <w:p w14:paraId="074FEC56" w14:textId="77777777" w:rsidR="00147157" w:rsidRPr="00147157" w:rsidRDefault="00147157" w:rsidP="00147157">
      <w:pPr>
        <w:numPr>
          <w:ilvl w:val="0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Description of the tool(s) that will be used to create final dashboard (ReadMe)</w:t>
      </w:r>
    </w:p>
    <w:p w14:paraId="202A5A97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 xml:space="preserve">Using </w:t>
      </w:r>
      <w:proofErr w:type="spellStart"/>
      <w:r w:rsidRPr="00147157">
        <w:rPr>
          <w:color w:val="000000"/>
        </w:rPr>
        <w:t>Plotly</w:t>
      </w:r>
      <w:proofErr w:type="spellEnd"/>
      <w:r w:rsidRPr="00147157">
        <w:rPr>
          <w:color w:val="000000"/>
        </w:rPr>
        <w:t xml:space="preserve"> to create gauges</w:t>
      </w:r>
    </w:p>
    <w:p w14:paraId="13E217EF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 xml:space="preserve">Using index.html with associated </w:t>
      </w:r>
      <w:proofErr w:type="spellStart"/>
      <w:r w:rsidRPr="00147157">
        <w:rPr>
          <w:color w:val="000000"/>
        </w:rPr>
        <w:t>javascript</w:t>
      </w:r>
      <w:proofErr w:type="spellEnd"/>
      <w:r w:rsidRPr="00147157">
        <w:rPr>
          <w:color w:val="000000"/>
        </w:rPr>
        <w:t xml:space="preserve"> and static resources</w:t>
      </w:r>
    </w:p>
    <w:p w14:paraId="63BCE22F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Using app.py to create function interactivity for user inputs</w:t>
      </w:r>
    </w:p>
    <w:p w14:paraId="603E09AA" w14:textId="77777777" w:rsidR="00147157" w:rsidRPr="00147157" w:rsidRDefault="00147157" w:rsidP="00147157">
      <w:pPr>
        <w:numPr>
          <w:ilvl w:val="0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Description of interactive elements</w:t>
      </w:r>
    </w:p>
    <w:p w14:paraId="4705A629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User inputs (7), text boxes</w:t>
      </w:r>
    </w:p>
    <w:p w14:paraId="3EC43FD9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Resources/Links</w:t>
      </w:r>
    </w:p>
    <w:p w14:paraId="09D23037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Contact information links</w:t>
      </w:r>
    </w:p>
    <w:p w14:paraId="5F90734A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Help button</w:t>
      </w:r>
    </w:p>
    <w:p w14:paraId="43A3B865" w14:textId="77777777" w:rsidR="00147157" w:rsidRPr="00147157" w:rsidRDefault="00147157" w:rsidP="00147157">
      <w:pPr>
        <w:numPr>
          <w:ilvl w:val="1"/>
          <w:numId w:val="5"/>
        </w:numPr>
        <w:textAlignment w:val="baseline"/>
        <w:rPr>
          <w:color w:val="000000"/>
        </w:rPr>
      </w:pPr>
      <w:r w:rsidRPr="00147157">
        <w:rPr>
          <w:color w:val="000000"/>
        </w:rPr>
        <w:t>Page refresh button</w:t>
      </w:r>
    </w:p>
    <w:p w14:paraId="7AE5E4B6" w14:textId="77777777" w:rsidR="00147157" w:rsidRPr="00147157" w:rsidRDefault="00147157" w:rsidP="00147157"/>
    <w:p w14:paraId="13F27DA9" w14:textId="007452CB" w:rsidR="00147157" w:rsidRPr="00147157" w:rsidRDefault="00147157" w:rsidP="00147157"/>
    <w:p w14:paraId="28AB6474" w14:textId="77777777" w:rsidR="00147157" w:rsidRPr="00147157" w:rsidRDefault="00147157"/>
    <w:sectPr w:rsidR="00147157" w:rsidRPr="0014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1C9"/>
    <w:multiLevelType w:val="multilevel"/>
    <w:tmpl w:val="167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7287F"/>
    <w:multiLevelType w:val="multilevel"/>
    <w:tmpl w:val="A85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5716B"/>
    <w:multiLevelType w:val="multilevel"/>
    <w:tmpl w:val="C334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949C2"/>
    <w:multiLevelType w:val="hybridMultilevel"/>
    <w:tmpl w:val="B0C4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46448"/>
    <w:multiLevelType w:val="hybridMultilevel"/>
    <w:tmpl w:val="BE94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C152E"/>
    <w:multiLevelType w:val="multilevel"/>
    <w:tmpl w:val="8AB0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57749">
    <w:abstractNumId w:val="5"/>
  </w:num>
  <w:num w:numId="2" w16cid:durableId="1064261771">
    <w:abstractNumId w:val="2"/>
  </w:num>
  <w:num w:numId="3" w16cid:durableId="1046638834">
    <w:abstractNumId w:val="3"/>
  </w:num>
  <w:num w:numId="4" w16cid:durableId="1143891379">
    <w:abstractNumId w:val="4"/>
  </w:num>
  <w:num w:numId="5" w16cid:durableId="1104301119">
    <w:abstractNumId w:val="0"/>
  </w:num>
  <w:num w:numId="6" w16cid:durableId="69241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FD"/>
    <w:rsid w:val="0011341D"/>
    <w:rsid w:val="00147157"/>
    <w:rsid w:val="00190EAF"/>
    <w:rsid w:val="001A5648"/>
    <w:rsid w:val="004A3052"/>
    <w:rsid w:val="006808F2"/>
    <w:rsid w:val="00770CCF"/>
    <w:rsid w:val="007A6233"/>
    <w:rsid w:val="008124FD"/>
    <w:rsid w:val="008B2B29"/>
    <w:rsid w:val="00AC2A18"/>
    <w:rsid w:val="00E3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E0D71"/>
  <w15:chartTrackingRefBased/>
  <w15:docId w15:val="{D2F01ABA-E1D1-C44A-8D0A-B1E14A5E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4F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124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7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pg1xgsjBsOmQrMdxlT2wFP6VxVbv49QSj2FkXTKnR-k/edit?usp=sharing" TargetMode="External"/><Relationship Id="rId5" Type="http://schemas.openxmlformats.org/officeDocument/2006/relationships/hyperlink" Target="https://docs.google.com/presentation/d/1pg1xgsjBsOmQrMdxlT2wFP6VxVbv49QSj2FkXTKnR-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Sakile Trowers</dc:creator>
  <cp:keywords/>
  <dc:description/>
  <cp:lastModifiedBy>Sakile Trowers</cp:lastModifiedBy>
  <cp:revision>9</cp:revision>
  <dcterms:created xsi:type="dcterms:W3CDTF">2022-04-30T17:09:00Z</dcterms:created>
  <dcterms:modified xsi:type="dcterms:W3CDTF">2022-05-01T22:13:00Z</dcterms:modified>
</cp:coreProperties>
</file>