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3.6" w:lineRule="auto"/>
        <w:ind w:left="-566.9291338582677" w:right="-324.3307086614169" w:firstLine="0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SA18C01506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C6a</w:t>
      </w:r>
    </w:p>
    <w:p w:rsidR="00000000" w:rsidDel="00000000" w:rsidP="00000000" w:rsidRDefault="00000000" w:rsidRPr="00000000" w14:paraId="00000002">
      <w:pPr>
        <w:spacing w:line="273.6" w:lineRule="auto"/>
        <w:ind w:left="-566.9291338582677" w:right="-607.7952755905511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Notice of proceedings</w:t>
      </w:r>
    </w:p>
    <w:p w:rsidR="00000000" w:rsidDel="00000000" w:rsidP="00000000" w:rsidRDefault="00000000" w:rsidRPr="00000000" w14:paraId="00000003">
      <w:pPr>
        <w:spacing w:line="273.6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3.6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3.6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Family Court Swansea</w:t>
      </w:r>
    </w:p>
    <w:p w:rsidR="00000000" w:rsidDel="00000000" w:rsidP="00000000" w:rsidRDefault="00000000" w:rsidRPr="00000000" w14:paraId="00000006">
      <w:pPr>
        <w:spacing w:line="273.6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3.6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{Applicant} has applied for a [child protection] order for {Child 1 full name}, {Child 2 full name} {etc}. You have been named in the application.</w:t>
      </w:r>
    </w:p>
    <w:p w:rsidR="00000000" w:rsidDel="00000000" w:rsidP="00000000" w:rsidRDefault="00000000" w:rsidRPr="00000000" w14:paraId="00000008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3.6" w:lineRule="auto"/>
        <w:ind w:left="-566.929133858267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you need to do </w:t>
      </w:r>
    </w:p>
    <w:p w:rsidR="00000000" w:rsidDel="00000000" w:rsidP="00000000" w:rsidRDefault="00000000" w:rsidRPr="00000000" w14:paraId="0000000A">
      <w:pPr>
        <w:spacing w:line="273.6" w:lineRule="auto"/>
        <w:ind w:left="-566.9291338582677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566.929133858267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You must apply to the court if you want to take part in proceedings. 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You’ll need to complete a C2 form and send it to the court and all parties in the case. You can find a copy of the form at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url 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If the court confirms you can take part in proceedings, you can attend the hearing.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3.6" w:lineRule="auto"/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4500"/>
        <w:tblGridChange w:id="0">
          <w:tblGrid>
            <w:gridCol w:w="5055"/>
            <w:gridCol w:w="4500"/>
          </w:tblGrid>
        </w:tblGridChange>
      </w:tblGrid>
      <w:tr>
        <w:trPr>
          <w:trHeight w:val="3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June 2019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Venue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Swansea Civil Court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Pre-hearing attendance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2:30pm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Hearing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3:30pm - 5:30pm</w:t>
            </w:r>
          </w:p>
        </w:tc>
      </w:tr>
    </w:tbl>
    <w:p w:rsidR="00000000" w:rsidDel="00000000" w:rsidP="00000000" w:rsidRDefault="00000000" w:rsidRPr="00000000" w14:paraId="00000019">
      <w:pPr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go to the hearing, you need to take a copy of this notice with you.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At the hearing, you can tell the court about any special needs or circumstances of the {child / children}.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how you can get legal advice, go 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.0000000000001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-566.9291338582677" w:firstLine="0"/>
      <w:rPr/>
    </w:pPr>
    <w:r w:rsidDel="00000000" w:rsidR="00000000" w:rsidRPr="00000000">
      <w:rPr>
        <w:color w:val="666666"/>
        <w:sz w:val="20"/>
        <w:szCs w:val="20"/>
        <w:rtl w:val="0"/>
      </w:rPr>
      <w:t xml:space="preserve">C6a (Notice to non-parties)</w:t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ind w:left="-566.9291338582677" w:firstLine="0"/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