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u w:val="single"/>
          <w:shd w:fill="auto" w:val="clear"/>
        </w:rPr>
        <w:t xml:space="preserve">Page Inscription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1-à partir de la vue des Ateliers: AteliersVO ; Choisir ADF Query Panel with Table pour créer une page de recherche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2-Bouton: AJOUTER ATELIER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Pour insérér une nouvel rangée dans PinscriptionVO  par programmation:soit dans le fichier: PInscriptionRowImpl par programmation: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Utiliser les 3 méthodes suivantes: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createRow(): créer la rangée en mémoire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insertRow(): insère les valeurs dans la rangée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getDbTransaction().commit : sauvegarde à la BD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3-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Pour l'insertion de la date d'aujourd'hui en type Timestamp: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import java.sql.Timestamp;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Timestamp date = new Timestamp(System.currentTimeMillis());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System.out.println(date + ": date Aujourd'hui");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this.setCandidatJuge(date);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this.getDBTransaction().commit();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Hints de l'attribut :Dateinscription  dans l'entité PInscriptionEO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Expression: adf.currentDate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Format Type: simple Date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Format: dd-MM-yyyy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Hints de l'attribut :Dateinscription  dans la VO:  PInscriptionVO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Format Type: simple Date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Format: dd-MM-yyyy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Vérifier votre setCandidatJuge: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public void setCandidatJuge(Timestamp value)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    setAttributeInternal(CANDIDATJUGE, value);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