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16B66" w14:textId="7A9FE6F5" w:rsidR="00ED6537" w:rsidRDefault="00ED6537">
      <w:r>
        <w:rPr>
          <w:noProof/>
        </w:rPr>
        <w:drawing>
          <wp:inline distT="0" distB="0" distL="0" distR="0" wp14:anchorId="636C3159" wp14:editId="3ECAD197">
            <wp:extent cx="5943600" cy="3190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90240"/>
                    </a:xfrm>
                    <a:prstGeom prst="rect">
                      <a:avLst/>
                    </a:prstGeom>
                  </pic:spPr>
                </pic:pic>
              </a:graphicData>
            </a:graphic>
          </wp:inline>
        </w:drawing>
      </w:r>
      <w:bookmarkStart w:id="0" w:name="_GoBack"/>
      <w:bookmarkEnd w:id="0"/>
    </w:p>
    <w:p w14:paraId="337818EC" w14:textId="60EB38DD" w:rsidR="00C65BD6" w:rsidRDefault="00ED6537">
      <w:r>
        <w:rPr>
          <w:noProof/>
        </w:rPr>
        <w:drawing>
          <wp:inline distT="0" distB="0" distL="0" distR="0" wp14:anchorId="2160D799" wp14:editId="1B3BD576">
            <wp:extent cx="5943600" cy="3190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0240"/>
                    </a:xfrm>
                    <a:prstGeom prst="rect">
                      <a:avLst/>
                    </a:prstGeom>
                  </pic:spPr>
                </pic:pic>
              </a:graphicData>
            </a:graphic>
          </wp:inline>
        </w:drawing>
      </w:r>
    </w:p>
    <w:p w14:paraId="72638C0B" w14:textId="700073F6" w:rsidR="00ED6537" w:rsidRDefault="00ED6537"/>
    <w:p w14:paraId="5C6D88D8" w14:textId="68243812" w:rsidR="00ED6537" w:rsidRDefault="00ED6537">
      <w:r>
        <w:t xml:space="preserve">Integration Username: </w:t>
      </w:r>
      <w:r w:rsidRPr="00ED6537">
        <w:t>3176b9c2-195</w:t>
      </w:r>
    </w:p>
    <w:p w14:paraId="5087FB28" w14:textId="1B7F3D80" w:rsidR="00ED6537" w:rsidRDefault="00ED6537">
      <w:r>
        <w:t xml:space="preserve">Password: </w:t>
      </w:r>
      <w:r w:rsidRPr="00ED6537">
        <w:t>tvJs7wsZz8qSC47</w:t>
      </w:r>
    </w:p>
    <w:p w14:paraId="02B0CC5B" w14:textId="5F805E7A" w:rsidR="00ED6537" w:rsidRDefault="00ED6537">
      <w:r>
        <w:t xml:space="preserve">Token: </w:t>
      </w:r>
      <w:r w:rsidRPr="00ED6537">
        <w:t>9865aa28-5191-45b5-85c3-63fdb89f57f4</w:t>
      </w:r>
    </w:p>
    <w:p w14:paraId="1F75BC5E" w14:textId="7E49666C" w:rsidR="00ED6537" w:rsidRDefault="00ED6537">
      <w:r w:rsidRPr="00ED6537">
        <w:lastRenderedPageBreak/>
        <w:t>Note: If the name of the token begins with "</w:t>
      </w:r>
      <w:proofErr w:type="spellStart"/>
      <w:r w:rsidRPr="00ED6537">
        <w:t>IntApp</w:t>
      </w:r>
      <w:proofErr w:type="spellEnd"/>
      <w:r w:rsidRPr="00ED6537">
        <w:t>", then this token is used in a Capture API integration. The token has been automatically embedded into the JavaScript link generated by the integration wizard, and there is no need for you to inject this token into your application code.</w:t>
      </w:r>
    </w:p>
    <w:sectPr w:rsidR="00ED65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537"/>
    <w:rsid w:val="0092473A"/>
    <w:rsid w:val="00E841E7"/>
    <w:rsid w:val="00ED6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ED4A2"/>
  <w15:chartTrackingRefBased/>
  <w15:docId w15:val="{A1AE8898-312E-4B94-BF6C-D74ABDD57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59</Words>
  <Characters>340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Jamin Cannon</dc:creator>
  <cp:keywords/>
  <dc:description/>
  <cp:lastModifiedBy>Jamin Cannon</cp:lastModifiedBy>
  <cp:revision>1</cp:revision>
  <dcterms:created xsi:type="dcterms:W3CDTF">2019-06-17T03:19:00Z</dcterms:created>
  <dcterms:modified xsi:type="dcterms:W3CDTF">2019-06-17T03:34:00Z</dcterms:modified>
</cp:coreProperties>
</file>