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52" w:rsidRDefault="0054683D">
      <w:pPr>
        <w:widowControl w:val="0"/>
        <w:spacing w:line="240" w:lineRule="auto"/>
        <w:jc w:val="center"/>
        <w:rPr>
          <w:color w:val="2E3D49"/>
          <w:sz w:val="74"/>
          <w:szCs w:val="74"/>
        </w:rPr>
      </w:pPr>
      <w:r>
        <w:rPr>
          <w:color w:val="2E3D49"/>
          <w:sz w:val="74"/>
          <w:szCs w:val="74"/>
        </w:rPr>
        <w:t>As-Built Document</w:t>
      </w:r>
    </w:p>
    <w:p w:rsidR="00646E52" w:rsidRDefault="00646E52">
      <w:pPr>
        <w:widowControl w:val="0"/>
        <w:spacing w:line="240" w:lineRule="auto"/>
        <w:jc w:val="center"/>
        <w:rPr>
          <w:color w:val="2E3D49"/>
          <w:sz w:val="74"/>
          <w:szCs w:val="74"/>
        </w:rPr>
      </w:pPr>
    </w:p>
    <w:p w:rsidR="00646E52" w:rsidRDefault="0054683D">
      <w:pPr>
        <w:pStyle w:val="Heading2"/>
        <w:widowControl w:val="0"/>
        <w:spacing w:before="280" w:line="240" w:lineRule="auto"/>
      </w:pPr>
      <w:bookmarkStart w:id="0" w:name="_9nw1vk7hajky" w:colFirst="0" w:colLast="0"/>
      <w:bookmarkEnd w:id="0"/>
      <w:r>
        <w:t>Stakeholders</w:t>
      </w:r>
    </w:p>
    <w:p w:rsidR="001A6A7F" w:rsidRDefault="001A6A7F" w:rsidP="001A6A7F">
      <w:pPr>
        <w:pStyle w:val="ListParagraph"/>
        <w:numPr>
          <w:ilvl w:val="0"/>
          <w:numId w:val="1"/>
        </w:numPr>
      </w:pPr>
      <w:r>
        <w:t>CEO: Tim</w:t>
      </w:r>
    </w:p>
    <w:p w:rsidR="001A6A7F" w:rsidRDefault="001A6A7F" w:rsidP="001A6A7F">
      <w:pPr>
        <w:pStyle w:val="ListParagraph"/>
        <w:numPr>
          <w:ilvl w:val="0"/>
          <w:numId w:val="1"/>
        </w:numPr>
      </w:pPr>
      <w:r>
        <w:t>Developer: Anna</w:t>
      </w:r>
    </w:p>
    <w:p w:rsidR="001A6A7F" w:rsidRDefault="001A6A7F" w:rsidP="001A6A7F">
      <w:pPr>
        <w:pStyle w:val="ListParagraph"/>
        <w:numPr>
          <w:ilvl w:val="0"/>
          <w:numId w:val="1"/>
        </w:numPr>
      </w:pPr>
      <w:r>
        <w:t>Operations Lead: Jay</w:t>
      </w:r>
    </w:p>
    <w:p w:rsidR="001A6A7F" w:rsidRPr="001A6A7F" w:rsidRDefault="001A6A7F" w:rsidP="001A6A7F">
      <w:pPr>
        <w:pStyle w:val="ListParagraph"/>
        <w:numPr>
          <w:ilvl w:val="0"/>
          <w:numId w:val="1"/>
        </w:numPr>
      </w:pPr>
      <w:r>
        <w:t>Student SRE</w:t>
      </w:r>
    </w:p>
    <w:p w:rsidR="00646E52" w:rsidRDefault="0054683D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</w:pPr>
      <w:bookmarkStart w:id="1" w:name="_29m66m9eqlr1" w:colFirst="0" w:colLast="0"/>
      <w:bookmarkEnd w:id="1"/>
      <w:r>
        <w:t>C</w:t>
      </w:r>
      <w:r>
        <w:t>ode Changes</w:t>
      </w:r>
    </w:p>
    <w:p w:rsidR="001A6A7F" w:rsidRDefault="001A6A7F" w:rsidP="001A6A7F">
      <w:pPr>
        <w:pStyle w:val="ListParagraph"/>
        <w:numPr>
          <w:ilvl w:val="0"/>
          <w:numId w:val="1"/>
        </w:numPr>
      </w:pPr>
      <w:r>
        <w:t>Security Fixes</w:t>
      </w:r>
    </w:p>
    <w:p w:rsidR="001A6A7F" w:rsidRDefault="001A6A7F" w:rsidP="001A6A7F">
      <w:pPr>
        <w:pStyle w:val="ListParagraph"/>
        <w:numPr>
          <w:ilvl w:val="1"/>
          <w:numId w:val="1"/>
        </w:numPr>
      </w:pPr>
      <w:r>
        <w:t xml:space="preserve">Ticket 305: </w:t>
      </w:r>
      <w:r w:rsidRPr="001A6A7F">
        <w:t>Resolved input validation concerns, specifically addressing the risk of SQL injection attacks.</w:t>
      </w:r>
    </w:p>
    <w:p w:rsidR="001A6A7F" w:rsidRDefault="001A6A7F" w:rsidP="001A6A7F">
      <w:pPr>
        <w:pStyle w:val="ListParagraph"/>
        <w:numPr>
          <w:ilvl w:val="0"/>
          <w:numId w:val="1"/>
        </w:numPr>
      </w:pPr>
      <w:r>
        <w:t>Feature Additions</w:t>
      </w:r>
    </w:p>
    <w:p w:rsidR="001A6A7F" w:rsidRDefault="001A6A7F" w:rsidP="001A6A7F">
      <w:pPr>
        <w:pStyle w:val="ListParagraph"/>
        <w:numPr>
          <w:ilvl w:val="1"/>
          <w:numId w:val="1"/>
        </w:numPr>
      </w:pPr>
      <w:r>
        <w:t>Ticket 301: Introduced dynamic search functionality.</w:t>
      </w:r>
    </w:p>
    <w:p w:rsidR="001A6A7F" w:rsidRPr="001A6A7F" w:rsidRDefault="001A6A7F" w:rsidP="001A6A7F">
      <w:pPr>
        <w:pStyle w:val="ListParagraph"/>
        <w:numPr>
          <w:ilvl w:val="1"/>
          <w:numId w:val="1"/>
        </w:numPr>
      </w:pPr>
      <w:r>
        <w:t xml:space="preserve">Ticket 302: Added </w:t>
      </w:r>
      <w:proofErr w:type="spellStart"/>
      <w:r>
        <w:t>chatbot</w:t>
      </w:r>
      <w:proofErr w:type="spellEnd"/>
      <w:r>
        <w:t xml:space="preserve"> support in a pop-up window for basic customer support.</w:t>
      </w:r>
    </w:p>
    <w:p w:rsidR="00646E52" w:rsidRDefault="0054683D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</w:pPr>
      <w:bookmarkStart w:id="2" w:name="_pojn3vwr0agd" w:colFirst="0" w:colLast="0"/>
      <w:bookmarkEnd w:id="2"/>
      <w:r>
        <w:t>D</w:t>
      </w:r>
      <w:r>
        <w:t>ata and System Changes</w:t>
      </w:r>
      <w:bookmarkStart w:id="3" w:name="_7iustkjli103" w:colFirst="0" w:colLast="0"/>
      <w:bookmarkEnd w:id="3"/>
    </w:p>
    <w:p w:rsidR="001A6A7F" w:rsidRDefault="001A6A7F" w:rsidP="001A6A7F">
      <w:pPr>
        <w:pStyle w:val="ListParagraph"/>
        <w:numPr>
          <w:ilvl w:val="0"/>
          <w:numId w:val="1"/>
        </w:numPr>
      </w:pPr>
      <w:r>
        <w:t>Data model changes</w:t>
      </w:r>
    </w:p>
    <w:p w:rsidR="001A6A7F" w:rsidRDefault="001A6A7F" w:rsidP="001A6A7F">
      <w:pPr>
        <w:pStyle w:val="ListParagraph"/>
        <w:numPr>
          <w:ilvl w:val="1"/>
          <w:numId w:val="1"/>
        </w:numPr>
      </w:pPr>
      <w:r>
        <w:t>Ticket 303: Introduced a new product reviews table that enables customers to rate and leave feedback.</w:t>
      </w:r>
    </w:p>
    <w:p w:rsidR="001A6A7F" w:rsidRDefault="001A6A7F" w:rsidP="001A6A7F">
      <w:pPr>
        <w:pStyle w:val="ListParagraph"/>
        <w:numPr>
          <w:ilvl w:val="1"/>
          <w:numId w:val="1"/>
        </w:numPr>
      </w:pPr>
      <w:r>
        <w:t>Ticket 304: Added a payment method option field to the existing payment.</w:t>
      </w:r>
    </w:p>
    <w:p w:rsidR="001A6A7F" w:rsidRDefault="001A6A7F" w:rsidP="001A6A7F">
      <w:pPr>
        <w:pStyle w:val="ListParagraph"/>
        <w:numPr>
          <w:ilvl w:val="0"/>
          <w:numId w:val="1"/>
        </w:numPr>
      </w:pPr>
      <w:r>
        <w:t>System changes</w:t>
      </w:r>
    </w:p>
    <w:p w:rsidR="001A6A7F" w:rsidRDefault="001A6A7F" w:rsidP="001A6A7F">
      <w:pPr>
        <w:pStyle w:val="ListParagraph"/>
        <w:numPr>
          <w:ilvl w:val="1"/>
          <w:numId w:val="1"/>
        </w:numPr>
      </w:pPr>
      <w:r>
        <w:t>Increased RAM usage by 20%.</w:t>
      </w:r>
    </w:p>
    <w:p w:rsidR="001A6A7F" w:rsidRPr="001A6A7F" w:rsidRDefault="001A6A7F" w:rsidP="001A6A7F">
      <w:pPr>
        <w:pStyle w:val="ListParagraph"/>
        <w:numPr>
          <w:ilvl w:val="1"/>
          <w:numId w:val="1"/>
        </w:numPr>
      </w:pPr>
      <w:r>
        <w:t>Scaled up the number of servers to serve 50% more users.</w:t>
      </w:r>
    </w:p>
    <w:p w:rsidR="00646E52" w:rsidRDefault="0054683D">
      <w:pPr>
        <w:widowControl w:val="0"/>
        <w:spacing w:before="280" w:line="240" w:lineRule="auto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esign decision highlights</w:t>
      </w:r>
    </w:p>
    <w:p w:rsidR="001A6A7F" w:rsidRDefault="001A6A7F" w:rsidP="001A6A7F">
      <w:pPr>
        <w:pStyle w:val="ListParagraph"/>
        <w:widowControl w:val="0"/>
        <w:numPr>
          <w:ilvl w:val="0"/>
          <w:numId w:val="1"/>
        </w:numPr>
        <w:spacing w:before="280" w:line="240" w:lineRule="auto"/>
      </w:pPr>
      <w:r>
        <w:t>Dynamic search functionality was introduced to enhance the user experience.</w:t>
      </w:r>
    </w:p>
    <w:p w:rsidR="001A6A7F" w:rsidRDefault="001A6A7F" w:rsidP="001A6A7F">
      <w:pPr>
        <w:pStyle w:val="ListParagraph"/>
        <w:widowControl w:val="0"/>
        <w:numPr>
          <w:ilvl w:val="0"/>
          <w:numId w:val="1"/>
        </w:numPr>
        <w:spacing w:before="280" w:line="240" w:lineRule="auto"/>
      </w:pPr>
      <w:proofErr w:type="spellStart"/>
      <w:r>
        <w:t>Chatbot</w:t>
      </w:r>
      <w:proofErr w:type="spellEnd"/>
      <w:r>
        <w:t xml:space="preserve"> support was added for basic customer support.</w:t>
      </w:r>
    </w:p>
    <w:p w:rsidR="001A6A7F" w:rsidRDefault="001A6A7F" w:rsidP="001A6A7F">
      <w:pPr>
        <w:pStyle w:val="ListParagraph"/>
        <w:widowControl w:val="0"/>
        <w:numPr>
          <w:ilvl w:val="0"/>
          <w:numId w:val="1"/>
        </w:numPr>
        <w:spacing w:before="280" w:line="240" w:lineRule="auto"/>
      </w:pPr>
      <w:r>
        <w:t>A new product reviews table was introduced that enables customers to rate and leave feedback.</w:t>
      </w:r>
    </w:p>
    <w:p w:rsidR="001A6A7F" w:rsidRPr="001A6A7F" w:rsidRDefault="001A6A7F" w:rsidP="001A6A7F">
      <w:pPr>
        <w:pStyle w:val="ListParagraph"/>
        <w:widowControl w:val="0"/>
        <w:numPr>
          <w:ilvl w:val="0"/>
          <w:numId w:val="1"/>
        </w:numPr>
        <w:spacing w:before="280" w:line="240" w:lineRule="auto"/>
      </w:pPr>
      <w:r>
        <w:t xml:space="preserve">The color scheme of </w:t>
      </w:r>
      <w:proofErr w:type="spellStart"/>
      <w:r>
        <w:t>DeskShop’s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was changed to align with the branding strategy and reinforce brand identity. </w:t>
      </w:r>
      <w:r>
        <w:rPr>
          <w:b/>
        </w:rPr>
        <w:t>(Ticket 306)</w:t>
      </w:r>
    </w:p>
    <w:p w:rsidR="00646E52" w:rsidRDefault="005468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est Section</w:t>
      </w:r>
    </w:p>
    <w:p w:rsidR="001A6A7F" w:rsidRPr="001A6A7F" w:rsidRDefault="001A6A7F" w:rsidP="001A6A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</w:pPr>
      <w:r>
        <w:t>100% of the tests are passed during the release.</w:t>
      </w:r>
    </w:p>
    <w:p w:rsidR="00646E52" w:rsidRDefault="0054683D" w:rsidP="001A6A7F">
      <w:pPr>
        <w:widowControl w:val="0"/>
        <w:spacing w:before="280" w:line="240" w:lineRule="auto"/>
      </w:pPr>
      <w:r>
        <w:rPr>
          <w:sz w:val="32"/>
          <w:szCs w:val="32"/>
        </w:rPr>
        <w:lastRenderedPageBreak/>
        <w:t>D</w:t>
      </w:r>
      <w:r>
        <w:rPr>
          <w:sz w:val="32"/>
          <w:szCs w:val="32"/>
        </w:rPr>
        <w:t>eployment Notes</w:t>
      </w:r>
    </w:p>
    <w:p w:rsidR="001A6A7F" w:rsidRDefault="001A6A7F" w:rsidP="001A6A7F">
      <w:pPr>
        <w:pStyle w:val="ListParagraph"/>
        <w:widowControl w:val="0"/>
        <w:numPr>
          <w:ilvl w:val="0"/>
          <w:numId w:val="1"/>
        </w:numPr>
        <w:spacing w:before="280" w:line="240" w:lineRule="auto"/>
      </w:pPr>
      <w:r>
        <w:t>The release process follows a staged rollout approach.</w:t>
      </w:r>
    </w:p>
    <w:p w:rsidR="001A6A7F" w:rsidRDefault="001A6A7F" w:rsidP="001A6A7F">
      <w:pPr>
        <w:pStyle w:val="ListParagraph"/>
        <w:widowControl w:val="0"/>
        <w:numPr>
          <w:ilvl w:val="0"/>
          <w:numId w:val="1"/>
        </w:numPr>
        <w:spacing w:before="280" w:line="240" w:lineRule="auto"/>
      </w:pPr>
      <w:r>
        <w:t>A blue-green deployment strategy was adopted.</w:t>
      </w:r>
    </w:p>
    <w:p w:rsidR="001A6A7F" w:rsidRPr="001A6A7F" w:rsidRDefault="001A6A7F" w:rsidP="001A6A7F">
      <w:pPr>
        <w:pStyle w:val="ListParagraph"/>
        <w:widowControl w:val="0"/>
        <w:numPr>
          <w:ilvl w:val="0"/>
          <w:numId w:val="1"/>
        </w:numPr>
        <w:spacing w:before="280" w:line="240" w:lineRule="auto"/>
      </w:pPr>
      <w:r>
        <w:t>Automated monitoring tools used to ensure proper functioning.</w:t>
      </w:r>
      <w:bookmarkStart w:id="4" w:name="_GoBack"/>
      <w:bookmarkEnd w:id="4"/>
    </w:p>
    <w:sectPr w:rsidR="001A6A7F" w:rsidRPr="001A6A7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83D" w:rsidRDefault="0054683D">
      <w:pPr>
        <w:spacing w:line="240" w:lineRule="auto"/>
      </w:pPr>
      <w:r>
        <w:separator/>
      </w:r>
    </w:p>
  </w:endnote>
  <w:endnote w:type="continuationSeparator" w:id="0">
    <w:p w:rsidR="0054683D" w:rsidRDefault="00546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83D" w:rsidRDefault="0054683D">
      <w:pPr>
        <w:spacing w:line="240" w:lineRule="auto"/>
      </w:pPr>
      <w:r>
        <w:separator/>
      </w:r>
    </w:p>
  </w:footnote>
  <w:footnote w:type="continuationSeparator" w:id="0">
    <w:p w:rsidR="0054683D" w:rsidRDefault="00546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E52" w:rsidRDefault="0054683D">
    <w:r>
      <w:rPr>
        <w:noProof/>
        <w:lang w:val="en-US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5404485</wp:posOffset>
          </wp:positionH>
          <wp:positionV relativeFrom="paragraph">
            <wp:posOffset>-257174</wp:posOffset>
          </wp:positionV>
          <wp:extent cx="1272540" cy="7953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2540" cy="795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550A1"/>
    <w:multiLevelType w:val="hybridMultilevel"/>
    <w:tmpl w:val="1B7A5BA4"/>
    <w:lvl w:ilvl="0" w:tplc="D1901C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52"/>
    <w:rsid w:val="001A6A7F"/>
    <w:rsid w:val="0054683D"/>
    <w:rsid w:val="0064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5D4F"/>
  <w15:docId w15:val="{B13E3BE2-232A-4EF4-B676-2C5EFCC6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Do Quoc Khanh</cp:lastModifiedBy>
  <cp:revision>2</cp:revision>
  <dcterms:created xsi:type="dcterms:W3CDTF">2024-04-09T09:17:00Z</dcterms:created>
  <dcterms:modified xsi:type="dcterms:W3CDTF">2024-04-09T09:25:00Z</dcterms:modified>
</cp:coreProperties>
</file>