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MUMOSA Team Alignment One-Pager</w:t>
      </w:r>
    </w:p>
    <w:p>
      <w:pPr>
        <w:spacing w:after="80"/>
      </w:pPr>
      <w:r>
        <w:t>Purpose: get our team aligned on who we are designing for, what the client currently needs, and what our Axure RP 11 digital prototype should actually prove.</w:t>
      </w:r>
    </w:p>
    <w:p>
      <w:pPr>
        <w:spacing w:before="100" w:after="40"/>
      </w:pPr>
      <w:r>
        <w:rPr>
          <w:b/>
          <w:sz w:val="23"/>
        </w:rPr>
        <w:t>What The Client Is</w:t>
      </w:r>
    </w:p>
    <w:p>
      <w:pPr>
        <w:pStyle w:val="ListBullet"/>
        <w:spacing w:before="0" w:after="0" w:line="240" w:lineRule="auto"/>
      </w:pPr>
      <w:r>
        <w:t>MUMOSA is a multimodal situational-awareness dashboard that combines text, images, schema graphs, and simulation.</w:t>
      </w:r>
    </w:p>
    <w:p>
      <w:pPr>
        <w:pStyle w:val="ListBullet"/>
        <w:spacing w:before="0" w:after="0" w:line="240" w:lineRule="auto"/>
      </w:pPr>
      <w:r>
        <w:t>The published paper's current focus is forensic/post-crisis investigation and training exercises for responders, not a fully deployed real-time field tool.</w:t>
      </w:r>
    </w:p>
    <w:p>
      <w:pPr>
        <w:pStyle w:val="ListBullet"/>
        <w:spacing w:before="0" w:after="0" w:line="240" w:lineRule="auto"/>
      </w:pPr>
      <w:r>
        <w:t>The future direction does include real-time crisis support, dynamic timelines, danger highlighting, and more agent-like guidance.</w:t>
      </w:r>
    </w:p>
    <w:p>
      <w:pPr>
        <w:spacing w:before="100" w:after="40"/>
      </w:pPr>
      <w:r>
        <w:rPr>
          <w:b/>
          <w:sz w:val="23"/>
        </w:rPr>
        <w:t>What The Client Needs From A Strong Prototype</w:t>
      </w:r>
    </w:p>
    <w:p>
      <w:pPr>
        <w:pStyle w:val="ListBullet"/>
        <w:spacing w:before="0" w:after="0" w:line="240" w:lineRule="auto"/>
      </w:pPr>
      <w:r>
        <w:t>Reduce fragmented information by bringing multiple evidence types into one understandable workflow.</w:t>
      </w:r>
    </w:p>
    <w:p>
      <w:pPr>
        <w:pStyle w:val="ListBullet"/>
        <w:spacing w:before="0" w:after="0" w:line="240" w:lineRule="auto"/>
      </w:pPr>
      <w:r>
        <w:t>Help users understand what happened, when it happened, and how different pieces of evidence connect.</w:t>
      </w:r>
    </w:p>
    <w:p>
      <w:pPr>
        <w:pStyle w:val="ListBullet"/>
        <w:spacing w:before="0" w:after="0" w:line="240" w:lineRule="auto"/>
      </w:pPr>
      <w:r>
        <w:t>Keep AI grounded in evidence so users can trace claims back to trusted sources.</w:t>
      </w:r>
    </w:p>
    <w:p>
      <w:pPr>
        <w:pStyle w:val="ListBullet"/>
        <w:spacing w:before="0" w:after="0" w:line="240" w:lineRule="auto"/>
      </w:pPr>
      <w:r>
        <w:t>Show how schema, source material, and simulation can work together instead of feeling like disconnected features.</w:t>
      </w:r>
    </w:p>
    <w:p>
      <w:pPr>
        <w:spacing w:before="100" w:after="40"/>
      </w:pPr>
      <w:r>
        <w:rPr>
          <w:b/>
          <w:sz w:val="23"/>
        </w:rPr>
        <w:t>Recommended Team Focus</w:t>
      </w:r>
    </w:p>
    <w:p>
      <w:pPr>
        <w:pStyle w:val="ListBullet"/>
        <w:spacing w:before="0" w:after="0" w:line="240" w:lineRule="auto"/>
      </w:pPr>
      <w:r>
        <w:t>Primary user: post-crisis investigator, CSI, fire investigator, or similar analyst role.</w:t>
      </w:r>
    </w:p>
    <w:p>
      <w:pPr>
        <w:pStyle w:val="ListBullet"/>
        <w:spacing w:before="0" w:after="0" w:line="240" w:lineRule="auto"/>
      </w:pPr>
      <w:r>
        <w:t>Primary task: reconstruct the event and verify evidence across modalities.</w:t>
      </w:r>
    </w:p>
    <w:p>
      <w:pPr>
        <w:pStyle w:val="ListBullet"/>
        <w:spacing w:before="0" w:after="0" w:line="240" w:lineRule="auto"/>
      </w:pPr>
      <w:r>
        <w:t>Dashboard role: search, source comparison, chronology, evidence browsing, and event overview.</w:t>
      </w:r>
    </w:p>
    <w:p>
      <w:pPr>
        <w:pStyle w:val="ListBullet"/>
        <w:spacing w:before="0" w:after="0" w:line="240" w:lineRule="auto"/>
      </w:pPr>
      <w:r>
        <w:t>VR role: spatial evidence review, hazard understanding, linked evidence in place, and training support.</w:t>
      </w:r>
    </w:p>
    <w:p>
      <w:pPr>
        <w:spacing w:before="100" w:after="40"/>
      </w:pPr>
      <w:r>
        <w:rPr>
          <w:b/>
          <w:sz w:val="23"/>
        </w:rPr>
        <w:t>What The Digital Prototype Should Include</w:t>
      </w:r>
    </w:p>
    <w:p>
      <w:pPr>
        <w:pStyle w:val="ListBullet"/>
        <w:spacing w:before="0" w:after="0" w:line="240" w:lineRule="auto"/>
      </w:pPr>
      <w:r>
        <w:t>Natural entry into the incident, ideally through open search or incident selection rather than rigid upfront filters.</w:t>
      </w:r>
    </w:p>
    <w:p>
      <w:pPr>
        <w:pStyle w:val="ListBullet"/>
        <w:spacing w:before="0" w:after="0" w:line="240" w:lineRule="auto"/>
      </w:pPr>
      <w:r>
        <w:t>An event overview page with AI summary, source cues, key evidence, and a clear next step.</w:t>
      </w:r>
    </w:p>
    <w:p>
      <w:pPr>
        <w:pStyle w:val="ListBullet"/>
        <w:spacing w:before="0" w:after="0" w:line="240" w:lineRule="auto"/>
      </w:pPr>
      <w:r>
        <w:t>An evidence detail view that shows what the AI says, where it came from, and what related evidence to inspect next.</w:t>
      </w:r>
    </w:p>
    <w:p>
      <w:pPr>
        <w:pStyle w:val="ListBullet"/>
        <w:spacing w:before="0" w:after="0" w:line="240" w:lineRule="auto"/>
      </w:pPr>
      <w:r>
        <w:t>A lightweight timeline or event sequence view.</w:t>
      </w:r>
    </w:p>
    <w:p>
      <w:pPr>
        <w:pStyle w:val="ListBullet"/>
        <w:spacing w:before="0" w:after="0" w:line="240" w:lineRule="auto"/>
      </w:pPr>
      <w:r>
        <w:t>An optional handoff into VR as a deeper spatial review mode, not the only investigation path.</w:t>
      </w:r>
    </w:p>
    <w:p>
      <w:pPr>
        <w:spacing w:before="100" w:after="40"/>
      </w:pPr>
      <w:r>
        <w:rPr>
          <w:b/>
          <w:sz w:val="23"/>
        </w:rPr>
        <w:t>What To Avoid</w:t>
      </w:r>
    </w:p>
    <w:p>
      <w:pPr>
        <w:pStyle w:val="ListBullet"/>
        <w:spacing w:before="0" w:after="0" w:line="240" w:lineRule="auto"/>
      </w:pPr>
      <w:r>
        <w:t>Designing separate full journeys for every profession before users even enter the system.</w:t>
      </w:r>
    </w:p>
    <w:p>
      <w:pPr>
        <w:pStyle w:val="ListBullet"/>
        <w:spacing w:before="0" w:after="0" w:line="240" w:lineRule="auto"/>
      </w:pPr>
      <w:r>
        <w:t>Making role filters a hard gate at the front door.</w:t>
      </w:r>
    </w:p>
    <w:p>
      <w:pPr>
        <w:pStyle w:val="ListBullet"/>
        <w:spacing w:before="0" w:after="0" w:line="240" w:lineRule="auto"/>
      </w:pPr>
      <w:r>
        <w:t>Trying to solve full real-time live sensor fusion in this semester prototype.</w:t>
      </w:r>
    </w:p>
    <w:p>
      <w:pPr>
        <w:pStyle w:val="ListBullet"/>
        <w:spacing w:before="0" w:after="0" w:line="240" w:lineRule="auto"/>
      </w:pPr>
      <w:r>
        <w:t>Letting VR replace the dashboard instead of complementing it.</w:t>
      </w:r>
    </w:p>
    <w:p>
      <w:pPr>
        <w:spacing w:before="100" w:after="40"/>
      </w:pPr>
      <w:r>
        <w:rPr>
          <w:b/>
          <w:sz w:val="23"/>
        </w:rPr>
        <w:t>Alignment Decision For This Week</w:t>
      </w:r>
    </w:p>
    <w:p>
      <w:pPr>
        <w:pStyle w:val="ListBullet"/>
        <w:spacing w:before="0" w:after="0" w:line="240" w:lineRule="auto"/>
      </w:pPr>
      <w:r>
        <w:t>Agree on one primary user, one main workflow, one incident scenario, and one VR interaction worth demonstrating.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