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FB7A9" w14:textId="77777777" w:rsidR="00F94710" w:rsidRPr="00F94710" w:rsidRDefault="00F94710" w:rsidP="00F94710">
      <w:pPr>
        <w:shd w:val="clear" w:color="auto" w:fill="EFF6FF"/>
        <w:spacing w:after="0" w:line="240" w:lineRule="auto"/>
        <w:rPr>
          <w:rFonts w:ascii="Merriweather" w:eastAsia="Times New Roman" w:hAnsi="Merriweather" w:cs="Arial"/>
          <w:b/>
          <w:bCs/>
          <w:color w:val="1E3A8A"/>
          <w:spacing w:val="-6"/>
          <w:kern w:val="0"/>
          <w:sz w:val="27"/>
          <w:szCs w:val="27"/>
          <w:lang w:eastAsia="en-IN"/>
          <w14:ligatures w14:val="none"/>
        </w:rPr>
      </w:pPr>
      <w:r w:rsidRPr="00F94710">
        <w:rPr>
          <w:rFonts w:ascii="Merriweather" w:eastAsia="Times New Roman" w:hAnsi="Merriweather" w:cs="Arial"/>
          <w:b/>
          <w:bCs/>
          <w:color w:val="1E3A8A"/>
          <w:spacing w:val="-6"/>
          <w:kern w:val="0"/>
          <w:sz w:val="27"/>
          <w:szCs w:val="27"/>
          <w:lang w:eastAsia="en-IN"/>
          <w14:ligatures w14:val="none"/>
        </w:rPr>
        <w:t>Author Guidelines</w:t>
      </w:r>
    </w:p>
    <w:p w14:paraId="79A58B9C"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after="0" w:line="240" w:lineRule="auto"/>
        <w:outlineLvl w:val="2"/>
        <w:rPr>
          <w:rFonts w:ascii="Arial" w:eastAsia="Times New Roman" w:hAnsi="Arial" w:cs="Arial"/>
          <w:b/>
          <w:bCs/>
          <w:color w:val="1E3A8A"/>
          <w:kern w:val="0"/>
          <w:sz w:val="27"/>
          <w:szCs w:val="27"/>
          <w:lang w:eastAsia="en-IN"/>
          <w14:ligatures w14:val="none"/>
        </w:rPr>
      </w:pPr>
      <w:r w:rsidRPr="00F94710">
        <w:rPr>
          <w:rFonts w:ascii="Arial" w:eastAsia="Times New Roman" w:hAnsi="Arial" w:cs="Arial"/>
          <w:b/>
          <w:bCs/>
          <w:color w:val="1E3A8A"/>
          <w:kern w:val="0"/>
          <w:sz w:val="27"/>
          <w:szCs w:val="27"/>
          <w:lang w:eastAsia="en-IN"/>
          <w14:ligatures w14:val="none"/>
        </w:rPr>
        <w:t>General Policies</w:t>
      </w:r>
    </w:p>
    <w:p w14:paraId="5EE9C8DF"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Authors should not submit the same manuscript in the same language simultaneously to more than one journal. Preparing or manipulating of data and results, intellectual property theft, and plagiarism are highly unacceptable. Information obtained from various media can be provided in the manuscript only with prior permission from the owner of the source of information or data.</w:t>
      </w:r>
    </w:p>
    <w:p w14:paraId="49CBEDC0"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before="240"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Authors and coauthors are requested to review and ensure the accuracy and validity of all the results prior to submission. Any potential conflict of interest should be informed to the editor well in advance.</w:t>
      </w:r>
    </w:p>
    <w:p w14:paraId="2F6CB751"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before="240"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All authors are requested to submit the Author Declaration Form while submitting the manuscript and the Licence to Publish Agreement without failure once they receive the acceptance of their research paper for publication.</w:t>
      </w:r>
    </w:p>
    <w:p w14:paraId="78C16CB9"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after="0" w:line="240" w:lineRule="auto"/>
        <w:outlineLvl w:val="2"/>
        <w:rPr>
          <w:rFonts w:ascii="Arial" w:eastAsia="Times New Roman" w:hAnsi="Arial" w:cs="Arial"/>
          <w:b/>
          <w:bCs/>
          <w:color w:val="1E3A8A"/>
          <w:kern w:val="0"/>
          <w:sz w:val="27"/>
          <w:szCs w:val="27"/>
          <w:lang w:eastAsia="en-IN"/>
          <w14:ligatures w14:val="none"/>
        </w:rPr>
      </w:pPr>
      <w:r w:rsidRPr="00F94710">
        <w:rPr>
          <w:rFonts w:ascii="Arial" w:eastAsia="Times New Roman" w:hAnsi="Arial" w:cs="Arial"/>
          <w:b/>
          <w:bCs/>
          <w:color w:val="1E3A8A"/>
          <w:kern w:val="0"/>
          <w:sz w:val="27"/>
          <w:szCs w:val="27"/>
          <w:lang w:eastAsia="en-IN"/>
          <w14:ligatures w14:val="none"/>
        </w:rPr>
        <w:t>AI &amp; LLM Policy</w:t>
      </w:r>
    </w:p>
    <w:p w14:paraId="2F74EE4B" w14:textId="77777777" w:rsidR="00F94710" w:rsidRPr="00F94710" w:rsidRDefault="00F94710" w:rsidP="00F94710">
      <w:pPr>
        <w:numPr>
          <w:ilvl w:val="0"/>
          <w:numId w:val="1"/>
        </w:numPr>
        <w:pBdr>
          <w:top w:val="single" w:sz="2" w:space="0" w:color="D7DEEA"/>
          <w:left w:val="single" w:sz="2" w:space="0" w:color="D7DEEA"/>
          <w:bottom w:val="single" w:sz="2" w:space="0" w:color="D7DEEA"/>
          <w:right w:val="single" w:sz="2" w:space="0" w:color="D7DEEA"/>
        </w:pBdr>
        <w:spacing w:before="100" w:beforeAutospacing="1" w:after="100" w:afterAutospacing="1"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bdr w:val="single" w:sz="2" w:space="0" w:color="D7DEEA" w:frame="1"/>
          <w:lang w:eastAsia="en-IN"/>
          <w14:ligatures w14:val="none"/>
        </w:rPr>
        <w:t>An AI tool cannot be listed as an author of a paper.</w:t>
      </w:r>
    </w:p>
    <w:p w14:paraId="33E67B1A" w14:textId="77777777" w:rsidR="00F94710" w:rsidRPr="00F94710" w:rsidRDefault="00F94710" w:rsidP="00F94710">
      <w:pPr>
        <w:numPr>
          <w:ilvl w:val="0"/>
          <w:numId w:val="1"/>
        </w:numPr>
        <w:pBdr>
          <w:top w:val="single" w:sz="2" w:space="0" w:color="D7DEEA"/>
          <w:left w:val="single" w:sz="2" w:space="0" w:color="D7DEEA"/>
          <w:bottom w:val="single" w:sz="2" w:space="0" w:color="D7DEEA"/>
          <w:right w:val="single" w:sz="2" w:space="0" w:color="D7DEEA"/>
        </w:pBdr>
        <w:spacing w:before="180"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bdr w:val="single" w:sz="2" w:space="0" w:color="D7DEEA" w:frame="1"/>
          <w:lang w:eastAsia="en-IN"/>
          <w14:ligatures w14:val="none"/>
        </w:rPr>
        <w:t>Disclosure of AI use in Methods or Acknowledgments is mandatory.</w:t>
      </w:r>
    </w:p>
    <w:p w14:paraId="2C0D75B4" w14:textId="77777777" w:rsidR="00F94710" w:rsidRPr="00F94710" w:rsidRDefault="00F94710" w:rsidP="00F94710">
      <w:pPr>
        <w:numPr>
          <w:ilvl w:val="0"/>
          <w:numId w:val="1"/>
        </w:numPr>
        <w:pBdr>
          <w:top w:val="single" w:sz="2" w:space="0" w:color="D7DEEA"/>
          <w:left w:val="single" w:sz="2" w:space="0" w:color="D7DEEA"/>
          <w:bottom w:val="single" w:sz="2" w:space="0" w:color="D7DEEA"/>
          <w:right w:val="single" w:sz="2" w:space="0" w:color="D7DEEA"/>
        </w:pBdr>
        <w:spacing w:before="180"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bdr w:val="single" w:sz="2" w:space="0" w:color="D7DEEA" w:frame="1"/>
          <w:lang w:eastAsia="en-IN"/>
          <w14:ligatures w14:val="none"/>
        </w:rPr>
        <w:t>Authors are fully responsible for all content, including parts produced by AI tools.</w:t>
      </w:r>
    </w:p>
    <w:p w14:paraId="1B694B64"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after="0" w:line="240" w:lineRule="auto"/>
        <w:outlineLvl w:val="2"/>
        <w:rPr>
          <w:rFonts w:ascii="Arial" w:eastAsia="Times New Roman" w:hAnsi="Arial" w:cs="Arial"/>
          <w:b/>
          <w:bCs/>
          <w:color w:val="1E3A8A"/>
          <w:kern w:val="0"/>
          <w:sz w:val="27"/>
          <w:szCs w:val="27"/>
          <w:lang w:eastAsia="en-IN"/>
          <w14:ligatures w14:val="none"/>
        </w:rPr>
      </w:pPr>
      <w:r w:rsidRPr="00F94710">
        <w:rPr>
          <w:rFonts w:ascii="Arial" w:eastAsia="Times New Roman" w:hAnsi="Arial" w:cs="Arial"/>
          <w:b/>
          <w:bCs/>
          <w:color w:val="1E3A8A"/>
          <w:kern w:val="0"/>
          <w:sz w:val="27"/>
          <w:szCs w:val="27"/>
          <w:lang w:eastAsia="en-IN"/>
          <w14:ligatures w14:val="none"/>
        </w:rPr>
        <w:t>Publication Ethics &amp; Integrity</w:t>
      </w:r>
    </w:p>
    <w:p w14:paraId="317DFC5E"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All published articles are rigorously double-blind peer-reviewed and screened with plagiarism detection tools (Turnitin); content match of less than 20% is considered acceptable.</w:t>
      </w:r>
    </w:p>
    <w:p w14:paraId="49476F19"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before="240"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This is an open access journal. There is no article processing fee charged to the authors and all articles are immediately available on the journal website once published.</w:t>
      </w:r>
    </w:p>
    <w:p w14:paraId="547E00D3"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after="0" w:line="240" w:lineRule="auto"/>
        <w:outlineLvl w:val="2"/>
        <w:rPr>
          <w:rFonts w:ascii="Arial" w:eastAsia="Times New Roman" w:hAnsi="Arial" w:cs="Arial"/>
          <w:b/>
          <w:bCs/>
          <w:color w:val="1E3A8A"/>
          <w:kern w:val="0"/>
          <w:sz w:val="27"/>
          <w:szCs w:val="27"/>
          <w:lang w:eastAsia="en-IN"/>
          <w14:ligatures w14:val="none"/>
        </w:rPr>
      </w:pPr>
      <w:r w:rsidRPr="00F94710">
        <w:rPr>
          <w:rFonts w:ascii="Arial" w:eastAsia="Times New Roman" w:hAnsi="Arial" w:cs="Arial"/>
          <w:b/>
          <w:bCs/>
          <w:color w:val="1E3A8A"/>
          <w:kern w:val="0"/>
          <w:sz w:val="27"/>
          <w:szCs w:val="27"/>
          <w:lang w:eastAsia="en-IN"/>
          <w14:ligatures w14:val="none"/>
        </w:rPr>
        <w:t>Manuscript Structure</w:t>
      </w:r>
    </w:p>
    <w:p w14:paraId="00F28A54" w14:textId="77777777" w:rsidR="00F94710" w:rsidRPr="00F94710" w:rsidRDefault="00F94710" w:rsidP="00F94710">
      <w:pPr>
        <w:numPr>
          <w:ilvl w:val="0"/>
          <w:numId w:val="2"/>
        </w:numPr>
        <w:pBdr>
          <w:top w:val="single" w:sz="2" w:space="0" w:color="D7DEEA"/>
          <w:left w:val="single" w:sz="2" w:space="0" w:color="D7DEEA"/>
          <w:bottom w:val="single" w:sz="2" w:space="0" w:color="D7DEEA"/>
          <w:right w:val="single" w:sz="2" w:space="0" w:color="D7DEEA"/>
        </w:pBdr>
        <w:spacing w:before="100" w:beforeAutospacing="1" w:after="100" w:afterAutospacing="1"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Title &amp; Short Title</w:t>
      </w:r>
    </w:p>
    <w:p w14:paraId="73B16CAA" w14:textId="77777777" w:rsidR="00F94710" w:rsidRPr="00F94710" w:rsidRDefault="00F94710" w:rsidP="00F94710">
      <w:pPr>
        <w:numPr>
          <w:ilvl w:val="0"/>
          <w:numId w:val="2"/>
        </w:numPr>
        <w:pBdr>
          <w:top w:val="single" w:sz="2" w:space="0" w:color="D7DEEA"/>
          <w:left w:val="single" w:sz="2" w:space="0" w:color="D7DEEA"/>
          <w:bottom w:val="single" w:sz="2" w:space="0" w:color="D7DEEA"/>
          <w:right w:val="single" w:sz="2" w:space="0" w:color="D7DEEA"/>
        </w:pBdr>
        <w:spacing w:before="120"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Author Names &amp; Email Addresses</w:t>
      </w:r>
    </w:p>
    <w:p w14:paraId="78A29FC8" w14:textId="77777777" w:rsidR="00F94710" w:rsidRPr="00F94710" w:rsidRDefault="00F94710" w:rsidP="00F94710">
      <w:pPr>
        <w:numPr>
          <w:ilvl w:val="0"/>
          <w:numId w:val="2"/>
        </w:numPr>
        <w:pBdr>
          <w:top w:val="single" w:sz="2" w:space="0" w:color="D7DEEA"/>
          <w:left w:val="single" w:sz="2" w:space="0" w:color="D7DEEA"/>
          <w:bottom w:val="single" w:sz="2" w:space="0" w:color="D7DEEA"/>
          <w:right w:val="single" w:sz="2" w:space="0" w:color="D7DEEA"/>
        </w:pBdr>
        <w:spacing w:before="120"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Abstract (Max 200 words)</w:t>
      </w:r>
    </w:p>
    <w:p w14:paraId="11D8A1F0" w14:textId="77777777" w:rsidR="00F94710" w:rsidRPr="00F94710" w:rsidRDefault="00F94710" w:rsidP="00F94710">
      <w:pPr>
        <w:numPr>
          <w:ilvl w:val="0"/>
          <w:numId w:val="2"/>
        </w:numPr>
        <w:pBdr>
          <w:top w:val="single" w:sz="2" w:space="0" w:color="D7DEEA"/>
          <w:left w:val="single" w:sz="2" w:space="0" w:color="D7DEEA"/>
          <w:bottom w:val="single" w:sz="2" w:space="0" w:color="D7DEEA"/>
          <w:right w:val="single" w:sz="2" w:space="0" w:color="D7DEEA"/>
        </w:pBdr>
        <w:spacing w:before="120"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Keywords (Up to 6)</w:t>
      </w:r>
    </w:p>
    <w:p w14:paraId="3EC9256A" w14:textId="77777777" w:rsidR="00F94710" w:rsidRPr="00F94710" w:rsidRDefault="00F94710" w:rsidP="00F94710">
      <w:pPr>
        <w:numPr>
          <w:ilvl w:val="0"/>
          <w:numId w:val="3"/>
        </w:numPr>
        <w:pBdr>
          <w:top w:val="single" w:sz="2" w:space="0" w:color="D7DEEA"/>
          <w:left w:val="single" w:sz="2" w:space="0" w:color="D7DEEA"/>
          <w:bottom w:val="single" w:sz="2" w:space="0" w:color="D7DEEA"/>
          <w:right w:val="single" w:sz="2" w:space="0" w:color="D7DEEA"/>
        </w:pBdr>
        <w:spacing w:before="100" w:beforeAutospacing="1" w:after="100" w:afterAutospacing="1"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Introduction</w:t>
      </w:r>
    </w:p>
    <w:p w14:paraId="45AD3A4F" w14:textId="77777777" w:rsidR="00F94710" w:rsidRPr="00F94710" w:rsidRDefault="00F94710" w:rsidP="00F94710">
      <w:pPr>
        <w:numPr>
          <w:ilvl w:val="0"/>
          <w:numId w:val="3"/>
        </w:numPr>
        <w:pBdr>
          <w:top w:val="single" w:sz="2" w:space="0" w:color="D7DEEA"/>
          <w:left w:val="single" w:sz="2" w:space="0" w:color="D7DEEA"/>
          <w:bottom w:val="single" w:sz="2" w:space="0" w:color="D7DEEA"/>
          <w:right w:val="single" w:sz="2" w:space="0" w:color="D7DEEA"/>
        </w:pBdr>
        <w:spacing w:before="120"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Methods</w:t>
      </w:r>
    </w:p>
    <w:p w14:paraId="21A2CAA2" w14:textId="77777777" w:rsidR="00F94710" w:rsidRPr="00F94710" w:rsidRDefault="00F94710" w:rsidP="00F94710">
      <w:pPr>
        <w:numPr>
          <w:ilvl w:val="0"/>
          <w:numId w:val="3"/>
        </w:numPr>
        <w:pBdr>
          <w:top w:val="single" w:sz="2" w:space="0" w:color="D7DEEA"/>
          <w:left w:val="single" w:sz="2" w:space="0" w:color="D7DEEA"/>
          <w:bottom w:val="single" w:sz="2" w:space="0" w:color="D7DEEA"/>
          <w:right w:val="single" w:sz="2" w:space="0" w:color="D7DEEA"/>
        </w:pBdr>
        <w:spacing w:before="120"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Results &amp; Discussion</w:t>
      </w:r>
    </w:p>
    <w:p w14:paraId="7D446BD6" w14:textId="77777777" w:rsidR="00F94710" w:rsidRPr="00F94710" w:rsidRDefault="00F94710" w:rsidP="00F94710">
      <w:pPr>
        <w:numPr>
          <w:ilvl w:val="0"/>
          <w:numId w:val="3"/>
        </w:numPr>
        <w:pBdr>
          <w:top w:val="single" w:sz="2" w:space="0" w:color="D7DEEA"/>
          <w:left w:val="single" w:sz="2" w:space="0" w:color="D7DEEA"/>
          <w:bottom w:val="single" w:sz="2" w:space="0" w:color="D7DEEA"/>
          <w:right w:val="single" w:sz="2" w:space="0" w:color="D7DEEA"/>
        </w:pBdr>
        <w:spacing w:before="120"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Conclusions &amp; References</w:t>
      </w:r>
    </w:p>
    <w:p w14:paraId="44E9D96B"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after="0" w:line="240" w:lineRule="auto"/>
        <w:outlineLvl w:val="2"/>
        <w:rPr>
          <w:rFonts w:ascii="Arial" w:eastAsia="Times New Roman" w:hAnsi="Arial" w:cs="Arial"/>
          <w:b/>
          <w:bCs/>
          <w:color w:val="1E3A8A"/>
          <w:kern w:val="0"/>
          <w:sz w:val="27"/>
          <w:szCs w:val="27"/>
          <w:lang w:eastAsia="en-IN"/>
          <w14:ligatures w14:val="none"/>
        </w:rPr>
      </w:pPr>
      <w:r w:rsidRPr="00F94710">
        <w:rPr>
          <w:rFonts w:ascii="Arial" w:eastAsia="Times New Roman" w:hAnsi="Arial" w:cs="Arial"/>
          <w:b/>
          <w:bCs/>
          <w:color w:val="1E3A8A"/>
          <w:kern w:val="0"/>
          <w:sz w:val="27"/>
          <w:szCs w:val="27"/>
          <w:lang w:eastAsia="en-IN"/>
          <w14:ligatures w14:val="none"/>
        </w:rPr>
        <w:lastRenderedPageBreak/>
        <w:t>Reference Style (APA)</w:t>
      </w:r>
    </w:p>
    <w:p w14:paraId="5A46AE45"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after="0" w:line="240" w:lineRule="auto"/>
        <w:rPr>
          <w:rFonts w:ascii="Arial" w:eastAsia="Times New Roman" w:hAnsi="Arial" w:cs="Arial"/>
          <w:b/>
          <w:bCs/>
          <w:color w:val="111827"/>
          <w:kern w:val="0"/>
          <w:sz w:val="27"/>
          <w:szCs w:val="27"/>
          <w:lang w:eastAsia="en-IN"/>
          <w14:ligatures w14:val="none"/>
        </w:rPr>
      </w:pPr>
      <w:r w:rsidRPr="00F94710">
        <w:rPr>
          <w:rFonts w:ascii="Arial" w:eastAsia="Times New Roman" w:hAnsi="Arial" w:cs="Arial"/>
          <w:b/>
          <w:bCs/>
          <w:color w:val="111827"/>
          <w:kern w:val="0"/>
          <w:sz w:val="27"/>
          <w:szCs w:val="27"/>
          <w:lang w:eastAsia="en-IN"/>
          <w14:ligatures w14:val="none"/>
        </w:rPr>
        <w:t>Citations in Text:</w:t>
      </w:r>
    </w:p>
    <w:p w14:paraId="64986315" w14:textId="77777777" w:rsidR="00F94710" w:rsidRPr="00F94710" w:rsidRDefault="00F94710" w:rsidP="00F94710">
      <w:pPr>
        <w:numPr>
          <w:ilvl w:val="0"/>
          <w:numId w:val="4"/>
        </w:numPr>
        <w:pBdr>
          <w:top w:val="single" w:sz="2" w:space="0" w:color="D7DEEA"/>
          <w:left w:val="single" w:sz="2" w:space="0" w:color="D7DEEA"/>
          <w:bottom w:val="single" w:sz="2" w:space="0" w:color="D7DEEA"/>
          <w:right w:val="single" w:sz="2" w:space="0" w:color="D7DEEA"/>
        </w:pBdr>
        <w:spacing w:before="100" w:beforeAutospacing="1" w:after="100" w:afterAutospacing="1"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Use author and year: (Jones, 2019)</w:t>
      </w:r>
    </w:p>
    <w:p w14:paraId="451E0A8C" w14:textId="77777777" w:rsidR="00F94710" w:rsidRPr="00F94710" w:rsidRDefault="00F94710" w:rsidP="00F94710">
      <w:pPr>
        <w:numPr>
          <w:ilvl w:val="0"/>
          <w:numId w:val="4"/>
        </w:numPr>
        <w:pBdr>
          <w:top w:val="single" w:sz="2" w:space="0" w:color="D7DEEA"/>
          <w:left w:val="single" w:sz="2" w:space="0" w:color="D7DEEA"/>
          <w:bottom w:val="single" w:sz="2" w:space="0" w:color="D7DEEA"/>
          <w:right w:val="single" w:sz="2" w:space="0" w:color="D7DEEA"/>
        </w:pBdr>
        <w:spacing w:before="60"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Two authors: (Thomson &amp; Jones, 2020)</w:t>
      </w:r>
    </w:p>
    <w:p w14:paraId="2C87889C" w14:textId="77777777" w:rsidR="00F94710" w:rsidRPr="00F94710" w:rsidRDefault="00F94710" w:rsidP="00F94710">
      <w:pPr>
        <w:numPr>
          <w:ilvl w:val="0"/>
          <w:numId w:val="4"/>
        </w:numPr>
        <w:pBdr>
          <w:top w:val="single" w:sz="2" w:space="0" w:color="D7DEEA"/>
          <w:left w:val="single" w:sz="2" w:space="0" w:color="D7DEEA"/>
          <w:bottom w:val="single" w:sz="2" w:space="0" w:color="D7DEEA"/>
          <w:right w:val="single" w:sz="2" w:space="0" w:color="D7DEEA"/>
        </w:pBdr>
        <w:spacing w:before="60"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Three or more authors: (Smith et al., 2021)</w:t>
      </w:r>
    </w:p>
    <w:p w14:paraId="669083CA" w14:textId="77777777" w:rsidR="00F94710" w:rsidRPr="00F94710" w:rsidRDefault="00F94710" w:rsidP="00F94710">
      <w:pPr>
        <w:numPr>
          <w:ilvl w:val="0"/>
          <w:numId w:val="4"/>
        </w:numPr>
        <w:pBdr>
          <w:top w:val="single" w:sz="2" w:space="0" w:color="D7DEEA"/>
          <w:left w:val="single" w:sz="2" w:space="0" w:color="D7DEEA"/>
          <w:bottom w:val="single" w:sz="2" w:space="0" w:color="D7DEEA"/>
          <w:right w:val="single" w:sz="2" w:space="0" w:color="D7DEEA"/>
        </w:pBdr>
        <w:spacing w:before="60"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If author is named in sentence: Jones (2019) states...</w:t>
      </w:r>
    </w:p>
    <w:p w14:paraId="511CC249"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hd w:val="clear" w:color="auto" w:fill="F9FAFB"/>
        <w:spacing w:before="100" w:beforeAutospacing="1" w:after="100" w:afterAutospacing="1" w:line="240" w:lineRule="auto"/>
        <w:rPr>
          <w:rFonts w:ascii="Courier New" w:eastAsia="Times New Roman" w:hAnsi="Courier New" w:cs="Courier New"/>
          <w:b/>
          <w:bCs/>
          <w:color w:val="2563EB"/>
          <w:kern w:val="0"/>
          <w:sz w:val="27"/>
          <w:szCs w:val="27"/>
          <w:lang w:eastAsia="en-IN"/>
          <w14:ligatures w14:val="none"/>
        </w:rPr>
      </w:pPr>
      <w:r w:rsidRPr="00F94710">
        <w:rPr>
          <w:rFonts w:ascii="Courier New" w:eastAsia="Times New Roman" w:hAnsi="Courier New" w:cs="Courier New"/>
          <w:b/>
          <w:bCs/>
          <w:color w:val="2563EB"/>
          <w:kern w:val="0"/>
          <w:sz w:val="27"/>
          <w:szCs w:val="27"/>
          <w:lang w:eastAsia="en-IN"/>
          <w14:ligatures w14:val="none"/>
        </w:rPr>
        <w:t>// Journal Article</w:t>
      </w:r>
    </w:p>
    <w:p w14:paraId="5756458E" w14:textId="77777777" w:rsidR="00F94710" w:rsidRPr="00F94710" w:rsidRDefault="00F94710" w:rsidP="00F94710">
      <w:pPr>
        <w:shd w:val="clear" w:color="auto" w:fill="F9FAFB"/>
        <w:spacing w:after="0" w:line="240" w:lineRule="auto"/>
        <w:rPr>
          <w:rFonts w:ascii="Courier New" w:eastAsia="Times New Roman" w:hAnsi="Courier New" w:cs="Courier New"/>
          <w:color w:val="222F44"/>
          <w:kern w:val="0"/>
          <w:sz w:val="27"/>
          <w:szCs w:val="27"/>
          <w:lang w:eastAsia="en-IN"/>
          <w14:ligatures w14:val="none"/>
        </w:rPr>
      </w:pPr>
      <w:r w:rsidRPr="00F94710">
        <w:rPr>
          <w:rFonts w:ascii="Courier New" w:eastAsia="Times New Roman" w:hAnsi="Courier New" w:cs="Courier New"/>
          <w:color w:val="222F44"/>
          <w:kern w:val="0"/>
          <w:sz w:val="27"/>
          <w:szCs w:val="27"/>
          <w:lang w:eastAsia="en-IN"/>
          <w14:ligatures w14:val="none"/>
        </w:rPr>
        <w:t>Author, A. A., &amp; Author, B. B. (Year). Title of the article. Journal Title, volume(issue), pp-pp.</w:t>
      </w:r>
    </w:p>
    <w:p w14:paraId="23B74D07"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hd w:val="clear" w:color="auto" w:fill="F9FAFB"/>
        <w:spacing w:before="100" w:beforeAutospacing="1" w:after="100" w:afterAutospacing="1" w:line="240" w:lineRule="auto"/>
        <w:rPr>
          <w:rFonts w:ascii="Courier New" w:eastAsia="Times New Roman" w:hAnsi="Courier New" w:cs="Courier New"/>
          <w:b/>
          <w:bCs/>
          <w:color w:val="2563EB"/>
          <w:kern w:val="0"/>
          <w:sz w:val="27"/>
          <w:szCs w:val="27"/>
          <w:lang w:eastAsia="en-IN"/>
          <w14:ligatures w14:val="none"/>
        </w:rPr>
      </w:pPr>
      <w:r w:rsidRPr="00F94710">
        <w:rPr>
          <w:rFonts w:ascii="Courier New" w:eastAsia="Times New Roman" w:hAnsi="Courier New" w:cs="Courier New"/>
          <w:b/>
          <w:bCs/>
          <w:color w:val="2563EB"/>
          <w:kern w:val="0"/>
          <w:sz w:val="27"/>
          <w:szCs w:val="27"/>
          <w:lang w:eastAsia="en-IN"/>
          <w14:ligatures w14:val="none"/>
        </w:rPr>
        <w:t>// Conference Paper</w:t>
      </w:r>
    </w:p>
    <w:p w14:paraId="4A12C35C" w14:textId="77777777" w:rsidR="00F94710" w:rsidRPr="00F94710" w:rsidRDefault="00F94710" w:rsidP="00F94710">
      <w:pPr>
        <w:shd w:val="clear" w:color="auto" w:fill="F9FAFB"/>
        <w:spacing w:after="0" w:line="240" w:lineRule="auto"/>
        <w:rPr>
          <w:rFonts w:ascii="Courier New" w:eastAsia="Times New Roman" w:hAnsi="Courier New" w:cs="Courier New"/>
          <w:color w:val="222F44"/>
          <w:kern w:val="0"/>
          <w:sz w:val="27"/>
          <w:szCs w:val="27"/>
          <w:lang w:eastAsia="en-IN"/>
          <w14:ligatures w14:val="none"/>
        </w:rPr>
      </w:pPr>
      <w:r w:rsidRPr="00F94710">
        <w:rPr>
          <w:rFonts w:ascii="Courier New" w:eastAsia="Times New Roman" w:hAnsi="Courier New" w:cs="Courier New"/>
          <w:color w:val="222F44"/>
          <w:kern w:val="0"/>
          <w:sz w:val="27"/>
          <w:szCs w:val="27"/>
          <w:lang w:eastAsia="en-IN"/>
          <w14:ligatures w14:val="none"/>
        </w:rPr>
        <w:t>Author, A. A. (Year, Month). Title of the paper. Paper presented at Conference Name, Location.</w:t>
      </w:r>
    </w:p>
    <w:p w14:paraId="4CDD74A4"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hd w:val="clear" w:color="auto" w:fill="F9FAFB"/>
        <w:spacing w:before="100" w:beforeAutospacing="1" w:after="100" w:afterAutospacing="1" w:line="240" w:lineRule="auto"/>
        <w:rPr>
          <w:rFonts w:ascii="Courier New" w:eastAsia="Times New Roman" w:hAnsi="Courier New" w:cs="Courier New"/>
          <w:b/>
          <w:bCs/>
          <w:color w:val="2563EB"/>
          <w:kern w:val="0"/>
          <w:sz w:val="27"/>
          <w:szCs w:val="27"/>
          <w:lang w:eastAsia="en-IN"/>
          <w14:ligatures w14:val="none"/>
        </w:rPr>
      </w:pPr>
      <w:r w:rsidRPr="00F94710">
        <w:rPr>
          <w:rFonts w:ascii="Courier New" w:eastAsia="Times New Roman" w:hAnsi="Courier New" w:cs="Courier New"/>
          <w:b/>
          <w:bCs/>
          <w:color w:val="2563EB"/>
          <w:kern w:val="0"/>
          <w:sz w:val="27"/>
          <w:szCs w:val="27"/>
          <w:lang w:eastAsia="en-IN"/>
          <w14:ligatures w14:val="none"/>
        </w:rPr>
        <w:t>// Book / Book Chapter</w:t>
      </w:r>
    </w:p>
    <w:p w14:paraId="66D097B6" w14:textId="77777777" w:rsidR="00F94710" w:rsidRPr="00F94710" w:rsidRDefault="00F94710" w:rsidP="00F94710">
      <w:pPr>
        <w:shd w:val="clear" w:color="auto" w:fill="F9FAFB"/>
        <w:spacing w:after="0" w:line="240" w:lineRule="auto"/>
        <w:rPr>
          <w:rFonts w:ascii="Courier New" w:eastAsia="Times New Roman" w:hAnsi="Courier New" w:cs="Courier New"/>
          <w:color w:val="222F44"/>
          <w:kern w:val="0"/>
          <w:sz w:val="27"/>
          <w:szCs w:val="27"/>
          <w:lang w:eastAsia="en-IN"/>
          <w14:ligatures w14:val="none"/>
        </w:rPr>
      </w:pPr>
      <w:r w:rsidRPr="00F94710">
        <w:rPr>
          <w:rFonts w:ascii="Courier New" w:eastAsia="Times New Roman" w:hAnsi="Courier New" w:cs="Courier New"/>
          <w:color w:val="222F44"/>
          <w:kern w:val="0"/>
          <w:sz w:val="27"/>
          <w:szCs w:val="27"/>
          <w:lang w:eastAsia="en-IN"/>
          <w14:ligatures w14:val="none"/>
        </w:rPr>
        <w:t>Author, A. A. (Year). Title of the book. Publisher.</w:t>
      </w:r>
    </w:p>
    <w:p w14:paraId="6B58FCAD"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hd w:val="clear" w:color="auto" w:fill="F9FAFB"/>
        <w:spacing w:before="100" w:beforeAutospacing="1" w:after="100" w:afterAutospacing="1" w:line="240" w:lineRule="auto"/>
        <w:rPr>
          <w:rFonts w:ascii="Courier New" w:eastAsia="Times New Roman" w:hAnsi="Courier New" w:cs="Courier New"/>
          <w:b/>
          <w:bCs/>
          <w:color w:val="2563EB"/>
          <w:kern w:val="0"/>
          <w:sz w:val="27"/>
          <w:szCs w:val="27"/>
          <w:lang w:eastAsia="en-IN"/>
          <w14:ligatures w14:val="none"/>
        </w:rPr>
      </w:pPr>
      <w:r w:rsidRPr="00F94710">
        <w:rPr>
          <w:rFonts w:ascii="Courier New" w:eastAsia="Times New Roman" w:hAnsi="Courier New" w:cs="Courier New"/>
          <w:b/>
          <w:bCs/>
          <w:color w:val="2563EB"/>
          <w:kern w:val="0"/>
          <w:sz w:val="27"/>
          <w:szCs w:val="27"/>
          <w:lang w:eastAsia="en-IN"/>
          <w14:ligatures w14:val="none"/>
        </w:rPr>
        <w:t>// Thesis</w:t>
      </w:r>
    </w:p>
    <w:p w14:paraId="4FE277B3" w14:textId="77777777" w:rsidR="00F94710" w:rsidRPr="00F94710" w:rsidRDefault="00F94710" w:rsidP="00F94710">
      <w:pPr>
        <w:shd w:val="clear" w:color="auto" w:fill="F9FAFB"/>
        <w:spacing w:after="0" w:line="240" w:lineRule="auto"/>
        <w:rPr>
          <w:rFonts w:ascii="Courier New" w:eastAsia="Times New Roman" w:hAnsi="Courier New" w:cs="Courier New"/>
          <w:color w:val="222F44"/>
          <w:kern w:val="0"/>
          <w:sz w:val="27"/>
          <w:szCs w:val="27"/>
          <w:lang w:eastAsia="en-IN"/>
          <w14:ligatures w14:val="none"/>
        </w:rPr>
      </w:pPr>
      <w:r w:rsidRPr="00F94710">
        <w:rPr>
          <w:rFonts w:ascii="Courier New" w:eastAsia="Times New Roman" w:hAnsi="Courier New" w:cs="Courier New"/>
          <w:color w:val="222F44"/>
          <w:kern w:val="0"/>
          <w:sz w:val="27"/>
          <w:szCs w:val="27"/>
          <w:lang w:eastAsia="en-IN"/>
          <w14:ligatures w14:val="none"/>
        </w:rPr>
        <w:t>Author, A. A. (Year). Title of the thesis [Unpublished doctoral dissertation]. University Name.</w:t>
      </w:r>
    </w:p>
    <w:p w14:paraId="3E16FBCC"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hd w:val="clear" w:color="auto" w:fill="F9FAFB"/>
        <w:spacing w:before="100" w:beforeAutospacing="1" w:after="100" w:afterAutospacing="1" w:line="240" w:lineRule="auto"/>
        <w:outlineLvl w:val="3"/>
        <w:rPr>
          <w:rFonts w:ascii="Arial" w:eastAsia="Times New Roman" w:hAnsi="Arial" w:cs="Arial"/>
          <w:b/>
          <w:bCs/>
          <w:color w:val="1E3A8A"/>
          <w:kern w:val="0"/>
          <w:sz w:val="24"/>
          <w:szCs w:val="24"/>
          <w:lang w:eastAsia="en-IN"/>
          <w14:ligatures w14:val="none"/>
        </w:rPr>
      </w:pPr>
      <w:r w:rsidRPr="00F94710">
        <w:rPr>
          <w:rFonts w:ascii="Arial" w:eastAsia="Times New Roman" w:hAnsi="Arial" w:cs="Arial"/>
          <w:b/>
          <w:bCs/>
          <w:color w:val="1E3A8A"/>
          <w:kern w:val="0"/>
          <w:sz w:val="24"/>
          <w:szCs w:val="24"/>
          <w:lang w:eastAsia="en-IN"/>
          <w14:ligatures w14:val="none"/>
        </w:rPr>
        <w:t>Author Contributions</w:t>
      </w:r>
    </w:p>
    <w:p w14:paraId="12C69EEC"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hd w:val="clear" w:color="auto" w:fill="F9FAFB"/>
        <w:spacing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Identify each author’s contribution using CRediT taxonomy (e.g., Conceptualization, Methodology, Writing - Original Draft, etc.). The corresponding author is responsible for accuracy.</w:t>
      </w:r>
    </w:p>
    <w:p w14:paraId="68CB8718"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hd w:val="clear" w:color="auto" w:fill="F9FAFB"/>
        <w:spacing w:before="100" w:beforeAutospacing="1" w:after="100" w:afterAutospacing="1" w:line="240" w:lineRule="auto"/>
        <w:outlineLvl w:val="3"/>
        <w:rPr>
          <w:rFonts w:ascii="Arial" w:eastAsia="Times New Roman" w:hAnsi="Arial" w:cs="Arial"/>
          <w:b/>
          <w:bCs/>
          <w:color w:val="1E3A8A"/>
          <w:kern w:val="0"/>
          <w:sz w:val="24"/>
          <w:szCs w:val="24"/>
          <w:lang w:eastAsia="en-IN"/>
          <w14:ligatures w14:val="none"/>
        </w:rPr>
      </w:pPr>
      <w:r w:rsidRPr="00F94710">
        <w:rPr>
          <w:rFonts w:ascii="Arial" w:eastAsia="Times New Roman" w:hAnsi="Arial" w:cs="Arial"/>
          <w:b/>
          <w:bCs/>
          <w:color w:val="1E3A8A"/>
          <w:kern w:val="0"/>
          <w:sz w:val="24"/>
          <w:szCs w:val="24"/>
          <w:lang w:eastAsia="en-IN"/>
          <w14:ligatures w14:val="none"/>
        </w:rPr>
        <w:t>Conflict of Interest</w:t>
      </w:r>
    </w:p>
    <w:p w14:paraId="630A88DF"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hd w:val="clear" w:color="auto" w:fill="F9FAFB"/>
        <w:spacing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All financial or personal affiliations that could influence the work must be disclosed. If none exist, state: "The authors have no conflict of interest to report."</w:t>
      </w:r>
    </w:p>
    <w:p w14:paraId="2631B518"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after="0" w:line="240" w:lineRule="auto"/>
        <w:outlineLvl w:val="2"/>
        <w:rPr>
          <w:rFonts w:ascii="Arial" w:eastAsia="Times New Roman" w:hAnsi="Arial" w:cs="Arial"/>
          <w:b/>
          <w:bCs/>
          <w:color w:val="1E3A8A"/>
          <w:kern w:val="0"/>
          <w:sz w:val="27"/>
          <w:szCs w:val="27"/>
          <w:lang w:eastAsia="en-IN"/>
          <w14:ligatures w14:val="none"/>
        </w:rPr>
      </w:pPr>
      <w:r w:rsidRPr="00F94710">
        <w:rPr>
          <w:rFonts w:ascii="Arial" w:eastAsia="Times New Roman" w:hAnsi="Arial" w:cs="Arial"/>
          <w:b/>
          <w:bCs/>
          <w:color w:val="1E3A8A"/>
          <w:kern w:val="0"/>
          <w:sz w:val="27"/>
          <w:szCs w:val="27"/>
          <w:lang w:eastAsia="en-IN"/>
          <w14:ligatures w14:val="none"/>
        </w:rPr>
        <w:t>Correction, Retraction &amp; Removal</w:t>
      </w:r>
    </w:p>
    <w:p w14:paraId="5BFD2AA4"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after="0" w:line="240" w:lineRule="auto"/>
        <w:rPr>
          <w:rFonts w:ascii="Arial" w:eastAsia="Times New Roman" w:hAnsi="Arial" w:cs="Arial"/>
          <w:b/>
          <w:bCs/>
          <w:color w:val="222F44"/>
          <w:kern w:val="0"/>
          <w:sz w:val="27"/>
          <w:szCs w:val="27"/>
          <w:lang w:eastAsia="en-IN"/>
          <w14:ligatures w14:val="none"/>
        </w:rPr>
      </w:pPr>
      <w:r w:rsidRPr="00F94710">
        <w:rPr>
          <w:rFonts w:ascii="Arial" w:eastAsia="Times New Roman" w:hAnsi="Arial" w:cs="Arial"/>
          <w:b/>
          <w:bCs/>
          <w:color w:val="222F44"/>
          <w:kern w:val="0"/>
          <w:sz w:val="27"/>
          <w:szCs w:val="27"/>
          <w:lang w:eastAsia="en-IN"/>
          <w14:ligatures w14:val="none"/>
        </w:rPr>
        <w:t>Correction</w:t>
      </w:r>
    </w:p>
    <w:p w14:paraId="1A59B603"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before="120" w:after="0" w:line="240" w:lineRule="auto"/>
        <w:rPr>
          <w:rFonts w:ascii="Arial" w:eastAsia="Times New Roman" w:hAnsi="Arial" w:cs="Arial"/>
          <w:color w:val="4B5563"/>
          <w:kern w:val="0"/>
          <w:sz w:val="27"/>
          <w:szCs w:val="27"/>
          <w:lang w:eastAsia="en-IN"/>
          <w14:ligatures w14:val="none"/>
        </w:rPr>
      </w:pPr>
      <w:r w:rsidRPr="00F94710">
        <w:rPr>
          <w:rFonts w:ascii="Arial" w:eastAsia="Times New Roman" w:hAnsi="Arial" w:cs="Arial"/>
          <w:color w:val="4B5563"/>
          <w:kern w:val="0"/>
          <w:sz w:val="27"/>
          <w:szCs w:val="27"/>
          <w:lang w:eastAsia="en-IN"/>
          <w14:ligatures w14:val="none"/>
        </w:rPr>
        <w:t>Published if the scholarly record is seriously affected (accuracy, meaning, reproducibility).</w:t>
      </w:r>
    </w:p>
    <w:p w14:paraId="7EA86229"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after="0" w:line="240" w:lineRule="auto"/>
        <w:rPr>
          <w:rFonts w:ascii="Arial" w:eastAsia="Times New Roman" w:hAnsi="Arial" w:cs="Arial"/>
          <w:b/>
          <w:bCs/>
          <w:color w:val="222F44"/>
          <w:kern w:val="0"/>
          <w:sz w:val="27"/>
          <w:szCs w:val="27"/>
          <w:lang w:eastAsia="en-IN"/>
          <w14:ligatures w14:val="none"/>
        </w:rPr>
      </w:pPr>
      <w:r w:rsidRPr="00F94710">
        <w:rPr>
          <w:rFonts w:ascii="Arial" w:eastAsia="Times New Roman" w:hAnsi="Arial" w:cs="Arial"/>
          <w:b/>
          <w:bCs/>
          <w:color w:val="222F44"/>
          <w:kern w:val="0"/>
          <w:sz w:val="27"/>
          <w:szCs w:val="27"/>
          <w:lang w:eastAsia="en-IN"/>
          <w14:ligatures w14:val="none"/>
        </w:rPr>
        <w:t>Retraction</w:t>
      </w:r>
    </w:p>
    <w:p w14:paraId="1CCAAD44"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before="120" w:after="0" w:line="240" w:lineRule="auto"/>
        <w:rPr>
          <w:rFonts w:ascii="Arial" w:eastAsia="Times New Roman" w:hAnsi="Arial" w:cs="Arial"/>
          <w:color w:val="4B5563"/>
          <w:kern w:val="0"/>
          <w:sz w:val="27"/>
          <w:szCs w:val="27"/>
          <w:lang w:eastAsia="en-IN"/>
          <w14:ligatures w14:val="none"/>
        </w:rPr>
      </w:pPr>
      <w:r w:rsidRPr="00F94710">
        <w:rPr>
          <w:rFonts w:ascii="Arial" w:eastAsia="Times New Roman" w:hAnsi="Arial" w:cs="Arial"/>
          <w:color w:val="4B5563"/>
          <w:kern w:val="0"/>
          <w:sz w:val="27"/>
          <w:szCs w:val="27"/>
          <w:lang w:eastAsia="en-IN"/>
          <w14:ligatures w14:val="none"/>
        </w:rPr>
        <w:t>Reserved for cases where conclusions are undermined or ethical codes are breached.</w:t>
      </w:r>
    </w:p>
    <w:p w14:paraId="2665D29C"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after="0" w:line="240" w:lineRule="auto"/>
        <w:rPr>
          <w:rFonts w:ascii="Arial" w:eastAsia="Times New Roman" w:hAnsi="Arial" w:cs="Arial"/>
          <w:b/>
          <w:bCs/>
          <w:color w:val="222F44"/>
          <w:kern w:val="0"/>
          <w:sz w:val="27"/>
          <w:szCs w:val="27"/>
          <w:lang w:eastAsia="en-IN"/>
          <w14:ligatures w14:val="none"/>
        </w:rPr>
      </w:pPr>
      <w:r w:rsidRPr="00F94710">
        <w:rPr>
          <w:rFonts w:ascii="Arial" w:eastAsia="Times New Roman" w:hAnsi="Arial" w:cs="Arial"/>
          <w:b/>
          <w:bCs/>
          <w:color w:val="222F44"/>
          <w:kern w:val="0"/>
          <w:sz w:val="27"/>
          <w:szCs w:val="27"/>
          <w:lang w:eastAsia="en-IN"/>
          <w14:ligatures w14:val="none"/>
        </w:rPr>
        <w:lastRenderedPageBreak/>
        <w:t>Removal</w:t>
      </w:r>
    </w:p>
    <w:p w14:paraId="2B4D7A66"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before="120" w:after="0" w:line="240" w:lineRule="auto"/>
        <w:rPr>
          <w:rFonts w:ascii="Arial" w:eastAsia="Times New Roman" w:hAnsi="Arial" w:cs="Arial"/>
          <w:color w:val="4B5563"/>
          <w:kern w:val="0"/>
          <w:sz w:val="27"/>
          <w:szCs w:val="27"/>
          <w:lang w:eastAsia="en-IN"/>
          <w14:ligatures w14:val="none"/>
        </w:rPr>
      </w:pPr>
      <w:r w:rsidRPr="00F94710">
        <w:rPr>
          <w:rFonts w:ascii="Arial" w:eastAsia="Times New Roman" w:hAnsi="Arial" w:cs="Arial"/>
          <w:color w:val="4B5563"/>
          <w:kern w:val="0"/>
          <w:sz w:val="27"/>
          <w:szCs w:val="27"/>
          <w:lang w:eastAsia="en-IN"/>
          <w14:ligatures w14:val="none"/>
        </w:rPr>
        <w:t>Only in extreme cases (defamatory content, legal infringement, or court orders).</w:t>
      </w:r>
    </w:p>
    <w:p w14:paraId="565D58B8"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before="100" w:beforeAutospacing="1" w:after="100" w:afterAutospacing="1" w:line="240" w:lineRule="auto"/>
        <w:outlineLvl w:val="3"/>
        <w:rPr>
          <w:rFonts w:ascii="Arial" w:eastAsia="Times New Roman" w:hAnsi="Arial" w:cs="Arial"/>
          <w:b/>
          <w:bCs/>
          <w:color w:val="1E3A8A"/>
          <w:kern w:val="0"/>
          <w:sz w:val="24"/>
          <w:szCs w:val="24"/>
          <w:lang w:eastAsia="en-IN"/>
          <w14:ligatures w14:val="none"/>
        </w:rPr>
      </w:pPr>
      <w:r w:rsidRPr="00F94710">
        <w:rPr>
          <w:rFonts w:ascii="Arial" w:eastAsia="Times New Roman" w:hAnsi="Arial" w:cs="Arial"/>
          <w:b/>
          <w:bCs/>
          <w:color w:val="1E3A8A"/>
          <w:kern w:val="0"/>
          <w:sz w:val="24"/>
          <w:szCs w:val="24"/>
          <w:lang w:eastAsia="en-IN"/>
          <w14:ligatures w14:val="none"/>
        </w:rPr>
        <w:t>Diversity &amp; Inclusivity (Use of Inclusive Language)</w:t>
      </w:r>
    </w:p>
    <w:p w14:paraId="5621777D"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Incorporating inclusive language in manuscripts recognizes the array of differences among individuals, demonstrates respect for all individuals, displays sensitivity to varying perspectives, and fosters equal prospects.</w:t>
      </w:r>
    </w:p>
    <w:p w14:paraId="5CF1DEC9"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before="240"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Articles should steer clear of any insinuation of one person's superiority over another based on factors like age, gender, race, ethnicity, culture, sexual orientation, disability, or health status. Utilizing inclusive language consistently throughout is of paramount importance. Authors must ensure their writing is void of partiality, clichés, slang, and allusions that assume a dominant culture or cultural presumptions.</w:t>
      </w:r>
    </w:p>
    <w:p w14:paraId="45FC9FD5" w14:textId="77777777" w:rsidR="00F94710" w:rsidRPr="00F94710" w:rsidRDefault="00F94710" w:rsidP="00F94710">
      <w:pPr>
        <w:pBdr>
          <w:top w:val="single" w:sz="2" w:space="0" w:color="D7DEEA"/>
          <w:left w:val="single" w:sz="2" w:space="0" w:color="D7DEEA"/>
          <w:bottom w:val="single" w:sz="2" w:space="0" w:color="D7DEEA"/>
          <w:right w:val="single" w:sz="2" w:space="0" w:color="D7DEEA"/>
        </w:pBdr>
        <w:spacing w:before="240" w:after="0" w:line="240" w:lineRule="auto"/>
        <w:rPr>
          <w:rFonts w:ascii="Arial" w:eastAsia="Times New Roman" w:hAnsi="Arial" w:cs="Arial"/>
          <w:color w:val="374151"/>
          <w:kern w:val="0"/>
          <w:sz w:val="27"/>
          <w:szCs w:val="27"/>
          <w:lang w:eastAsia="en-IN"/>
          <w14:ligatures w14:val="none"/>
        </w:rPr>
      </w:pPr>
      <w:r w:rsidRPr="00F94710">
        <w:rPr>
          <w:rFonts w:ascii="Arial" w:eastAsia="Times New Roman" w:hAnsi="Arial" w:cs="Arial"/>
          <w:color w:val="374151"/>
          <w:kern w:val="0"/>
          <w:sz w:val="27"/>
          <w:szCs w:val="27"/>
          <w:lang w:eastAsia="en-IN"/>
          <w14:ligatures w14:val="none"/>
        </w:rPr>
        <w:t>To attain gender neutrality, it's recommended authors employ plural nouns ("clinicians, patients/clients") as the default whenever feasible, rather than resorting to gender-specific pronouns ("he," "she," or "he/she"). Descriptors tied to personal characteristics should only be included if they hold relevance and validity.</w:t>
      </w:r>
    </w:p>
    <w:p w14:paraId="467DDD24" w14:textId="77777777" w:rsidR="000F7769" w:rsidRDefault="000F7769"/>
    <w:sectPr w:rsidR="000F77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rriweather">
    <w:charset w:val="00"/>
    <w:family w:val="auto"/>
    <w:pitch w:val="variable"/>
    <w:sig w:usb0="20000207" w:usb1="00000002"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E4758"/>
    <w:multiLevelType w:val="multilevel"/>
    <w:tmpl w:val="754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D878B6"/>
    <w:multiLevelType w:val="multilevel"/>
    <w:tmpl w:val="1E64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E73515"/>
    <w:multiLevelType w:val="multilevel"/>
    <w:tmpl w:val="69E4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A0F6E47"/>
    <w:multiLevelType w:val="multilevel"/>
    <w:tmpl w:val="E196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594268">
    <w:abstractNumId w:val="1"/>
  </w:num>
  <w:num w:numId="2" w16cid:durableId="1436169545">
    <w:abstractNumId w:val="0"/>
  </w:num>
  <w:num w:numId="3" w16cid:durableId="1653755240">
    <w:abstractNumId w:val="3"/>
  </w:num>
  <w:num w:numId="4" w16cid:durableId="1101148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UwNjExMjY3MDcyNDBW0lEKTi0uzszPAykwrAUA12+TkSwAAAA="/>
  </w:docVars>
  <w:rsids>
    <w:rsidRoot w:val="00F94710"/>
    <w:rsid w:val="000F7769"/>
    <w:rsid w:val="005C08D0"/>
    <w:rsid w:val="00A9314E"/>
    <w:rsid w:val="00AF2A75"/>
    <w:rsid w:val="00DA7A66"/>
    <w:rsid w:val="00F94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785AD"/>
  <w15:chartTrackingRefBased/>
  <w15:docId w15:val="{DAFD1E36-FAFC-401F-82EB-74B4A8FD5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7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47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47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947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47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4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7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47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47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947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7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710"/>
    <w:rPr>
      <w:rFonts w:eastAsiaTheme="majorEastAsia" w:cstheme="majorBidi"/>
      <w:color w:val="272727" w:themeColor="text1" w:themeTint="D8"/>
    </w:rPr>
  </w:style>
  <w:style w:type="paragraph" w:styleId="Title">
    <w:name w:val="Title"/>
    <w:basedOn w:val="Normal"/>
    <w:next w:val="Normal"/>
    <w:link w:val="TitleChar"/>
    <w:uiPriority w:val="10"/>
    <w:qFormat/>
    <w:rsid w:val="00F94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710"/>
    <w:pPr>
      <w:spacing w:before="160"/>
      <w:jc w:val="center"/>
    </w:pPr>
    <w:rPr>
      <w:i/>
      <w:iCs/>
      <w:color w:val="404040" w:themeColor="text1" w:themeTint="BF"/>
    </w:rPr>
  </w:style>
  <w:style w:type="character" w:customStyle="1" w:styleId="QuoteChar">
    <w:name w:val="Quote Char"/>
    <w:basedOn w:val="DefaultParagraphFont"/>
    <w:link w:val="Quote"/>
    <w:uiPriority w:val="29"/>
    <w:rsid w:val="00F94710"/>
    <w:rPr>
      <w:i/>
      <w:iCs/>
      <w:color w:val="404040" w:themeColor="text1" w:themeTint="BF"/>
    </w:rPr>
  </w:style>
  <w:style w:type="paragraph" w:styleId="ListParagraph">
    <w:name w:val="List Paragraph"/>
    <w:basedOn w:val="Normal"/>
    <w:uiPriority w:val="34"/>
    <w:qFormat/>
    <w:rsid w:val="00F94710"/>
    <w:pPr>
      <w:ind w:left="720"/>
      <w:contextualSpacing/>
    </w:pPr>
  </w:style>
  <w:style w:type="character" w:styleId="IntenseEmphasis">
    <w:name w:val="Intense Emphasis"/>
    <w:basedOn w:val="DefaultParagraphFont"/>
    <w:uiPriority w:val="21"/>
    <w:qFormat/>
    <w:rsid w:val="00F94710"/>
    <w:rPr>
      <w:i/>
      <w:iCs/>
      <w:color w:val="2F5496" w:themeColor="accent1" w:themeShade="BF"/>
    </w:rPr>
  </w:style>
  <w:style w:type="paragraph" w:styleId="IntenseQuote">
    <w:name w:val="Intense Quote"/>
    <w:basedOn w:val="Normal"/>
    <w:next w:val="Normal"/>
    <w:link w:val="IntenseQuoteChar"/>
    <w:uiPriority w:val="30"/>
    <w:qFormat/>
    <w:rsid w:val="00F947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4710"/>
    <w:rPr>
      <w:i/>
      <w:iCs/>
      <w:color w:val="2F5496" w:themeColor="accent1" w:themeShade="BF"/>
    </w:rPr>
  </w:style>
  <w:style w:type="character" w:styleId="IntenseReference">
    <w:name w:val="Intense Reference"/>
    <w:basedOn w:val="DefaultParagraphFont"/>
    <w:uiPriority w:val="32"/>
    <w:qFormat/>
    <w:rsid w:val="00F94710"/>
    <w:rPr>
      <w:b/>
      <w:bCs/>
      <w:smallCaps/>
      <w:color w:val="2F5496" w:themeColor="accent1" w:themeShade="BF"/>
      <w:spacing w:val="5"/>
    </w:rPr>
  </w:style>
  <w:style w:type="paragraph" w:styleId="NormalWeb">
    <w:name w:val="Normal (Web)"/>
    <w:basedOn w:val="Normal"/>
    <w:uiPriority w:val="99"/>
    <w:semiHidden/>
    <w:unhideWhenUsed/>
    <w:rsid w:val="00F947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flex">
    <w:name w:val="flex"/>
    <w:basedOn w:val="Normal"/>
    <w:rsid w:val="00F947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font-bold">
    <w:name w:val="font-bold"/>
    <w:basedOn w:val="Normal"/>
    <w:rsid w:val="00F947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text-blue-600">
    <w:name w:val="text-blue-600"/>
    <w:basedOn w:val="Normal"/>
    <w:rsid w:val="00F947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text-sm">
    <w:name w:val="text-sm"/>
    <w:basedOn w:val="Normal"/>
    <w:rsid w:val="00F947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text-xs">
    <w:name w:val="text-xs"/>
    <w:basedOn w:val="Normal"/>
    <w:rsid w:val="00F947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594</Words>
  <Characters>3392</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Kalai</dc:creator>
  <cp:keywords/>
  <dc:description/>
  <cp:lastModifiedBy>C Kalai</cp:lastModifiedBy>
  <cp:revision>3</cp:revision>
  <dcterms:created xsi:type="dcterms:W3CDTF">2026-02-08T14:27:00Z</dcterms:created>
  <dcterms:modified xsi:type="dcterms:W3CDTF">2026-02-08T14:28:00Z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20f55b6d-4bbe-48a0-a5e1-911ae28d6793</vt:lpwstr>
  </property>
</Properties>
</file>