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C9C0" w14:textId="53089475" w:rsidR="00927F84" w:rsidRDefault="00BF4121">
      <w:r>
        <w:t xml:space="preserve">Pagina Web: </w:t>
      </w:r>
    </w:p>
    <w:p w14:paraId="0B342FB6" w14:textId="7BD3206B" w:rsidR="0021276E" w:rsidRDefault="0021276E">
      <w:pPr>
        <w:rPr>
          <w:b/>
          <w:bCs/>
        </w:rPr>
      </w:pPr>
      <w:r w:rsidRPr="0021276E">
        <w:rPr>
          <w:b/>
          <w:bCs/>
        </w:rPr>
        <w:t xml:space="preserve">Página de </w:t>
      </w:r>
      <w:r>
        <w:rPr>
          <w:b/>
          <w:bCs/>
        </w:rPr>
        <w:t xml:space="preserve">selección de </w:t>
      </w:r>
      <w:r w:rsidRPr="0021276E">
        <w:rPr>
          <w:b/>
          <w:bCs/>
        </w:rPr>
        <w:t xml:space="preserve">usuario </w:t>
      </w:r>
    </w:p>
    <w:p w14:paraId="71A66468" w14:textId="38A34973" w:rsidR="0021276E" w:rsidRDefault="00277BD0" w:rsidP="0021276E">
      <w:r>
        <w:t xml:space="preserve">El acceso </w:t>
      </w:r>
      <w:r w:rsidR="00733C3C">
        <w:t>por medio del link al sitio de</w:t>
      </w:r>
      <w:r>
        <w:t xml:space="preserve"> TOOLBOX cuenta </w:t>
      </w:r>
      <w:r w:rsidR="0021276E">
        <w:t xml:space="preserve">con una </w:t>
      </w:r>
      <w:r w:rsidR="0021276E">
        <w:t>página</w:t>
      </w:r>
      <w:r w:rsidR="0021276E">
        <w:t xml:space="preserve"> de</w:t>
      </w:r>
      <w:r>
        <w:t xml:space="preserve"> selección</w:t>
      </w:r>
      <w:r w:rsidR="00733C3C">
        <w:t xml:space="preserve"> de</w:t>
      </w:r>
      <w:r w:rsidR="0021276E">
        <w:t xml:space="preserve"> usuario</w:t>
      </w:r>
      <w:r w:rsidR="00430205">
        <w:t xml:space="preserve"> </w:t>
      </w:r>
      <w:r w:rsidR="0021276E">
        <w:t>en donde la persona podrá:</w:t>
      </w:r>
    </w:p>
    <w:p w14:paraId="7D45BD11" w14:textId="2765DA89" w:rsidR="0021276E" w:rsidRDefault="0021276E" w:rsidP="0021276E">
      <w:pPr>
        <w:pStyle w:val="Prrafodelista"/>
        <w:numPr>
          <w:ilvl w:val="0"/>
          <w:numId w:val="3"/>
        </w:numPr>
      </w:pPr>
      <w:r>
        <w:t>E</w:t>
      </w:r>
      <w:r>
        <w:t xml:space="preserve">legir cómo podrá ver el sitio, </w:t>
      </w:r>
      <w:r>
        <w:t xml:space="preserve">si </w:t>
      </w:r>
      <w:r>
        <w:t>como cliente o como profesional que quiere ofrecer sus servicios</w:t>
      </w:r>
      <w:r>
        <w:t>, por medio de dos botones respectivamente.</w:t>
      </w:r>
    </w:p>
    <w:p w14:paraId="5F530038" w14:textId="7B4B9AD5" w:rsidR="0021276E" w:rsidRDefault="0021276E" w:rsidP="0021276E">
      <w:pPr>
        <w:pStyle w:val="Prrafodelista"/>
        <w:numPr>
          <w:ilvl w:val="0"/>
          <w:numId w:val="3"/>
        </w:numPr>
      </w:pPr>
      <w:r>
        <w:t>Un menú que cuenta con acceso rápido para los usuarios que ya están registrados con TOOLBOX e información relevante</w:t>
      </w:r>
      <w:r w:rsidR="00FE79D1">
        <w:t xml:space="preserve"> por medio de botones que direccionan al usuario a páginas y secciones como</w:t>
      </w:r>
      <w:r w:rsidR="004520F4">
        <w:t xml:space="preserve">; </w:t>
      </w:r>
      <w:r w:rsidR="006B6D87">
        <w:t>nuestros servicios</w:t>
      </w:r>
      <w:r>
        <w:t>, misión</w:t>
      </w:r>
      <w:r w:rsidR="00FE79D1">
        <w:t xml:space="preserve"> y </w:t>
      </w:r>
      <w:r>
        <w:t>visión,</w:t>
      </w:r>
      <w:r w:rsidRPr="0021276E">
        <w:t xml:space="preserve"> </w:t>
      </w:r>
      <w:r>
        <w:t>comunidad, contacto, políticas de uso y privacidad.</w:t>
      </w:r>
      <w:r>
        <w:t xml:space="preserve"> En caso de que la persona quiera </w:t>
      </w:r>
      <w:r w:rsidR="007B0E51">
        <w:t xml:space="preserve">acceder a alguna de las páginas que requiera elegir un </w:t>
      </w:r>
      <w:r w:rsidR="00FE79D1">
        <w:t xml:space="preserve">tipo de </w:t>
      </w:r>
      <w:r w:rsidR="007B0E51">
        <w:t>usuario como</w:t>
      </w:r>
      <w:r w:rsidR="00FE79D1">
        <w:t xml:space="preserve"> tales como: </w:t>
      </w:r>
      <w:r w:rsidR="007B0E51">
        <w:t xml:space="preserve">comunidad </w:t>
      </w:r>
      <w:r w:rsidR="00FE79D1">
        <w:t>o</w:t>
      </w:r>
      <w:r w:rsidR="007B0E51">
        <w:t xml:space="preserve"> </w:t>
      </w:r>
      <w:r w:rsidR="00E67B7E">
        <w:t>nuestros servicios</w:t>
      </w:r>
      <w:r w:rsidR="007B0E51">
        <w:t>.</w:t>
      </w:r>
      <w:r>
        <w:t xml:space="preserve"> se mostrará un mensaje que le solicite a la persona seleccionar el tipo de usuario.</w:t>
      </w:r>
    </w:p>
    <w:p w14:paraId="3A179046" w14:textId="77777777" w:rsidR="003B10BB" w:rsidRDefault="003B10BB" w:rsidP="003B10BB">
      <w:pPr>
        <w:pStyle w:val="Prrafodelista"/>
        <w:numPr>
          <w:ilvl w:val="0"/>
          <w:numId w:val="3"/>
        </w:numPr>
      </w:pPr>
      <w:r>
        <w:t>Sección de contacto de TOOLBOX, que muestra direcciones, número telefónicos, redes sociales, correos de la empresa. También un botón de acceso a la página de políticas de privacidad y uso, y botón de acceso a la página de registro.</w:t>
      </w:r>
    </w:p>
    <w:p w14:paraId="17A403F0" w14:textId="77777777" w:rsidR="001E5BAD" w:rsidRPr="00430205" w:rsidRDefault="001E5BAD" w:rsidP="001E5BAD"/>
    <w:p w14:paraId="2FF3FF62" w14:textId="642FF27D" w:rsidR="0021276E" w:rsidRPr="0021276E" w:rsidRDefault="0021276E">
      <w:pPr>
        <w:rPr>
          <w:b/>
          <w:bCs/>
        </w:rPr>
      </w:pPr>
      <w:r>
        <w:rPr>
          <w:b/>
          <w:bCs/>
        </w:rPr>
        <w:t>Página de inicio</w:t>
      </w:r>
    </w:p>
    <w:p w14:paraId="7D4F6E4D" w14:textId="609CD55A" w:rsidR="00BF4121" w:rsidRDefault="007B0E51">
      <w:r>
        <w:t>A partir de la selección de usuario anteriormente mencionada, los dos botones direccionan al usuario a</w:t>
      </w:r>
      <w:r w:rsidR="00430205">
        <w:t xml:space="preserve"> la página de</w:t>
      </w:r>
      <w:r w:rsidR="00BF4121">
        <w:t xml:space="preserve"> inicio, la cual </w:t>
      </w:r>
      <w:r>
        <w:t>mostrará</w:t>
      </w:r>
      <w:r w:rsidR="00BF4121">
        <w:t xml:space="preserve"> su contenido dependiendo del usuario seleccionado, en esta </w:t>
      </w:r>
      <w:r w:rsidR="00416353">
        <w:t>página</w:t>
      </w:r>
      <w:r w:rsidR="00BF4121">
        <w:t xml:space="preserve"> de inicio el usuario podrá:</w:t>
      </w:r>
    </w:p>
    <w:p w14:paraId="059239F2" w14:textId="69A03B2F" w:rsidR="00416353" w:rsidRDefault="001E5BAD" w:rsidP="001F21FB">
      <w:pPr>
        <w:pStyle w:val="Prrafodelista"/>
        <w:numPr>
          <w:ilvl w:val="0"/>
          <w:numId w:val="1"/>
        </w:numPr>
      </w:pPr>
      <w:r>
        <w:t xml:space="preserve">(Header) </w:t>
      </w:r>
      <w:r w:rsidR="00A8337C">
        <w:t>A</w:t>
      </w:r>
      <w:r w:rsidR="00BF4121">
        <w:t>cceder a la información acerca de la empresa</w:t>
      </w:r>
      <w:r w:rsidR="000F5505">
        <w:t xml:space="preserve"> por medio de botones que direccionan al usuario a las páginas y secciones</w:t>
      </w:r>
      <w:r w:rsidR="00923BCB">
        <w:t>;</w:t>
      </w:r>
      <w:r w:rsidR="00BF4121">
        <w:t xml:space="preserve"> </w:t>
      </w:r>
      <w:r w:rsidR="00E67B7E">
        <w:t>nuestros servicios</w:t>
      </w:r>
      <w:r w:rsidR="00BF4121">
        <w:t>, misión, visión</w:t>
      </w:r>
      <w:r w:rsidR="00416353">
        <w:t>, comunidad, contacto, preguntas frecuentes, políticas de uso y privacidad</w:t>
      </w:r>
      <w:r>
        <w:t xml:space="preserve"> y que está anclado a la parte superior de la página y fija en esa posición al hacer scroll</w:t>
      </w:r>
      <w:r w:rsidR="00416353">
        <w:t>.</w:t>
      </w:r>
      <w:r w:rsidR="001F21FB">
        <w:t xml:space="preserve"> También cuenta con un b</w:t>
      </w:r>
      <w:r w:rsidR="00416353">
        <w:t xml:space="preserve">otón de ingreso rápido a la cuenta del usuario, donde los usuarios con perfil ya creado podrán acceder de manera rápida sin salirse </w:t>
      </w:r>
      <w:r w:rsidR="00C81AB4">
        <w:t xml:space="preserve">de </w:t>
      </w:r>
      <w:r w:rsidR="00416353">
        <w:t>la página, también cuenta con un botón de “olvidé mi contraseña” y un botón de “registrarme</w:t>
      </w:r>
      <w:r w:rsidR="00B01839">
        <w:t>”.</w:t>
      </w:r>
    </w:p>
    <w:p w14:paraId="1218FE67" w14:textId="0566AB9C" w:rsidR="00416353" w:rsidRDefault="00416353" w:rsidP="00BF4121">
      <w:pPr>
        <w:pStyle w:val="Prrafodelista"/>
        <w:numPr>
          <w:ilvl w:val="0"/>
          <w:numId w:val="1"/>
        </w:numPr>
      </w:pPr>
      <w:r>
        <w:t>Buscador que al hacer click sobre él despliega respuestas predeterminadas con las búsquedas más frecuent</w:t>
      </w:r>
      <w:r w:rsidR="001C52EA">
        <w:t>es</w:t>
      </w:r>
      <w:r>
        <w:t xml:space="preserve"> y lo más </w:t>
      </w:r>
      <w:r w:rsidR="001C52EA">
        <w:t>relevante</w:t>
      </w:r>
      <w:r>
        <w:t xml:space="preserve"> que se quiere mostrar para el usuario. </w:t>
      </w:r>
    </w:p>
    <w:p w14:paraId="147A3E18" w14:textId="4E45A2BA" w:rsidR="00416353" w:rsidRDefault="00416353" w:rsidP="00BF4121">
      <w:pPr>
        <w:pStyle w:val="Prrafodelista"/>
        <w:numPr>
          <w:ilvl w:val="0"/>
          <w:numId w:val="1"/>
        </w:numPr>
      </w:pPr>
      <w:r>
        <w:t>Botón de empezar que direcciona al usuario a la página de registro</w:t>
      </w:r>
      <w:r w:rsidR="001E5BAD">
        <w:t>.</w:t>
      </w:r>
    </w:p>
    <w:p w14:paraId="73DF5AB8" w14:textId="6080A83D" w:rsidR="00641704" w:rsidRDefault="00430205" w:rsidP="00BF4121">
      <w:pPr>
        <w:pStyle w:val="Prrafodelista"/>
        <w:numPr>
          <w:ilvl w:val="0"/>
          <w:numId w:val="1"/>
        </w:numPr>
      </w:pPr>
      <w:r>
        <w:t>Sección de “</w:t>
      </w:r>
      <w:r w:rsidR="00641704">
        <w:t>Nuestros servicios</w:t>
      </w:r>
      <w:r>
        <w:t>”, muestra tres cartas con la información que se ofrece y los botones respectivos que direccional al usuario a la página del servicio seleccionado</w:t>
      </w:r>
      <w:r w:rsidR="001E5BAD">
        <w:t>.</w:t>
      </w:r>
    </w:p>
    <w:p w14:paraId="473839A7" w14:textId="4B72DD7E" w:rsidR="0021276E" w:rsidRDefault="00641704" w:rsidP="00BF4121">
      <w:pPr>
        <w:pStyle w:val="Prrafodelista"/>
        <w:numPr>
          <w:ilvl w:val="0"/>
          <w:numId w:val="1"/>
        </w:numPr>
      </w:pPr>
      <w:r>
        <w:t xml:space="preserve">Botón anclado al scroll vertical de la página con acceso al chat de WhatsApp corporativo de </w:t>
      </w:r>
      <w:r w:rsidR="00182669">
        <w:t>TOOLBOX.</w:t>
      </w:r>
    </w:p>
    <w:p w14:paraId="53568ACC" w14:textId="77777777" w:rsidR="003B10BB" w:rsidRDefault="003B10BB" w:rsidP="003B10BB">
      <w:pPr>
        <w:pStyle w:val="Prrafodelista"/>
        <w:numPr>
          <w:ilvl w:val="0"/>
          <w:numId w:val="1"/>
        </w:numPr>
      </w:pPr>
      <w:r>
        <w:t>Sección de contacto de TOOLBOX, que muestra direcciones, número telefónicos, redes sociales, correos de la empresa. También un botón de acceso a la página de políticas de privacidad y uso, y botón de acceso a la página de registro.</w:t>
      </w:r>
    </w:p>
    <w:p w14:paraId="56C9D78B" w14:textId="77777777" w:rsidR="006A6BDB" w:rsidRDefault="006A6BDB" w:rsidP="002C3DD5"/>
    <w:p w14:paraId="57B6EBE3" w14:textId="72C3A625" w:rsidR="002C3DD5" w:rsidRDefault="002C3DD5" w:rsidP="002C3DD5">
      <w:pPr>
        <w:rPr>
          <w:b/>
          <w:bCs/>
        </w:rPr>
      </w:pPr>
      <w:r>
        <w:rPr>
          <w:b/>
          <w:bCs/>
        </w:rPr>
        <w:lastRenderedPageBreak/>
        <w:t>Página de registro</w:t>
      </w:r>
    </w:p>
    <w:p w14:paraId="4543F89E" w14:textId="779604D3" w:rsidR="001E5BAD" w:rsidRDefault="000B56BB" w:rsidP="001E5BAD">
      <w:r>
        <w:t xml:space="preserve">En esta página </w:t>
      </w:r>
      <w:r w:rsidR="00B3339C">
        <w:t>el usuario podr</w:t>
      </w:r>
      <w:r w:rsidR="001E5BAD">
        <w:t>á</w:t>
      </w:r>
      <w:r w:rsidR="00B3339C">
        <w:t xml:space="preserve">: </w:t>
      </w:r>
    </w:p>
    <w:p w14:paraId="10A80A63" w14:textId="77777777" w:rsidR="00182669" w:rsidRDefault="00182669" w:rsidP="00182669">
      <w:pPr>
        <w:pStyle w:val="Prrafodelista"/>
        <w:numPr>
          <w:ilvl w:val="0"/>
          <w:numId w:val="4"/>
        </w:numPr>
      </w:pPr>
      <w:r>
        <w:t>(Header) Acceder a la información acerca de la empresa por medio de botones que direccionan al usuario a las páginas y secciones; nuestros servicios, misión, visión, comunidad, contacto, preguntas frecuentes, políticas de uso y privacidad y que está anclado a la parte superior de la página y fija en esa posición al hacer scroll. También cuenta con un botón de ingreso rápido a la cuenta del usuario, donde los usuarios con perfil ya creado podrán acceder de manera rápida sin salirse de la página, también cuenta con un botón de “olvidé mi contraseña” y un botón de “registrarme”.</w:t>
      </w:r>
    </w:p>
    <w:p w14:paraId="7A953C62" w14:textId="5BD0C8C9" w:rsidR="001E5BAD" w:rsidRDefault="006A6BDB" w:rsidP="001E5BAD">
      <w:pPr>
        <w:pStyle w:val="Prrafodelista"/>
        <w:numPr>
          <w:ilvl w:val="0"/>
          <w:numId w:val="4"/>
        </w:numPr>
      </w:pPr>
      <w:r>
        <w:t>Acceder a u</w:t>
      </w:r>
      <w:r w:rsidR="00957EFD">
        <w:t xml:space="preserve">n formulario donde el usuario podrá ingresar; </w:t>
      </w:r>
      <w:r w:rsidR="001E5BAD">
        <w:t>Nombre, Apellido, Cédula, Número de contacto, Correo, contraseña, botón para subir archivos relacionados con información profesional de la persona, entre otros campos pendientes de agregar.</w:t>
      </w:r>
    </w:p>
    <w:p w14:paraId="2EE15923" w14:textId="77777777" w:rsidR="00741C9A" w:rsidRDefault="00741C9A" w:rsidP="00741C9A">
      <w:pPr>
        <w:pStyle w:val="Prrafodelista"/>
        <w:numPr>
          <w:ilvl w:val="0"/>
          <w:numId w:val="4"/>
        </w:numPr>
      </w:pPr>
      <w:r>
        <w:t>Sección de contacto de TOOLBOX, que muestra direcciones, número telefónicos, redes sociales, correos de la empresa. También un botón de acceso a la página de políticas de privacidad y uso, y botón de acceso a la página de registro.</w:t>
      </w:r>
    </w:p>
    <w:p w14:paraId="735F8D9E" w14:textId="4A0A3CDA" w:rsidR="000B56BB" w:rsidRDefault="000B56BB" w:rsidP="000B56BB">
      <w:pPr>
        <w:rPr>
          <w:b/>
          <w:bCs/>
        </w:rPr>
      </w:pPr>
      <w:r>
        <w:rPr>
          <w:b/>
          <w:bCs/>
        </w:rPr>
        <w:t>Página de Hazte conocer</w:t>
      </w:r>
      <w:r w:rsidR="001F21FB">
        <w:rPr>
          <w:b/>
          <w:bCs/>
        </w:rPr>
        <w:t xml:space="preserve"> </w:t>
      </w:r>
      <w:r w:rsidR="005272F2">
        <w:rPr>
          <w:b/>
          <w:bCs/>
        </w:rPr>
        <w:t>como profesional</w:t>
      </w:r>
    </w:p>
    <w:p w14:paraId="5DE6B088" w14:textId="54FEE7AF" w:rsidR="000B56BB" w:rsidRDefault="000B56BB" w:rsidP="000B56BB">
      <w:r>
        <w:t xml:space="preserve">Formulario donde el usuario podrá: </w:t>
      </w:r>
    </w:p>
    <w:p w14:paraId="73B3BE74" w14:textId="77777777" w:rsidR="006A6BDB" w:rsidRDefault="006A6BDB" w:rsidP="006A6BDB">
      <w:pPr>
        <w:pStyle w:val="Prrafodelista"/>
        <w:numPr>
          <w:ilvl w:val="0"/>
          <w:numId w:val="5"/>
        </w:numPr>
      </w:pPr>
      <w:r>
        <w:t>(Header) Acceder a la información acerca de la empresa por medio de botones que direccionan al usuario a las páginas y secciones; nuestros servicios, misión, visión, comunidad, contacto, preguntas frecuentes, políticas de uso y privacidad y que está anclado a la parte superior de la página y fija en esa posición al hacer scroll. También cuenta con un botón de ingreso rápido a la cuenta del usuario, donde los usuarios con perfil ya creado podrán acceder de manera rápida sin salirse de la página, también cuenta con un botón de “olvidé mi contraseña” y un botón de “registrarme”.</w:t>
      </w:r>
    </w:p>
    <w:p w14:paraId="520B0D1A" w14:textId="0DB2932F" w:rsidR="0040026A" w:rsidRDefault="001F21FB" w:rsidP="0040026A">
      <w:pPr>
        <w:pStyle w:val="Prrafodelista"/>
        <w:numPr>
          <w:ilvl w:val="0"/>
          <w:numId w:val="5"/>
        </w:numPr>
      </w:pPr>
      <w:r>
        <w:t>Sección que permite</w:t>
      </w:r>
      <w:r w:rsidR="00B3674D">
        <w:t xml:space="preserve"> subir una imagen de perfil</w:t>
      </w:r>
      <w:r w:rsidR="00F07F6C">
        <w:t>.</w:t>
      </w:r>
    </w:p>
    <w:p w14:paraId="6D0EDF49" w14:textId="4098C13A" w:rsidR="00B3674D" w:rsidRDefault="00B3674D" w:rsidP="0040026A">
      <w:pPr>
        <w:pStyle w:val="Prrafodelista"/>
        <w:numPr>
          <w:ilvl w:val="0"/>
          <w:numId w:val="5"/>
        </w:numPr>
      </w:pPr>
      <w:r>
        <w:t>Sección que muestra sus datos, Nombre, habilidades, experiencia,</w:t>
      </w:r>
      <w:r w:rsidR="00712DA5">
        <w:t xml:space="preserve"> contacto,</w:t>
      </w:r>
      <w:r>
        <w:t xml:space="preserve"> entre otros campos pendientes de agregar</w:t>
      </w:r>
      <w:r w:rsidR="00F07F6C">
        <w:t>.</w:t>
      </w:r>
    </w:p>
    <w:p w14:paraId="591CBC96" w14:textId="20F35C40" w:rsidR="00EB0E86" w:rsidRDefault="00EB0E86" w:rsidP="0040026A">
      <w:pPr>
        <w:pStyle w:val="Prrafodelista"/>
        <w:numPr>
          <w:ilvl w:val="0"/>
          <w:numId w:val="5"/>
        </w:numPr>
      </w:pPr>
      <w:r>
        <w:t>Sección de ofertas de trabajo; muestra todas las ofertas que están disponibles por medio de cartas que muestran información del cliente, como su imagen de perfil, datos (Pendiente por agregar), un botón de acceso de ver detalle que muestra más información detallada de la oferta, del cliente</w:t>
      </w:r>
      <w:r w:rsidR="008330FF">
        <w:t xml:space="preserve"> (Pendiente por agregar)</w:t>
      </w:r>
      <w:r>
        <w:t xml:space="preserve"> y un botón de </w:t>
      </w:r>
      <w:r w:rsidR="00DE34AB">
        <w:t>contáctate</w:t>
      </w:r>
      <w:r w:rsidR="008330FF">
        <w:t xml:space="preserve"> con el cliente</w:t>
      </w:r>
      <w:r w:rsidR="00631B89">
        <w:t>.</w:t>
      </w:r>
    </w:p>
    <w:p w14:paraId="3BE53B21" w14:textId="41292A5F" w:rsidR="006C154A" w:rsidRDefault="006C154A" w:rsidP="006C154A">
      <w:pPr>
        <w:pStyle w:val="Prrafodelista"/>
        <w:numPr>
          <w:ilvl w:val="0"/>
          <w:numId w:val="5"/>
        </w:numPr>
      </w:pPr>
      <w:r>
        <w:t>Sección de contacto</w:t>
      </w:r>
      <w:r>
        <w:t xml:space="preserve"> de TOOLBOX</w:t>
      </w:r>
      <w:r>
        <w:t>, que muestra direcciones, número telefónicos, redes sociales, correos de la empresa. También un botón de acceso a la página de políticas de privacidad y uso, y botón de acceso a la página de registro.</w:t>
      </w:r>
    </w:p>
    <w:p w14:paraId="5464D356" w14:textId="47B20424" w:rsidR="00D74722" w:rsidRPr="0021362E" w:rsidRDefault="00D74722" w:rsidP="00D74722">
      <w:pPr>
        <w:ind w:left="360"/>
        <w:rPr>
          <w:b/>
          <w:bCs/>
        </w:rPr>
      </w:pPr>
      <w:r>
        <w:rPr>
          <w:b/>
          <w:bCs/>
        </w:rPr>
        <w:t>PENDIENTE</w:t>
      </w:r>
      <w:r>
        <w:rPr>
          <w:b/>
          <w:bCs/>
        </w:rPr>
        <w:t xml:space="preserve">: </w:t>
      </w:r>
      <w:r w:rsidR="00F66EB3">
        <w:rPr>
          <w:b/>
          <w:bCs/>
        </w:rPr>
        <w:t xml:space="preserve">Página de </w:t>
      </w:r>
      <w:r w:rsidR="00A37A6B">
        <w:rPr>
          <w:b/>
          <w:bCs/>
        </w:rPr>
        <w:t>servicios</w:t>
      </w:r>
      <w:r w:rsidR="00F66EB3">
        <w:rPr>
          <w:b/>
          <w:bCs/>
        </w:rPr>
        <w:t xml:space="preserve"> para clientes, </w:t>
      </w:r>
      <w:r>
        <w:rPr>
          <w:b/>
          <w:bCs/>
        </w:rPr>
        <w:t>Página de comunidad</w:t>
      </w:r>
      <w:r w:rsidR="00F66EB3">
        <w:rPr>
          <w:b/>
          <w:bCs/>
        </w:rPr>
        <w:t xml:space="preserve"> (</w:t>
      </w:r>
      <w:r w:rsidR="00D6169F">
        <w:rPr>
          <w:b/>
          <w:bCs/>
        </w:rPr>
        <w:t>profesionales y</w:t>
      </w:r>
      <w:r w:rsidR="0085620B">
        <w:rPr>
          <w:b/>
          <w:bCs/>
        </w:rPr>
        <w:t xml:space="preserve"> </w:t>
      </w:r>
      <w:r w:rsidR="00F66EB3">
        <w:rPr>
          <w:b/>
          <w:bCs/>
        </w:rPr>
        <w:t>clientes)</w:t>
      </w:r>
      <w:r>
        <w:rPr>
          <w:b/>
          <w:bCs/>
        </w:rPr>
        <w:t>, Página de misión y visión,</w:t>
      </w:r>
      <w:r w:rsidR="00F66EB3">
        <w:rPr>
          <w:b/>
          <w:bCs/>
        </w:rPr>
        <w:t xml:space="preserve"> </w:t>
      </w:r>
      <w:r>
        <w:rPr>
          <w:b/>
          <w:bCs/>
        </w:rPr>
        <w:t xml:space="preserve">Página de políticas de </w:t>
      </w:r>
      <w:r>
        <w:rPr>
          <w:b/>
          <w:bCs/>
        </w:rPr>
        <w:t>privacidad y tratamiento de datos</w:t>
      </w:r>
      <w:r w:rsidR="009968BD">
        <w:rPr>
          <w:b/>
          <w:bCs/>
        </w:rPr>
        <w:t>.</w:t>
      </w:r>
    </w:p>
    <w:p w14:paraId="6F6B54D2" w14:textId="77777777" w:rsidR="00B3339C" w:rsidRPr="002C3DD5" w:rsidRDefault="00B3339C" w:rsidP="00F66EB3"/>
    <w:sectPr w:rsidR="00B3339C" w:rsidRPr="002C3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32BB"/>
    <w:multiLevelType w:val="hybridMultilevel"/>
    <w:tmpl w:val="EAC40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666244"/>
    <w:multiLevelType w:val="hybridMultilevel"/>
    <w:tmpl w:val="1FBCF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89209B"/>
    <w:multiLevelType w:val="hybridMultilevel"/>
    <w:tmpl w:val="04CE8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6C7CAE"/>
    <w:multiLevelType w:val="hybridMultilevel"/>
    <w:tmpl w:val="E2300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1D018BD"/>
    <w:multiLevelType w:val="hybridMultilevel"/>
    <w:tmpl w:val="96AA8A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21"/>
    <w:rsid w:val="000812F8"/>
    <w:rsid w:val="000B56BB"/>
    <w:rsid w:val="000F5505"/>
    <w:rsid w:val="001455E7"/>
    <w:rsid w:val="00182669"/>
    <w:rsid w:val="001C52EA"/>
    <w:rsid w:val="001E5BAD"/>
    <w:rsid w:val="001F21FB"/>
    <w:rsid w:val="0021276E"/>
    <w:rsid w:val="0021362E"/>
    <w:rsid w:val="00277BD0"/>
    <w:rsid w:val="002C3DD5"/>
    <w:rsid w:val="003572A2"/>
    <w:rsid w:val="003B10BB"/>
    <w:rsid w:val="0040026A"/>
    <w:rsid w:val="00416353"/>
    <w:rsid w:val="00430205"/>
    <w:rsid w:val="004520F4"/>
    <w:rsid w:val="004F4850"/>
    <w:rsid w:val="005272F2"/>
    <w:rsid w:val="005B57DA"/>
    <w:rsid w:val="005C06A8"/>
    <w:rsid w:val="00631B89"/>
    <w:rsid w:val="00641704"/>
    <w:rsid w:val="006A6BDB"/>
    <w:rsid w:val="006B6D87"/>
    <w:rsid w:val="006C154A"/>
    <w:rsid w:val="00712DA5"/>
    <w:rsid w:val="00733C3C"/>
    <w:rsid w:val="00741C9A"/>
    <w:rsid w:val="007B0E51"/>
    <w:rsid w:val="008330FF"/>
    <w:rsid w:val="0085620B"/>
    <w:rsid w:val="008D5C7E"/>
    <w:rsid w:val="00923BCB"/>
    <w:rsid w:val="00927F84"/>
    <w:rsid w:val="00957EFD"/>
    <w:rsid w:val="00990EE5"/>
    <w:rsid w:val="009968BD"/>
    <w:rsid w:val="00A37A6B"/>
    <w:rsid w:val="00A60339"/>
    <w:rsid w:val="00A8337C"/>
    <w:rsid w:val="00B01839"/>
    <w:rsid w:val="00B145EC"/>
    <w:rsid w:val="00B3339C"/>
    <w:rsid w:val="00B3674D"/>
    <w:rsid w:val="00B55FE8"/>
    <w:rsid w:val="00BC403C"/>
    <w:rsid w:val="00BD7E34"/>
    <w:rsid w:val="00BF4121"/>
    <w:rsid w:val="00C81AB4"/>
    <w:rsid w:val="00D32C36"/>
    <w:rsid w:val="00D6169F"/>
    <w:rsid w:val="00D74722"/>
    <w:rsid w:val="00DA1203"/>
    <w:rsid w:val="00DE34AB"/>
    <w:rsid w:val="00DE4334"/>
    <w:rsid w:val="00E146BA"/>
    <w:rsid w:val="00E506AD"/>
    <w:rsid w:val="00E67B7E"/>
    <w:rsid w:val="00EB0E86"/>
    <w:rsid w:val="00F07F6C"/>
    <w:rsid w:val="00F66EB3"/>
    <w:rsid w:val="00FE79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7B9B"/>
  <w15:chartTrackingRefBased/>
  <w15:docId w15:val="{1341703A-D22C-4E4C-A51A-E9AF94C8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2</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Lucy Ovalle</dc:creator>
  <cp:keywords/>
  <dc:description/>
  <cp:lastModifiedBy>Olga Lucy Ovalle</cp:lastModifiedBy>
  <cp:revision>57</cp:revision>
  <dcterms:created xsi:type="dcterms:W3CDTF">2024-12-15T23:31:00Z</dcterms:created>
  <dcterms:modified xsi:type="dcterms:W3CDTF">2024-12-17T14:48:00Z</dcterms:modified>
</cp:coreProperties>
</file>