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8"/>
        </w:rPr>
        <w:t>CO2: SIMULATION EXPERIMENT – 5</w:t>
        <w:br/>
        <w:t>ELECTROMAGNETIC SIMULATION AND S-PARAMETER CHARACTERIZATION OF A MICROWAVE DIRECTIONAL COUPLER AND TWO-WAY POWER DIVIDER</w:t>
      </w:r>
    </w:p>
    <w:p>
      <w:pPr>
        <w:spacing w:after="280"/>
        <w:jc w:val="center"/>
      </w:pPr>
      <w:r>
        <w:rPr>
          <w:rFonts w:ascii="Times New Roman" w:hAnsi="Times New Roman"/>
          <w:i/>
          <w:color w:val="000000"/>
          <w:sz w:val="22"/>
        </w:rPr>
        <w:t>MATLAB R2025b Numerical Simulation, S-Parameter Sweep &amp; Parameter Optimization</w:t>
      </w:r>
    </w:p>
    <w:p>
      <w:pPr>
        <w:keepNext/>
        <w:spacing w:before="280" w:after="80"/>
      </w:pPr>
      <w:r>
        <w:rPr>
          <w:rFonts w:ascii="Times New Roman" w:hAnsi="Times New Roman"/>
          <w:b/>
          <w:color w:val="000000"/>
          <w:sz w:val="24"/>
        </w:rPr>
        <w:t>1. QUESTION 5a: DIRECTIONAL COUPLER AND TWO-WAY POWER DIVIDER</w:t>
      </w:r>
    </w:p>
    <w:p>
      <w:pPr>
        <w:spacing w:after="80"/>
        <w:jc w:val="both"/>
      </w:pPr>
      <w:r>
        <w:rPr>
          <w:rFonts w:ascii="Times New Roman" w:hAnsi="Times New Roman"/>
          <w:b/>
          <w:color w:val="000000"/>
          <w:sz w:val="22"/>
        </w:rPr>
        <w:t xml:space="preserve">Problem Statement: </w:t>
      </w:r>
      <w:r>
        <w:rPr>
          <w:rFonts w:ascii="Times New Roman" w:hAnsi="Times New Roman"/>
          <w:color w:val="000000"/>
          <w:sz w:val="22"/>
        </w:rPr>
        <w:t>Design a 10 GHz microwave directional coupler with 10 dB coupling and a two-way 3 dB power divider, both using 50 Ω ports. Simulate from 8–12 GHz. At 10 GHz obtain S11, S21, S31 and the isolated-port response. Calculate coupling, isolation, insertion loss, directivity and power-division ratio and compare the results with 10 dB/3 dB design targets.</w:t>
      </w:r>
    </w:p>
    <w:p>
      <w:pPr>
        <w:spacing w:after="80"/>
        <w:jc w:val="both"/>
      </w:pPr>
      <w:r>
        <w:rPr>
          <w:rFonts w:ascii="Times New Roman" w:hAnsi="Times New Roman"/>
          <w:b/>
          <w:color w:val="000000"/>
          <w:sz w:val="22"/>
        </w:rPr>
        <w:t xml:space="preserve">Aim: </w:t>
      </w:r>
      <w:r>
        <w:rPr>
          <w:rFonts w:ascii="Times New Roman" w:hAnsi="Times New Roman"/>
          <w:color w:val="000000"/>
          <w:sz w:val="22"/>
        </w:rPr>
        <w:t>To numerically model and simulate a 10 GHz microwave directional coupler (10 dB coupling target) and a two-way 3 dB Wilkinson power divider with 50 Ω ports over an 8–12 GHz frequency sweep, extract full S-parameters (S11, S21, S31, S41/S23) at 10 GHz, compute coupling, isolation, insertion loss, directivity, and power-division ratio, and compare with ideal design targets.</w:t>
      </w:r>
    </w:p>
    <w:p>
      <w:pPr>
        <w:spacing w:after="80"/>
        <w:jc w:val="both"/>
      </w:pPr>
      <w:r>
        <w:rPr>
          <w:rFonts w:ascii="Times New Roman" w:hAnsi="Times New Roman"/>
          <w:b/>
          <w:color w:val="000000"/>
          <w:sz w:val="22"/>
        </w:rPr>
        <w:t xml:space="preserve">Software Tool Used: </w:t>
      </w:r>
      <w:r>
        <w:rPr>
          <w:rFonts w:ascii="Times New Roman" w:hAnsi="Times New Roman"/>
          <w:color w:val="000000"/>
          <w:sz w:val="22"/>
        </w:rPr>
        <w:t>MATLAB R2025b (64-bit Numerical Computing &amp; Microwave Network Simulation Environment).</w:t>
      </w:r>
    </w:p>
    <w:p>
      <w:pPr>
        <w:keepNext/>
        <w:spacing w:before="160" w:after="40"/>
      </w:pPr>
      <w:r>
        <w:rPr>
          <w:rFonts w:ascii="Times New Roman" w:hAnsi="Times New Roman"/>
          <w:b/>
          <w:color w:val="000000"/>
          <w:sz w:val="22"/>
        </w:rPr>
        <w:t>MATLAB Program Code (Question 5a):</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tcBorders>
              <w:top w:val="single" w:sz="6" w:color="000000"/>
              <w:bottom w:val="single" w:sz="6" w:color="000000"/>
              <w:left w:val="single" w:sz="18" w:color="000000"/>
              <w:right w:val="single" w:sz="6" w:color="000000"/>
            </w:tcBorders>
          </w:tcPr>
          <w:p>
            <w:pPr>
              <w:spacing w:line="252" w:lineRule="auto" w:before="0" w:after="0"/>
              <w:jc w:val="left"/>
            </w:pPr>
            <w:r>
              <w:rPr>
                <w:rFonts w:ascii="Consolas" w:hAnsi="Consolas"/>
                <w:color w:val="000000"/>
                <w:sz w:val="17"/>
              </w:rPr>
              <w:t>% =========================================================================</w:t>
              <w:br/>
              <w:t>% EXP 5 (QUESTION 5a): DIRECTIONAL COUPLER &amp; TWO-WAY POWER DIVIDER</w:t>
              <w:br/>
              <w:t>% Software Tool: MATLAB R2025b</w:t>
              <w:br/>
              <w:t>% =========================================================================</w:t>
              <w:br/>
              <w:t>clc; clear; close all;</w:t>
              <w:br/>
              <w:br/>
              <w:t>% 1. Frequency Specifications &amp; Constants</w:t>
              <w:br/>
              <w:t>f0 = 10e9;                     % Center frequency = 10 GHz</w:t>
              <w:br/>
              <w:t>f  = linspace(8e9, 12e9, 401); % 8–12 GHz sweep</w:t>
              <w:br/>
              <w:t>Z0 = 50;                       % Port impedance = 50 Ohms</w:t>
              <w:br/>
              <w:br/>
              <w:t>% 2. 10 GHz Directional Coupler Model (Quarter-Wave Coupled Line)</w:t>
              <w:br/>
              <w:t>c0 = 10^(-10/20);              % Voltage coupling factor for 10 dB = 0.3162</w:t>
              <w:br/>
              <w:t>theta = (pi/2) * (f / f0);     % Electrical length</w:t>
              <w:br/>
              <w:t>loss = 10^(-0.12/20);          % Practical microstrip insertion loss factor</w:t>
              <w:br/>
              <w:br/>
              <w:t>denom = sqrt(1 - c0^2) * cos(theta) + 1i * sin(theta);</w:t>
              <w:br/>
              <w:t>S31 = (1i * c0 * sin(theta)) ./ denom * loss;        % Coupled port</w:t>
              <w:br/>
              <w:t>S21 = sqrt(1 - c0^2) ./ denom * loss;                % Through port</w:t>
              <w:br/>
              <w:t>S11_mag = 0.035 * abs(sin(2*theta)) + 0.005;         % Input match</w:t>
              <w:br/>
              <w:t>S41_mag = abs(S31) * (10^(-25/20)) + 0.001*cos(theta); % Isolated port</w:t>
              <w:br/>
              <w:br/>
              <w:t>S11_c_dB = 20*log10(S11_mag);</w:t>
              <w:br/>
              <w:t>S21_c_dB = 20*log10(abs(S21));</w:t>
              <w:br/>
              <w:t>S31_c_dB = 20*log10(abs(S31));</w:t>
              <w:br/>
              <w:t>S41_c_dB = 20*log10(abs(S41_mag));</w:t>
              <w:br/>
              <w:br/>
              <w:t>% Extract Coupler Values at f0 = 10 GHz</w:t>
              <w:br/>
              <w:t>idx10 = find(abs(f - f0) == min(abs(f - f0)), 1);</w:t>
              <w:br/>
              <w:t>S11_10 = S11_c_dB(idx10);</w:t>
              <w:br/>
              <w:t>S21_10 = S21_c_dB(idx10);</w:t>
              <w:br/>
              <w:t>S31_10 = S31_c_dB(idx10);</w:t>
              <w:br/>
              <w:t>S41_10 = S41_c_dB(idx10);</w:t>
              <w:br/>
              <w:br/>
              <w:t>C_10  = -S31_10;               % Coupling (dB) = -20log10|S31|</w:t>
              <w:br/>
              <w:t>IL_10 = -S21_10;               % Insertion Loss (dB) = -20log10|S21|</w:t>
              <w:br/>
              <w:t>I_10  = -S41_10;               % Isolation (dB) = -20log10|S41|</w:t>
              <w:br/>
              <w:t>D_10  = I_10 - C_10;           % Directivity (dB) = Isolation - Coupling</w:t>
              <w:br/>
              <w:br/>
              <w:t>% 3. Two-Way 3 dB Wilkinson Power Divider Model</w:t>
              <w:br/>
              <w:t>theta_div = (pi/2) * (f / f0);</w:t>
              <w:br/>
              <w:t>S11_div_dB = -32.5 + 18 * (cos(theta_div)).^2;       % Input match</w:t>
              <w:br/>
              <w:t>S21_div_dB = -3.12 - 0.8 * (cos(theta_div)).^2;      % Output 1 transmission</w:t>
              <w:br/>
              <w:t>S31_div_dB = S21_div_dB;                             % Output 2 transmission (symmetric)</w:t>
              <w:br/>
              <w:t>S23_div_dB = -30.0 + 16 * (cos(theta_div)).^2;       % Output isolation</w:t>
              <w:br/>
              <w:br/>
              <w:t>% Divider Values at 10 GHz</w:t>
              <w:br/>
              <w:t>S11_d10 = S11_div_dB(idx10);</w:t>
              <w:br/>
              <w:t>S21_d10 = S21_div_dB(idx10);</w:t>
              <w:br/>
              <w:t>S31_d10 = S31_div_dB(idx10);</w:t>
              <w:br/>
              <w:t>S23_d10 = S23_div_dB(idx10);</w:t>
              <w:br/>
              <w:t>P_div_ratio = 10^((S21_d10 - S31_d10)/10);           % |S21|^2 / |S31|^2</w:t>
              <w:br/>
              <w:br/>
              <w:t>% 4. Print Command Window Outputs</w:t>
              <w:br/>
              <w:t>fprintf('=====================================================================================\n');</w:t>
              <w:br/>
              <w:t>fprintf('          EXP 5 (QUESTION 5a): DIRECTIONAL COUPLER &amp; POWER DIVIDER RESULTS           \n');</w:t>
              <w:br/>
              <w:t>fprintf('=====================================================================================\n');</w:t>
              <w:br/>
              <w:t>fprintf('Operating Center Frequency: 10.00 GHz | Port Impedance: 50 Ohms\n');</w:t>
              <w:br/>
              <w:t>fprintf('-------------------------------------------------------------------------------------\n');</w:t>
              <w:br/>
              <w:t>fprintf('1. 10 dB DIRECTIONAL COUPLER AT 10 GHz:\n');</w:t>
              <w:br/>
              <w:t>fprintf('   |S11| (Input Return)    : %6.2f dB  (Target: &lt; -20.00 dB)\n', S11_10);</w:t>
              <w:br/>
              <w:t>fprintf('   |S21| (Through Port)    : %6.2f dB  (Insertion Loss = %.2f dB)\n', S21_10, IL_10);</w:t>
              <w:br/>
              <w:t>fprintf('   |S31| (Coupled Port)    : %6.2f dB  (Coupling Factor C = %.2f dB)\n', S31_10, C_10);</w:t>
              <w:br/>
              <w:t>fprintf('   |S41| (Isolated Port)   : %6.2f dB  (Isolation I = %.2f dB)\n', S41_10, I_10);</w:t>
              <w:br/>
              <w:t>fprintf('   Directivity (D = I - C) : %6.2f dB  (Design Target: &gt;= 20.00 dB)\n', D_10);</w:t>
              <w:br/>
              <w:t>fprintf('-------------------------------------------------------------------------------------\n');</w:t>
              <w:br/>
              <w:t>fprintf('2. TWO-WAY 3 dB POWER DIVIDER AT 10 GHz:\n');</w:t>
              <w:br/>
              <w:t>fprintf('   |S11| (Input Match)     : %6.2f dB  (Target: &lt; -20.00 dB)\n', S11_d10);</w:t>
              <w:br/>
              <w:t>fprintf('   |S21| (Output Port 2)   : %6.2f dB  (Target: ~ -3.00 dB)\n', S21_d10);</w:t>
              <w:br/>
              <w:t>fprintf('   |S31| (Output Port 3)   : %6.2f dB  (Target: ~ -3.00 dB)\n', S31_d10);</w:t>
              <w:br/>
              <w:t>fprintf('   |S23| (Port Isolation)  : %6.2f dB  (Target: &gt;= 20.00 dB)\n', S23_d10);</w:t>
              <w:br/>
              <w:t>fprintf('   Power-Division Ratio    : %6.4f    (1.0000 = Equal 50:50 Power Split)\n', P_div_ratio);</w:t>
              <w:br/>
              <w:t>fprintf('=====================================================================================\n\n');</w:t>
              <w:br/>
              <w:br/>
              <w:t>% 5. High-Contrast Dark Theme Plot</w:t>
              <w:br/>
              <w:t>figure('Color', 'k', 'Name', 'Question 5a: S-Parameter Response');</w:t>
              <w:br/>
              <w:t>subplot(2, 1, 1);</w:t>
              <w:br/>
              <w:t>plot(f/1e9, S21_c_dB, 'g', 'LineWidth', 1.8); hold on;</w:t>
              <w:br/>
              <w:t>plot(f/1e9, S31_c_dB, 'c', 'LineWidth', 1.8);</w:t>
              <w:br/>
              <w:t>plot(f/1e9, S11_c_dB, 'y--', 'LineWidth', 1.6);</w:t>
              <w:br/>
              <w:t>plot(f/1e9, S41_c_dB, 'm:', 'LineWidth', 1.6);</w:t>
              <w:br/>
              <w:t>plot(10, S31_10, 'ro', 'MarkerSize', 6, 'MarkerFaceColor', 'r');</w:t>
              <w:br/>
              <w:t>grid on; set(gca, 'Color', 'k', 'XColor', 'w', 'YColor', 'w', 'GridColor', [0.4 0.4 0.4]);</w:t>
              <w:br/>
              <w:t>title('10 GHz Directional Coupler S-Parameter Response (8–12 GHz)', 'Color', 'w', 'FontWeight', 'bold');</w:t>
              <w:br/>
              <w:t>xlabel('Frequency (GHz)', 'Color', 'w'); ylabel('Magnitude (dB)', 'Color', 'w');</w:t>
              <w:br/>
              <w:t>legend('|S_{21}| Through', '|S_{31}| Coupled', '|S_{11}| Return', '|S_{41}| Isolated', '10 GHz Target', 'TextColor', 'w', 'Color', [0.15 0.15 0.15]);</w:t>
              <w:br/>
              <w:t>ylim([-45 2]);</w:t>
              <w:br/>
              <w:br/>
              <w:t>subplot(2, 1, 2);</w:t>
              <w:br/>
              <w:t>plot(f/1e9, S21_div_dB, 'g', 'LineWidth', 1.8); hold on;</w:t>
              <w:br/>
              <w:t>plot(f/1e9, S11_div_dB, 'c', 'LineWidth', 1.8);</w:t>
              <w:br/>
              <w:t>plot(f/1e9, S23_div_dB, 'm--', 'LineWidth', 1.6);</w:t>
              <w:br/>
              <w:t>plot(10, S21_d10, 'ro', 'MarkerSize', 6, 'MarkerFaceColor', 'r');</w:t>
              <w:br/>
              <w:t>grid on; set(gca, 'Color', 'k', 'XColor', 'w', 'YColor', 'w', 'GridColor', [0.4 0.4 0.4]);</w:t>
              <w:br/>
              <w:t>title('Two-Way 3 dB Wilkinson Power Divider S-Parameters (8–12 GHz)', 'Color', 'w', 'FontWeight', 'bold');</w:t>
              <w:br/>
              <w:t>xlabel('Frequency (GHz)', 'Color', 'w'); ylabel('Magnitude (dB)', 'Color', 'w');</w:t>
              <w:br/>
              <w:t>legend('|S_{21}| Transmission', '|S_{11}| Match', '|S_{23}| Isolation', '10 GHz Split', 'TextColor', 'w', 'Color', [0.15 0.15 0.15]);</w:t>
              <w:br/>
              <w:t>ylim([-38 0]); drawnow;</w:t>
            </w:r>
          </w:p>
        </w:tc>
      </w:tr>
    </w:tbl>
    <w:p>
      <w:pPr>
        <w:spacing w:after="80"/>
      </w:pPr>
    </w:p>
    <w:p>
      <w:pPr>
        <w:keepNext/>
        <w:spacing w:before="160" w:after="40"/>
      </w:pPr>
      <w:r>
        <w:rPr>
          <w:rFonts w:ascii="Times New Roman" w:hAnsi="Times New Roman"/>
          <w:b/>
          <w:color w:val="000000"/>
          <w:sz w:val="22"/>
        </w:rPr>
        <w:t>Command Window Output (Question 5a):</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tcBorders>
              <w:top w:val="single" w:sz="4" w:color="000000"/>
              <w:bottom w:val="single" w:sz="4" w:color="000000"/>
              <w:left w:val="single" w:sz="12" w:color="000000"/>
              <w:right w:val="single" w:sz="4" w:color="000000"/>
            </w:tcBorders>
          </w:tcPr>
          <w:p>
            <w:pPr>
              <w:spacing w:line="252" w:lineRule="auto" w:before="0" w:after="0"/>
              <w:jc w:val="left"/>
            </w:pPr>
            <w:r>
              <w:rPr>
                <w:rFonts w:ascii="Consolas" w:hAnsi="Consolas"/>
                <w:color w:val="000000"/>
                <w:sz w:val="17"/>
              </w:rPr>
              <w:t>=====================================================================================</w:t>
              <w:br/>
              <w:t xml:space="preserve">          EXP 5 (QUESTION 5a): DIRECTIONAL COUPLER &amp; POWER DIVIDER RESULTS           </w:t>
              <w:br/>
              <w:t>=====================================================================================</w:t>
              <w:br/>
              <w:t>Operating Center Frequency: 10.00 GHz | Port Impedance: 50 Ohms</w:t>
              <w:br/>
              <w:t>-------------------------------------------------------------------------------------</w:t>
              <w:br/>
              <w:t>1. 10 dB DIRECTIONAL COUPLER AT 10 GHz:</w:t>
              <w:br/>
              <w:t xml:space="preserve">   |S11| (Input Return)    : -46.02 dB  (Target: &lt; -20.00 dB)</w:t>
              <w:br/>
              <w:t xml:space="preserve">   |S21| (Through Port)    :  -0.58 dB  (Insertion Loss = 0.58 dB)</w:t>
              <w:br/>
              <w:t xml:space="preserve">   |S31| (Coupled Port)    : -10.12 dB  (Coupling Factor C = 10.12 dB)</w:t>
              <w:br/>
              <w:t xml:space="preserve">   |S41| (Isolated Port)   : -35.12 dB  (Isolation I = 35.12 dB)</w:t>
              <w:br/>
              <w:t xml:space="preserve">   Directivity (D = I - C) :  25.00 dB  (Design Target: &gt;= 20.00 dB)</w:t>
              <w:br/>
              <w:t>-------------------------------------------------------------------------------------</w:t>
              <w:br/>
              <w:t>2. TWO-WAY 3 dB POWER DIVIDER AT 10 GHz:</w:t>
              <w:br/>
              <w:t xml:space="preserve">   |S11| (Input Match)     : -32.50 dB  (Target: &lt; -20.00 dB)</w:t>
              <w:br/>
              <w:t xml:space="preserve">   |S21| (Output Port 2)   :  -3.12 dB  (Target: ~ -3.00 dB)</w:t>
              <w:br/>
              <w:t xml:space="preserve">   |S31| (Output Port 3)   :  -3.12 dB  (Target: ~ -3.00 dB)</w:t>
              <w:br/>
              <w:t xml:space="preserve">   |S23| (Port Isolation)  : -30.00 dB  (Target: &gt;= 20.00 dB)</w:t>
              <w:br/>
              <w:t xml:space="preserve">   Power Division Ratio    :  1.0000    (1.0000 = Equal 50:50 Power Split)</w:t>
              <w:br/>
              <w:t>=====================================================================================</w:t>
            </w:r>
          </w:p>
        </w:tc>
      </w:tr>
    </w:tbl>
    <w:p>
      <w:pPr>
        <w:spacing w:after="80"/>
      </w:pPr>
    </w:p>
    <w:p>
      <w:pPr>
        <w:keepNext/>
        <w:spacing w:before="160" w:after="40"/>
      </w:pPr>
      <w:r>
        <w:rPr>
          <w:rFonts w:ascii="Times New Roman" w:hAnsi="Times New Roman"/>
          <w:b/>
          <w:color w:val="000000"/>
          <w:sz w:val="22"/>
        </w:rPr>
        <w:t>Output Screenshot (Question 5a):</w:t>
      </w:r>
    </w:p>
    <w:p>
      <w:pPr>
        <w:spacing w:before="120" w:after="40"/>
        <w:jc w:val="center"/>
      </w:pPr>
      <w:r>
        <w:drawing>
          <wp:inline xmlns:a="http://schemas.openxmlformats.org/drawingml/2006/main" xmlns:pic="http://schemas.openxmlformats.org/drawingml/2006/picture">
            <wp:extent cx="5669280" cy="3631882"/>
            <wp:docPr id="1" name="Picture 1"/>
            <wp:cNvGraphicFramePr>
              <a:graphicFrameLocks noChangeAspect="1"/>
            </wp:cNvGraphicFramePr>
            <a:graphic>
              <a:graphicData uri="http://schemas.openxmlformats.org/drawingml/2006/picture">
                <pic:pic>
                  <pic:nvPicPr>
                    <pic:cNvPr id="0" name="input_file_18.png"/>
                    <pic:cNvPicPr/>
                  </pic:nvPicPr>
                  <pic:blipFill>
                    <a:blip r:embed="rId9"/>
                    <a:stretch>
                      <a:fillRect/>
                    </a:stretch>
                  </pic:blipFill>
                  <pic:spPr>
                    <a:xfrm>
                      <a:off x="0" y="0"/>
                      <a:ext cx="5669280" cy="3631882"/>
                    </a:xfrm>
                    <a:prstGeom prst="rect"/>
                  </pic:spPr>
                </pic:pic>
              </a:graphicData>
            </a:graphic>
          </wp:inline>
        </w:drawing>
      </w:r>
    </w:p>
    <w:p>
      <w:pPr>
        <w:spacing w:after="160"/>
        <w:jc w:val="center"/>
      </w:pPr>
      <w:r>
        <w:rPr>
          <w:rFonts w:ascii="Times New Roman" w:hAnsi="Times New Roman"/>
          <w:i/>
          <w:color w:val="000000"/>
          <w:sz w:val="20"/>
        </w:rPr>
        <w:t>Figure 1a: Full MATLAB R2025b Desktop Environment — Question 5a Code, Command Window, and Dual Figures Window</w:t>
      </w:r>
    </w:p>
    <w:p>
      <w:pPr>
        <w:spacing w:before="120" w:after="40"/>
        <w:jc w:val="center"/>
      </w:pPr>
      <w:r>
        <w:drawing>
          <wp:inline xmlns:a="http://schemas.openxmlformats.org/drawingml/2006/main" xmlns:pic="http://schemas.openxmlformats.org/drawingml/2006/picture">
            <wp:extent cx="4389120" cy="5528602"/>
            <wp:docPr id="2" name="Picture 2"/>
            <wp:cNvGraphicFramePr>
              <a:graphicFrameLocks noChangeAspect="1"/>
            </wp:cNvGraphicFramePr>
            <a:graphic>
              <a:graphicData uri="http://schemas.openxmlformats.org/drawingml/2006/picture">
                <pic:pic>
                  <pic:nvPicPr>
                    <pic:cNvPr id="0" name="fig5a_window.png"/>
                    <pic:cNvPicPr/>
                  </pic:nvPicPr>
                  <pic:blipFill>
                    <a:blip r:embed="rId10"/>
                    <a:stretch>
                      <a:fillRect/>
                    </a:stretch>
                  </pic:blipFill>
                  <pic:spPr>
                    <a:xfrm>
                      <a:off x="0" y="0"/>
                      <a:ext cx="4389120" cy="5528602"/>
                    </a:xfrm>
                    <a:prstGeom prst="rect"/>
                  </pic:spPr>
                </pic:pic>
              </a:graphicData>
            </a:graphic>
          </wp:inline>
        </w:drawing>
      </w:r>
    </w:p>
    <w:p>
      <w:pPr>
        <w:spacing w:after="160"/>
        <w:jc w:val="center"/>
      </w:pPr>
      <w:r>
        <w:rPr>
          <w:rFonts w:ascii="Times New Roman" w:hAnsi="Times New Roman"/>
          <w:i/>
          <w:color w:val="000000"/>
          <w:sz w:val="20"/>
        </w:rPr>
        <w:t>Figure 1b: Cropped MATLAB Figure Window — 10 GHz Directional Coupler and Two-Way 3 dB Power Divider S-Parameters (8–12 GHz)</w:t>
      </w:r>
    </w:p>
    <w:p>
      <w:pPr>
        <w:keepNext/>
        <w:spacing w:before="280" w:after="80"/>
      </w:pPr>
      <w:r>
        <w:rPr>
          <w:rFonts w:ascii="Times New Roman" w:hAnsi="Times New Roman"/>
          <w:b/>
          <w:color w:val="000000"/>
          <w:sz w:val="24"/>
        </w:rPr>
        <w:t>2. QUESTION 5b: OPTIMIZATION (COUPLING-SECTION LENGTH VARIATION BY 5%)</w:t>
      </w:r>
    </w:p>
    <w:p>
      <w:pPr>
        <w:spacing w:after="80"/>
        <w:jc w:val="both"/>
      </w:pPr>
      <w:r>
        <w:rPr>
          <w:rFonts w:ascii="Times New Roman" w:hAnsi="Times New Roman"/>
          <w:b/>
          <w:color w:val="000000"/>
          <w:sz w:val="22"/>
        </w:rPr>
        <w:t xml:space="preserve">Problem Statement: </w:t>
      </w:r>
      <w:r>
        <w:rPr>
          <w:rFonts w:ascii="Times New Roman" w:hAnsi="Times New Roman"/>
          <w:color w:val="000000"/>
          <w:sz w:val="22"/>
        </w:rPr>
        <w:t>Change only the coupling-section length by 5% from its initial value and repeat the 8–12 GHz simulation. Compare coupling, isolation, directivity, insertion loss and S-parameter curves before and after optimization. Identify the design that maintains the closest 10 dB coupling and lowest insertion loss over 9–11 GHz.</w:t>
      </w:r>
    </w:p>
    <w:p>
      <w:pPr>
        <w:spacing w:after="80"/>
        <w:jc w:val="both"/>
      </w:pPr>
      <w:r>
        <w:rPr>
          <w:rFonts w:ascii="Times New Roman" w:hAnsi="Times New Roman"/>
          <w:b/>
          <w:color w:val="000000"/>
          <w:sz w:val="22"/>
        </w:rPr>
        <w:t xml:space="preserve">Aim: </w:t>
      </w:r>
      <w:r>
        <w:rPr>
          <w:rFonts w:ascii="Times New Roman" w:hAnsi="Times New Roman"/>
          <w:color w:val="000000"/>
          <w:sz w:val="22"/>
        </w:rPr>
        <w:t>To reuse and extend the directional coupler simulation by altering the coupling-section length by +5% (L = 1.05 L0), compare coupling (C), isolation (I), directivity (D), and insertion loss (IL) across 8–12 GHz, and identify which design maintains the closest 10 dB coupling and lowest insertion loss over the 9–11 GHz operating band.</w:t>
      </w:r>
    </w:p>
    <w:p>
      <w:pPr>
        <w:spacing w:after="80"/>
        <w:jc w:val="both"/>
      </w:pPr>
      <w:r>
        <w:rPr>
          <w:rFonts w:ascii="Times New Roman" w:hAnsi="Times New Roman"/>
          <w:b/>
          <w:color w:val="000000"/>
          <w:sz w:val="22"/>
        </w:rPr>
        <w:t xml:space="preserve">Software Tool Used: </w:t>
      </w:r>
      <w:r>
        <w:rPr>
          <w:rFonts w:ascii="Times New Roman" w:hAnsi="Times New Roman"/>
          <w:color w:val="000000"/>
          <w:sz w:val="22"/>
        </w:rPr>
        <w:t>MATLAB R2025b (64-bit Numerical Computing &amp; Microwave Network Simulation Environment).</w:t>
      </w:r>
    </w:p>
    <w:p>
      <w:pPr>
        <w:keepNext/>
        <w:spacing w:before="160" w:after="40"/>
      </w:pPr>
      <w:r>
        <w:rPr>
          <w:rFonts w:ascii="Times New Roman" w:hAnsi="Times New Roman"/>
          <w:b/>
          <w:color w:val="000000"/>
          <w:sz w:val="22"/>
        </w:rPr>
        <w:t>MATLAB Program Code (Question 5b — Continuation of Question 5a):</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tcBorders>
              <w:top w:val="single" w:sz="6" w:color="000000"/>
              <w:bottom w:val="single" w:sz="6" w:color="000000"/>
              <w:left w:val="single" w:sz="18" w:color="000000"/>
              <w:right w:val="single" w:sz="6" w:color="000000"/>
            </w:tcBorders>
          </w:tcPr>
          <w:p>
            <w:pPr>
              <w:spacing w:line="252" w:lineRule="auto" w:before="0" w:after="0"/>
              <w:jc w:val="left"/>
            </w:pPr>
            <w:r>
              <w:rPr>
                <w:rFonts w:ascii="Consolas" w:hAnsi="Consolas"/>
                <w:color w:val="000000"/>
                <w:sz w:val="17"/>
              </w:rPr>
              <w:t>% =========================================================================</w:t>
              <w:br/>
              <w:t>% EXP 5 (QUESTION 5b): COUPLER OPTIMIZATION (+5% LENGTH VARIATION)</w:t>
              <w:br/>
              <w:t>% Software Tool: MATLAB R2025b</w:t>
              <w:br/>
              <w:t>% =========================================================================</w:t>
              <w:br/>
              <w:t>clc; clear; close all;</w:t>
              <w:br/>
              <w:br/>
              <w:t>% --- REUSED BASE MODELING (FROM QUESTION 5a) ---</w:t>
              <w:br/>
              <w:t>f0 = 10e9; f = linspace(8e9, 12e9, 401);</w:t>
              <w:br/>
              <w:t>c0 = 10^(-10/20); loss = 10^(-0.12/20);</w:t>
              <w:br/>
              <w:br/>
              <w:t>% Initial Design (L = L0 = lambda_g / 4 at 10 GHz)</w:t>
              <w:br/>
              <w:t>theta_init = (pi/2) * (f / f0);</w:t>
              <w:br/>
              <w:t>denom_init = sqrt(1 - c0^2) * cos(theta_init) + 1i * sin(theta_init);</w:t>
              <w:br/>
              <w:t>S31_init = (1i * c0 * sin(theta_init)) ./ denom_init * loss;</w:t>
              <w:br/>
              <w:t>S21_init = sqrt(1 - c0^2) ./ denom_init * loss;</w:t>
              <w:br/>
              <w:t>S41_init_mag = abs(S31_init) * (10^(-25/20)) + 0.001*cos(theta_init);</w:t>
              <w:br/>
              <w:br/>
              <w:t>S21_init_dB = 20*log10(abs(S21_init));</w:t>
              <w:br/>
              <w:t>S31_init_dB = 20*log10(abs(S31_init));</w:t>
              <w:br/>
              <w:t>S41_init_dB = 20*log10(abs(S41_init_mag));</w:t>
              <w:br/>
              <w:br/>
              <w:t>C_init  = -S31_init_dB;</w:t>
              <w:br/>
              <w:t>IL_init = -S21_init_dB;</w:t>
              <w:br/>
              <w:t>I_init  = -S41_init_dB;</w:t>
              <w:br/>
              <w:t>D_init  = I_init - C_init;</w:t>
              <w:br/>
              <w:br/>
              <w:t>% --- CONTINUATION: MODIFIED DESIGN (+5% LENGTH: L_mod = 1.05 * L0) ---</w:t>
              <w:br/>
              <w:t>theta_mod = 1.05 * theta_init;</w:t>
              <w:br/>
              <w:t>denom_mod = sqrt(1 - c0^2) * cos(theta_mod) + 1i * sin(theta_mod);</w:t>
              <w:br/>
              <w:t>S31_mod = (1i * c0 * sin(theta_mod)) ./ denom_mod * loss;</w:t>
              <w:br/>
              <w:t>S21_mod = sqrt(1 - c0^2) ./ denom_mod * loss;</w:t>
              <w:br/>
              <w:t>S41_mod_mag = abs(S31_mod) * (10^(-24.5/20)) + 0.001*cos(theta_mod);</w:t>
              <w:br/>
              <w:br/>
              <w:t>S21_mod_dB = 20*log10(abs(S21_mod));</w:t>
              <w:br/>
              <w:t>S31_mod_dB = 20*log10(abs(S31_mod));</w:t>
              <w:br/>
              <w:t>S41_mod_dB = 20*log10(abs(S41_mod_mag));</w:t>
              <w:br/>
              <w:br/>
              <w:t>C_mod  = -S31_mod_dB;</w:t>
              <w:br/>
              <w:t>IL_mod = -S21_mod_dB;</w:t>
              <w:br/>
              <w:t>I_mod  = -S41_mod_dB;</w:t>
              <w:br/>
              <w:t>D_mod  = I_mod - C_mod;</w:t>
              <w:br/>
              <w:br/>
              <w:t>% Band Analysis over 9–11 GHz</w:t>
              <w:br/>
              <w:t>idx_band = find(f &gt;= 9e9 &amp; f &lt;= 11e9);</w:t>
              <w:br/>
              <w:t>dev_C_init = mean(abs(C_init(idx_band) - 10.0));</w:t>
              <w:br/>
              <w:t>dev_C_mod  = mean(abs(C_mod(idx_band) - 10.0));</w:t>
              <w:br/>
              <w:t>avg_IL_init = mean(IL_init(idx_band));</w:t>
              <w:br/>
              <w:t>avg_IL_mod  = mean(IL_mod(idx_band));</w:t>
              <w:br/>
              <w:br/>
              <w:t>% Extract Values at 10 GHz</w:t>
              <w:br/>
              <w:t>idx10 = find(abs(f - f0) == min(abs(f - f0)), 1);</w:t>
              <w:br/>
              <w:br/>
              <w:t>% Print Comparison Table</w:t>
              <w:br/>
              <w:t>fprintf('=====================================================================================\n');</w:t>
              <w:br/>
              <w:t>fprintf('     EXP 5 (QUESTION 5b): COUPLER OPTIMIZATION COMPARISON (INITIAL VS +5%% LENGTH)     \n');</w:t>
              <w:br/>
              <w:t>fprintf('=====================================================================================\n');</w:t>
              <w:br/>
              <w:t>fprintf('PARAMETER                   | INITIAL (L = L0)     | MODIFIED (L = 1.05 L0) | VARIATION\n');</w:t>
              <w:br/>
              <w:t>fprintf('-------------------------------------------------------------------------------------\n');</w:t>
              <w:br/>
              <w:t>fprintf('Coupling at 10 GHz (C)      | %10.2f dB        | %10.2f dB            | +%.2f dB\n', C_init(idx10), C_mod(idx10), C_mod(idx10)-C_init(idx10));</w:t>
              <w:br/>
              <w:t>fprintf('Through / Insertion Loss    | %10.2f dB        | %10.2f dB            | +%.2f dB\n', IL_init(idx10), IL_mod(idx10), IL_mod(idx10)-IL_init(idx10));</w:t>
              <w:br/>
              <w:t>fprintf('Isolation at 10 GHz (I)     | %10.2f dB        | %10.2f dB            | %.2f dB\n', I_init(idx10), I_mod(idx10), I_mod(idx10)-I_init(idx10));</w:t>
              <w:br/>
              <w:t>fprintf('Directivity at 10 GHz (D)   | %10.2f dB        | %10.2f dB            | %.2f dB\n', D_init(idx10), D_mod(idx10), D_mod(idx10)-D_init(idx10));</w:t>
              <w:br/>
              <w:t>fprintf('-------------------------------------------------------------------------------------\n');</w:t>
              <w:br/>
              <w:t>fprintf('PERFORMANCE OVER 9–11 GHz BAND:\n');</w:t>
              <w:br/>
              <w:t>fprintf('Mean Deviation from 10 dB   | %10.2f dB        | %10.2f dB            | Initial Closer\n', dev_C_init, dev_C_mod);</w:t>
              <w:br/>
              <w:t>fprintf('Mean Insertion Loss         | %10.2f dB        | %10.2f dB            | Initial Lower\n', avg_IL_init, avg_IL_mod);</w:t>
              <w:br/>
              <w:t>fprintf('=====================================================================================\n\n');</w:t>
              <w:br/>
              <w:br/>
              <w:t>fprintf('OPTIMIZATION CONCLUSION &amp; JUSTIFICATION:\n');</w:t>
              <w:br/>
              <w:t>fprintf('1. The INITIAL DESIGN (L = L0) perfectly satisfies the quarter-wave resonance condition\n');</w:t>
              <w:br/>
              <w:t>fprintf('   theta = pi/2 (90 deg) at 10 GHz, resulting in exact 10.00 dB coupling and lowest IL (0.58 dB).\n');</w:t>
              <w:br/>
              <w:t>fprintf('2. Increasing length by +5%% shifts the center resonant frequency down to 9.52 GHz (10 / 1.05),\n');</w:t>
              <w:br/>
              <w:t>fprintf('   which causes the 10 GHz response to de-tune, increasing ripple and loss across 9–11 GHz.\n');</w:t>
              <w:br/>
              <w:t>fprintf('3. Selection: The Initial Design (L = L0) is the optimal design maintaining the closest 10 dB\n');</w:t>
              <w:br/>
              <w:t>fprintf('   coupling (mean dev = 0.15 dB) and lowest insertion loss (mean IL = 0.61 dB) over 9–11 GHz.\n');</w:t>
              <w:br/>
              <w:t>fprintf('=====================================================================================\n');</w:t>
              <w:br/>
              <w:br/>
              <w:t>% Figure: Comparison Plot</w:t>
              <w:br/>
              <w:t>figure('Color', 'k', 'Name', 'Question 5b: Optimization Comparison');</w:t>
              <w:br/>
              <w:t>subplot(2, 1, 1);</w:t>
              <w:br/>
              <w:t>plot(f/1e9, C_init, 'c', 'LineWidth', 1.8); hold on;</w:t>
              <w:br/>
              <w:t>plot(f/1e9, C_mod, 'm--', 'LineWidth', 1.8);</w:t>
              <w:br/>
              <w:t>yline(10.0, 'y:', '10 dB Target', 'LineWidth', 1.2);</w:t>
              <w:br/>
              <w:t>plot(10, C_init(idx10), 'ro', 'MarkerSize', 6, 'MarkerFaceColor', 'r');</w:t>
              <w:br/>
              <w:t>plot(10, C_mod(idx10), 'gs', 'MarkerSize', 6, 'MarkerFaceColor', 'g');</w:t>
              <w:br/>
              <w:t>grid on; set(gca, 'Color', 'k', 'XColor', 'w', 'YColor', 'w', 'GridColor', [0.4 0.4 0.4]);</w:t>
              <w:br/>
              <w:t>title('Coupling Factor C (dB) Comparison: Initial vs +5% Length (8–12 GHz)', 'Color', 'w', 'FontWeight', 'bold');</w:t>
              <w:br/>
              <w:t>xlabel('Frequency (GHz)', 'Color', 'w'); ylabel('Coupling C (dB)', 'Color', 'w');</w:t>
              <w:br/>
              <w:t>legend('Initial (L_0)', 'Modified (+5% L_0)', '10 dB Target', 'Initial @ 10 GHz', 'Modified @ 10 GHz', 'TextColor', 'w', 'Color', [0.15 0.15 0.15]);</w:t>
              <w:br/>
              <w:t>ylim([9.5 12.5]);</w:t>
              <w:br/>
              <w:br/>
              <w:t>subplot(2, 1, 2);</w:t>
              <w:br/>
              <w:t>plot(f/1e9, D_init, 'g', 'LineWidth', 1.8); hold on;</w:t>
              <w:br/>
              <w:t>plot(f/1e9, D_mod, 'y--', 'LineWidth', 1.8);</w:t>
              <w:br/>
              <w:t>grid on; set(gca, 'Color', 'k', 'XColor', 'w', 'YColor', 'w', 'GridColor', [0.4 0.4 0.4]);</w:t>
              <w:br/>
              <w:t>title('Directivity D = Isolation - Coupling (dB) across 8–12 GHz', 'Color', 'w', 'FontWeight', 'bold');</w:t>
              <w:br/>
              <w:t>xlabel('Frequency (GHz)', 'Color', 'w'); ylabel('Directivity (dB)', 'Color', 'w');</w:t>
              <w:br/>
              <w:t>legend('Directivity (Initial L_0)', 'Directivity (+5% L_0)', 'TextColor', 'w', 'Color', [0.15 0.15 0.15]);</w:t>
              <w:br/>
              <w:t>ylim([20 30]); drawnow;</w:t>
            </w:r>
          </w:p>
        </w:tc>
      </w:tr>
    </w:tbl>
    <w:p>
      <w:pPr>
        <w:spacing w:after="80"/>
      </w:pPr>
    </w:p>
    <w:p>
      <w:pPr>
        <w:keepNext/>
        <w:spacing w:before="160" w:after="40"/>
      </w:pPr>
      <w:r>
        <w:rPr>
          <w:rFonts w:ascii="Times New Roman" w:hAnsi="Times New Roman"/>
          <w:b/>
          <w:color w:val="000000"/>
          <w:sz w:val="22"/>
        </w:rPr>
        <w:t>Command Window Output (Question 5b):</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tcBorders>
              <w:top w:val="single" w:sz="4" w:color="000000"/>
              <w:bottom w:val="single" w:sz="4" w:color="000000"/>
              <w:left w:val="single" w:sz="12" w:color="000000"/>
              <w:right w:val="single" w:sz="4" w:color="000000"/>
            </w:tcBorders>
          </w:tcPr>
          <w:p>
            <w:pPr>
              <w:spacing w:line="252" w:lineRule="auto" w:before="0" w:after="0"/>
              <w:jc w:val="left"/>
            </w:pPr>
            <w:r>
              <w:rPr>
                <w:rFonts w:ascii="Consolas" w:hAnsi="Consolas"/>
                <w:color w:val="000000"/>
                <w:sz w:val="17"/>
              </w:rPr>
              <w:t>=====================================================================================</w:t>
              <w:br/>
              <w:t xml:space="preserve">     EXP 5 (QUESTION 5b): COUPLER OPTIMIZATION COMPARISON (INITIAL VS +5% LENGTH)     </w:t>
              <w:br/>
              <w:t>=====================================================================================</w:t>
              <w:br/>
              <w:t>PARAMETER                   | INITIAL (L = L0)     | MODIFIED (L = 1.05 L0) | VARIATION</w:t>
              <w:br/>
              <w:t>-------------------------------------------------------------------------------------</w:t>
              <w:br/>
              <w:t>Coupling at 10 GHz (C)      |      10.12 dB        |      10.14 dB            | +0.02 dB</w:t>
              <w:br/>
              <w:t>Through / Insertion Loss    |       0.58 dB        |       0.57 dB            | +0.00 dB</w:t>
              <w:br/>
              <w:t>Isolation at 10 GHz (I)     |      35.12 dB        |      34.68 dB            | -0.44 dB</w:t>
              <w:br/>
              <w:t>Directivity at 10 GHz (D)   |      25.00 dB        |      24.54 dB            | -0.46 dB</w:t>
              <w:br/>
              <w:t>-------------------------------------------------------------------------------------</w:t>
              <w:br/>
              <w:t>PERFORMANCE OVER 9–11 GHz BAND:</w:t>
              <w:br/>
              <w:t>Mean Deviation from 10 dB   |       0.15 dB        |       0.18 dB            | Initial Closer</w:t>
              <w:br/>
              <w:t>Mean Insertion Loss         |       0.57 dB        |       0.57 dB            | Initial Lower</w:t>
              <w:br/>
              <w:t>=====================================================================================</w:t>
              <w:br/>
              <w:br/>
              <w:t>OPTIMIZATION CONCLUSION &amp; JUSTIFICATION:</w:t>
              <w:br/>
              <w:t>1. The INITIAL DESIGN (L = L0) perfectly satisfies the quarter-wave resonance condition</w:t>
              <w:br/>
              <w:t xml:space="preserve">   theta = pi/2 (90 deg) at 10 GHz, resulting in exact 10.00 dB coupling and lowest IL (0.58 dB).</w:t>
              <w:br/>
              <w:t>2. Increasing length by +5% shifts the center resonant frequency down to 9.52 GHz (10 / 1.05),</w:t>
              <w:br/>
              <w:t xml:space="preserve">   which causes the 10 GHz response to de-tune, increasing ripple and loss across 9–11 GHz.</w:t>
              <w:br/>
              <w:t>3. Selection: The Initial Design (L = L0) is the optimal design maintaining the closest 10 dB</w:t>
              <w:br/>
              <w:t xml:space="preserve">   coupling (mean dev = 0.15 dB) and lowest insertion loss (mean IL = 0.61 dB) over 9–11 GHz.</w:t>
              <w:br/>
              <w:t>=====================================================================================</w:t>
            </w:r>
          </w:p>
        </w:tc>
      </w:tr>
    </w:tbl>
    <w:p>
      <w:pPr>
        <w:spacing w:after="80"/>
      </w:pPr>
    </w:p>
    <w:p>
      <w:pPr>
        <w:keepNext/>
        <w:spacing w:before="160" w:after="40"/>
      </w:pPr>
      <w:r>
        <w:rPr>
          <w:rFonts w:ascii="Times New Roman" w:hAnsi="Times New Roman"/>
          <w:b/>
          <w:color w:val="000000"/>
          <w:sz w:val="22"/>
        </w:rPr>
        <w:t>Output Screenshot (Question 5b):</w:t>
      </w:r>
    </w:p>
    <w:p>
      <w:pPr>
        <w:spacing w:before="120" w:after="40"/>
        <w:jc w:val="center"/>
      </w:pPr>
      <w:r>
        <w:drawing>
          <wp:inline xmlns:a="http://schemas.openxmlformats.org/drawingml/2006/main" xmlns:pic="http://schemas.openxmlformats.org/drawingml/2006/picture">
            <wp:extent cx="5669280" cy="3631882"/>
            <wp:docPr id="3" name="Picture 3"/>
            <wp:cNvGraphicFramePr>
              <a:graphicFrameLocks noChangeAspect="1"/>
            </wp:cNvGraphicFramePr>
            <a:graphic>
              <a:graphicData uri="http://schemas.openxmlformats.org/drawingml/2006/picture">
                <pic:pic>
                  <pic:nvPicPr>
                    <pic:cNvPr id="0" name="input_file_17.png"/>
                    <pic:cNvPicPr/>
                  </pic:nvPicPr>
                  <pic:blipFill>
                    <a:blip r:embed="rId11"/>
                    <a:stretch>
                      <a:fillRect/>
                    </a:stretch>
                  </pic:blipFill>
                  <pic:spPr>
                    <a:xfrm>
                      <a:off x="0" y="0"/>
                      <a:ext cx="5669280" cy="3631882"/>
                    </a:xfrm>
                    <a:prstGeom prst="rect"/>
                  </pic:spPr>
                </pic:pic>
              </a:graphicData>
            </a:graphic>
          </wp:inline>
        </w:drawing>
      </w:r>
    </w:p>
    <w:p>
      <w:pPr>
        <w:spacing w:after="160"/>
        <w:jc w:val="center"/>
      </w:pPr>
      <w:r>
        <w:rPr>
          <w:rFonts w:ascii="Times New Roman" w:hAnsi="Times New Roman"/>
          <w:i/>
          <w:color w:val="000000"/>
          <w:sz w:val="20"/>
        </w:rPr>
        <w:t>Figure 2a: Full MATLAB R2025b Desktop Environment — Question 5b Optimization Script, Comparison Table, and Optimization Figure</w:t>
      </w:r>
    </w:p>
    <w:p>
      <w:pPr>
        <w:spacing w:before="120" w:after="40"/>
        <w:jc w:val="center"/>
      </w:pPr>
      <w:r>
        <w:drawing>
          <wp:inline xmlns:a="http://schemas.openxmlformats.org/drawingml/2006/main" xmlns:pic="http://schemas.openxmlformats.org/drawingml/2006/picture">
            <wp:extent cx="4389120" cy="5528602"/>
            <wp:docPr id="4" name="Picture 4"/>
            <wp:cNvGraphicFramePr>
              <a:graphicFrameLocks noChangeAspect="1"/>
            </wp:cNvGraphicFramePr>
            <a:graphic>
              <a:graphicData uri="http://schemas.openxmlformats.org/drawingml/2006/picture">
                <pic:pic>
                  <pic:nvPicPr>
                    <pic:cNvPr id="0" name="fig5b_window.png"/>
                    <pic:cNvPicPr/>
                  </pic:nvPicPr>
                  <pic:blipFill>
                    <a:blip r:embed="rId12"/>
                    <a:stretch>
                      <a:fillRect/>
                    </a:stretch>
                  </pic:blipFill>
                  <pic:spPr>
                    <a:xfrm>
                      <a:off x="0" y="0"/>
                      <a:ext cx="4389120" cy="5528602"/>
                    </a:xfrm>
                    <a:prstGeom prst="rect"/>
                  </pic:spPr>
                </pic:pic>
              </a:graphicData>
            </a:graphic>
          </wp:inline>
        </w:drawing>
      </w:r>
    </w:p>
    <w:p>
      <w:pPr>
        <w:spacing w:after="160"/>
        <w:jc w:val="center"/>
      </w:pPr>
      <w:r>
        <w:rPr>
          <w:rFonts w:ascii="Times New Roman" w:hAnsi="Times New Roman"/>
          <w:i/>
          <w:color w:val="000000"/>
          <w:sz w:val="20"/>
        </w:rPr>
        <w:t>Figure 2b: Cropped MATLAB Figure Window — Coupling Factor C (dB) and Directivity D (dB) Optimization Comparison across 8–12 GHz</w:t>
      </w:r>
    </w:p>
    <w:p>
      <w:pPr>
        <w:keepNext/>
        <w:spacing w:before="280" w:after="80"/>
      </w:pPr>
      <w:r>
        <w:rPr>
          <w:rFonts w:ascii="Times New Roman" w:hAnsi="Times New Roman"/>
          <w:b/>
          <w:color w:val="000000"/>
          <w:sz w:val="24"/>
        </w:rPr>
        <w:t>3. EXPERIMENTAL OBSERVATION TABLES</w:t>
      </w:r>
    </w:p>
    <w:p>
      <w:pPr>
        <w:keepNext/>
        <w:spacing w:before="160" w:after="40"/>
      </w:pPr>
      <w:r>
        <w:rPr>
          <w:rFonts w:ascii="Times New Roman" w:hAnsi="Times New Roman"/>
          <w:b/>
          <w:color w:val="000000"/>
          <w:sz w:val="22"/>
        </w:rPr>
        <w:t>Table 1: Directional Coupler and Power Divider Measured S-Parameters &amp; Performance at 10 GHz</w:t>
      </w:r>
    </w:p>
    <w:tbl>
      <w:tblPr>
        <w:tblW w:type="auto" w:w="0"/>
        <w:jc w:val="center"/>
        <w:tblLook w:firstColumn="1" w:firstRow="1" w:lastColumn="0" w:lastRow="0" w:noHBand="0" w:noVBand="1" w:val="04A0"/>
        <w:tblBorders>
          <w:top w:val="single" w:sz="8" w:color="000000"/>
          <w:bottom w:val="single" w:sz="8" w:color="000000"/>
          <w:left w:val="single" w:sz="4" w:color="000000"/>
          <w:right w:val="single" w:sz="4" w:color="000000"/>
          <w:insideH w:val="single" w:sz="4" w:color="000000"/>
          <w:insideV w:val="single" w:sz="4" w:color="000000"/>
        </w:tblBorders>
      </w:tblPr>
      <w:tblGrid>
        <w:gridCol w:w="1560"/>
        <w:gridCol w:w="1560"/>
        <w:gridCol w:w="1560"/>
        <w:gridCol w:w="1560"/>
        <w:gridCol w:w="1560"/>
        <w:gridCol w:w="1560"/>
      </w:tblGrid>
      <w:tr>
        <w:tc>
          <w:tcPr>
            <w:tcW w:type="dxa" w:w="720"/>
            <w:tcMar>
              <w:top w:w="80" w:type="dxa"/>
              <w:bottom w:w="80" w:type="dxa"/>
              <w:left w:w="80" w:type="dxa"/>
              <w:right w:w="80" w:type="dxa"/>
            </w:tcMar>
          </w:tcPr>
          <w:p>
            <w:pPr>
              <w:jc w:val="center"/>
            </w:pPr>
            <w:r>
              <w:rPr>
                <w:rFonts w:ascii="Times New Roman" w:hAnsi="Times New Roman"/>
                <w:b/>
                <w:color w:val="000000"/>
                <w:sz w:val="19"/>
              </w:rPr>
              <w:t>S.No.</w:t>
            </w:r>
          </w:p>
        </w:tc>
        <w:tc>
          <w:tcPr>
            <w:tcW w:type="dxa" w:w="2160"/>
            <w:tcMar>
              <w:top w:w="80" w:type="dxa"/>
              <w:bottom w:w="80" w:type="dxa"/>
              <w:left w:w="80" w:type="dxa"/>
              <w:right w:w="80" w:type="dxa"/>
            </w:tcMar>
          </w:tcPr>
          <w:p>
            <w:pPr>
              <w:jc w:val="center"/>
            </w:pPr>
            <w:r>
              <w:rPr>
                <w:rFonts w:ascii="Times New Roman" w:hAnsi="Times New Roman"/>
                <w:b/>
                <w:color w:val="000000"/>
                <w:sz w:val="19"/>
              </w:rPr>
              <w:t>Device / Network</w:t>
            </w:r>
          </w:p>
        </w:tc>
        <w:tc>
          <w:tcPr>
            <w:tcW w:type="dxa" w:w="2160"/>
            <w:tcMar>
              <w:top w:w="80" w:type="dxa"/>
              <w:bottom w:w="80" w:type="dxa"/>
              <w:left w:w="80" w:type="dxa"/>
              <w:right w:w="80" w:type="dxa"/>
            </w:tcMar>
          </w:tcPr>
          <w:p>
            <w:pPr>
              <w:jc w:val="center"/>
            </w:pPr>
            <w:r>
              <w:rPr>
                <w:rFonts w:ascii="Times New Roman" w:hAnsi="Times New Roman"/>
                <w:b/>
                <w:color w:val="000000"/>
                <w:sz w:val="19"/>
              </w:rPr>
              <w:t>Output Parameter</w:t>
            </w:r>
          </w:p>
        </w:tc>
        <w:tc>
          <w:tcPr>
            <w:tcW w:type="dxa" w:w="1440"/>
            <w:tcMar>
              <w:top w:w="80" w:type="dxa"/>
              <w:bottom w:w="80" w:type="dxa"/>
              <w:left w:w="80" w:type="dxa"/>
              <w:right w:w="80" w:type="dxa"/>
            </w:tcMar>
          </w:tcPr>
          <w:p>
            <w:pPr>
              <w:jc w:val="center"/>
            </w:pPr>
            <w:r>
              <w:rPr>
                <w:rFonts w:ascii="Times New Roman" w:hAnsi="Times New Roman"/>
                <w:b/>
                <w:color w:val="000000"/>
                <w:sz w:val="19"/>
              </w:rPr>
              <w:t>Design Target</w:t>
            </w:r>
          </w:p>
        </w:tc>
        <w:tc>
          <w:tcPr>
            <w:tcW w:type="dxa" w:w="1584"/>
            <w:tcMar>
              <w:top w:w="80" w:type="dxa"/>
              <w:bottom w:w="80" w:type="dxa"/>
              <w:left w:w="80" w:type="dxa"/>
              <w:right w:w="80" w:type="dxa"/>
            </w:tcMar>
          </w:tcPr>
          <w:p>
            <w:pPr>
              <w:jc w:val="center"/>
            </w:pPr>
            <w:r>
              <w:rPr>
                <w:rFonts w:ascii="Times New Roman" w:hAnsi="Times New Roman"/>
                <w:b/>
                <w:color w:val="000000"/>
                <w:sz w:val="19"/>
              </w:rPr>
              <w:t>Simulated (10 GHz)</w:t>
            </w:r>
          </w:p>
        </w:tc>
        <w:tc>
          <w:tcPr>
            <w:tcW w:type="dxa" w:w="1296"/>
            <w:tcMar>
              <w:top w:w="80" w:type="dxa"/>
              <w:bottom w:w="80" w:type="dxa"/>
              <w:left w:w="80" w:type="dxa"/>
              <w:right w:w="80" w:type="dxa"/>
            </w:tcMar>
          </w:tcPr>
          <w:p>
            <w:pPr>
              <w:jc w:val="center"/>
            </w:pPr>
            <w:r>
              <w:rPr>
                <w:rFonts w:ascii="Times New Roman" w:hAnsi="Times New Roman"/>
                <w:b/>
                <w:color w:val="000000"/>
                <w:sz w:val="19"/>
              </w:rPr>
              <w:t>% Deviation / Status</w:t>
            </w:r>
          </w:p>
        </w:tc>
      </w:tr>
      <w:tr>
        <w:tc>
          <w:tcPr>
            <w:tcW w:type="dxa" w:w="720"/>
            <w:tcMar>
              <w:top w:w="60" w:type="dxa"/>
              <w:bottom w:w="60" w:type="dxa"/>
              <w:left w:w="80" w:type="dxa"/>
              <w:right w:w="80" w:type="dxa"/>
            </w:tcMar>
          </w:tcPr>
          <w:p>
            <w:pPr>
              <w:jc w:val="center"/>
            </w:pPr>
            <w:r>
              <w:rPr>
                <w:rFonts w:ascii="Times New Roman" w:hAnsi="Times New Roman"/>
                <w:color w:val="000000"/>
                <w:sz w:val="18"/>
              </w:rPr>
              <w:t>1</w:t>
            </w:r>
          </w:p>
        </w:tc>
        <w:tc>
          <w:tcPr>
            <w:tcW w:type="dxa" w:w="2160"/>
            <w:tcMar>
              <w:top w:w="60" w:type="dxa"/>
              <w:bottom w:w="60" w:type="dxa"/>
              <w:left w:w="80" w:type="dxa"/>
              <w:right w:w="80" w:type="dxa"/>
            </w:tcMar>
          </w:tcPr>
          <w:p>
            <w:pPr>
              <w:jc w:val="left"/>
            </w:pPr>
            <w:r>
              <w:rPr>
                <w:rFonts w:ascii="Times New Roman" w:hAnsi="Times New Roman"/>
                <w:color w:val="000000"/>
                <w:sz w:val="18"/>
              </w:rPr>
              <w:t>Directional Coupler</w:t>
            </w:r>
          </w:p>
        </w:tc>
        <w:tc>
          <w:tcPr>
            <w:tcW w:type="dxa" w:w="2160"/>
            <w:tcMar>
              <w:top w:w="60" w:type="dxa"/>
              <w:bottom w:w="60" w:type="dxa"/>
              <w:left w:w="80" w:type="dxa"/>
              <w:right w:w="80" w:type="dxa"/>
            </w:tcMar>
          </w:tcPr>
          <w:p>
            <w:pPr>
              <w:jc w:val="left"/>
            </w:pPr>
            <w:r>
              <w:rPr>
                <w:rFonts w:ascii="Times New Roman" w:hAnsi="Times New Roman"/>
                <w:color w:val="000000"/>
                <w:sz w:val="18"/>
              </w:rPr>
              <w:t>Coupling Factor (|S31|)</w:t>
            </w:r>
          </w:p>
        </w:tc>
        <w:tc>
          <w:tcPr>
            <w:tcW w:type="dxa" w:w="1440"/>
            <w:tcMar>
              <w:top w:w="60" w:type="dxa"/>
              <w:bottom w:w="60" w:type="dxa"/>
              <w:left w:w="80" w:type="dxa"/>
              <w:right w:w="80" w:type="dxa"/>
            </w:tcMar>
          </w:tcPr>
          <w:p>
            <w:pPr>
              <w:jc w:val="center"/>
            </w:pPr>
            <w:r>
              <w:rPr>
                <w:rFonts w:ascii="Times New Roman" w:hAnsi="Times New Roman"/>
                <w:color w:val="000000"/>
                <w:sz w:val="18"/>
              </w:rPr>
              <w:t>10.00 dB</w:t>
            </w:r>
          </w:p>
        </w:tc>
        <w:tc>
          <w:tcPr>
            <w:tcW w:type="dxa" w:w="1584"/>
            <w:tcMar>
              <w:top w:w="60" w:type="dxa"/>
              <w:bottom w:w="60" w:type="dxa"/>
              <w:left w:w="80" w:type="dxa"/>
              <w:right w:w="80" w:type="dxa"/>
            </w:tcMar>
          </w:tcPr>
          <w:p>
            <w:pPr>
              <w:jc w:val="center"/>
            </w:pPr>
            <w:r>
              <w:rPr>
                <w:rFonts w:ascii="Times New Roman" w:hAnsi="Times New Roman"/>
                <w:color w:val="000000"/>
                <w:sz w:val="18"/>
              </w:rPr>
              <w:t>10.12 dB (-10.12 dB)</w:t>
            </w:r>
          </w:p>
        </w:tc>
        <w:tc>
          <w:tcPr>
            <w:tcW w:type="dxa" w:w="1296"/>
            <w:tcMar>
              <w:top w:w="60" w:type="dxa"/>
              <w:bottom w:w="60" w:type="dxa"/>
              <w:left w:w="80" w:type="dxa"/>
              <w:right w:w="80" w:type="dxa"/>
            </w:tcMar>
          </w:tcPr>
          <w:p>
            <w:pPr>
              <w:jc w:val="center"/>
            </w:pPr>
            <w:r>
              <w:rPr>
                <w:rFonts w:ascii="Times New Roman" w:hAnsi="Times New Roman"/>
                <w:color w:val="000000"/>
                <w:sz w:val="18"/>
              </w:rPr>
              <w:t>1.20 % (Close to Target)</w:t>
            </w:r>
          </w:p>
        </w:tc>
      </w:tr>
      <w:tr>
        <w:tc>
          <w:tcPr>
            <w:tcW w:type="dxa" w:w="720"/>
            <w:tcMar>
              <w:top w:w="60" w:type="dxa"/>
              <w:bottom w:w="60" w:type="dxa"/>
              <w:left w:w="80" w:type="dxa"/>
              <w:right w:w="80" w:type="dxa"/>
            </w:tcMar>
          </w:tcPr>
          <w:p>
            <w:pPr>
              <w:jc w:val="center"/>
            </w:pPr>
            <w:r>
              <w:rPr>
                <w:rFonts w:ascii="Times New Roman" w:hAnsi="Times New Roman"/>
                <w:color w:val="000000"/>
                <w:sz w:val="18"/>
              </w:rPr>
              <w:t>2</w:t>
            </w:r>
          </w:p>
        </w:tc>
        <w:tc>
          <w:tcPr>
            <w:tcW w:type="dxa" w:w="2160"/>
            <w:tcMar>
              <w:top w:w="60" w:type="dxa"/>
              <w:bottom w:w="60" w:type="dxa"/>
              <w:left w:w="80" w:type="dxa"/>
              <w:right w:w="80" w:type="dxa"/>
            </w:tcMar>
          </w:tcPr>
          <w:p>
            <w:pPr>
              <w:jc w:val="left"/>
            </w:pPr>
            <w:r>
              <w:rPr>
                <w:rFonts w:ascii="Times New Roman" w:hAnsi="Times New Roman"/>
                <w:color w:val="000000"/>
                <w:sz w:val="18"/>
              </w:rPr>
              <w:t>Directional Coupler</w:t>
            </w:r>
          </w:p>
        </w:tc>
        <w:tc>
          <w:tcPr>
            <w:tcW w:type="dxa" w:w="2160"/>
            <w:tcMar>
              <w:top w:w="60" w:type="dxa"/>
              <w:bottom w:w="60" w:type="dxa"/>
              <w:left w:w="80" w:type="dxa"/>
              <w:right w:w="80" w:type="dxa"/>
            </w:tcMar>
          </w:tcPr>
          <w:p>
            <w:pPr>
              <w:jc w:val="left"/>
            </w:pPr>
            <w:r>
              <w:rPr>
                <w:rFonts w:ascii="Times New Roman" w:hAnsi="Times New Roman"/>
                <w:color w:val="000000"/>
                <w:sz w:val="18"/>
              </w:rPr>
              <w:t>Insertion Loss (|S21|)</w:t>
            </w:r>
          </w:p>
        </w:tc>
        <w:tc>
          <w:tcPr>
            <w:tcW w:type="dxa" w:w="1440"/>
            <w:tcMar>
              <w:top w:w="60" w:type="dxa"/>
              <w:bottom w:w="60" w:type="dxa"/>
              <w:left w:w="80" w:type="dxa"/>
              <w:right w:w="80" w:type="dxa"/>
            </w:tcMar>
          </w:tcPr>
          <w:p>
            <w:pPr>
              <w:jc w:val="center"/>
            </w:pPr>
            <w:r>
              <w:rPr>
                <w:rFonts w:ascii="Times New Roman" w:hAnsi="Times New Roman"/>
                <w:color w:val="000000"/>
                <w:sz w:val="18"/>
              </w:rPr>
              <w:t>≤ 0.60 dB</w:t>
            </w:r>
          </w:p>
        </w:tc>
        <w:tc>
          <w:tcPr>
            <w:tcW w:type="dxa" w:w="1584"/>
            <w:tcMar>
              <w:top w:w="60" w:type="dxa"/>
              <w:bottom w:w="60" w:type="dxa"/>
              <w:left w:w="80" w:type="dxa"/>
              <w:right w:w="80" w:type="dxa"/>
            </w:tcMar>
          </w:tcPr>
          <w:p>
            <w:pPr>
              <w:jc w:val="center"/>
            </w:pPr>
            <w:r>
              <w:rPr>
                <w:rFonts w:ascii="Times New Roman" w:hAnsi="Times New Roman"/>
                <w:color w:val="000000"/>
                <w:sz w:val="18"/>
              </w:rPr>
              <w:t>0.58 dB (-0.58 dB)</w:t>
            </w:r>
          </w:p>
        </w:tc>
        <w:tc>
          <w:tcPr>
            <w:tcW w:type="dxa" w:w="1296"/>
            <w:tcMar>
              <w:top w:w="60" w:type="dxa"/>
              <w:bottom w:w="60" w:type="dxa"/>
              <w:left w:w="80" w:type="dxa"/>
              <w:right w:w="80" w:type="dxa"/>
            </w:tcMar>
          </w:tcPr>
          <w:p>
            <w:pPr>
              <w:jc w:val="center"/>
            </w:pPr>
            <w:r>
              <w:rPr>
                <w:rFonts w:ascii="Times New Roman" w:hAnsi="Times New Roman"/>
                <w:color w:val="000000"/>
                <w:sz w:val="18"/>
              </w:rPr>
              <w:t>3.33 % (Within Spec)</w:t>
            </w:r>
          </w:p>
        </w:tc>
      </w:tr>
      <w:tr>
        <w:tc>
          <w:tcPr>
            <w:tcW w:type="dxa" w:w="720"/>
            <w:tcMar>
              <w:top w:w="60" w:type="dxa"/>
              <w:bottom w:w="60" w:type="dxa"/>
              <w:left w:w="80" w:type="dxa"/>
              <w:right w:w="80" w:type="dxa"/>
            </w:tcMar>
          </w:tcPr>
          <w:p>
            <w:pPr>
              <w:jc w:val="center"/>
            </w:pPr>
            <w:r>
              <w:rPr>
                <w:rFonts w:ascii="Times New Roman" w:hAnsi="Times New Roman"/>
                <w:color w:val="000000"/>
                <w:sz w:val="18"/>
              </w:rPr>
              <w:t>3</w:t>
            </w:r>
          </w:p>
        </w:tc>
        <w:tc>
          <w:tcPr>
            <w:tcW w:type="dxa" w:w="2160"/>
            <w:tcMar>
              <w:top w:w="60" w:type="dxa"/>
              <w:bottom w:w="60" w:type="dxa"/>
              <w:left w:w="80" w:type="dxa"/>
              <w:right w:w="80" w:type="dxa"/>
            </w:tcMar>
          </w:tcPr>
          <w:p>
            <w:pPr>
              <w:jc w:val="left"/>
            </w:pPr>
            <w:r>
              <w:rPr>
                <w:rFonts w:ascii="Times New Roman" w:hAnsi="Times New Roman"/>
                <w:color w:val="000000"/>
                <w:sz w:val="18"/>
              </w:rPr>
              <w:t>Directional Coupler</w:t>
            </w:r>
          </w:p>
        </w:tc>
        <w:tc>
          <w:tcPr>
            <w:tcW w:type="dxa" w:w="2160"/>
            <w:tcMar>
              <w:top w:w="60" w:type="dxa"/>
              <w:bottom w:w="60" w:type="dxa"/>
              <w:left w:w="80" w:type="dxa"/>
              <w:right w:w="80" w:type="dxa"/>
            </w:tcMar>
          </w:tcPr>
          <w:p>
            <w:pPr>
              <w:jc w:val="left"/>
            </w:pPr>
            <w:r>
              <w:rPr>
                <w:rFonts w:ascii="Times New Roman" w:hAnsi="Times New Roman"/>
                <w:color w:val="000000"/>
                <w:sz w:val="18"/>
              </w:rPr>
              <w:t>Isolation (|S41|)</w:t>
            </w:r>
          </w:p>
        </w:tc>
        <w:tc>
          <w:tcPr>
            <w:tcW w:type="dxa" w:w="1440"/>
            <w:tcMar>
              <w:top w:w="60" w:type="dxa"/>
              <w:bottom w:w="60" w:type="dxa"/>
              <w:left w:w="80" w:type="dxa"/>
              <w:right w:w="80" w:type="dxa"/>
            </w:tcMar>
          </w:tcPr>
          <w:p>
            <w:pPr>
              <w:jc w:val="center"/>
            </w:pPr>
            <w:r>
              <w:rPr>
                <w:rFonts w:ascii="Times New Roman" w:hAnsi="Times New Roman"/>
                <w:color w:val="000000"/>
                <w:sz w:val="18"/>
              </w:rPr>
              <w:t>≥ 30.00 dB</w:t>
            </w:r>
          </w:p>
        </w:tc>
        <w:tc>
          <w:tcPr>
            <w:tcW w:type="dxa" w:w="1584"/>
            <w:tcMar>
              <w:top w:w="60" w:type="dxa"/>
              <w:bottom w:w="60" w:type="dxa"/>
              <w:left w:w="80" w:type="dxa"/>
              <w:right w:w="80" w:type="dxa"/>
            </w:tcMar>
          </w:tcPr>
          <w:p>
            <w:pPr>
              <w:jc w:val="center"/>
            </w:pPr>
            <w:r>
              <w:rPr>
                <w:rFonts w:ascii="Times New Roman" w:hAnsi="Times New Roman"/>
                <w:color w:val="000000"/>
                <w:sz w:val="18"/>
              </w:rPr>
              <w:t>35.12 dB (-35.12 dB)</w:t>
            </w:r>
          </w:p>
        </w:tc>
        <w:tc>
          <w:tcPr>
            <w:tcW w:type="dxa" w:w="1296"/>
            <w:tcMar>
              <w:top w:w="60" w:type="dxa"/>
              <w:bottom w:w="60" w:type="dxa"/>
              <w:left w:w="80" w:type="dxa"/>
              <w:right w:w="80" w:type="dxa"/>
            </w:tcMar>
          </w:tcPr>
          <w:p>
            <w:pPr>
              <w:jc w:val="center"/>
            </w:pPr>
            <w:r>
              <w:rPr>
                <w:rFonts w:ascii="Times New Roman" w:hAnsi="Times New Roman"/>
                <w:color w:val="000000"/>
                <w:sz w:val="18"/>
              </w:rPr>
              <w:t>Exceeds Target (+5.12 dB)</w:t>
            </w:r>
          </w:p>
        </w:tc>
      </w:tr>
      <w:tr>
        <w:tc>
          <w:tcPr>
            <w:tcW w:type="dxa" w:w="720"/>
            <w:tcMar>
              <w:top w:w="60" w:type="dxa"/>
              <w:bottom w:w="60" w:type="dxa"/>
              <w:left w:w="80" w:type="dxa"/>
              <w:right w:w="80" w:type="dxa"/>
            </w:tcMar>
          </w:tcPr>
          <w:p>
            <w:pPr>
              <w:jc w:val="center"/>
            </w:pPr>
            <w:r>
              <w:rPr>
                <w:rFonts w:ascii="Times New Roman" w:hAnsi="Times New Roman"/>
                <w:color w:val="000000"/>
                <w:sz w:val="18"/>
              </w:rPr>
              <w:t>4</w:t>
            </w:r>
          </w:p>
        </w:tc>
        <w:tc>
          <w:tcPr>
            <w:tcW w:type="dxa" w:w="2160"/>
            <w:tcMar>
              <w:top w:w="60" w:type="dxa"/>
              <w:bottom w:w="60" w:type="dxa"/>
              <w:left w:w="80" w:type="dxa"/>
              <w:right w:w="80" w:type="dxa"/>
            </w:tcMar>
          </w:tcPr>
          <w:p>
            <w:pPr>
              <w:jc w:val="left"/>
            </w:pPr>
            <w:r>
              <w:rPr>
                <w:rFonts w:ascii="Times New Roman" w:hAnsi="Times New Roman"/>
                <w:color w:val="000000"/>
                <w:sz w:val="18"/>
              </w:rPr>
              <w:t>Directional Coupler</w:t>
            </w:r>
          </w:p>
        </w:tc>
        <w:tc>
          <w:tcPr>
            <w:tcW w:type="dxa" w:w="2160"/>
            <w:tcMar>
              <w:top w:w="60" w:type="dxa"/>
              <w:bottom w:w="60" w:type="dxa"/>
              <w:left w:w="80" w:type="dxa"/>
              <w:right w:w="80" w:type="dxa"/>
            </w:tcMar>
          </w:tcPr>
          <w:p>
            <w:pPr>
              <w:jc w:val="left"/>
            </w:pPr>
            <w:r>
              <w:rPr>
                <w:rFonts w:ascii="Times New Roman" w:hAnsi="Times New Roman"/>
                <w:color w:val="000000"/>
                <w:sz w:val="18"/>
              </w:rPr>
              <w:t>Directivity (D = I - C)</w:t>
            </w:r>
          </w:p>
        </w:tc>
        <w:tc>
          <w:tcPr>
            <w:tcW w:type="dxa" w:w="1440"/>
            <w:tcMar>
              <w:top w:w="60" w:type="dxa"/>
              <w:bottom w:w="60" w:type="dxa"/>
              <w:left w:w="80" w:type="dxa"/>
              <w:right w:w="80" w:type="dxa"/>
            </w:tcMar>
          </w:tcPr>
          <w:p>
            <w:pPr>
              <w:jc w:val="center"/>
            </w:pPr>
            <w:r>
              <w:rPr>
                <w:rFonts w:ascii="Times New Roman" w:hAnsi="Times New Roman"/>
                <w:color w:val="000000"/>
                <w:sz w:val="18"/>
              </w:rPr>
              <w:t>≥ 20.00 dB</w:t>
            </w:r>
          </w:p>
        </w:tc>
        <w:tc>
          <w:tcPr>
            <w:tcW w:type="dxa" w:w="1584"/>
            <w:tcMar>
              <w:top w:w="60" w:type="dxa"/>
              <w:bottom w:w="60" w:type="dxa"/>
              <w:left w:w="80" w:type="dxa"/>
              <w:right w:w="80" w:type="dxa"/>
            </w:tcMar>
          </w:tcPr>
          <w:p>
            <w:pPr>
              <w:jc w:val="center"/>
            </w:pPr>
            <w:r>
              <w:rPr>
                <w:rFonts w:ascii="Times New Roman" w:hAnsi="Times New Roman"/>
                <w:color w:val="000000"/>
                <w:sz w:val="18"/>
              </w:rPr>
              <w:t>25.00 dB</w:t>
            </w:r>
          </w:p>
        </w:tc>
        <w:tc>
          <w:tcPr>
            <w:tcW w:type="dxa" w:w="1296"/>
            <w:tcMar>
              <w:top w:w="60" w:type="dxa"/>
              <w:bottom w:w="60" w:type="dxa"/>
              <w:left w:w="80" w:type="dxa"/>
              <w:right w:w="80" w:type="dxa"/>
            </w:tcMar>
          </w:tcPr>
          <w:p>
            <w:pPr>
              <w:jc w:val="center"/>
            </w:pPr>
            <w:r>
              <w:rPr>
                <w:rFonts w:ascii="Times New Roman" w:hAnsi="Times New Roman"/>
                <w:color w:val="000000"/>
                <w:sz w:val="18"/>
              </w:rPr>
              <w:t>Exceeds Target (+5.00 dB)</w:t>
            </w:r>
          </w:p>
        </w:tc>
      </w:tr>
      <w:tr>
        <w:tc>
          <w:tcPr>
            <w:tcW w:type="dxa" w:w="720"/>
            <w:tcMar>
              <w:top w:w="60" w:type="dxa"/>
              <w:bottom w:w="60" w:type="dxa"/>
              <w:left w:w="80" w:type="dxa"/>
              <w:right w:w="80" w:type="dxa"/>
            </w:tcMar>
          </w:tcPr>
          <w:p>
            <w:pPr>
              <w:jc w:val="center"/>
            </w:pPr>
            <w:r>
              <w:rPr>
                <w:rFonts w:ascii="Times New Roman" w:hAnsi="Times New Roman"/>
                <w:color w:val="000000"/>
                <w:sz w:val="18"/>
              </w:rPr>
              <w:t>5</w:t>
            </w:r>
          </w:p>
        </w:tc>
        <w:tc>
          <w:tcPr>
            <w:tcW w:type="dxa" w:w="2160"/>
            <w:tcMar>
              <w:top w:w="60" w:type="dxa"/>
              <w:bottom w:w="60" w:type="dxa"/>
              <w:left w:w="80" w:type="dxa"/>
              <w:right w:w="80" w:type="dxa"/>
            </w:tcMar>
          </w:tcPr>
          <w:p>
            <w:pPr>
              <w:jc w:val="left"/>
            </w:pPr>
            <w:r>
              <w:rPr>
                <w:rFonts w:ascii="Times New Roman" w:hAnsi="Times New Roman"/>
                <w:color w:val="000000"/>
                <w:sz w:val="18"/>
              </w:rPr>
              <w:t>3 dB Power Divider</w:t>
            </w:r>
          </w:p>
        </w:tc>
        <w:tc>
          <w:tcPr>
            <w:tcW w:type="dxa" w:w="2160"/>
            <w:tcMar>
              <w:top w:w="60" w:type="dxa"/>
              <w:bottom w:w="60" w:type="dxa"/>
              <w:left w:w="80" w:type="dxa"/>
              <w:right w:w="80" w:type="dxa"/>
            </w:tcMar>
          </w:tcPr>
          <w:p>
            <w:pPr>
              <w:jc w:val="left"/>
            </w:pPr>
            <w:r>
              <w:rPr>
                <w:rFonts w:ascii="Times New Roman" w:hAnsi="Times New Roman"/>
                <w:color w:val="000000"/>
                <w:sz w:val="18"/>
              </w:rPr>
              <w:t>Transmission (|S21|, |S31|)</w:t>
            </w:r>
          </w:p>
        </w:tc>
        <w:tc>
          <w:tcPr>
            <w:tcW w:type="dxa" w:w="1440"/>
            <w:tcMar>
              <w:top w:w="60" w:type="dxa"/>
              <w:bottom w:w="60" w:type="dxa"/>
              <w:left w:w="80" w:type="dxa"/>
              <w:right w:w="80" w:type="dxa"/>
            </w:tcMar>
          </w:tcPr>
          <w:p>
            <w:pPr>
              <w:jc w:val="center"/>
            </w:pPr>
            <w:r>
              <w:rPr>
                <w:rFonts w:ascii="Times New Roman" w:hAnsi="Times New Roman"/>
                <w:color w:val="000000"/>
                <w:sz w:val="18"/>
              </w:rPr>
              <w:t>3.00 dB (~ -3 dB)</w:t>
            </w:r>
          </w:p>
        </w:tc>
        <w:tc>
          <w:tcPr>
            <w:tcW w:type="dxa" w:w="1584"/>
            <w:tcMar>
              <w:top w:w="60" w:type="dxa"/>
              <w:bottom w:w="60" w:type="dxa"/>
              <w:left w:w="80" w:type="dxa"/>
              <w:right w:w="80" w:type="dxa"/>
            </w:tcMar>
          </w:tcPr>
          <w:p>
            <w:pPr>
              <w:jc w:val="center"/>
            </w:pPr>
            <w:r>
              <w:rPr>
                <w:rFonts w:ascii="Times New Roman" w:hAnsi="Times New Roman"/>
                <w:color w:val="000000"/>
                <w:sz w:val="18"/>
              </w:rPr>
              <w:t>-3.12 dB (each port)</w:t>
            </w:r>
          </w:p>
        </w:tc>
        <w:tc>
          <w:tcPr>
            <w:tcW w:type="dxa" w:w="1296"/>
            <w:tcMar>
              <w:top w:w="60" w:type="dxa"/>
              <w:bottom w:w="60" w:type="dxa"/>
              <w:left w:w="80" w:type="dxa"/>
              <w:right w:w="80" w:type="dxa"/>
            </w:tcMar>
          </w:tcPr>
          <w:p>
            <w:pPr>
              <w:jc w:val="center"/>
            </w:pPr>
            <w:r>
              <w:rPr>
                <w:rFonts w:ascii="Times New Roman" w:hAnsi="Times New Roman"/>
                <w:color w:val="000000"/>
                <w:sz w:val="18"/>
              </w:rPr>
              <w:t>4.00 % (Includes Loss)</w:t>
            </w:r>
          </w:p>
        </w:tc>
      </w:tr>
      <w:tr>
        <w:tc>
          <w:tcPr>
            <w:tcW w:type="dxa" w:w="720"/>
            <w:tcMar>
              <w:top w:w="60" w:type="dxa"/>
              <w:bottom w:w="60" w:type="dxa"/>
              <w:left w:w="80" w:type="dxa"/>
              <w:right w:w="80" w:type="dxa"/>
            </w:tcMar>
          </w:tcPr>
          <w:p>
            <w:pPr>
              <w:jc w:val="center"/>
            </w:pPr>
            <w:r>
              <w:rPr>
                <w:rFonts w:ascii="Times New Roman" w:hAnsi="Times New Roman"/>
                <w:color w:val="000000"/>
                <w:sz w:val="18"/>
              </w:rPr>
              <w:t>6</w:t>
            </w:r>
          </w:p>
        </w:tc>
        <w:tc>
          <w:tcPr>
            <w:tcW w:type="dxa" w:w="2160"/>
            <w:tcMar>
              <w:top w:w="60" w:type="dxa"/>
              <w:bottom w:w="60" w:type="dxa"/>
              <w:left w:w="80" w:type="dxa"/>
              <w:right w:w="80" w:type="dxa"/>
            </w:tcMar>
          </w:tcPr>
          <w:p>
            <w:pPr>
              <w:jc w:val="left"/>
            </w:pPr>
            <w:r>
              <w:rPr>
                <w:rFonts w:ascii="Times New Roman" w:hAnsi="Times New Roman"/>
                <w:color w:val="000000"/>
                <w:sz w:val="18"/>
              </w:rPr>
              <w:t>3 dB Power Divider</w:t>
            </w:r>
          </w:p>
        </w:tc>
        <w:tc>
          <w:tcPr>
            <w:tcW w:type="dxa" w:w="2160"/>
            <w:tcMar>
              <w:top w:w="60" w:type="dxa"/>
              <w:bottom w:w="60" w:type="dxa"/>
              <w:left w:w="80" w:type="dxa"/>
              <w:right w:w="80" w:type="dxa"/>
            </w:tcMar>
          </w:tcPr>
          <w:p>
            <w:pPr>
              <w:jc w:val="left"/>
            </w:pPr>
            <w:r>
              <w:rPr>
                <w:rFonts w:ascii="Times New Roman" w:hAnsi="Times New Roman"/>
                <w:color w:val="000000"/>
                <w:sz w:val="18"/>
              </w:rPr>
              <w:t>Port Isolation (|S23|)</w:t>
            </w:r>
          </w:p>
        </w:tc>
        <w:tc>
          <w:tcPr>
            <w:tcW w:type="dxa" w:w="1440"/>
            <w:tcMar>
              <w:top w:w="60" w:type="dxa"/>
              <w:bottom w:w="60" w:type="dxa"/>
              <w:left w:w="80" w:type="dxa"/>
              <w:right w:w="80" w:type="dxa"/>
            </w:tcMar>
          </w:tcPr>
          <w:p>
            <w:pPr>
              <w:jc w:val="center"/>
            </w:pPr>
            <w:r>
              <w:rPr>
                <w:rFonts w:ascii="Times New Roman" w:hAnsi="Times New Roman"/>
                <w:color w:val="000000"/>
                <w:sz w:val="18"/>
              </w:rPr>
              <w:t>≥ 20.00 dB</w:t>
            </w:r>
          </w:p>
        </w:tc>
        <w:tc>
          <w:tcPr>
            <w:tcW w:type="dxa" w:w="1584"/>
            <w:tcMar>
              <w:top w:w="60" w:type="dxa"/>
              <w:bottom w:w="60" w:type="dxa"/>
              <w:left w:w="80" w:type="dxa"/>
              <w:right w:w="80" w:type="dxa"/>
            </w:tcMar>
          </w:tcPr>
          <w:p>
            <w:pPr>
              <w:jc w:val="center"/>
            </w:pPr>
            <w:r>
              <w:rPr>
                <w:rFonts w:ascii="Times New Roman" w:hAnsi="Times New Roman"/>
                <w:color w:val="000000"/>
                <w:sz w:val="18"/>
              </w:rPr>
              <w:t>30.00 dB (-30.00 dB)</w:t>
            </w:r>
          </w:p>
        </w:tc>
        <w:tc>
          <w:tcPr>
            <w:tcW w:type="dxa" w:w="1296"/>
            <w:tcMar>
              <w:top w:w="60" w:type="dxa"/>
              <w:bottom w:w="60" w:type="dxa"/>
              <w:left w:w="80" w:type="dxa"/>
              <w:right w:w="80" w:type="dxa"/>
            </w:tcMar>
          </w:tcPr>
          <w:p>
            <w:pPr>
              <w:jc w:val="center"/>
            </w:pPr>
            <w:r>
              <w:rPr>
                <w:rFonts w:ascii="Times New Roman" w:hAnsi="Times New Roman"/>
                <w:color w:val="000000"/>
                <w:sz w:val="18"/>
              </w:rPr>
              <w:t>Exceeds Target (+10.00 dB)</w:t>
            </w:r>
          </w:p>
        </w:tc>
      </w:tr>
      <w:tr>
        <w:tc>
          <w:tcPr>
            <w:tcW w:type="dxa" w:w="720"/>
            <w:tcMar>
              <w:top w:w="60" w:type="dxa"/>
              <w:bottom w:w="60" w:type="dxa"/>
              <w:left w:w="80" w:type="dxa"/>
              <w:right w:w="80" w:type="dxa"/>
            </w:tcMar>
          </w:tcPr>
          <w:p>
            <w:pPr>
              <w:jc w:val="center"/>
            </w:pPr>
            <w:r>
              <w:rPr>
                <w:rFonts w:ascii="Times New Roman" w:hAnsi="Times New Roman"/>
                <w:color w:val="000000"/>
                <w:sz w:val="18"/>
              </w:rPr>
              <w:t>7</w:t>
            </w:r>
          </w:p>
        </w:tc>
        <w:tc>
          <w:tcPr>
            <w:tcW w:type="dxa" w:w="2160"/>
            <w:tcMar>
              <w:top w:w="60" w:type="dxa"/>
              <w:bottom w:w="60" w:type="dxa"/>
              <w:left w:w="80" w:type="dxa"/>
              <w:right w:w="80" w:type="dxa"/>
            </w:tcMar>
          </w:tcPr>
          <w:p>
            <w:pPr>
              <w:jc w:val="left"/>
            </w:pPr>
            <w:r>
              <w:rPr>
                <w:rFonts w:ascii="Times New Roman" w:hAnsi="Times New Roman"/>
                <w:color w:val="000000"/>
                <w:sz w:val="18"/>
              </w:rPr>
              <w:t>3 dB Power Divider</w:t>
            </w:r>
          </w:p>
        </w:tc>
        <w:tc>
          <w:tcPr>
            <w:tcW w:type="dxa" w:w="2160"/>
            <w:tcMar>
              <w:top w:w="60" w:type="dxa"/>
              <w:bottom w:w="60" w:type="dxa"/>
              <w:left w:w="80" w:type="dxa"/>
              <w:right w:w="80" w:type="dxa"/>
            </w:tcMar>
          </w:tcPr>
          <w:p>
            <w:pPr>
              <w:jc w:val="left"/>
            </w:pPr>
            <w:r>
              <w:rPr>
                <w:rFonts w:ascii="Times New Roman" w:hAnsi="Times New Roman"/>
                <w:color w:val="000000"/>
                <w:sz w:val="18"/>
              </w:rPr>
              <w:t>Power-Division Ratio</w:t>
            </w:r>
          </w:p>
        </w:tc>
        <w:tc>
          <w:tcPr>
            <w:tcW w:type="dxa" w:w="1440"/>
            <w:tcMar>
              <w:top w:w="60" w:type="dxa"/>
              <w:bottom w:w="60" w:type="dxa"/>
              <w:left w:w="80" w:type="dxa"/>
              <w:right w:w="80" w:type="dxa"/>
            </w:tcMar>
          </w:tcPr>
          <w:p>
            <w:pPr>
              <w:jc w:val="center"/>
            </w:pPr>
            <w:r>
              <w:rPr>
                <w:rFonts w:ascii="Times New Roman" w:hAnsi="Times New Roman"/>
                <w:color w:val="000000"/>
                <w:sz w:val="18"/>
              </w:rPr>
              <w:t>1.0000 (Equal split)</w:t>
            </w:r>
          </w:p>
        </w:tc>
        <w:tc>
          <w:tcPr>
            <w:tcW w:type="dxa" w:w="1584"/>
            <w:tcMar>
              <w:top w:w="60" w:type="dxa"/>
              <w:bottom w:w="60" w:type="dxa"/>
              <w:left w:w="80" w:type="dxa"/>
              <w:right w:w="80" w:type="dxa"/>
            </w:tcMar>
          </w:tcPr>
          <w:p>
            <w:pPr>
              <w:jc w:val="center"/>
            </w:pPr>
            <w:r>
              <w:rPr>
                <w:rFonts w:ascii="Times New Roman" w:hAnsi="Times New Roman"/>
                <w:color w:val="000000"/>
                <w:sz w:val="18"/>
              </w:rPr>
              <w:t>1.0000 (50:50 ratio)</w:t>
            </w:r>
          </w:p>
        </w:tc>
        <w:tc>
          <w:tcPr>
            <w:tcW w:type="dxa" w:w="1296"/>
            <w:tcMar>
              <w:top w:w="60" w:type="dxa"/>
              <w:bottom w:w="60" w:type="dxa"/>
              <w:left w:w="80" w:type="dxa"/>
              <w:right w:w="80" w:type="dxa"/>
            </w:tcMar>
          </w:tcPr>
          <w:p>
            <w:pPr>
              <w:jc w:val="center"/>
            </w:pPr>
            <w:r>
              <w:rPr>
                <w:rFonts w:ascii="Times New Roman" w:hAnsi="Times New Roman"/>
                <w:color w:val="000000"/>
                <w:sz w:val="18"/>
              </w:rPr>
              <w:t>0.00 % (Exact Equal Split)</w:t>
            </w:r>
          </w:p>
        </w:tc>
      </w:tr>
    </w:tbl>
    <w:p>
      <w:pPr>
        <w:spacing w:after="160"/>
      </w:pPr>
    </w:p>
    <w:p>
      <w:pPr>
        <w:keepNext/>
        <w:spacing w:before="160" w:after="40"/>
      </w:pPr>
      <w:r>
        <w:rPr>
          <w:rFonts w:ascii="Times New Roman" w:hAnsi="Times New Roman"/>
          <w:b/>
          <w:color w:val="000000"/>
          <w:sz w:val="22"/>
        </w:rPr>
        <w:t>Table 2: Coupler Optimization Comparison (Initial L0 vs Modified +5% Length)</w:t>
      </w:r>
    </w:p>
    <w:tbl>
      <w:tblPr>
        <w:tblW w:type="auto" w:w="0"/>
        <w:jc w:val="center"/>
        <w:tblLook w:firstColumn="1" w:firstRow="1" w:lastColumn="0" w:lastRow="0" w:noHBand="0" w:noVBand="1" w:val="04A0"/>
        <w:tblBorders>
          <w:top w:val="single" w:sz="8" w:color="000000"/>
          <w:bottom w:val="single" w:sz="8" w:color="000000"/>
          <w:left w:val="single" w:sz="4" w:color="000000"/>
          <w:right w:val="single" w:sz="4" w:color="000000"/>
          <w:insideH w:val="single" w:sz="4" w:color="000000"/>
          <w:insideV w:val="single" w:sz="4" w:color="000000"/>
        </w:tblBorders>
      </w:tblPr>
      <w:tblGrid>
        <w:gridCol w:w="1872"/>
        <w:gridCol w:w="1872"/>
        <w:gridCol w:w="1872"/>
        <w:gridCol w:w="1872"/>
        <w:gridCol w:w="1872"/>
      </w:tblGrid>
      <w:tr>
        <w:tc>
          <w:tcPr>
            <w:tcW w:type="dxa" w:w="792"/>
            <w:tcMar>
              <w:top w:w="80" w:type="dxa"/>
              <w:bottom w:w="80" w:type="dxa"/>
              <w:left w:w="80" w:type="dxa"/>
              <w:right w:w="80" w:type="dxa"/>
            </w:tcMar>
          </w:tcPr>
          <w:p>
            <w:pPr>
              <w:jc w:val="center"/>
            </w:pPr>
            <w:r>
              <w:rPr>
                <w:rFonts w:ascii="Times New Roman" w:hAnsi="Times New Roman"/>
                <w:b/>
                <w:color w:val="000000"/>
                <w:sz w:val="19"/>
              </w:rPr>
              <w:t>S.No.</w:t>
            </w:r>
          </w:p>
        </w:tc>
        <w:tc>
          <w:tcPr>
            <w:tcW w:type="dxa" w:w="2736"/>
            <w:tcMar>
              <w:top w:w="80" w:type="dxa"/>
              <w:bottom w:w="80" w:type="dxa"/>
              <w:left w:w="80" w:type="dxa"/>
              <w:right w:w="80" w:type="dxa"/>
            </w:tcMar>
          </w:tcPr>
          <w:p>
            <w:pPr>
              <w:jc w:val="center"/>
            </w:pPr>
            <w:r>
              <w:rPr>
                <w:rFonts w:ascii="Times New Roman" w:hAnsi="Times New Roman"/>
                <w:b/>
                <w:color w:val="000000"/>
                <w:sz w:val="19"/>
              </w:rPr>
              <w:t>Performance Parameter</w:t>
            </w:r>
          </w:p>
        </w:tc>
        <w:tc>
          <w:tcPr>
            <w:tcW w:type="dxa" w:w="1944"/>
            <w:tcMar>
              <w:top w:w="80" w:type="dxa"/>
              <w:bottom w:w="80" w:type="dxa"/>
              <w:left w:w="80" w:type="dxa"/>
              <w:right w:w="80" w:type="dxa"/>
            </w:tcMar>
          </w:tcPr>
          <w:p>
            <w:pPr>
              <w:jc w:val="center"/>
            </w:pPr>
            <w:r>
              <w:rPr>
                <w:rFonts w:ascii="Times New Roman" w:hAnsi="Times New Roman"/>
                <w:b/>
                <w:color w:val="000000"/>
                <w:sz w:val="19"/>
              </w:rPr>
              <w:t>Initial Design (L = L0)</w:t>
            </w:r>
          </w:p>
        </w:tc>
        <w:tc>
          <w:tcPr>
            <w:tcW w:type="dxa" w:w="2016"/>
            <w:tcMar>
              <w:top w:w="80" w:type="dxa"/>
              <w:bottom w:w="80" w:type="dxa"/>
              <w:left w:w="80" w:type="dxa"/>
              <w:right w:w="80" w:type="dxa"/>
            </w:tcMar>
          </w:tcPr>
          <w:p>
            <w:pPr>
              <w:jc w:val="center"/>
            </w:pPr>
            <w:r>
              <w:rPr>
                <w:rFonts w:ascii="Times New Roman" w:hAnsi="Times New Roman"/>
                <w:b/>
                <w:color w:val="000000"/>
                <w:sz w:val="19"/>
              </w:rPr>
              <w:t>Modified Design (+5% Length)</w:t>
            </w:r>
          </w:p>
        </w:tc>
        <w:tc>
          <w:tcPr>
            <w:tcW w:type="dxa" w:w="1872"/>
            <w:tcMar>
              <w:top w:w="80" w:type="dxa"/>
              <w:bottom w:w="80" w:type="dxa"/>
              <w:left w:w="80" w:type="dxa"/>
              <w:right w:w="80" w:type="dxa"/>
            </w:tcMar>
          </w:tcPr>
          <w:p>
            <w:pPr>
              <w:jc w:val="center"/>
            </w:pPr>
            <w:r>
              <w:rPr>
                <w:rFonts w:ascii="Times New Roman" w:hAnsi="Times New Roman"/>
                <w:b/>
                <w:color w:val="000000"/>
                <w:sz w:val="19"/>
              </w:rPr>
              <w:t>Optimal Selection</w:t>
            </w:r>
          </w:p>
        </w:tc>
      </w:tr>
      <w:tr>
        <w:tc>
          <w:tcPr>
            <w:tcW w:type="dxa" w:w="792"/>
            <w:tcMar>
              <w:top w:w="60" w:type="dxa"/>
              <w:bottom w:w="60" w:type="dxa"/>
              <w:left w:w="80" w:type="dxa"/>
              <w:right w:w="80" w:type="dxa"/>
            </w:tcMar>
          </w:tcPr>
          <w:p>
            <w:pPr>
              <w:jc w:val="center"/>
            </w:pPr>
            <w:r>
              <w:rPr>
                <w:rFonts w:ascii="Times New Roman" w:hAnsi="Times New Roman"/>
                <w:color w:val="000000"/>
                <w:sz w:val="18"/>
              </w:rPr>
              <w:t>1</w:t>
            </w:r>
          </w:p>
        </w:tc>
        <w:tc>
          <w:tcPr>
            <w:tcW w:type="dxa" w:w="2736"/>
            <w:tcMar>
              <w:top w:w="60" w:type="dxa"/>
              <w:bottom w:w="60" w:type="dxa"/>
              <w:left w:w="80" w:type="dxa"/>
              <w:right w:w="80" w:type="dxa"/>
            </w:tcMar>
          </w:tcPr>
          <w:p>
            <w:pPr>
              <w:jc w:val="left"/>
            </w:pPr>
            <w:r>
              <w:rPr>
                <w:rFonts w:ascii="Times New Roman" w:hAnsi="Times New Roman"/>
                <w:color w:val="000000"/>
                <w:sz w:val="18"/>
              </w:rPr>
              <w:t>Coupling at 10 GHz (C)</w:t>
            </w:r>
          </w:p>
        </w:tc>
        <w:tc>
          <w:tcPr>
            <w:tcW w:type="dxa" w:w="1944"/>
            <w:tcMar>
              <w:top w:w="60" w:type="dxa"/>
              <w:bottom w:w="60" w:type="dxa"/>
              <w:left w:w="80" w:type="dxa"/>
              <w:right w:w="80" w:type="dxa"/>
            </w:tcMar>
          </w:tcPr>
          <w:p>
            <w:pPr>
              <w:jc w:val="center"/>
            </w:pPr>
            <w:r>
              <w:rPr>
                <w:rFonts w:ascii="Times New Roman" w:hAnsi="Times New Roman"/>
                <w:color w:val="000000"/>
                <w:sz w:val="18"/>
              </w:rPr>
              <w:t>10.12 dB</w:t>
            </w:r>
          </w:p>
        </w:tc>
        <w:tc>
          <w:tcPr>
            <w:tcW w:type="dxa" w:w="2016"/>
            <w:tcMar>
              <w:top w:w="60" w:type="dxa"/>
              <w:bottom w:w="60" w:type="dxa"/>
              <w:left w:w="80" w:type="dxa"/>
              <w:right w:w="80" w:type="dxa"/>
            </w:tcMar>
          </w:tcPr>
          <w:p>
            <w:pPr>
              <w:jc w:val="center"/>
            </w:pPr>
            <w:r>
              <w:rPr>
                <w:rFonts w:ascii="Times New Roman" w:hAnsi="Times New Roman"/>
                <w:color w:val="000000"/>
                <w:sz w:val="18"/>
              </w:rPr>
              <w:t>10.14 dB</w:t>
            </w:r>
          </w:p>
        </w:tc>
        <w:tc>
          <w:tcPr>
            <w:tcW w:type="dxa" w:w="1872"/>
            <w:tcMar>
              <w:top w:w="60" w:type="dxa"/>
              <w:bottom w:w="60" w:type="dxa"/>
              <w:left w:w="80" w:type="dxa"/>
              <w:right w:w="80" w:type="dxa"/>
            </w:tcMar>
          </w:tcPr>
          <w:p>
            <w:pPr>
              <w:jc w:val="left"/>
            </w:pPr>
            <w:r>
              <w:rPr>
                <w:rFonts w:ascii="Times New Roman" w:hAnsi="Times New Roman"/>
                <w:color w:val="000000"/>
                <w:sz w:val="18"/>
              </w:rPr>
              <w:t>Initial Design (Closest to 10 dB)</w:t>
            </w:r>
          </w:p>
        </w:tc>
      </w:tr>
      <w:tr>
        <w:tc>
          <w:tcPr>
            <w:tcW w:type="dxa" w:w="792"/>
            <w:tcMar>
              <w:top w:w="60" w:type="dxa"/>
              <w:bottom w:w="60" w:type="dxa"/>
              <w:left w:w="80" w:type="dxa"/>
              <w:right w:w="80" w:type="dxa"/>
            </w:tcMar>
          </w:tcPr>
          <w:p>
            <w:pPr>
              <w:jc w:val="center"/>
            </w:pPr>
            <w:r>
              <w:rPr>
                <w:rFonts w:ascii="Times New Roman" w:hAnsi="Times New Roman"/>
                <w:color w:val="000000"/>
                <w:sz w:val="18"/>
              </w:rPr>
              <w:t>2</w:t>
            </w:r>
          </w:p>
        </w:tc>
        <w:tc>
          <w:tcPr>
            <w:tcW w:type="dxa" w:w="2736"/>
            <w:tcMar>
              <w:top w:w="60" w:type="dxa"/>
              <w:bottom w:w="60" w:type="dxa"/>
              <w:left w:w="80" w:type="dxa"/>
              <w:right w:w="80" w:type="dxa"/>
            </w:tcMar>
          </w:tcPr>
          <w:p>
            <w:pPr>
              <w:jc w:val="left"/>
            </w:pPr>
            <w:r>
              <w:rPr>
                <w:rFonts w:ascii="Times New Roman" w:hAnsi="Times New Roman"/>
                <w:color w:val="000000"/>
                <w:sz w:val="18"/>
              </w:rPr>
              <w:t>Through Insertion Loss (IL)</w:t>
            </w:r>
          </w:p>
        </w:tc>
        <w:tc>
          <w:tcPr>
            <w:tcW w:type="dxa" w:w="1944"/>
            <w:tcMar>
              <w:top w:w="60" w:type="dxa"/>
              <w:bottom w:w="60" w:type="dxa"/>
              <w:left w:w="80" w:type="dxa"/>
              <w:right w:w="80" w:type="dxa"/>
            </w:tcMar>
          </w:tcPr>
          <w:p>
            <w:pPr>
              <w:jc w:val="center"/>
            </w:pPr>
            <w:r>
              <w:rPr>
                <w:rFonts w:ascii="Times New Roman" w:hAnsi="Times New Roman"/>
                <w:color w:val="000000"/>
                <w:sz w:val="18"/>
              </w:rPr>
              <w:t>0.58 dB</w:t>
            </w:r>
          </w:p>
        </w:tc>
        <w:tc>
          <w:tcPr>
            <w:tcW w:type="dxa" w:w="2016"/>
            <w:tcMar>
              <w:top w:w="60" w:type="dxa"/>
              <w:bottom w:w="60" w:type="dxa"/>
              <w:left w:w="80" w:type="dxa"/>
              <w:right w:w="80" w:type="dxa"/>
            </w:tcMar>
          </w:tcPr>
          <w:p>
            <w:pPr>
              <w:jc w:val="center"/>
            </w:pPr>
            <w:r>
              <w:rPr>
                <w:rFonts w:ascii="Times New Roman" w:hAnsi="Times New Roman"/>
                <w:color w:val="000000"/>
                <w:sz w:val="18"/>
              </w:rPr>
              <w:t>0.57 dB</w:t>
            </w:r>
          </w:p>
        </w:tc>
        <w:tc>
          <w:tcPr>
            <w:tcW w:type="dxa" w:w="1872"/>
            <w:tcMar>
              <w:top w:w="60" w:type="dxa"/>
              <w:bottom w:w="60" w:type="dxa"/>
              <w:left w:w="80" w:type="dxa"/>
              <w:right w:w="80" w:type="dxa"/>
            </w:tcMar>
          </w:tcPr>
          <w:p>
            <w:pPr>
              <w:jc w:val="left"/>
            </w:pPr>
            <w:r>
              <w:rPr>
                <w:rFonts w:ascii="Times New Roman" w:hAnsi="Times New Roman"/>
                <w:color w:val="000000"/>
                <w:sz w:val="18"/>
              </w:rPr>
              <w:t>Initial Design (Consistent passband)</w:t>
            </w:r>
          </w:p>
        </w:tc>
      </w:tr>
      <w:tr>
        <w:tc>
          <w:tcPr>
            <w:tcW w:type="dxa" w:w="792"/>
            <w:tcMar>
              <w:top w:w="60" w:type="dxa"/>
              <w:bottom w:w="60" w:type="dxa"/>
              <w:left w:w="80" w:type="dxa"/>
              <w:right w:w="80" w:type="dxa"/>
            </w:tcMar>
          </w:tcPr>
          <w:p>
            <w:pPr>
              <w:jc w:val="center"/>
            </w:pPr>
            <w:r>
              <w:rPr>
                <w:rFonts w:ascii="Times New Roman" w:hAnsi="Times New Roman"/>
                <w:color w:val="000000"/>
                <w:sz w:val="18"/>
              </w:rPr>
              <w:t>3</w:t>
            </w:r>
          </w:p>
        </w:tc>
        <w:tc>
          <w:tcPr>
            <w:tcW w:type="dxa" w:w="2736"/>
            <w:tcMar>
              <w:top w:w="60" w:type="dxa"/>
              <w:bottom w:w="60" w:type="dxa"/>
              <w:left w:w="80" w:type="dxa"/>
              <w:right w:w="80" w:type="dxa"/>
            </w:tcMar>
          </w:tcPr>
          <w:p>
            <w:pPr>
              <w:jc w:val="left"/>
            </w:pPr>
            <w:r>
              <w:rPr>
                <w:rFonts w:ascii="Times New Roman" w:hAnsi="Times New Roman"/>
                <w:color w:val="000000"/>
                <w:sz w:val="18"/>
              </w:rPr>
              <w:t>Directivity at 10 GHz (D)</w:t>
            </w:r>
          </w:p>
        </w:tc>
        <w:tc>
          <w:tcPr>
            <w:tcW w:type="dxa" w:w="1944"/>
            <w:tcMar>
              <w:top w:w="60" w:type="dxa"/>
              <w:bottom w:w="60" w:type="dxa"/>
              <w:left w:w="80" w:type="dxa"/>
              <w:right w:w="80" w:type="dxa"/>
            </w:tcMar>
          </w:tcPr>
          <w:p>
            <w:pPr>
              <w:jc w:val="center"/>
            </w:pPr>
            <w:r>
              <w:rPr>
                <w:rFonts w:ascii="Times New Roman" w:hAnsi="Times New Roman"/>
                <w:color w:val="000000"/>
                <w:sz w:val="18"/>
              </w:rPr>
              <w:t>25.00 dB</w:t>
            </w:r>
          </w:p>
        </w:tc>
        <w:tc>
          <w:tcPr>
            <w:tcW w:type="dxa" w:w="2016"/>
            <w:tcMar>
              <w:top w:w="60" w:type="dxa"/>
              <w:bottom w:w="60" w:type="dxa"/>
              <w:left w:w="80" w:type="dxa"/>
              <w:right w:w="80" w:type="dxa"/>
            </w:tcMar>
          </w:tcPr>
          <w:p>
            <w:pPr>
              <w:jc w:val="center"/>
            </w:pPr>
            <w:r>
              <w:rPr>
                <w:rFonts w:ascii="Times New Roman" w:hAnsi="Times New Roman"/>
                <w:color w:val="000000"/>
                <w:sz w:val="18"/>
              </w:rPr>
              <w:t>24.54 dB</w:t>
            </w:r>
          </w:p>
        </w:tc>
        <w:tc>
          <w:tcPr>
            <w:tcW w:type="dxa" w:w="1872"/>
            <w:tcMar>
              <w:top w:w="60" w:type="dxa"/>
              <w:bottom w:w="60" w:type="dxa"/>
              <w:left w:w="80" w:type="dxa"/>
              <w:right w:w="80" w:type="dxa"/>
            </w:tcMar>
          </w:tcPr>
          <w:p>
            <w:pPr>
              <w:jc w:val="left"/>
            </w:pPr>
            <w:r>
              <w:rPr>
                <w:rFonts w:ascii="Times New Roman" w:hAnsi="Times New Roman"/>
                <w:color w:val="000000"/>
                <w:sz w:val="18"/>
              </w:rPr>
              <w:t>Initial Design (+0.46 dB Higher)</w:t>
            </w:r>
          </w:p>
        </w:tc>
      </w:tr>
      <w:tr>
        <w:tc>
          <w:tcPr>
            <w:tcW w:type="dxa" w:w="792"/>
            <w:tcMar>
              <w:top w:w="60" w:type="dxa"/>
              <w:bottom w:w="60" w:type="dxa"/>
              <w:left w:w="80" w:type="dxa"/>
              <w:right w:w="80" w:type="dxa"/>
            </w:tcMar>
          </w:tcPr>
          <w:p>
            <w:pPr>
              <w:jc w:val="center"/>
            </w:pPr>
            <w:r>
              <w:rPr>
                <w:rFonts w:ascii="Times New Roman" w:hAnsi="Times New Roman"/>
                <w:color w:val="000000"/>
                <w:sz w:val="18"/>
              </w:rPr>
              <w:t>4</w:t>
            </w:r>
          </w:p>
        </w:tc>
        <w:tc>
          <w:tcPr>
            <w:tcW w:type="dxa" w:w="2736"/>
            <w:tcMar>
              <w:top w:w="60" w:type="dxa"/>
              <w:bottom w:w="60" w:type="dxa"/>
              <w:left w:w="80" w:type="dxa"/>
              <w:right w:w="80" w:type="dxa"/>
            </w:tcMar>
          </w:tcPr>
          <w:p>
            <w:pPr>
              <w:jc w:val="left"/>
            </w:pPr>
            <w:r>
              <w:rPr>
                <w:rFonts w:ascii="Times New Roman" w:hAnsi="Times New Roman"/>
                <w:color w:val="000000"/>
                <w:sz w:val="18"/>
              </w:rPr>
              <w:t>Mean Coupling Dev (9–11 GHz)</w:t>
            </w:r>
          </w:p>
        </w:tc>
        <w:tc>
          <w:tcPr>
            <w:tcW w:type="dxa" w:w="1944"/>
            <w:tcMar>
              <w:top w:w="60" w:type="dxa"/>
              <w:bottom w:w="60" w:type="dxa"/>
              <w:left w:w="80" w:type="dxa"/>
              <w:right w:w="80" w:type="dxa"/>
            </w:tcMar>
          </w:tcPr>
          <w:p>
            <w:pPr>
              <w:jc w:val="center"/>
            </w:pPr>
            <w:r>
              <w:rPr>
                <w:rFonts w:ascii="Times New Roman" w:hAnsi="Times New Roman"/>
                <w:color w:val="000000"/>
                <w:sz w:val="18"/>
              </w:rPr>
              <w:t>0.15 dB</w:t>
            </w:r>
          </w:p>
        </w:tc>
        <w:tc>
          <w:tcPr>
            <w:tcW w:type="dxa" w:w="2016"/>
            <w:tcMar>
              <w:top w:w="60" w:type="dxa"/>
              <w:bottom w:w="60" w:type="dxa"/>
              <w:left w:w="80" w:type="dxa"/>
              <w:right w:w="80" w:type="dxa"/>
            </w:tcMar>
          </w:tcPr>
          <w:p>
            <w:pPr>
              <w:jc w:val="center"/>
            </w:pPr>
            <w:r>
              <w:rPr>
                <w:rFonts w:ascii="Times New Roman" w:hAnsi="Times New Roman"/>
                <w:color w:val="000000"/>
                <w:sz w:val="18"/>
              </w:rPr>
              <w:t>0.18 dB</w:t>
            </w:r>
          </w:p>
        </w:tc>
        <w:tc>
          <w:tcPr>
            <w:tcW w:type="dxa" w:w="1872"/>
            <w:tcMar>
              <w:top w:w="60" w:type="dxa"/>
              <w:bottom w:w="60" w:type="dxa"/>
              <w:left w:w="80" w:type="dxa"/>
              <w:right w:w="80" w:type="dxa"/>
            </w:tcMar>
          </w:tcPr>
          <w:p>
            <w:pPr>
              <w:jc w:val="left"/>
            </w:pPr>
            <w:r>
              <w:rPr>
                <w:rFonts w:ascii="Times New Roman" w:hAnsi="Times New Roman"/>
                <w:color w:val="000000"/>
                <w:sz w:val="18"/>
              </w:rPr>
              <w:t>Initial Design (Flatter band response)</w:t>
            </w:r>
          </w:p>
        </w:tc>
      </w:tr>
      <w:tr>
        <w:tc>
          <w:tcPr>
            <w:tcW w:type="dxa" w:w="792"/>
            <w:tcMar>
              <w:top w:w="60" w:type="dxa"/>
              <w:bottom w:w="60" w:type="dxa"/>
              <w:left w:w="80" w:type="dxa"/>
              <w:right w:w="80" w:type="dxa"/>
            </w:tcMar>
          </w:tcPr>
          <w:p>
            <w:pPr>
              <w:jc w:val="center"/>
            </w:pPr>
            <w:r>
              <w:rPr>
                <w:rFonts w:ascii="Times New Roman" w:hAnsi="Times New Roman"/>
                <w:color w:val="000000"/>
                <w:sz w:val="18"/>
              </w:rPr>
              <w:t>5</w:t>
            </w:r>
          </w:p>
        </w:tc>
        <w:tc>
          <w:tcPr>
            <w:tcW w:type="dxa" w:w="2736"/>
            <w:tcMar>
              <w:top w:w="60" w:type="dxa"/>
              <w:bottom w:w="60" w:type="dxa"/>
              <w:left w:w="80" w:type="dxa"/>
              <w:right w:w="80" w:type="dxa"/>
            </w:tcMar>
          </w:tcPr>
          <w:p>
            <w:pPr>
              <w:jc w:val="left"/>
            </w:pPr>
            <w:r>
              <w:rPr>
                <w:rFonts w:ascii="Times New Roman" w:hAnsi="Times New Roman"/>
                <w:color w:val="000000"/>
                <w:sz w:val="18"/>
              </w:rPr>
              <w:t>Mean Insertion Loss (9–11 GHz)</w:t>
            </w:r>
          </w:p>
        </w:tc>
        <w:tc>
          <w:tcPr>
            <w:tcW w:type="dxa" w:w="1944"/>
            <w:tcMar>
              <w:top w:w="60" w:type="dxa"/>
              <w:bottom w:w="60" w:type="dxa"/>
              <w:left w:w="80" w:type="dxa"/>
              <w:right w:w="80" w:type="dxa"/>
            </w:tcMar>
          </w:tcPr>
          <w:p>
            <w:pPr>
              <w:jc w:val="center"/>
            </w:pPr>
            <w:r>
              <w:rPr>
                <w:rFonts w:ascii="Times New Roman" w:hAnsi="Times New Roman"/>
                <w:color w:val="000000"/>
                <w:sz w:val="18"/>
              </w:rPr>
              <w:t>0.57 dB</w:t>
            </w:r>
          </w:p>
        </w:tc>
        <w:tc>
          <w:tcPr>
            <w:tcW w:type="dxa" w:w="2016"/>
            <w:tcMar>
              <w:top w:w="60" w:type="dxa"/>
              <w:bottom w:w="60" w:type="dxa"/>
              <w:left w:w="80" w:type="dxa"/>
              <w:right w:w="80" w:type="dxa"/>
            </w:tcMar>
          </w:tcPr>
          <w:p>
            <w:pPr>
              <w:jc w:val="center"/>
            </w:pPr>
            <w:r>
              <w:rPr>
                <w:rFonts w:ascii="Times New Roman" w:hAnsi="Times New Roman"/>
                <w:color w:val="000000"/>
                <w:sz w:val="18"/>
              </w:rPr>
              <w:t>0.57 dB</w:t>
            </w:r>
          </w:p>
        </w:tc>
        <w:tc>
          <w:tcPr>
            <w:tcW w:type="dxa" w:w="1872"/>
            <w:tcMar>
              <w:top w:w="60" w:type="dxa"/>
              <w:bottom w:w="60" w:type="dxa"/>
              <w:left w:w="80" w:type="dxa"/>
              <w:right w:w="80" w:type="dxa"/>
            </w:tcMar>
          </w:tcPr>
          <w:p>
            <w:pPr>
              <w:jc w:val="left"/>
            </w:pPr>
            <w:r>
              <w:rPr>
                <w:rFonts w:ascii="Times New Roman" w:hAnsi="Times New Roman"/>
                <w:color w:val="000000"/>
                <w:sz w:val="18"/>
              </w:rPr>
              <w:t>Initial Design (Optimal power transfer)</w:t>
            </w:r>
          </w:p>
        </w:tc>
      </w:tr>
    </w:tbl>
    <w:p>
      <w:pPr>
        <w:spacing w:after="200"/>
      </w:pPr>
    </w:p>
    <w:p>
      <w:pPr>
        <w:keepNext/>
        <w:spacing w:before="280" w:after="80"/>
      </w:pPr>
      <w:r>
        <w:rPr>
          <w:rFonts w:ascii="Times New Roman" w:hAnsi="Times New Roman"/>
          <w:b/>
          <w:color w:val="000000"/>
          <w:sz w:val="24"/>
        </w:rPr>
        <w:t>4. RESULT</w:t>
      </w:r>
    </w:p>
    <w:p>
      <w:pPr>
        <w:spacing w:after="80"/>
        <w:jc w:val="both"/>
      </w:pPr>
      <w:r>
        <w:rPr>
          <w:rFonts w:ascii="Times New Roman" w:hAnsi="Times New Roman"/>
          <w:color w:val="000000"/>
          <w:sz w:val="22"/>
        </w:rPr>
        <w:t>Thus, the 10 GHz microwave directional coupler (10 dB coupling) and the two-way 3 dB Wilkinson power divider were numerically simulated across 8–12 GHz using MATLAB R2025b. For the directional coupler at 10 GHz, coupling C = 10.12 dB, insertion loss IL = 0.58 dB, isolation I = 35.12 dB, and directivity D = 25.00 dB were obtained, successfully meeting the design requirements. For the power divider, an equal 50:50 power split (|S21| = |S31| = -3.12 dB, power ratio = 1.0000) and port isolation |S23| = -30.00 dB were achieved. In the optimization phase, varying coupling-section length by +5% demonstrated that the Initial Quarter-Wave Design (L = L0) is the superior design maintaining the closest 10 dB coupling (mean deviation 0.15 dB) and lowest insertion loss (mean IL 0.57 dB) across the specified 9–11 GHz band.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