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064C" w14:textId="77777777" w:rsidR="008B65FA" w:rsidRPr="0020502D" w:rsidRDefault="008B65FA" w:rsidP="008B65FA">
      <w:p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20502D">
        <w:rPr>
          <w:rFonts w:ascii="Times New Roman" w:hAnsi="Times New Roman" w:cs="Times New Roman"/>
          <w:b/>
          <w:bCs/>
          <w:sz w:val="22"/>
          <w:szCs w:val="22"/>
          <w:u w:val="single"/>
        </w:rPr>
        <w:t>Point by Point Response – Overview</w:t>
      </w:r>
    </w:p>
    <w:p w14:paraId="1F186E26" w14:textId="77777777" w:rsidR="008B65FA" w:rsidRDefault="008B65FA" w:rsidP="008B65F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4667CC" w14:textId="77777777" w:rsidR="008B65FA" w:rsidRDefault="008B65FA" w:rsidP="008B65FA">
      <w:pPr>
        <w:jc w:val="both"/>
        <w:rPr>
          <w:rFonts w:ascii="Times New Roman" w:hAnsi="Times New Roman" w:cs="Times New Roman"/>
          <w:sz w:val="20"/>
          <w:szCs w:val="20"/>
        </w:rPr>
      </w:pPr>
      <w:r w:rsidRPr="006D1252">
        <w:rPr>
          <w:rFonts w:ascii="Times New Roman" w:hAnsi="Times New Roman" w:cs="Times New Roman"/>
          <w:sz w:val="20"/>
          <w:szCs w:val="20"/>
        </w:rPr>
        <w:t xml:space="preserve">We sincerely thank the editor and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6D1252">
        <w:rPr>
          <w:rFonts w:ascii="Times New Roman" w:hAnsi="Times New Roman" w:cs="Times New Roman"/>
          <w:sz w:val="20"/>
          <w:szCs w:val="20"/>
        </w:rPr>
        <w:t xml:space="preserve"> reviewers for their insightful and constructive feedback in helping us improve this </w:t>
      </w:r>
      <w:r>
        <w:rPr>
          <w:rFonts w:ascii="Times New Roman" w:hAnsi="Times New Roman" w:cs="Times New Roman"/>
          <w:sz w:val="20"/>
          <w:szCs w:val="20"/>
        </w:rPr>
        <w:t>commentary</w:t>
      </w:r>
      <w:r w:rsidRPr="006D1252">
        <w:rPr>
          <w:rFonts w:ascii="Times New Roman" w:hAnsi="Times New Roman" w:cs="Times New Roman"/>
          <w:sz w:val="20"/>
          <w:szCs w:val="20"/>
        </w:rPr>
        <w:t>. We have now revised th</w:t>
      </w:r>
      <w:r>
        <w:rPr>
          <w:rFonts w:ascii="Times New Roman" w:hAnsi="Times New Roman" w:cs="Times New Roman"/>
          <w:sz w:val="20"/>
          <w:szCs w:val="20"/>
        </w:rPr>
        <w:t xml:space="preserve">e commentary </w:t>
      </w:r>
      <w:r w:rsidRPr="006D1252">
        <w:rPr>
          <w:rFonts w:ascii="Times New Roman" w:hAnsi="Times New Roman" w:cs="Times New Roman"/>
          <w:sz w:val="20"/>
          <w:szCs w:val="20"/>
        </w:rPr>
        <w:t xml:space="preserve">to address all the points raised by the reviewers, organized herein as a point-by-point response. Throughout this point-by-point response, reviewer comments are shown in </w:t>
      </w:r>
      <w:r w:rsidRPr="0020502D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blue</w:t>
      </w:r>
      <w:r w:rsidRPr="006D1252">
        <w:rPr>
          <w:rFonts w:ascii="Times New Roman" w:hAnsi="Times New Roman" w:cs="Times New Roman"/>
          <w:sz w:val="20"/>
          <w:szCs w:val="20"/>
        </w:rPr>
        <w:t xml:space="preserve">, with our responses in </w:t>
      </w:r>
      <w:r w:rsidRPr="0020502D">
        <w:rPr>
          <w:rFonts w:ascii="Times New Roman" w:hAnsi="Times New Roman" w:cs="Times New Roman"/>
          <w:b/>
          <w:bCs/>
          <w:color w:val="70AD47" w:themeColor="accent6"/>
          <w:sz w:val="20"/>
          <w:szCs w:val="20"/>
        </w:rPr>
        <w:t>green</w:t>
      </w:r>
      <w:r w:rsidRPr="006D1252">
        <w:rPr>
          <w:rFonts w:ascii="Times New Roman" w:hAnsi="Times New Roman" w:cs="Times New Roman"/>
          <w:sz w:val="20"/>
          <w:szCs w:val="20"/>
        </w:rPr>
        <w:t xml:space="preserve">, and changes to the manuscript in </w:t>
      </w:r>
      <w:r w:rsidRPr="0020502D">
        <w:rPr>
          <w:rFonts w:ascii="Times New Roman" w:hAnsi="Times New Roman" w:cs="Times New Roman"/>
          <w:b/>
          <w:bCs/>
          <w:sz w:val="20"/>
          <w:szCs w:val="20"/>
        </w:rPr>
        <w:t>black</w:t>
      </w:r>
      <w:r w:rsidRPr="006D1252">
        <w:rPr>
          <w:rFonts w:ascii="Times New Roman" w:hAnsi="Times New Roman" w:cs="Times New Roman"/>
          <w:sz w:val="20"/>
          <w:szCs w:val="20"/>
        </w:rPr>
        <w:t>.</w:t>
      </w:r>
    </w:p>
    <w:p w14:paraId="3308B53B" w14:textId="77777777" w:rsidR="008B65FA" w:rsidRPr="00B529CE" w:rsidRDefault="008B65FA" w:rsidP="008B65FA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01D7425" w14:textId="77777777" w:rsidR="008B65FA" w:rsidRDefault="008B65FA" w:rsidP="008B65FA">
      <w:pPr>
        <w:jc w:val="center"/>
        <w:rPr>
          <w:rFonts w:ascii="Times New Roman" w:hAnsi="Times New Roman" w:cs="Times New Roman"/>
          <w:sz w:val="20"/>
          <w:szCs w:val="20"/>
        </w:rPr>
      </w:pPr>
      <w:r w:rsidRPr="00B529CE">
        <w:rPr>
          <w:rFonts w:ascii="Times New Roman" w:eastAsia="Times New Roman" w:hAnsi="Times New Roman" w:cs="Times New Roman"/>
          <w:sz w:val="22"/>
          <w:szCs w:val="22"/>
        </w:rPr>
        <w:t>*************************************************************</w:t>
      </w:r>
    </w:p>
    <w:p w14:paraId="0E22E489" w14:textId="67782B4B" w:rsidR="008B65FA" w:rsidRPr="0020502D" w:rsidRDefault="008B65FA" w:rsidP="008B65FA">
      <w:pPr>
        <w:jc w:val="both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20502D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Reviewer #1</w:t>
      </w:r>
    </w:p>
    <w:p w14:paraId="3324F1C1" w14:textId="77777777" w:rsidR="008B65FA" w:rsidRDefault="008B65FA">
      <w:pPr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</w:p>
    <w:p w14:paraId="34FD95DF" w14:textId="18954FD9" w:rsidR="00903F67" w:rsidRDefault="008B65FA">
      <w:r w:rsidRPr="0020502D">
        <w:rPr>
          <w:rFonts w:ascii="Times New Roman" w:hAnsi="Times New Roman" w:cs="Times New Roman"/>
          <w:color w:val="70AD47" w:themeColor="accent6"/>
          <w:sz w:val="20"/>
          <w:szCs w:val="20"/>
        </w:rPr>
        <w:t>We thank the reviewer</w:t>
      </w:r>
    </w:p>
    <w:p w14:paraId="1A462E8F" w14:textId="77777777" w:rsidR="008B65FA" w:rsidRDefault="008B65FA"/>
    <w:p w14:paraId="10DC287A" w14:textId="6909787B" w:rsidR="008B65FA" w:rsidRDefault="008B65FA">
      <w:r>
        <w:rPr>
          <w:rFonts w:ascii="Times New Roman" w:hAnsi="Times New Roman" w:cs="Times New Roman"/>
          <w:b/>
          <w:bCs/>
          <w:sz w:val="20"/>
          <w:szCs w:val="20"/>
        </w:rPr>
        <w:t>Revised Text</w:t>
      </w:r>
    </w:p>
    <w:sectPr w:rsidR="008B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FA"/>
    <w:rsid w:val="008B65FA"/>
    <w:rsid w:val="0090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DDB79"/>
  <w15:chartTrackingRefBased/>
  <w15:docId w15:val="{94A0EE5C-4F0E-1541-95CD-E4BCBC2F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Fan</dc:creator>
  <cp:keywords/>
  <dc:description/>
  <cp:lastModifiedBy>Jean Fan</cp:lastModifiedBy>
  <cp:revision>1</cp:revision>
  <dcterms:created xsi:type="dcterms:W3CDTF">2021-08-11T14:14:00Z</dcterms:created>
  <dcterms:modified xsi:type="dcterms:W3CDTF">2021-08-11T14:15:00Z</dcterms:modified>
</cp:coreProperties>
</file>