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  <w:szCs w:val="20"/>
        </w:rPr>
      </w:pPr>
    </w:p>
    <w:p>
      <w:pPr>
        <w:snapToGrid w:val="0"/>
        <w:jc w:val="center"/>
        <w:rPr>
          <w:rFonts w:eastAsia="黑体"/>
          <w:spacing w:val="30"/>
          <w:sz w:val="18"/>
        </w:rPr>
      </w:pPr>
    </w:p>
    <w:p>
      <w:pPr>
        <w:snapToGrid w:val="0"/>
        <w:jc w:val="center"/>
        <w:rPr>
          <w:rFonts w:eastAsia="黑体"/>
          <w:spacing w:val="30"/>
          <w:sz w:val="18"/>
        </w:rPr>
      </w:pPr>
    </w:p>
    <w:p>
      <w:pPr>
        <w:snapToGrid w:val="0"/>
        <w:jc w:val="center"/>
        <w:rPr>
          <w:rFonts w:eastAsia="黑体"/>
          <w:spacing w:val="30"/>
          <w:sz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311150</wp:posOffset>
            </wp:positionV>
            <wp:extent cx="1466850" cy="1466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eastAsia="黑体"/>
          <w:spacing w:val="30"/>
          <w:sz w:val="52"/>
        </w:rPr>
      </w:pPr>
    </w:p>
    <w:p>
      <w:pPr>
        <w:snapToGrid w:val="0"/>
        <w:jc w:val="center"/>
        <w:rPr>
          <w:rFonts w:eastAsia="黑体"/>
          <w:spacing w:val="30"/>
          <w:sz w:val="52"/>
        </w:rPr>
      </w:pPr>
    </w:p>
    <w:p>
      <w:pPr>
        <w:snapToGrid w:val="0"/>
        <w:jc w:val="center"/>
        <w:rPr>
          <w:rFonts w:eastAsia="黑体"/>
          <w:spacing w:val="30"/>
          <w:sz w:val="52"/>
        </w:rPr>
      </w:pPr>
    </w:p>
    <w:p>
      <w:pPr>
        <w:snapToGrid w:val="0"/>
        <w:jc w:val="center"/>
        <w:rPr>
          <w:rFonts w:eastAsia="黑体"/>
          <w:spacing w:val="30"/>
          <w:sz w:val="52"/>
        </w:rPr>
      </w:pPr>
      <w:r>
        <w:rPr>
          <w:rFonts w:hint="eastAsia" w:eastAsia="黑体"/>
          <w:spacing w:val="30"/>
          <w:sz w:val="52"/>
        </w:rPr>
        <w:t>《物联网</w:t>
      </w:r>
      <w:r>
        <w:rPr>
          <w:rFonts w:eastAsia="黑体"/>
          <w:spacing w:val="30"/>
          <w:sz w:val="52"/>
        </w:rPr>
        <w:t>安全技术</w:t>
      </w:r>
      <w:r>
        <w:rPr>
          <w:rFonts w:hint="eastAsia" w:eastAsia="黑体"/>
          <w:spacing w:val="30"/>
          <w:sz w:val="52"/>
        </w:rPr>
        <w:t>》</w:t>
      </w:r>
    </w:p>
    <w:p>
      <w:pPr>
        <w:snapToGrid w:val="0"/>
        <w:jc w:val="center"/>
        <w:rPr>
          <w:rFonts w:eastAsia="黑体"/>
          <w:spacing w:val="30"/>
          <w:sz w:val="52"/>
          <w:szCs w:val="20"/>
        </w:rPr>
      </w:pPr>
      <w:r>
        <w:rPr>
          <w:rFonts w:hint="eastAsia" w:eastAsia="黑体"/>
          <w:spacing w:val="30"/>
          <w:sz w:val="52"/>
        </w:rPr>
        <w:t>课程设计文档</w:t>
      </w:r>
    </w:p>
    <w:p>
      <w:pPr>
        <w:snapToGrid w:val="0"/>
        <w:rPr>
          <w:szCs w:val="20"/>
        </w:rPr>
      </w:pPr>
      <w:r>
        <w:t>   </w:t>
      </w:r>
    </w:p>
    <w:p>
      <w:pPr>
        <w:snapToGrid w:val="0"/>
        <w:ind w:left="359" w:leftChars="171"/>
        <w:rPr>
          <w:sz w:val="28"/>
          <w:szCs w:val="20"/>
          <w:u w:val="single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 </w:t>
      </w:r>
    </w:p>
    <w:p>
      <w:pPr>
        <w:snapToGrid w:val="0"/>
        <w:ind w:left="359" w:leftChars="171"/>
        <w:rPr>
          <w:sz w:val="28"/>
        </w:rPr>
      </w:pPr>
    </w:p>
    <w:p>
      <w:pPr>
        <w:snapToGrid w:val="0"/>
        <w:ind w:left="359" w:leftChars="171"/>
        <w:rPr>
          <w:sz w:val="28"/>
        </w:rPr>
      </w:pPr>
    </w:p>
    <w:p>
      <w:pPr>
        <w:snapToGrid w:val="0"/>
        <w:ind w:left="359" w:leftChars="171"/>
        <w:rPr>
          <w:sz w:val="28"/>
        </w:rPr>
      </w:pPr>
    </w:p>
    <w:p>
      <w:pPr>
        <w:snapToGrid w:val="0"/>
        <w:ind w:left="359" w:leftChars="171"/>
        <w:rPr>
          <w:sz w:val="28"/>
        </w:rPr>
      </w:pPr>
    </w:p>
    <w:p>
      <w:pPr>
        <w:snapToGrid w:val="0"/>
        <w:ind w:left="359" w:leftChars="171"/>
        <w:rPr>
          <w:sz w:val="28"/>
        </w:rPr>
      </w:pPr>
    </w:p>
    <w:p>
      <w:pPr>
        <w:snapToGrid w:val="0"/>
        <w:rPr>
          <w:sz w:val="28"/>
          <w:szCs w:val="20"/>
        </w:rPr>
      </w:pPr>
      <w:r>
        <w:rPr>
          <w:rFonts w:hint="eastAsia"/>
          <w:sz w:val="28"/>
        </w:rPr>
        <w:t>组</w:t>
      </w:r>
      <w:r>
        <w:rPr>
          <w:sz w:val="28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程亚凡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组员：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龚子贤     </w:t>
      </w:r>
    </w:p>
    <w:p>
      <w:pPr>
        <w:snapToGrid w:val="0"/>
        <w:rPr>
          <w:sz w:val="28"/>
          <w:szCs w:val="20"/>
        </w:rPr>
      </w:pPr>
      <w:r>
        <w:rPr>
          <w:rFonts w:hint="eastAsia"/>
          <w:sz w:val="28"/>
        </w:rPr>
        <w:t>组    员：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易长胜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组员：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王子通     </w:t>
      </w:r>
      <w:r>
        <w:rPr>
          <w:rFonts w:hint="eastAsia"/>
          <w:sz w:val="28"/>
        </w:rPr>
        <w:t xml:space="preserve"> </w:t>
      </w:r>
    </w:p>
    <w:p>
      <w:pPr>
        <w:snapToGrid w:val="0"/>
        <w:rPr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rPr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副教授</w:t>
      </w:r>
      <w:r>
        <w:rPr>
          <w:sz w:val="28"/>
          <w:u w:val="single"/>
        </w:rPr>
        <w:t xml:space="preserve">     </w:t>
      </w:r>
    </w:p>
    <w:p>
      <w:pPr>
        <w:snapToGrid w:val="0"/>
        <w:ind w:left="359" w:leftChars="171"/>
        <w:rPr>
          <w:sz w:val="28"/>
        </w:rPr>
      </w:pPr>
      <w:r>
        <w:rPr>
          <w:sz w:val="28"/>
        </w:rPr>
        <w:t> </w:t>
      </w:r>
      <w:r>
        <w:rPr>
          <w:rFonts w:hint="eastAsia"/>
          <w:sz w:val="28"/>
        </w:rPr>
        <w:t xml:space="preserve"> 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  <w:szCs w:val="20"/>
        </w:rPr>
      </w:pPr>
    </w:p>
    <w:p>
      <w:pPr>
        <w:snapToGrid w:val="0"/>
        <w:rPr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</w:t>
      </w:r>
      <w:r>
        <w:rPr>
          <w:sz w:val="28"/>
          <w:u w:val="single"/>
        </w:rPr>
        <w:t xml:space="preserve">7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6 </w:t>
      </w:r>
      <w:r>
        <w:rPr>
          <w:rFonts w:hint="eastAsia"/>
          <w:sz w:val="28"/>
        </w:rPr>
        <w:t>月</w:t>
      </w:r>
    </w:p>
    <w:p>
      <w:pPr>
        <w:tabs>
          <w:tab w:val="center" w:pos="3419"/>
          <w:tab w:val="left" w:pos="5460"/>
        </w:tabs>
        <w:spacing w:before="624" w:beforeLines="200" w:after="624" w:afterLines="200"/>
        <w:outlineLvl w:val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ab/>
      </w:r>
    </w:p>
    <w:sdt>
      <w:sdtPr>
        <w:rPr>
          <w:rFonts w:ascii="Times New Roman" w:hAnsi="Times New Roman" w:eastAsia="宋体" w:cstheme="minorBidi"/>
          <w:color w:val="auto"/>
          <w:kern w:val="2"/>
          <w:sz w:val="21"/>
          <w:szCs w:val="21"/>
          <w:lang w:val="zh-CN"/>
        </w:rPr>
        <w:id w:val="1049337395"/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0"/>
            <w:jc w:val="center"/>
            <w:rPr>
              <w:rFonts w:ascii="黑体" w:hAnsi="黑体" w:eastAsia="黑体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黑体" w:hAnsi="黑体" w:eastAsia="黑体"/>
              <w:b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6829"/>
            </w:tabs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"_Toc485363226"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b/>
            </w:rPr>
            <w:t>第一章 需求分析</w:t>
          </w:r>
          <w:r>
            <w:tab/>
          </w:r>
          <w:r>
            <w:fldChar w:fldCharType="begin"/>
          </w:r>
          <w:r>
            <w:instrText xml:space="preserve"> PAGEREF _Toc485363226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6829"/>
            </w:tabs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"_Toc485363227"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b/>
            </w:rPr>
            <w:t>第二章 软硬件设备</w:t>
          </w:r>
          <w:r>
            <w:tab/>
          </w:r>
          <w:r>
            <w:fldChar w:fldCharType="begin"/>
          </w:r>
          <w:r>
            <w:instrText xml:space="preserve"> PAGEREF _Toc485363227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6829"/>
            </w:tabs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"_Toc485363228"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b/>
            </w:rPr>
            <w:t>第三章 概要设计</w:t>
          </w:r>
          <w:r>
            <w:tab/>
          </w:r>
          <w:r>
            <w:fldChar w:fldCharType="begin"/>
          </w:r>
          <w:r>
            <w:instrText xml:space="preserve"> PAGEREF _Toc485363228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6829"/>
            </w:tabs>
            <w:rPr>
              <w:rFonts w:asciiTheme="minorHAnsi" w:hAnsiTheme="minorHAnsi" w:eastAsiaTheme="minorEastAsia"/>
              <w:szCs w:val="22"/>
            </w:rPr>
          </w:pPr>
          <w:r>
            <w:fldChar w:fldCharType="begin"/>
          </w:r>
          <w:r>
            <w:instrText xml:space="preserve"> HYPERLINK \l "_Toc485363229"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b/>
            </w:rPr>
            <w:t>第四章 详细设计</w:t>
          </w:r>
          <w:r>
            <w:tab/>
          </w:r>
          <w:r>
            <w:fldChar w:fldCharType="begin"/>
          </w:r>
          <w:r>
            <w:instrText xml:space="preserve"> PAGEREF _Toc485363229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b w:val="0"/>
              <w:szCs w:val="22"/>
            </w:rPr>
          </w:pPr>
          <w:r>
            <w:fldChar w:fldCharType="begin"/>
          </w:r>
          <w:r>
            <w:instrText xml:space="preserve"> HYPERLINK \l "_Toc485363230" </w:instrText>
          </w:r>
          <w:r>
            <w:fldChar w:fldCharType="separate"/>
          </w:r>
          <w:r>
            <w:rPr>
              <w:rStyle w:val="12"/>
              <w:b w:val="0"/>
            </w:rPr>
            <w:t>4.1 客户端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_Toc485363230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"_Toc485363231" </w:instrText>
          </w:r>
          <w:r>
            <w:fldChar w:fldCharType="separate"/>
          </w:r>
          <w:r>
            <w:rPr>
              <w:rStyle w:val="12"/>
            </w:rPr>
            <w:t>4.1.1 客户端职责</w:t>
          </w:r>
          <w:r>
            <w:tab/>
          </w:r>
          <w:r>
            <w:fldChar w:fldCharType="begin"/>
          </w:r>
          <w:r>
            <w:instrText xml:space="preserve"> PAGEREF _Toc485363231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"_Toc485363232" </w:instrText>
          </w:r>
          <w:r>
            <w:fldChar w:fldCharType="separate"/>
          </w:r>
          <w:r>
            <w:rPr>
              <w:rStyle w:val="12"/>
            </w:rPr>
            <w:t>4.1.2 客户端结构设计</w:t>
          </w:r>
          <w:r>
            <w:tab/>
          </w:r>
          <w:r>
            <w:fldChar w:fldCharType="begin"/>
          </w:r>
          <w:r>
            <w:instrText xml:space="preserve"> PAGEREF _Toc485363232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"_Toc485363233" </w:instrText>
          </w:r>
          <w:r>
            <w:fldChar w:fldCharType="separate"/>
          </w:r>
          <w:r>
            <w:rPr>
              <w:rStyle w:val="12"/>
            </w:rPr>
            <w:t>4.1.3客户端方法设计</w:t>
          </w:r>
          <w:r>
            <w:tab/>
          </w:r>
          <w:r>
            <w:fldChar w:fldCharType="begin"/>
          </w:r>
          <w:r>
            <w:instrText xml:space="preserve"> PAGEREF _Toc485363233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b w:val="0"/>
              <w:szCs w:val="22"/>
            </w:rPr>
          </w:pPr>
          <w:r>
            <w:fldChar w:fldCharType="begin"/>
          </w:r>
          <w:r>
            <w:instrText xml:space="preserve"> HYPERLINK \l "_Toc485363234" </w:instrText>
          </w:r>
          <w:r>
            <w:fldChar w:fldCharType="separate"/>
          </w:r>
          <w:r>
            <w:rPr>
              <w:rStyle w:val="12"/>
              <w:b w:val="0"/>
            </w:rPr>
            <w:t>4.2 认证服务端（AS）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_Toc485363234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"_Toc485363235" </w:instrText>
          </w:r>
          <w:r>
            <w:fldChar w:fldCharType="separate"/>
          </w:r>
          <w:r>
            <w:rPr>
              <w:rStyle w:val="12"/>
            </w:rPr>
            <w:t>4.2.1 认证服务器职责</w:t>
          </w:r>
          <w:r>
            <w:tab/>
          </w:r>
          <w:r>
            <w:fldChar w:fldCharType="begin"/>
          </w:r>
          <w:r>
            <w:instrText xml:space="preserve"> PAGEREF _Toc485363235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"_Toc485363236" </w:instrText>
          </w:r>
          <w:r>
            <w:fldChar w:fldCharType="separate"/>
          </w:r>
          <w:r>
            <w:rPr>
              <w:rStyle w:val="12"/>
            </w:rPr>
            <w:t>4.2.2 认证服务器方法设计</w:t>
          </w:r>
          <w:r>
            <w:tab/>
          </w:r>
          <w:r>
            <w:fldChar w:fldCharType="begin"/>
          </w:r>
          <w:r>
            <w:instrText xml:space="preserve"> PAGEREF _Toc485363236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b w:val="0"/>
              <w:szCs w:val="22"/>
            </w:rPr>
          </w:pPr>
          <w:r>
            <w:fldChar w:fldCharType="begin"/>
          </w:r>
          <w:r>
            <w:instrText xml:space="preserve"> HYPERLINK \l "_Toc485363237" </w:instrText>
          </w:r>
          <w:r>
            <w:fldChar w:fldCharType="separate"/>
          </w:r>
          <w:r>
            <w:rPr>
              <w:rStyle w:val="12"/>
              <w:b w:val="0"/>
            </w:rPr>
            <w:t>4.3 票据授权服务器（TGS）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_Toc485363237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"_Toc485363238" </w:instrText>
          </w:r>
          <w:r>
            <w:fldChar w:fldCharType="separate"/>
          </w:r>
          <w:r>
            <w:rPr>
              <w:rStyle w:val="12"/>
            </w:rPr>
            <w:t>4.3.1票据授权服务器的职责</w:t>
          </w:r>
          <w:r>
            <w:tab/>
          </w:r>
          <w:r>
            <w:fldChar w:fldCharType="begin"/>
          </w:r>
          <w:r>
            <w:instrText xml:space="preserve"> PAGEREF _Toc485363238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"_Toc485363239" </w:instrText>
          </w:r>
          <w:r>
            <w:fldChar w:fldCharType="separate"/>
          </w:r>
          <w:r>
            <w:rPr>
              <w:rStyle w:val="12"/>
            </w:rPr>
            <w:t>4.3.2 票据授权服务器的方法设计</w:t>
          </w:r>
          <w:r>
            <w:tab/>
          </w:r>
          <w:r>
            <w:fldChar w:fldCharType="begin"/>
          </w:r>
          <w:r>
            <w:instrText xml:space="preserve"> PAGEREF _Toc485363239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b w:val="0"/>
              <w:szCs w:val="22"/>
            </w:rPr>
          </w:pPr>
          <w:r>
            <w:fldChar w:fldCharType="begin"/>
          </w:r>
          <w:r>
            <w:instrText xml:space="preserve"> HYPERLINK \l "_Toc485363240" </w:instrText>
          </w:r>
          <w:r>
            <w:fldChar w:fldCharType="separate"/>
          </w:r>
          <w:r>
            <w:rPr>
              <w:rStyle w:val="12"/>
              <w:b w:val="0"/>
            </w:rPr>
            <w:t>4.4应用服务器（V）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_Toc485363240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"_Toc485363241" </w:instrText>
          </w:r>
          <w:r>
            <w:fldChar w:fldCharType="separate"/>
          </w:r>
          <w:r>
            <w:rPr>
              <w:rStyle w:val="12"/>
            </w:rPr>
            <w:t>4.4.1 应用服务器的职责</w:t>
          </w:r>
          <w:r>
            <w:tab/>
          </w:r>
          <w:r>
            <w:fldChar w:fldCharType="begin"/>
          </w:r>
          <w:r>
            <w:instrText xml:space="preserve"> PAGEREF _Toc485363241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"_Toc485363242" </w:instrText>
          </w:r>
          <w:r>
            <w:fldChar w:fldCharType="separate"/>
          </w:r>
          <w:r>
            <w:rPr>
              <w:rStyle w:val="12"/>
            </w:rPr>
            <w:t>4.4.2 应用服务器的方法设计</w:t>
          </w:r>
          <w:r>
            <w:tab/>
          </w:r>
          <w:r>
            <w:fldChar w:fldCharType="begin"/>
          </w:r>
          <w:r>
            <w:instrText xml:space="preserve"> PAGEREF _Toc485363242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b w:val="0"/>
              <w:szCs w:val="22"/>
            </w:rPr>
          </w:pPr>
          <w:r>
            <w:fldChar w:fldCharType="begin"/>
          </w:r>
          <w:r>
            <w:instrText xml:space="preserve"> HYPERLINK \l "_Toc485363243" </w:instrText>
          </w:r>
          <w:r>
            <w:fldChar w:fldCharType="separate"/>
          </w:r>
          <w:r>
            <w:rPr>
              <w:rStyle w:val="12"/>
              <w:b w:val="0"/>
            </w:rPr>
            <w:t>4.5 包处理程序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_Toc485363243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"_Toc485363244" </w:instrText>
          </w:r>
          <w:r>
            <w:fldChar w:fldCharType="separate"/>
          </w:r>
          <w:r>
            <w:rPr>
              <w:rStyle w:val="12"/>
            </w:rPr>
            <w:t>4.5.1 包处理程序的功能</w:t>
          </w:r>
          <w:r>
            <w:tab/>
          </w:r>
          <w:r>
            <w:fldChar w:fldCharType="begin"/>
          </w:r>
          <w:r>
            <w:instrText xml:space="preserve"> PAGEREF _Toc485363244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"_Toc485363245" </w:instrText>
          </w:r>
          <w:r>
            <w:fldChar w:fldCharType="separate"/>
          </w:r>
          <w:r>
            <w:rPr>
              <w:rStyle w:val="12"/>
            </w:rPr>
            <w:t>4.5.2 主要成员变量及方法设计</w:t>
          </w:r>
          <w:r>
            <w:tab/>
          </w:r>
          <w:r>
            <w:fldChar w:fldCharType="begin"/>
          </w:r>
          <w:r>
            <w:instrText xml:space="preserve"> PAGEREF _Toc485363245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szCs w:val="22"/>
            </w:rPr>
          </w:pPr>
          <w:r>
            <w:fldChar w:fldCharType="begin"/>
          </w:r>
          <w:r>
            <w:instrText xml:space="preserve"> HYPERLINK \l "_Toc485363246" </w:instrText>
          </w:r>
          <w:r>
            <w:fldChar w:fldCharType="separate"/>
          </w:r>
          <w:r>
            <w:rPr>
              <w:rStyle w:val="12"/>
            </w:rPr>
            <w:t>4.5.3 包头部结构图</w:t>
          </w:r>
          <w:r>
            <w:tab/>
          </w:r>
          <w:r>
            <w:fldChar w:fldCharType="begin"/>
          </w:r>
          <w:r>
            <w:instrText xml:space="preserve"> PAGEREF _Toc485363246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3419"/>
          <w:tab w:val="left" w:pos="5460"/>
        </w:tabs>
        <w:spacing w:before="624" w:beforeLines="200" w:after="624" w:afterLines="200"/>
        <w:outlineLvl w:val="0"/>
        <w:rPr>
          <w:rFonts w:ascii="黑体" w:hAnsi="黑体" w:eastAsia="黑体"/>
          <w:b/>
          <w:sz w:val="32"/>
          <w:szCs w:val="32"/>
        </w:rPr>
        <w:sectPr>
          <w:pgSz w:w="10433" w:h="14742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tabs>
          <w:tab w:val="center" w:pos="3419"/>
          <w:tab w:val="left" w:pos="5460"/>
        </w:tabs>
        <w:spacing w:before="624" w:beforeLines="200" w:after="624" w:afterLines="200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0" w:name="_Toc485363226"/>
      <w:r>
        <w:rPr>
          <w:rFonts w:hint="eastAsia" w:ascii="黑体" w:hAnsi="黑体" w:eastAsia="黑体"/>
          <w:b/>
          <w:sz w:val="32"/>
          <w:szCs w:val="32"/>
        </w:rPr>
        <w:t>第一章 需求分析</w:t>
      </w:r>
      <w:bookmarkEnd w:id="0"/>
    </w:p>
    <w:p>
      <w:pPr>
        <w:ind w:firstLine="420" w:firstLineChars="200"/>
        <w:jc w:val="both"/>
      </w:pPr>
      <w:r>
        <w:rPr>
          <w:rFonts w:hint="eastAsia"/>
        </w:rPr>
        <w:t>Kerberos是一种</w:t>
      </w:r>
      <w:r>
        <w:t>网络认证协议</w:t>
      </w:r>
      <w:r>
        <w:rPr>
          <w:rFonts w:hint="eastAsia"/>
        </w:rPr>
        <w:t>，</w:t>
      </w:r>
      <w:r>
        <w:t>其设计目标是</w:t>
      </w:r>
      <w:r>
        <w:rPr>
          <w:rFonts w:hint="eastAsia"/>
        </w:rPr>
        <w:t>作为一个</w:t>
      </w:r>
      <w:r>
        <w:t>可信任的第三方，通过密钥系统为客户机</w:t>
      </w:r>
      <w:r>
        <w:rPr>
          <w:rFonts w:hint="eastAsia"/>
        </w:rPr>
        <w:t>/</w:t>
      </w:r>
      <w:r>
        <w:t>服务器应用程序提供强大的认证服务。</w:t>
      </w:r>
      <w:r>
        <w:rPr>
          <w:rFonts w:hint="eastAsia"/>
        </w:rPr>
        <w:t>即通过</w:t>
      </w:r>
      <w:r>
        <w:t>Kerberos</w:t>
      </w:r>
      <w:r>
        <w:rPr>
          <w:rFonts w:hint="eastAsia"/>
        </w:rPr>
        <w:t>对</w:t>
      </w:r>
      <w:r>
        <w:t>客户机进行Authentication</w:t>
      </w:r>
      <w:r>
        <w:rPr>
          <w:rFonts w:hint="eastAsia"/>
        </w:rPr>
        <w:t>，</w:t>
      </w:r>
      <w:r>
        <w:t>以判断客户机是否</w:t>
      </w:r>
      <w:r>
        <w:rPr>
          <w:rFonts w:hint="eastAsia"/>
        </w:rPr>
        <w:t>能够</w:t>
      </w:r>
      <w:r>
        <w:t>安全</w:t>
      </w:r>
      <w:r>
        <w:rPr>
          <w:rFonts w:hint="eastAsia"/>
        </w:rPr>
        <w:t>访问</w:t>
      </w:r>
      <w:r>
        <w:t>网络中的应用。</w:t>
      </w:r>
    </w:p>
    <w:p>
      <w:pPr>
        <w:ind w:firstLine="420" w:firstLineChars="200"/>
        <w:jc w:val="both"/>
      </w:pPr>
      <w:r>
        <w:rPr>
          <w:rFonts w:hint="eastAsia"/>
        </w:rPr>
        <w:t>Kerberos需要</w:t>
      </w:r>
      <w:r>
        <w:t>三个</w:t>
      </w:r>
      <w:r>
        <w:rPr>
          <w:rFonts w:hint="eastAsia"/>
        </w:rPr>
        <w:t>子协议</w:t>
      </w:r>
      <w:r>
        <w:t>，即</w:t>
      </w:r>
      <w:r>
        <w:rPr>
          <w:rFonts w:hint="eastAsia"/>
        </w:rPr>
        <w:t>客户机</w:t>
      </w:r>
      <w:r>
        <w:t>Client与</w:t>
      </w:r>
      <w:r>
        <w:rPr>
          <w:rFonts w:hint="eastAsia"/>
        </w:rPr>
        <w:t>认证服务器</w:t>
      </w:r>
      <w:r>
        <w:t>As</w:t>
      </w:r>
      <w:r>
        <w:rPr>
          <w:rFonts w:hint="eastAsia"/>
        </w:rPr>
        <w:t>，客户机</w:t>
      </w:r>
      <w:r>
        <w:t>Client与</w:t>
      </w:r>
      <w:r>
        <w:rPr>
          <w:rFonts w:hint="eastAsia"/>
        </w:rPr>
        <w:t>授权</w:t>
      </w:r>
      <w:r>
        <w:t>服务器TGS</w:t>
      </w:r>
      <w:r>
        <w:rPr>
          <w:rFonts w:hint="eastAsia"/>
        </w:rPr>
        <w:t>，客户机</w:t>
      </w:r>
      <w:r>
        <w:t>C</w:t>
      </w:r>
      <w:r>
        <w:rPr>
          <w:rFonts w:hint="eastAsia"/>
        </w:rPr>
        <w:t>lient</w:t>
      </w:r>
      <w:r>
        <w:t>与应用服务器Server</w:t>
      </w:r>
      <w:r>
        <w:rPr>
          <w:rFonts w:hint="eastAsia"/>
        </w:rPr>
        <w:t>。当</w:t>
      </w:r>
      <w:r>
        <w:t>Client</w:t>
      </w:r>
      <w:r>
        <w:rPr>
          <w:rFonts w:hint="eastAsia"/>
        </w:rPr>
        <w:t>想要</w:t>
      </w:r>
      <w:r>
        <w:t>访问一个</w:t>
      </w:r>
      <w:r>
        <w:rPr>
          <w:rFonts w:hint="eastAsia"/>
        </w:rPr>
        <w:t>特定</w:t>
      </w:r>
      <w:r>
        <w:t>网络中的应用</w:t>
      </w:r>
      <w:r>
        <w:rPr>
          <w:rFonts w:hint="eastAsia"/>
        </w:rPr>
        <w:t>服务器时</w:t>
      </w:r>
      <w:r>
        <w:t>，</w:t>
      </w:r>
      <w:r>
        <w:rPr>
          <w:rFonts w:hint="eastAsia"/>
        </w:rPr>
        <w:t>需要向</w:t>
      </w:r>
      <w:r>
        <w:t>AS发送一个Authentication Service Request</w:t>
      </w:r>
      <w:r>
        <w:rPr>
          <w:rFonts w:hint="eastAsia"/>
        </w:rPr>
        <w:t>数据包，</w:t>
      </w:r>
      <w:r>
        <w:t>来实现对Client身份的确认，</w:t>
      </w:r>
      <w:r>
        <w:rPr>
          <w:rFonts w:hint="eastAsia"/>
        </w:rPr>
        <w:t>AS中</w:t>
      </w:r>
      <w:r>
        <w:t>有与Client</w:t>
      </w:r>
      <w:r>
        <w:rPr>
          <w:rFonts w:hint="eastAsia"/>
        </w:rPr>
        <w:t>共享</w:t>
      </w:r>
      <w:r>
        <w:t>的一个</w:t>
      </w:r>
      <w:r>
        <w:rPr>
          <w:rFonts w:hint="eastAsia"/>
        </w:rPr>
        <w:t>对称密钥</w:t>
      </w:r>
      <w:r>
        <w:t>，</w:t>
      </w:r>
      <w:r>
        <w:rPr>
          <w:rFonts w:hint="eastAsia"/>
        </w:rPr>
        <w:t>数据</w:t>
      </w:r>
      <w:r>
        <w:t>包中</w:t>
      </w:r>
      <w:r>
        <w:rPr>
          <w:rFonts w:hint="eastAsia"/>
        </w:rPr>
        <w:t>大体</w:t>
      </w:r>
      <w:r>
        <w:t>包含Client的ID号，</w:t>
      </w:r>
      <w:r>
        <w:rPr>
          <w:rFonts w:hint="eastAsia"/>
        </w:rPr>
        <w:t>即将</w:t>
      </w:r>
      <w:r>
        <w:t>访问的</w:t>
      </w:r>
      <w:r>
        <w:rPr>
          <w:rFonts w:hint="eastAsia"/>
        </w:rPr>
        <w:t>TGS的</w:t>
      </w:r>
      <w:r>
        <w:t>ID号</w:t>
      </w:r>
      <w:r>
        <w:rPr>
          <w:rFonts w:hint="eastAsia"/>
        </w:rPr>
        <w:t>；</w:t>
      </w:r>
      <w:r>
        <w:t>AS</w:t>
      </w:r>
      <w:r>
        <w:rPr>
          <w:rFonts w:hint="eastAsia"/>
        </w:rPr>
        <w:t>收到</w:t>
      </w:r>
      <w:r>
        <w:t>该包</w:t>
      </w:r>
      <w:r>
        <w:rPr>
          <w:rFonts w:hint="eastAsia"/>
        </w:rPr>
        <w:t>并确认身份</w:t>
      </w:r>
      <w:r>
        <w:t>后</w:t>
      </w:r>
      <w:r>
        <w:rPr>
          <w:rFonts w:hint="eastAsia"/>
        </w:rPr>
        <w:t>，</w:t>
      </w:r>
      <w:r>
        <w:t>将一份Authentication Service Response</w:t>
      </w:r>
      <w:r>
        <w:rPr>
          <w:rFonts w:hint="eastAsia"/>
        </w:rPr>
        <w:t>数据包发送给</w:t>
      </w:r>
      <w:r>
        <w:t>Client</w:t>
      </w:r>
      <w:r>
        <w:rPr>
          <w:rFonts w:hint="eastAsia"/>
        </w:rPr>
        <w:t>，</w:t>
      </w:r>
      <w:r>
        <w:t>该数据包包括</w:t>
      </w:r>
      <w:r>
        <w:rPr>
          <w:rFonts w:hint="eastAsia"/>
        </w:rPr>
        <w:t>获得</w:t>
      </w:r>
      <w:r>
        <w:t>TGS票</w:t>
      </w:r>
      <w:r>
        <w:rPr>
          <w:rFonts w:hint="eastAsia"/>
        </w:rPr>
        <w:t>据的Ticket；然后</w:t>
      </w:r>
      <w:r>
        <w:t>Client向TGS</w:t>
      </w:r>
      <w:r>
        <w:rPr>
          <w:rFonts w:hint="eastAsia"/>
        </w:rPr>
        <w:t>发送</w:t>
      </w:r>
      <w:r>
        <w:t>Ticket Granting Service Request</w:t>
      </w:r>
      <w:r>
        <w:rPr>
          <w:rFonts w:hint="eastAsia"/>
        </w:rPr>
        <w:t>数据包</w:t>
      </w:r>
      <w:r>
        <w:t>，数据包的内容</w:t>
      </w:r>
      <w:r>
        <w:rPr>
          <w:rFonts w:hint="eastAsia"/>
        </w:rPr>
        <w:t>大体包含获得</w:t>
      </w:r>
      <w:r>
        <w:t>TGS票据的Ticket</w:t>
      </w:r>
      <w:r>
        <w:rPr>
          <w:rFonts w:hint="eastAsia"/>
        </w:rPr>
        <w:t>，</w:t>
      </w:r>
      <w:r>
        <w:t>Client的ID号</w:t>
      </w:r>
      <w:r>
        <w:rPr>
          <w:rFonts w:hint="eastAsia"/>
        </w:rPr>
        <w:t>，</w:t>
      </w:r>
      <w:r>
        <w:t>目的</w:t>
      </w:r>
      <w:r>
        <w:rPr>
          <w:rFonts w:hint="eastAsia"/>
        </w:rPr>
        <w:t>应用服务机</w:t>
      </w:r>
      <w:r>
        <w:t>的ID</w:t>
      </w:r>
      <w:r>
        <w:rPr>
          <w:rFonts w:hint="eastAsia"/>
        </w:rPr>
        <w:t>号；</w:t>
      </w:r>
      <w:r>
        <w:t>TGS</w:t>
      </w:r>
      <w:r>
        <w:rPr>
          <w:rFonts w:hint="eastAsia"/>
        </w:rPr>
        <w:t>在</w:t>
      </w:r>
      <w:r>
        <w:t>收到</w:t>
      </w:r>
      <w:r>
        <w:rPr>
          <w:rFonts w:hint="eastAsia"/>
        </w:rPr>
        <w:t>Client</w:t>
      </w:r>
      <w:r>
        <w:t>的数据包</w:t>
      </w:r>
      <w:r>
        <w:rPr>
          <w:rFonts w:hint="eastAsia"/>
        </w:rPr>
        <w:t>之前</w:t>
      </w:r>
      <w:r>
        <w:t>，与AS共同维护一个对称密钥</w:t>
      </w:r>
      <w:r>
        <w:rPr>
          <w:rFonts w:hint="eastAsia"/>
        </w:rPr>
        <w:t>，用</w:t>
      </w:r>
      <w:r>
        <w:t>此</w:t>
      </w:r>
      <w:r>
        <w:rPr>
          <w:rFonts w:hint="eastAsia"/>
        </w:rPr>
        <w:t>密钥对数据包</w:t>
      </w:r>
      <w:r>
        <w:t>进行解密认证</w:t>
      </w:r>
      <w:r>
        <w:rPr>
          <w:rFonts w:hint="eastAsia"/>
        </w:rPr>
        <w:t>，并</w:t>
      </w:r>
      <w:r>
        <w:t>发送一个由Server</w:t>
      </w:r>
      <w:r>
        <w:rPr>
          <w:rFonts w:hint="eastAsia"/>
        </w:rPr>
        <w:t>与</w:t>
      </w:r>
      <w:r>
        <w:t>TGS</w:t>
      </w:r>
      <w:r>
        <w:rPr>
          <w:rFonts w:hint="eastAsia"/>
        </w:rPr>
        <w:t>共同</w:t>
      </w:r>
      <w:r>
        <w:t>维护的密钥加密的Ticket</w:t>
      </w:r>
      <w:r>
        <w:rPr>
          <w:rFonts w:hint="eastAsia"/>
        </w:rPr>
        <w:t>给</w:t>
      </w:r>
      <w:r>
        <w:t>Client</w:t>
      </w:r>
      <w:r>
        <w:rPr>
          <w:rFonts w:hint="eastAsia"/>
        </w:rPr>
        <w:t>；</w:t>
      </w:r>
      <w:r>
        <w:t>Client收到该数据包后</w:t>
      </w:r>
      <w:r>
        <w:rPr>
          <w:rFonts w:hint="eastAsia"/>
        </w:rPr>
        <w:t>，发送</w:t>
      </w:r>
      <w:r>
        <w:t>上述收到的Ticket到Server，当收到Server的反馈信息后，就可</w:t>
      </w:r>
      <w:r>
        <w:rPr>
          <w:rFonts w:hint="eastAsia"/>
        </w:rPr>
        <w:t>以摆脱</w:t>
      </w:r>
      <w:r>
        <w:t>Kerberos，并和Server之间</w:t>
      </w:r>
      <w:r>
        <w:rPr>
          <w:rFonts w:hint="eastAsia"/>
        </w:rPr>
        <w:t>自由</w:t>
      </w:r>
      <w:r>
        <w:t>进行交互</w:t>
      </w:r>
      <w:r>
        <w:rPr>
          <w:rFonts w:hint="eastAsia"/>
        </w:rPr>
        <w:t>。</w:t>
      </w:r>
    </w:p>
    <w:p>
      <w:pPr>
        <w:ind w:firstLine="420" w:firstLineChars="200"/>
        <w:jc w:val="both"/>
      </w:pPr>
      <w:r>
        <w:t>Kerberos</w:t>
      </w:r>
      <w:r>
        <w:rPr>
          <w:rFonts w:hint="eastAsia"/>
        </w:rPr>
        <w:t>通过第</w:t>
      </w:r>
      <w:r>
        <w:t>三方认证的方式，</w:t>
      </w:r>
      <w:r>
        <w:rPr>
          <w:rFonts w:hint="eastAsia"/>
        </w:rPr>
        <w:t>当某个</w:t>
      </w:r>
      <w:r>
        <w:t>Server</w:t>
      </w:r>
      <w:r>
        <w:rPr>
          <w:rFonts w:hint="eastAsia"/>
        </w:rPr>
        <w:t>收到</w:t>
      </w:r>
      <w:r>
        <w:t>Client的Ticket，该Server就可以根据Ticket实现对Client的验证，无需重复认证；同时Client与Server也</w:t>
      </w:r>
      <w:r>
        <w:rPr>
          <w:rFonts w:hint="eastAsia"/>
        </w:rPr>
        <w:t>实现</w:t>
      </w:r>
      <w:r>
        <w:t>了双</w:t>
      </w:r>
      <w:r>
        <w:rPr>
          <w:rFonts w:hint="eastAsia"/>
        </w:rPr>
        <w:t>向</w:t>
      </w:r>
      <w:r>
        <w:t>认证，即Client在访问Server的资源之前，可以要求对Server的身份执行认证</w:t>
      </w:r>
      <w:r>
        <w:rPr>
          <w:rFonts w:hint="eastAsia"/>
        </w:rPr>
        <w:t>。</w:t>
      </w:r>
    </w:p>
    <w:p>
      <w:pPr>
        <w:ind w:firstLine="420" w:firstLineChars="200"/>
        <w:jc w:val="both"/>
      </w:pPr>
      <w:r>
        <w:rPr>
          <w:rFonts w:hint="eastAsia"/>
        </w:rPr>
        <w:t>该系统</w:t>
      </w:r>
      <w:r>
        <w:t>应</w:t>
      </w:r>
      <w:r>
        <w:rPr>
          <w:rFonts w:hint="eastAsia"/>
        </w:rPr>
        <w:t>满足</w:t>
      </w:r>
      <w:r>
        <w:t>安全性、可靠性、透明性以及可伸缩性四大</w:t>
      </w:r>
      <w:r>
        <w:rPr>
          <w:rFonts w:hint="eastAsia"/>
        </w:rPr>
        <w:t>性能</w:t>
      </w:r>
      <w:r>
        <w:t>。</w:t>
      </w:r>
    </w:p>
    <w:p>
      <w:pPr>
        <w:spacing w:before="624" w:beforeLines="200" w:after="624" w:afterLines="200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1" w:name="_Toc485363227"/>
      <w:r>
        <w:rPr>
          <w:rFonts w:hint="eastAsia" w:ascii="黑体" w:hAnsi="黑体" w:eastAsia="黑体"/>
          <w:b/>
          <w:sz w:val="32"/>
          <w:szCs w:val="32"/>
        </w:rPr>
        <w:t>第二章 软硬件</w:t>
      </w:r>
      <w:r>
        <w:rPr>
          <w:rFonts w:ascii="黑体" w:hAnsi="黑体" w:eastAsia="黑体"/>
          <w:b/>
          <w:sz w:val="32"/>
          <w:szCs w:val="32"/>
        </w:rPr>
        <w:t>设备</w:t>
      </w:r>
      <w:bookmarkEnd w:id="1"/>
    </w:p>
    <w:p>
      <w:r>
        <w:rPr>
          <w:rFonts w:hint="eastAsia"/>
        </w:rPr>
        <w:t>硬件</w:t>
      </w:r>
      <w:r>
        <w:t>：</w:t>
      </w:r>
    </w:p>
    <w:p>
      <w:pPr>
        <w:rPr>
          <w:rFonts w:ascii="宋体" w:hAnsi="宋体"/>
        </w:rPr>
      </w:pPr>
      <w:r>
        <w:rPr>
          <w:rFonts w:hint="eastAsia"/>
        </w:rPr>
        <w:t>至少4台</w:t>
      </w:r>
      <w:r>
        <w:rPr>
          <w:rFonts w:cs="Times New Roman"/>
        </w:rPr>
        <w:t>PC</w:t>
      </w:r>
      <w:r>
        <w:rPr>
          <w:rFonts w:hint="eastAsia"/>
        </w:rPr>
        <w:t>机</w:t>
      </w:r>
      <w:r>
        <w:t>，</w:t>
      </w:r>
      <w:r>
        <w:rPr>
          <w:rFonts w:hint="eastAsia"/>
        </w:rPr>
        <w:t>分别</w:t>
      </w:r>
      <w:r>
        <w:t>充当客户端、</w:t>
      </w:r>
      <w:r>
        <w:rPr>
          <w:rFonts w:hint="eastAsia"/>
        </w:rPr>
        <w:t>认证</w:t>
      </w:r>
      <w:r>
        <w:t>服务器</w:t>
      </w:r>
      <w:r>
        <w:rPr>
          <w:rFonts w:hint="eastAsia"/>
        </w:rPr>
        <w:t>（</w:t>
      </w:r>
      <w:r>
        <w:rPr>
          <w:rFonts w:cs="Times New Roman"/>
        </w:rPr>
        <w:t>AS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票据授权服务器</w:t>
      </w:r>
      <w:r>
        <w:t>（</w:t>
      </w:r>
      <w:r>
        <w:rPr>
          <w:rFonts w:hint="cs" w:cs="Times New Roman"/>
        </w:rPr>
        <w:t>TGS</w:t>
      </w:r>
      <w:r>
        <w:t>）</w:t>
      </w:r>
      <w:r>
        <w:rPr>
          <w:rFonts w:hint="eastAsia"/>
        </w:rPr>
        <w:t>、</w:t>
      </w:r>
      <w:r>
        <w:t>应用</w:t>
      </w:r>
      <w:r>
        <w:rPr>
          <w:rFonts w:hint="eastAsia"/>
        </w:rPr>
        <w:t>服务器</w:t>
      </w:r>
      <w:r>
        <w:t>（</w:t>
      </w:r>
      <w:r>
        <w:rPr>
          <w:rFonts w:hint="cs" w:cs="Times New Roman"/>
        </w:rPr>
        <w:t>V</w:t>
      </w:r>
      <w:r>
        <w:t>）</w:t>
      </w:r>
      <w:r>
        <w:rPr>
          <w:rFonts w:hint="eastAsia" w:ascii="宋体" w:hAnsi="宋体"/>
        </w:rPr>
        <w:t>。</w:t>
      </w:r>
    </w:p>
    <w:p>
      <w:r>
        <w:rPr>
          <w:rFonts w:hint="eastAsia"/>
        </w:rPr>
        <w:t>软件</w:t>
      </w:r>
      <w:r>
        <w:t>：</w:t>
      </w:r>
    </w:p>
    <w:p>
      <w:pPr>
        <w:rPr>
          <w:rFonts w:cs="Times New Roman"/>
        </w:rPr>
      </w:pPr>
      <w:r>
        <w:rPr>
          <w:rFonts w:hint="eastAsia"/>
        </w:rPr>
        <w:t>源代码管理工具</w:t>
      </w:r>
      <w:r>
        <w:t>：</w:t>
      </w:r>
      <w:r>
        <w:rPr>
          <w:rFonts w:cs="Times New Roman"/>
        </w:rPr>
        <w:t>Git</w:t>
      </w:r>
    </w:p>
    <w:p>
      <w:pPr>
        <w:rPr>
          <w:rFonts w:cs="Times New Roman"/>
        </w:rPr>
      </w:pPr>
      <w:r>
        <w:rPr>
          <w:rFonts w:hint="eastAsia" w:cs="Times New Roman"/>
        </w:rPr>
        <w:t>编程环境</w:t>
      </w:r>
      <w:r>
        <w:rPr>
          <w:rFonts w:cs="Times New Roman"/>
        </w:rPr>
        <w:t>：eclipse</w:t>
      </w:r>
    </w:p>
    <w:p>
      <w:pPr>
        <w:spacing w:before="624" w:beforeLines="200" w:after="624" w:afterLines="200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485363228"/>
      <w:r>
        <w:rPr>
          <w:rFonts w:hint="eastAsia" w:ascii="黑体" w:hAnsi="黑体" w:eastAsia="黑体"/>
          <w:b/>
          <w:sz w:val="32"/>
          <w:szCs w:val="32"/>
        </w:rPr>
        <w:t>第三章 概要设计</w:t>
      </w:r>
      <w:bookmarkEnd w:id="2"/>
    </w:p>
    <w:p>
      <w:r>
        <w:rPr>
          <w:rFonts w:hint="eastAsia"/>
        </w:rPr>
        <w:t>该系统</w:t>
      </w:r>
      <w:r>
        <w:t>包含四个部分</w:t>
      </w:r>
      <w:r>
        <w:rPr>
          <w:rFonts w:hint="eastAsia"/>
        </w:rPr>
        <w:t>：</w:t>
      </w:r>
      <w:r>
        <w:t>客户端、</w:t>
      </w:r>
      <w:r>
        <w:rPr>
          <w:rFonts w:hint="eastAsia"/>
        </w:rPr>
        <w:t>认证</w:t>
      </w:r>
      <w:r>
        <w:t>服务器</w:t>
      </w:r>
      <w:r>
        <w:rPr>
          <w:rFonts w:hint="eastAsia"/>
        </w:rPr>
        <w:t>（</w:t>
      </w:r>
      <w:r>
        <w:rPr>
          <w:rFonts w:cs="Times New Roman"/>
        </w:rPr>
        <w:t>AS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票据授权服务器</w:t>
      </w:r>
      <w:r>
        <w:t>（</w:t>
      </w:r>
      <w:r>
        <w:rPr>
          <w:rFonts w:hint="cs" w:cs="Times New Roman"/>
        </w:rPr>
        <w:t>TGS</w:t>
      </w:r>
      <w:r>
        <w:t>）</w:t>
      </w:r>
      <w:r>
        <w:rPr>
          <w:rFonts w:hint="eastAsia"/>
        </w:rPr>
        <w:t>和</w:t>
      </w:r>
      <w:r>
        <w:t>应用</w:t>
      </w:r>
      <w:r>
        <w:rPr>
          <w:rFonts w:hint="eastAsia"/>
        </w:rPr>
        <w:t>服务器</w:t>
      </w:r>
      <w:r>
        <w:t>（</w:t>
      </w:r>
      <w:r>
        <w:rPr>
          <w:rFonts w:hint="cs" w:cs="Times New Roman"/>
        </w:rPr>
        <w:t>V</w:t>
      </w:r>
      <w:r>
        <w:t>）</w:t>
      </w:r>
      <w:r>
        <w:rPr>
          <w:rFonts w:hint="eastAsia"/>
        </w:rPr>
        <w:t>。其</w:t>
      </w:r>
      <w:r>
        <w:t>相互之间的网络交互</w:t>
      </w:r>
      <w:r>
        <w:rPr>
          <w:rFonts w:hint="eastAsia"/>
        </w:rPr>
        <w:t>关系</w:t>
      </w:r>
      <w:r>
        <w:t>如图一所示。</w:t>
      </w:r>
    </w:p>
    <w:p>
      <w:r>
        <w:object>
          <v:shape id="_x0000_i1025" o:spt="75" type="#_x0000_t75" style="height:180pt;width:34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5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图3-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SEQ 图3- \* ARABIC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系统结构</w:t>
      </w:r>
    </w:p>
    <w:p/>
    <w:p>
      <w:r>
        <w:rPr>
          <w:rFonts w:hint="eastAsia"/>
        </w:rPr>
        <w:t>状态图</w:t>
      </w:r>
      <w:r>
        <w:t>：</w:t>
      </w:r>
    </w:p>
    <w:p>
      <w:pPr>
        <w:jc w:val="center"/>
      </w:pPr>
      <w:r>
        <w:object>
          <v:shape id="_x0000_i1026" o:spt="75" type="#_x0000_t75" style="height:195.75pt;width:32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5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图3-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SEQ 图3- \* ARABIC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状态机</w:t>
      </w:r>
      <w:r>
        <w:rPr>
          <w:rFonts w:ascii="宋体" w:hAnsi="宋体" w:eastAsia="宋体"/>
          <w:sz w:val="21"/>
          <w:szCs w:val="21"/>
        </w:rPr>
        <w:t>图示</w:t>
      </w:r>
    </w:p>
    <w:p>
      <w:r>
        <w:rPr>
          <w:rFonts w:hint="eastAsia"/>
        </w:rPr>
        <w:t>时序图</w:t>
      </w:r>
      <w:r>
        <w:t>：</w:t>
      </w:r>
    </w:p>
    <w:p>
      <w:pPr>
        <w:jc w:val="center"/>
      </w:pPr>
      <w:r>
        <w:object>
          <v:shape id="_x0000_i1027" o:spt="75" type="#_x0000_t75" style="height:186pt;width:32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5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图3-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SEQ 图3- \* ARABIC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时序图</w:t>
      </w:r>
    </w:p>
    <w:p>
      <w:pPr>
        <w:spacing w:before="624" w:beforeLines="200" w:after="624" w:afterLines="200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3" w:name="_Toc485363229"/>
      <w:r>
        <w:rPr>
          <w:rFonts w:hint="eastAsia" w:ascii="黑体" w:hAnsi="黑体" w:eastAsia="黑体"/>
          <w:b/>
          <w:sz w:val="32"/>
          <w:szCs w:val="32"/>
        </w:rPr>
        <w:t>第四章 详细设计</w:t>
      </w:r>
      <w:bookmarkEnd w:id="3"/>
    </w:p>
    <w:p>
      <w:pPr>
        <w:spacing w:before="312" w:beforeLines="100" w:after="312" w:afterLines="100"/>
        <w:jc w:val="center"/>
        <w:outlineLvl w:val="1"/>
        <w:rPr>
          <w:rFonts w:ascii="黑体" w:hAnsi="黑体" w:eastAsia="黑体"/>
          <w:b/>
          <w:sz w:val="28"/>
          <w:szCs w:val="28"/>
        </w:rPr>
      </w:pPr>
      <w:bookmarkStart w:id="4" w:name="_Toc485363230"/>
      <w:r>
        <w:rPr>
          <w:rFonts w:hint="eastAsia" w:ascii="黑体" w:hAnsi="黑体" w:eastAsia="黑体"/>
          <w:b/>
          <w:sz w:val="28"/>
          <w:szCs w:val="28"/>
        </w:rPr>
        <w:t>4.1 客户端</w:t>
      </w:r>
      <w:bookmarkEnd w:id="4"/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5" w:name="_Toc485363231"/>
      <w:r>
        <w:rPr>
          <w:rFonts w:ascii="黑体" w:hAnsi="黑体" w:eastAsia="黑体"/>
          <w:sz w:val="24"/>
          <w:szCs w:val="24"/>
        </w:rPr>
        <w:t xml:space="preserve">4.1.1 </w:t>
      </w:r>
      <w:r>
        <w:rPr>
          <w:rFonts w:hint="eastAsia" w:ascii="黑体" w:hAnsi="黑体" w:eastAsia="黑体"/>
          <w:sz w:val="24"/>
          <w:szCs w:val="24"/>
        </w:rPr>
        <w:t>客户端职责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>客户端未获得认证ID之前，需要到认证服务器注册（包括用户名和用户口令）。</w:t>
      </w:r>
    </w:p>
    <w:p>
      <w:r>
        <w:tab/>
      </w:r>
      <w:r>
        <w:rPr>
          <w:rFonts w:hint="eastAsia"/>
        </w:rPr>
        <w:t>所以客户端承载这用户输入、发送、接收以及处理票据信息等多项职责。</w:t>
      </w:r>
    </w:p>
    <w:p>
      <w:pPr>
        <w:ind w:firstLine="420"/>
      </w:pPr>
      <w:r>
        <w:rPr>
          <w:rFonts w:hint="eastAsia"/>
        </w:rPr>
        <w:t>客户端在整个认证过程中具有如下三个方面的职责：</w:t>
      </w:r>
    </w:p>
    <w:p>
      <w:r>
        <w:tab/>
      </w:r>
      <w:r>
        <w:rPr>
          <w:rFonts w:hint="eastAsia"/>
        </w:rPr>
        <w:t>（1）向认证服务器提请认证。客户端向认证服务器发送一条含有客户端ID和将要访问的票据服务器的ID的明文请求认证消息；然后等待认证服务器响应，并接收含有访问票据服务器的票据。</w:t>
      </w:r>
    </w:p>
    <w:p>
      <w:r>
        <w:tab/>
      </w:r>
      <w:r>
        <w:rPr>
          <w:rFonts w:hint="eastAsia"/>
        </w:rPr>
        <w:t>（2）向票据服务器申请访问应用服务器票据。将从认证服务器拿到的票据发送给票据服务器；然后等待票据服务器对票据的认证，之后接收票据服务器发放的访问应用服务器的票据。</w:t>
      </w:r>
    </w:p>
    <w:p>
      <w:r>
        <w:tab/>
      </w:r>
      <w:r>
        <w:rPr>
          <w:rFonts w:hint="eastAsia"/>
        </w:rPr>
        <w:t>（3）向应用服务器提请认证。将从票据服务器获得的票据发送给应用服务器；接受应用服务器认证结果。认证成功就可以通信了。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6" w:name="_Toc485363232"/>
      <w:r>
        <w:rPr>
          <w:rFonts w:ascii="黑体" w:hAnsi="黑体" w:eastAsia="黑体"/>
          <w:sz w:val="24"/>
          <w:szCs w:val="24"/>
        </w:rPr>
        <w:t xml:space="preserve">4.1.2 </w:t>
      </w:r>
      <w:r>
        <w:rPr>
          <w:rFonts w:hint="eastAsia" w:ascii="黑体" w:hAnsi="黑体" w:eastAsia="黑体"/>
          <w:sz w:val="24"/>
          <w:szCs w:val="24"/>
        </w:rPr>
        <w:t>客户端结构设计</w:t>
      </w:r>
      <w:bookmarkEnd w:id="6"/>
    </w:p>
    <w:p>
      <w:r>
        <w:tab/>
      </w:r>
      <w:r>
        <w:rPr>
          <w:rFonts w:hint="eastAsia"/>
        </w:rPr>
        <w:t>为了降低程序的耦合程度，将客户端按照功能不同划分为3个部分：</w:t>
      </w:r>
    </w:p>
    <w:p>
      <w:r>
        <w:tab/>
      </w:r>
      <w:r>
        <w:rPr>
          <w:rFonts w:hint="eastAsia"/>
        </w:rPr>
        <w:t>（1）控制台程序。实现信息的发送和接收，并将相关参数传递给处理程序。</w:t>
      </w:r>
    </w:p>
    <w:p>
      <w:r>
        <w:tab/>
      </w:r>
      <w:r>
        <w:rPr>
          <w:rFonts w:hint="eastAsia"/>
        </w:rPr>
        <w:t>（2）处理程序。根据自定义应用层协议，处理相应信息。主要功能为票据的处理。</w:t>
      </w:r>
    </w:p>
    <w:p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）登录程序。接受用户信息的输入，并将参数传递给控制台。</w:t>
      </w:r>
    </w:p>
    <w:p>
      <w:r>
        <w:tab/>
      </w:r>
      <w:r>
        <w:rPr>
          <w:rFonts w:hint="eastAsia"/>
        </w:rPr>
        <w:t>客户端的整体流程如下：</w:t>
      </w:r>
    </w:p>
    <w:p>
      <w:r>
        <w:object>
          <v:shape id="_x0000_i1028" o:spt="75" type="#_x0000_t75" style="height:163.5pt;width:34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5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图4-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SEQ 图4- \* ARABIC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客户端处理流程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7" w:name="_Toc485363233"/>
      <w:r>
        <w:rPr>
          <w:rFonts w:hint="eastAsia" w:ascii="黑体" w:hAnsi="黑体" w:eastAsia="黑体"/>
          <w:sz w:val="24"/>
          <w:szCs w:val="24"/>
        </w:rPr>
        <w:t>4.1.3客户端方法设计</w:t>
      </w:r>
      <w:bookmarkEnd w:id="7"/>
    </w:p>
    <w:p>
      <w:pPr>
        <w:jc w:val="both"/>
      </w:pPr>
      <w:r>
        <w:rPr>
          <w:rFonts w:hint="eastAsia"/>
        </w:rPr>
        <w:tab/>
      </w:r>
      <w:r>
        <w:rPr>
          <w:rFonts w:hint="eastAsia"/>
        </w:rPr>
        <w:t>客户端的控制台的功能比较单一，都是将接收的信息传递给处理程序处理。接口参数需要包括一下字段：</w:t>
      </w:r>
    </w:p>
    <w:p>
      <w:pPr>
        <w:jc w:val="both"/>
      </w:pPr>
      <w:r>
        <w:tab/>
      </w:r>
      <w:r>
        <w:rPr>
          <w:rFonts w:hint="eastAsia"/>
        </w:rPr>
        <w:t>用户名【user</w:t>
      </w:r>
      <w:r>
        <w:t>Name</w:t>
      </w:r>
      <w:r>
        <w:rPr>
          <w:rFonts w:hint="eastAsia"/>
        </w:rPr>
        <w:t>】</w:t>
      </w:r>
    </w:p>
    <w:p>
      <w:pPr>
        <w:jc w:val="both"/>
      </w:pPr>
      <w:r>
        <w:tab/>
      </w:r>
      <w:r>
        <w:rPr>
          <w:rFonts w:hint="eastAsia"/>
        </w:rPr>
        <w:t>用户口令【userPassword】</w:t>
      </w:r>
    </w:p>
    <w:p>
      <w:pPr>
        <w:jc w:val="both"/>
      </w:pPr>
      <w:r>
        <w:tab/>
      </w:r>
      <w:r>
        <w:rPr>
          <w:rFonts w:hint="eastAsia"/>
        </w:rPr>
        <w:t>服务器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【server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】</w:t>
      </w:r>
    </w:p>
    <w:p>
      <w:pPr>
        <w:jc w:val="both"/>
      </w:pPr>
      <w:r>
        <w:tab/>
      </w:r>
      <w:r>
        <w:rPr>
          <w:rFonts w:hint="eastAsia"/>
        </w:rPr>
        <w:t>服务器地址【serverIP】</w:t>
      </w:r>
    </w:p>
    <w:p>
      <w:pPr>
        <w:jc w:val="both"/>
      </w:pPr>
      <w:r>
        <w:tab/>
      </w:r>
      <w:r>
        <w:rPr>
          <w:rFonts w:hint="eastAsia"/>
        </w:rPr>
        <w:t>函数接口的详细设计：</w:t>
      </w:r>
    </w:p>
    <w:p>
      <w:pPr>
        <w:jc w:val="both"/>
      </w:pPr>
      <w:r>
        <w:tab/>
      </w:r>
      <w:r>
        <w:t>public client()</w:t>
      </w:r>
    </w:p>
    <w:p>
      <w:pPr>
        <w:jc w:val="both"/>
      </w:pPr>
      <w:r>
        <w:tab/>
      </w:r>
      <w:r>
        <w:t>void login()</w:t>
      </w:r>
      <w:r>
        <w:rPr>
          <w:rFonts w:hint="eastAsia"/>
        </w:rPr>
        <w:t>：登录系统</w:t>
      </w:r>
      <w:r>
        <w:t>，建立连接</w:t>
      </w:r>
    </w:p>
    <w:p>
      <w:pPr>
        <w:jc w:val="both"/>
      </w:pPr>
      <w:r>
        <w:tab/>
      </w:r>
      <w:r>
        <w:t>S</w:t>
      </w:r>
      <w:r>
        <w:rPr>
          <w:rFonts w:hint="eastAsia"/>
        </w:rPr>
        <w:t>end</w:t>
      </w:r>
      <w:r>
        <w:t>(String msg</w:t>
      </w:r>
      <w:r>
        <w:rPr>
          <w:rFonts w:hint="eastAsia"/>
        </w:rPr>
        <w:t>，String</w:t>
      </w:r>
      <w:r>
        <w:t xml:space="preserve"> serverIP)</w:t>
      </w:r>
      <w:r>
        <w:rPr>
          <w:rFonts w:hint="eastAsia"/>
        </w:rPr>
        <w:t>：向serverIP发送消息msg。</w:t>
      </w:r>
    </w:p>
    <w:p>
      <w:pPr>
        <w:jc w:val="both"/>
      </w:pPr>
      <w:r>
        <w:tab/>
      </w:r>
      <w:r>
        <w:t>String r</w:t>
      </w:r>
      <w:r>
        <w:rPr>
          <w:rFonts w:hint="eastAsia"/>
        </w:rPr>
        <w:t>eceive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serverIP</w:t>
      </w:r>
      <w:r>
        <w:t>)</w:t>
      </w:r>
      <w:r>
        <w:rPr>
          <w:rFonts w:hint="eastAsia"/>
        </w:rPr>
        <w:t>：从serverIP接收消息，并将消息返回。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运行客户端程序，首先显示登陆界面，将四个参数：用户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、用户口令、服务器</w:t>
      </w:r>
      <w:r>
        <w:rPr>
          <w:rFonts w:hint="eastAsia"/>
          <w:lang w:val="en-US" w:eastAsia="zh-CN"/>
        </w:rPr>
        <w:t>ID号和服务器IP地址输入，与AS端的数据库中的数据进行匹配，完成登陆操作，改变状态机的模式。建立与AS的Socket连接，准备消息发送。将C的ID号、TGS的ID号和当前的时间戳TS1进行拼接，再加上首部，完成对消息的封装，调用Send()函数发送给AS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C收到AS发送的数据包，先把首部切分保留，用C与AS共同维护的密钥K（C，AS）进行解密，再根据首部将数据部分进行切分得到Ticket（TGS）和C与TGS共享的会话密钥K（C，TGS）。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C将V的ID号、Ticket（TGS）和Authenticator进行拼接，再加上首部发送到TGS。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C收到TGS发送的数据包，先把首部切分保留，用C与TGS共同维护的密钥K（C，TGS）进行解密，再根据首部将数据部分进行切分得到Ticket（V）和C与TGS共享的会话密钥K（C，V）。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C将Ticket（V）和Authenticator进行拼接，再加上首部发送到TGS。当收到V发送的确认后，完成认证过程。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C将矩阵发送到V，V进行矩阵计算并将结果返回给C，完成云计算应用操作。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before="312" w:beforeLines="100" w:after="312" w:afterLines="100"/>
        <w:jc w:val="center"/>
        <w:outlineLvl w:val="1"/>
        <w:rPr>
          <w:rFonts w:ascii="黑体" w:hAnsi="黑体" w:eastAsia="黑体"/>
          <w:b/>
          <w:sz w:val="28"/>
          <w:szCs w:val="28"/>
        </w:rPr>
      </w:pPr>
      <w:bookmarkStart w:id="8" w:name="_Toc485363234"/>
      <w:r>
        <w:rPr>
          <w:rFonts w:hint="eastAsia" w:ascii="黑体" w:hAnsi="黑体" w:eastAsia="黑体"/>
          <w:b/>
          <w:sz w:val="28"/>
          <w:szCs w:val="28"/>
        </w:rPr>
        <w:t>4.2 认证服务端（AS）</w:t>
      </w:r>
      <w:bookmarkEnd w:id="8"/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9" w:name="_Toc485363235"/>
      <w:r>
        <w:rPr>
          <w:rFonts w:hint="eastAsia" w:ascii="黑体" w:hAnsi="黑体" w:eastAsia="黑体"/>
          <w:sz w:val="24"/>
          <w:szCs w:val="24"/>
        </w:rPr>
        <w:t>4.2.1 认证服务器职责</w:t>
      </w:r>
      <w:bookmarkEnd w:id="9"/>
    </w:p>
    <w:p>
      <w:r>
        <w:tab/>
      </w:r>
      <w:r>
        <w:rPr>
          <w:rFonts w:hint="eastAsia"/>
        </w:rPr>
        <w:t>认证服务器主要负责下面三个部分的职责：</w:t>
      </w:r>
    </w:p>
    <w:p>
      <w:pPr>
        <w:pStyle w:val="17"/>
        <w:ind w:firstLine="359" w:firstLineChars="171"/>
        <w:jc w:val="both"/>
      </w:pPr>
      <w:r>
        <w:rPr>
          <w:rFonts w:hint="eastAsia"/>
        </w:rPr>
        <w:t>（1）接收客户端发送的认证请求。当客户端发送认证请求，认证服务器对请求信息处理，并获取客户端的ID号。</w:t>
      </w:r>
    </w:p>
    <w:p>
      <w:pPr>
        <w:pStyle w:val="17"/>
        <w:ind w:firstLine="359" w:firstLineChars="171"/>
        <w:jc w:val="both"/>
      </w:pPr>
      <w:r>
        <w:rPr>
          <w:rFonts w:hint="eastAsia"/>
        </w:rPr>
        <w:t>（2）将认证请求中的相应信息到数据库中匹配。将从认证消息中那个获取的ID号与数据库中的合法用户ID进行匹配。</w:t>
      </w:r>
    </w:p>
    <w:p>
      <w:pPr>
        <w:pStyle w:val="17"/>
        <w:ind w:firstLine="359" w:firstLineChars="171"/>
        <w:jc w:val="both"/>
      </w:pPr>
      <w:r>
        <w:rPr>
          <w:rFonts w:hint="eastAsia"/>
        </w:rPr>
        <w:t>（3）给客户端返回授权票据。当与数据库中的合法用户匹配上后，认证服务端封装票据，将票据发送回客户端。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0" w:name="_Toc485363236"/>
      <w:r>
        <w:rPr>
          <w:rFonts w:hint="eastAsia" w:ascii="黑体" w:hAnsi="黑体" w:eastAsia="黑体"/>
          <w:sz w:val="24"/>
          <w:szCs w:val="24"/>
        </w:rPr>
        <w:t>4.2.2 认证服务器方法设计</w:t>
      </w:r>
      <w:bookmarkEnd w:id="10"/>
    </w:p>
    <w:p>
      <w:pPr>
        <w:jc w:val="both"/>
      </w:pPr>
      <w:r>
        <w:tab/>
      </w:r>
      <w:r>
        <w:rPr>
          <w:rFonts w:hint="eastAsia"/>
        </w:rPr>
        <w:t>函数接口的详细设计：</w:t>
      </w:r>
    </w:p>
    <w:p>
      <w:pPr>
        <w:jc w:val="both"/>
      </w:pPr>
      <w:r>
        <w:tab/>
      </w:r>
      <w:r>
        <w:t>Register()</w:t>
      </w:r>
      <w:r>
        <w:rPr>
          <w:rFonts w:hint="eastAsia"/>
        </w:rPr>
        <w:t>：</w:t>
      </w:r>
      <w:r>
        <w:t>客户注册</w:t>
      </w:r>
    </w:p>
    <w:p>
      <w:pPr>
        <w:jc w:val="both"/>
      </w:pPr>
      <w:r>
        <w:tab/>
      </w:r>
      <w:r>
        <w:t>S</w:t>
      </w:r>
      <w:r>
        <w:rPr>
          <w:rFonts w:hint="eastAsia"/>
        </w:rPr>
        <w:t>end</w:t>
      </w:r>
      <w:r>
        <w:t>(String msg</w:t>
      </w:r>
      <w:r>
        <w:rPr>
          <w:rFonts w:hint="eastAsia"/>
        </w:rPr>
        <w:t>，String</w:t>
      </w:r>
      <w:r>
        <w:t xml:space="preserve"> serverIP)</w:t>
      </w:r>
      <w:r>
        <w:rPr>
          <w:rFonts w:hint="eastAsia"/>
        </w:rPr>
        <w:t>：向serverIP发送消息msg。</w:t>
      </w:r>
    </w:p>
    <w:p>
      <w:pPr>
        <w:jc w:val="both"/>
      </w:pPr>
      <w:r>
        <w:tab/>
      </w:r>
      <w:r>
        <w:t>String r</w:t>
      </w:r>
      <w:r>
        <w:rPr>
          <w:rFonts w:hint="eastAsia"/>
        </w:rPr>
        <w:t>eceive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serverIP</w:t>
      </w:r>
      <w:r>
        <w:t>)</w:t>
      </w:r>
      <w:r>
        <w:rPr>
          <w:rFonts w:hint="eastAsia"/>
        </w:rPr>
        <w:t>：从serverIP接收消息，并将消息返回。</w:t>
      </w:r>
    </w:p>
    <w:p>
      <w:pPr>
        <w:jc w:val="both"/>
        <w:rPr>
          <w:rFonts w:hint="eastAsia"/>
        </w:rPr>
      </w:pPr>
      <w:r>
        <w:tab/>
      </w:r>
      <w:r>
        <w:t>Boolean F</w:t>
      </w:r>
      <w:r>
        <w:rPr>
          <w:rFonts w:hint="eastAsia"/>
        </w:rPr>
        <w:t>ind(</w:t>
      </w:r>
      <w:r>
        <w:t>userName</w:t>
      </w:r>
      <w:r>
        <w:rPr>
          <w:rFonts w:hint="eastAsia"/>
        </w:rPr>
        <w:t>)：在数据库中匹配相应的userName。返回是否匹配成功，如果匹配成功返回true，匹配失败返回false。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执行AS端的程序，首先要进行服务认证注册，即对C的注册认证，输入C的ID号、C的口令并生成一个C与AS共同维护的K（C），写入到数据库中。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在AS上运行多线程，实现程序的并发执行，持续监听。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同时AS与TGS共同维护一个K（TGS）密钥。</w:t>
      </w:r>
    </w:p>
    <w:p>
      <w:pPr>
        <w:ind w:firstLine="420" w:firstLineChars="0"/>
        <w:jc w:val="both"/>
      </w:pPr>
      <w:r>
        <w:rPr>
          <w:rFonts w:hint="eastAsia"/>
          <w:lang w:val="en-US" w:eastAsia="zh-CN"/>
        </w:rPr>
        <w:t>当AS收到C发送的数据包，根据首部将数据包进行切分，得到C的ID号和TGS的ID号，与AS的本地数据库中的信息进行匹配，完成验证。AS生成一个由C与TGS共享的会话密钥K（C，TGS），将K（C,TGS）、C的ID号、AD、TGS的ID、时间戳TS2和生存时间Lifetime2，利用利用AS与TGS共同维护的密钥进行加密得到Ticket（TGS）；AS将C与TGS共享的会话密钥K（C，TGS）、TGS的ID、时间戳TS2、生存时间Lifetime2和Ticket（TGS）进行拼接，再加上首部，封装成数据包并发送给C。</w:t>
      </w:r>
    </w:p>
    <w:p>
      <w:pPr>
        <w:spacing w:before="312" w:beforeLines="100" w:after="312" w:afterLines="100"/>
        <w:jc w:val="center"/>
        <w:outlineLvl w:val="1"/>
        <w:rPr>
          <w:rFonts w:ascii="黑体" w:hAnsi="黑体" w:eastAsia="黑体"/>
          <w:b/>
          <w:sz w:val="28"/>
          <w:szCs w:val="28"/>
        </w:rPr>
      </w:pPr>
      <w:bookmarkStart w:id="11" w:name="_Toc485363237"/>
      <w:r>
        <w:rPr>
          <w:rFonts w:hint="eastAsia" w:ascii="黑体" w:hAnsi="黑体" w:eastAsia="黑体"/>
          <w:b/>
          <w:sz w:val="28"/>
          <w:szCs w:val="28"/>
        </w:rPr>
        <w:t>4.3 票据授权服务器</w:t>
      </w:r>
      <w:r>
        <w:rPr>
          <w:rFonts w:ascii="黑体" w:hAnsi="黑体" w:eastAsia="黑体"/>
          <w:b/>
          <w:sz w:val="28"/>
          <w:szCs w:val="28"/>
        </w:rPr>
        <w:t>（</w:t>
      </w:r>
      <w:r>
        <w:rPr>
          <w:rFonts w:hint="cs" w:ascii="黑体" w:hAnsi="黑体" w:eastAsia="黑体"/>
          <w:b/>
          <w:sz w:val="28"/>
          <w:szCs w:val="28"/>
        </w:rPr>
        <w:t>TGS</w:t>
      </w:r>
      <w:r>
        <w:rPr>
          <w:rFonts w:ascii="黑体" w:hAnsi="黑体" w:eastAsia="黑体"/>
          <w:b/>
          <w:sz w:val="28"/>
          <w:szCs w:val="28"/>
        </w:rPr>
        <w:t>）</w:t>
      </w:r>
      <w:bookmarkEnd w:id="11"/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2" w:name="_Toc485363238"/>
      <w:r>
        <w:rPr>
          <w:rFonts w:hint="eastAsia" w:ascii="黑体" w:hAnsi="黑体" w:eastAsia="黑体"/>
          <w:sz w:val="24"/>
          <w:szCs w:val="24"/>
        </w:rPr>
        <w:t>4.3.1票据</w:t>
      </w:r>
      <w:r>
        <w:rPr>
          <w:rFonts w:ascii="黑体" w:hAnsi="黑体" w:eastAsia="黑体"/>
          <w:sz w:val="24"/>
          <w:szCs w:val="24"/>
        </w:rPr>
        <w:t>授权服务器的职责</w:t>
      </w:r>
      <w:bookmarkEnd w:id="12"/>
    </w:p>
    <w:p>
      <w:pPr>
        <w:ind w:firstLine="420" w:firstLineChars="200"/>
        <w:jc w:val="both"/>
      </w:pPr>
      <w:r>
        <w:rPr>
          <w:rFonts w:hint="eastAsia"/>
        </w:rPr>
        <w:t>票据</w:t>
      </w:r>
      <w:r>
        <w:t>授权服务器</w:t>
      </w:r>
      <w:r>
        <w:rPr>
          <w:rFonts w:hint="eastAsia"/>
        </w:rPr>
        <w:t>主要负责下面三个部分的职责：</w:t>
      </w:r>
    </w:p>
    <w:p>
      <w:pPr>
        <w:ind w:firstLine="420"/>
        <w:jc w:val="both"/>
      </w:pPr>
      <w:r>
        <w:rPr>
          <w:rFonts w:hint="eastAsia"/>
        </w:rPr>
        <w:t>（1）与AS共同连接</w:t>
      </w:r>
      <w:r>
        <w:t>并维护一个中央数据库存放用户口令、标识等重要信息</w:t>
      </w:r>
      <w:r>
        <w:rPr>
          <w:rFonts w:hint="eastAsia"/>
        </w:rPr>
        <w:t>；</w:t>
      </w:r>
    </w:p>
    <w:p>
      <w:pPr>
        <w:ind w:firstLine="420"/>
        <w:jc w:val="both"/>
        <w:rPr>
          <w:rFonts w:ascii="宋体" w:hAnsi="宋体"/>
        </w:rPr>
      </w:pPr>
      <w:r>
        <w:rPr>
          <w:rFonts w:hint="eastAsia" w:ascii="宋体" w:hAnsi="宋体"/>
        </w:rPr>
        <w:t>（2）实现</w:t>
      </w:r>
      <w:r>
        <w:rPr>
          <w:rFonts w:ascii="宋体" w:hAnsi="宋体"/>
        </w:rPr>
        <w:t>应用服务器的注册；</w:t>
      </w:r>
    </w:p>
    <w:p>
      <w:pPr>
        <w:ind w:firstLine="420"/>
        <w:jc w:val="both"/>
        <w:rPr>
          <w:rFonts w:ascii="宋体" w:hAnsi="宋体"/>
        </w:rPr>
      </w:pPr>
      <w:r>
        <w:rPr>
          <w:rFonts w:hint="eastAsia" w:ascii="宋体" w:hAnsi="宋体"/>
        </w:rPr>
        <w:t>（3）通过</w:t>
      </w:r>
      <w:r>
        <w:t>Authenticator</w:t>
      </w:r>
      <w:r>
        <w:rPr>
          <w:rFonts w:hint="eastAsia"/>
        </w:rPr>
        <w:t>验证</w:t>
      </w:r>
      <w:r>
        <w:t>客户端</w:t>
      </w:r>
      <w:r>
        <w:rPr>
          <w:rFonts w:hint="eastAsia"/>
        </w:rPr>
        <w:t>呈现的</w:t>
      </w:r>
      <w:r>
        <w:t>票据有效</w:t>
      </w:r>
      <w:r>
        <w:rPr>
          <w:rFonts w:hint="eastAsia"/>
        </w:rPr>
        <w:t>，</w:t>
      </w:r>
      <w:r>
        <w:rPr>
          <w:rFonts w:hint="eastAsia" w:ascii="宋体" w:hAnsi="宋体"/>
        </w:rPr>
        <w:t>与</w:t>
      </w:r>
      <w:r>
        <w:rPr>
          <w:rFonts w:ascii="宋体" w:hAnsi="宋体"/>
        </w:rPr>
        <w:t>客户端进行</w:t>
      </w:r>
      <w:r>
        <w:rPr>
          <w:rFonts w:hint="eastAsia" w:ascii="宋体" w:hAnsi="宋体"/>
        </w:rPr>
        <w:t>服务器</w:t>
      </w:r>
      <w:r>
        <w:rPr>
          <w:rFonts w:ascii="宋体" w:hAnsi="宋体"/>
        </w:rPr>
        <w:t>授权票据交换，将应用服务器的</w:t>
      </w:r>
      <w:r>
        <w:rPr>
          <w:rFonts w:hint="eastAsia" w:ascii="宋体" w:hAnsi="宋体"/>
        </w:rPr>
        <w:t>许可</w:t>
      </w:r>
      <w:r>
        <w:rPr>
          <w:rFonts w:ascii="宋体" w:hAnsi="宋体"/>
        </w:rPr>
        <w:t>票据发给客户端</w:t>
      </w:r>
      <w:r>
        <w:rPr>
          <w:rFonts w:hint="eastAsia" w:ascii="宋体" w:hAnsi="宋体"/>
        </w:rPr>
        <w:t>。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3" w:name="_Toc485363239"/>
      <w:r>
        <w:rPr>
          <w:rFonts w:hint="eastAsia" w:ascii="黑体" w:hAnsi="黑体" w:eastAsia="黑体"/>
          <w:sz w:val="24"/>
          <w:szCs w:val="24"/>
        </w:rPr>
        <w:t>4.3.2 票据</w:t>
      </w:r>
      <w:r>
        <w:rPr>
          <w:rFonts w:ascii="黑体" w:hAnsi="黑体" w:eastAsia="黑体"/>
          <w:sz w:val="24"/>
          <w:szCs w:val="24"/>
        </w:rPr>
        <w:t>授权服务器的</w:t>
      </w:r>
      <w:r>
        <w:rPr>
          <w:rFonts w:hint="eastAsia" w:ascii="黑体" w:hAnsi="黑体" w:eastAsia="黑体"/>
          <w:sz w:val="24"/>
          <w:szCs w:val="24"/>
        </w:rPr>
        <w:t>方法设计</w:t>
      </w:r>
      <w:bookmarkEnd w:id="13"/>
    </w:p>
    <w:p>
      <w:pPr>
        <w:ind w:firstLine="420" w:firstLineChars="200"/>
        <w:jc w:val="both"/>
      </w:pPr>
      <w:r>
        <w:rPr>
          <w:rFonts w:hint="eastAsia"/>
        </w:rPr>
        <w:t>函数接口的详细设计：</w:t>
      </w:r>
    </w:p>
    <w:p>
      <w:pPr>
        <w:ind w:firstLine="420" w:firstLineChars="200"/>
        <w:jc w:val="both"/>
      </w:pPr>
      <w:r>
        <w:t>void Register()</w:t>
      </w:r>
      <w:r>
        <w:rPr>
          <w:rFonts w:hint="eastAsia"/>
        </w:rPr>
        <w:t>：</w:t>
      </w:r>
      <w:r>
        <w:t>应用服务器注册</w:t>
      </w:r>
    </w:p>
    <w:p>
      <w:pPr>
        <w:jc w:val="both"/>
      </w:pPr>
      <w:r>
        <w:tab/>
      </w:r>
      <w:r>
        <w:t>S</w:t>
      </w:r>
      <w:r>
        <w:rPr>
          <w:rFonts w:hint="eastAsia"/>
        </w:rPr>
        <w:t>end</w:t>
      </w:r>
      <w:r>
        <w:t>(String msg</w:t>
      </w:r>
      <w:r>
        <w:rPr>
          <w:rFonts w:hint="eastAsia"/>
        </w:rPr>
        <w:t>，String</w:t>
      </w:r>
      <w:r>
        <w:t xml:space="preserve"> serverIP)</w:t>
      </w:r>
      <w:r>
        <w:rPr>
          <w:rFonts w:hint="eastAsia"/>
        </w:rPr>
        <w:t>：向serverIP发送消息msg。</w:t>
      </w:r>
    </w:p>
    <w:p>
      <w:pPr>
        <w:jc w:val="both"/>
      </w:pPr>
      <w:r>
        <w:tab/>
      </w:r>
      <w:r>
        <w:t>String r</w:t>
      </w:r>
      <w:r>
        <w:rPr>
          <w:rFonts w:hint="eastAsia"/>
        </w:rPr>
        <w:t>eceive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serverIP</w:t>
      </w:r>
      <w:r>
        <w:t>)</w:t>
      </w:r>
      <w:r>
        <w:rPr>
          <w:rFonts w:hint="eastAsia"/>
        </w:rPr>
        <w:t>：从serverIP接收消息，并将消息返回。</w:t>
      </w:r>
    </w:p>
    <w:p>
      <w:pPr>
        <w:ind w:firstLine="420" w:firstLineChars="200"/>
        <w:jc w:val="both"/>
        <w:rPr>
          <w:rFonts w:hint="eastAsia"/>
        </w:rPr>
      </w:pPr>
      <w:r>
        <w:t>Boolean F</w:t>
      </w:r>
      <w:r>
        <w:rPr>
          <w:rFonts w:hint="eastAsia"/>
        </w:rPr>
        <w:t>ind(</w:t>
      </w:r>
      <w:r>
        <w:t>userName</w:t>
      </w:r>
      <w:r>
        <w:rPr>
          <w:rFonts w:hint="eastAsia"/>
        </w:rPr>
        <w:t>)：在数据库中匹配相应的userName。返回是否匹配成功，如果匹配成功返回true，匹配失败返回false。</w:t>
      </w:r>
    </w:p>
    <w:p>
      <w:pPr>
        <w:ind w:firstLine="420" w:firstLineChars="200"/>
        <w:jc w:val="both"/>
        <w:rPr>
          <w:rFonts w:hint="eastAsia"/>
        </w:rPr>
      </w:pPr>
    </w:p>
    <w:p>
      <w:p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详细设计：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TGS端的程序，首先需要完成服务器的注册，输入V的ID号、V的密码并生成一个由TGS和V共同维护的密钥K（V）。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在TGS上运行多线程，实现程序的并发执行，持续监听。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当TGS收到C发送的数据包。根据首部进行切分得到V的ID号和Ticket（V），Ticket（V）利用AS与TGS共同维护的密钥进行解密；</w:t>
      </w:r>
    </w:p>
    <w:p>
      <w:pPr>
        <w:ind w:firstLine="420" w:firstLineChars="0"/>
        <w:jc w:val="both"/>
      </w:pPr>
      <w:r>
        <w:rPr>
          <w:rFonts w:hint="eastAsia"/>
          <w:lang w:val="en-US" w:eastAsia="zh-CN"/>
        </w:rPr>
        <w:t>TGS生成一个由C与V共享的会话密钥K（C，V），将K（C，V）、C的ID号、AD、TGS的ID、时间戳TS2和生存时间Lifetime2，利用V与TGS共同维护的密钥进行加密得到Ticket（V）；AS将C与V共享的会话密钥K（V，TGS）、V的ID、时间戳TS4、生存时间Lifetime4和Ticket（V）进行拼接，再加上首部，封装成数据包并发送给C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spacing w:before="312" w:beforeLines="100" w:after="312" w:afterLines="100"/>
        <w:jc w:val="center"/>
        <w:outlineLvl w:val="1"/>
        <w:rPr>
          <w:rFonts w:ascii="黑体" w:hAnsi="黑体" w:eastAsia="黑体"/>
          <w:b/>
          <w:sz w:val="28"/>
          <w:szCs w:val="28"/>
        </w:rPr>
      </w:pPr>
      <w:bookmarkStart w:id="14" w:name="_Toc485363240"/>
      <w:r>
        <w:rPr>
          <w:rFonts w:ascii="黑体" w:hAnsi="黑体" w:eastAsia="黑体"/>
          <w:b/>
          <w:sz w:val="28"/>
          <w:szCs w:val="28"/>
        </w:rPr>
        <w:t>4.4应用</w:t>
      </w:r>
      <w:r>
        <w:rPr>
          <w:rFonts w:hint="eastAsia" w:ascii="黑体" w:hAnsi="黑体" w:eastAsia="黑体"/>
          <w:b/>
          <w:sz w:val="28"/>
          <w:szCs w:val="28"/>
        </w:rPr>
        <w:t>服务器</w:t>
      </w:r>
      <w:r>
        <w:rPr>
          <w:rFonts w:ascii="黑体" w:hAnsi="黑体" w:eastAsia="黑体"/>
          <w:b/>
          <w:sz w:val="28"/>
          <w:szCs w:val="28"/>
        </w:rPr>
        <w:t>（</w:t>
      </w:r>
      <w:r>
        <w:rPr>
          <w:rFonts w:hint="cs" w:ascii="黑体" w:hAnsi="黑体" w:eastAsia="黑体"/>
          <w:b/>
          <w:sz w:val="28"/>
          <w:szCs w:val="28"/>
        </w:rPr>
        <w:t>V</w:t>
      </w:r>
      <w:r>
        <w:rPr>
          <w:rFonts w:ascii="黑体" w:hAnsi="黑体" w:eastAsia="黑体"/>
          <w:b/>
          <w:sz w:val="28"/>
          <w:szCs w:val="28"/>
        </w:rPr>
        <w:t>）</w:t>
      </w:r>
      <w:bookmarkEnd w:id="14"/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5" w:name="_Toc485363241"/>
      <w:r>
        <w:rPr>
          <w:rFonts w:hint="eastAsia" w:ascii="黑体" w:hAnsi="黑体" w:eastAsia="黑体"/>
          <w:sz w:val="24"/>
          <w:szCs w:val="24"/>
        </w:rPr>
        <w:t>4.4.1 应用</w:t>
      </w:r>
      <w:r>
        <w:rPr>
          <w:rFonts w:ascii="黑体" w:hAnsi="黑体" w:eastAsia="黑体"/>
          <w:sz w:val="24"/>
          <w:szCs w:val="24"/>
        </w:rPr>
        <w:t>服务器的职责</w:t>
      </w:r>
      <w:bookmarkEnd w:id="15"/>
    </w:p>
    <w:p>
      <w:pPr>
        <w:ind w:firstLine="420" w:firstLineChars="200"/>
        <w:jc w:val="both"/>
      </w:pPr>
      <w:r>
        <w:rPr>
          <w:rFonts w:hint="eastAsia"/>
        </w:rPr>
        <w:t>（1）与</w:t>
      </w:r>
      <w:r>
        <w:t>Kerberos服务器</w:t>
      </w:r>
      <w:r>
        <w:rPr>
          <w:rFonts w:hint="eastAsia"/>
        </w:rPr>
        <w:t>共享</w:t>
      </w:r>
      <w:r>
        <w:t>一个特定的密钥</w:t>
      </w:r>
      <w:r>
        <w:rPr>
          <w:rFonts w:hint="eastAsia"/>
        </w:rPr>
        <w:t>；</w:t>
      </w:r>
    </w:p>
    <w:p>
      <w:pPr>
        <w:ind w:firstLine="420" w:firstLineChars="200"/>
        <w:jc w:val="both"/>
      </w:pPr>
      <w:r>
        <w:rPr>
          <w:rFonts w:hint="eastAsia"/>
        </w:rPr>
        <w:t>（2）</w:t>
      </w:r>
      <w:r>
        <w:rPr>
          <w:rFonts w:hint="eastAsia" w:ascii="宋体" w:hAnsi="宋体"/>
        </w:rPr>
        <w:t>通过</w:t>
      </w:r>
      <w:r>
        <w:t>Authenticator</w:t>
      </w:r>
      <w:r>
        <w:rPr>
          <w:rFonts w:hint="eastAsia"/>
        </w:rPr>
        <w:t>验证</w:t>
      </w:r>
      <w:r>
        <w:t>客户端</w:t>
      </w:r>
      <w:r>
        <w:rPr>
          <w:rFonts w:hint="eastAsia"/>
        </w:rPr>
        <w:t>呈现的</w:t>
      </w:r>
      <w:r>
        <w:t>票据有效</w:t>
      </w:r>
      <w:r>
        <w:rPr>
          <w:rFonts w:hint="eastAsia"/>
        </w:rPr>
        <w:t>，</w:t>
      </w:r>
      <w:r>
        <w:rPr>
          <w:rFonts w:hint="eastAsia" w:ascii="宋体" w:hAnsi="宋体"/>
        </w:rPr>
        <w:t>并与客户端</w:t>
      </w:r>
      <w:r>
        <w:rPr>
          <w:rFonts w:ascii="宋体" w:hAnsi="宋体"/>
        </w:rPr>
        <w:t>进行相互认证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认证成功则</w:t>
      </w:r>
      <w:r>
        <w:rPr>
          <w:rFonts w:hint="eastAsia" w:ascii="宋体" w:hAnsi="宋体"/>
        </w:rPr>
        <w:t>提供后续服务。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6" w:name="_Toc485363242"/>
      <w:r>
        <w:rPr>
          <w:rFonts w:hint="eastAsia" w:ascii="黑体" w:hAnsi="黑体" w:eastAsia="黑体"/>
          <w:sz w:val="24"/>
          <w:szCs w:val="24"/>
        </w:rPr>
        <w:t>4.4.2 应用服务器</w:t>
      </w:r>
      <w:r>
        <w:rPr>
          <w:rFonts w:ascii="黑体" w:hAnsi="黑体" w:eastAsia="黑体"/>
          <w:sz w:val="24"/>
          <w:szCs w:val="24"/>
        </w:rPr>
        <w:t>的方法设计</w:t>
      </w:r>
      <w:bookmarkEnd w:id="16"/>
    </w:p>
    <w:p>
      <w:pPr>
        <w:jc w:val="both"/>
      </w:pPr>
      <w:r>
        <w:tab/>
      </w:r>
      <w:r>
        <w:t>S</w:t>
      </w:r>
      <w:r>
        <w:rPr>
          <w:rFonts w:hint="eastAsia"/>
        </w:rPr>
        <w:t>end</w:t>
      </w:r>
      <w:r>
        <w:t>(String msg</w:t>
      </w:r>
      <w:r>
        <w:rPr>
          <w:rFonts w:hint="eastAsia"/>
        </w:rPr>
        <w:t>，String</w:t>
      </w:r>
      <w:r>
        <w:t xml:space="preserve"> serverIP)</w:t>
      </w:r>
      <w:r>
        <w:rPr>
          <w:rFonts w:hint="eastAsia"/>
        </w:rPr>
        <w:t>：向serverIP发送消息msg。</w:t>
      </w:r>
    </w:p>
    <w:p>
      <w:pPr>
        <w:rPr>
          <w:rFonts w:hint="eastAsia"/>
        </w:rPr>
      </w:pPr>
      <w:r>
        <w:tab/>
      </w:r>
      <w:r>
        <w:t>String r</w:t>
      </w:r>
      <w:r>
        <w:rPr>
          <w:rFonts w:hint="eastAsia"/>
        </w:rPr>
        <w:t>eceive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serverIP</w:t>
      </w:r>
      <w:r>
        <w:t>)</w:t>
      </w:r>
      <w:r>
        <w:rPr>
          <w:rFonts w:hint="eastAsia"/>
        </w:rPr>
        <w:t>：从serverIP接收消息，并将消息返回。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详细设计：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V端的程序，（有没有界面？？）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在V上运行多线程，实现程序的并发执行，持续监听。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收到C发送的数据包，根据首部进行切分，得到Ticket（V），利用TGS与V共同维护的密钥K（V）进行解密，得到由TGS生成的C与V共享的会话密钥、C的ID号、AD、V的ID号、时间戳TS4和生存时间。</w:t>
      </w:r>
      <w:bookmarkStart w:id="21" w:name="_GoBack"/>
      <w:bookmarkEnd w:id="21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用C与V共同维护的密钥K（C，V）对当前的时间戳TS5+1进行加密发送给C，进行相互认证。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认证完成后，接收C发送的计算请求，在V端进行计算操作后，将结果返回到C，完成云计算操作。</w:t>
      </w:r>
    </w:p>
    <w:p>
      <w:pPr>
        <w:rPr>
          <w:rFonts w:hint="eastAsia"/>
          <w:lang w:val="en-US" w:eastAsia="zh-CN"/>
        </w:rPr>
      </w:pPr>
    </w:p>
    <w:p>
      <w:pPr>
        <w:spacing w:before="312" w:beforeLines="100" w:after="312" w:afterLines="100"/>
        <w:jc w:val="center"/>
        <w:outlineLvl w:val="1"/>
        <w:rPr>
          <w:rFonts w:ascii="黑体" w:hAnsi="黑体" w:eastAsia="黑体"/>
          <w:b/>
          <w:sz w:val="28"/>
          <w:szCs w:val="28"/>
        </w:rPr>
      </w:pPr>
      <w:bookmarkStart w:id="17" w:name="_Toc485363243"/>
      <w:r>
        <w:rPr>
          <w:rFonts w:hint="eastAsia" w:ascii="黑体" w:hAnsi="黑体" w:eastAsia="黑体"/>
          <w:b/>
          <w:sz w:val="28"/>
          <w:szCs w:val="28"/>
        </w:rPr>
        <w:t>4</w:t>
      </w:r>
      <w:r>
        <w:rPr>
          <w:rFonts w:ascii="黑体" w:hAnsi="黑体" w:eastAsia="黑体"/>
          <w:b/>
          <w:sz w:val="28"/>
          <w:szCs w:val="28"/>
        </w:rPr>
        <w:t xml:space="preserve">.5 </w:t>
      </w:r>
      <w:r>
        <w:rPr>
          <w:rFonts w:hint="eastAsia" w:ascii="黑体" w:hAnsi="黑体" w:eastAsia="黑体"/>
          <w:b/>
          <w:sz w:val="28"/>
          <w:szCs w:val="28"/>
        </w:rPr>
        <w:t>包处理程序</w:t>
      </w:r>
      <w:bookmarkEnd w:id="17"/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8" w:name="_Toc485363244"/>
      <w:r>
        <w:rPr>
          <w:rFonts w:ascii="黑体" w:hAnsi="黑体" w:eastAsia="黑体"/>
          <w:sz w:val="24"/>
          <w:szCs w:val="24"/>
        </w:rPr>
        <w:t xml:space="preserve">4.5.1 </w:t>
      </w:r>
      <w:r>
        <w:rPr>
          <w:rFonts w:hint="eastAsia" w:ascii="黑体" w:hAnsi="黑体" w:eastAsia="黑体"/>
          <w:sz w:val="24"/>
          <w:szCs w:val="24"/>
        </w:rPr>
        <w:t>包处理程序的功能</w:t>
      </w:r>
      <w:bookmarkEnd w:id="18"/>
    </w:p>
    <w:p>
      <w:r>
        <w:tab/>
      </w:r>
      <w:r>
        <w:rPr>
          <w:rFonts w:hint="eastAsia"/>
        </w:rPr>
        <w:t>将控制台提交的信息进行处理，按照规定的应用层协议，将消息进行分解，得到需要的字段。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19" w:name="_Toc485363245"/>
      <w:r>
        <w:rPr>
          <w:rFonts w:ascii="黑体" w:hAnsi="黑体" w:eastAsia="黑体"/>
          <w:sz w:val="24"/>
          <w:szCs w:val="24"/>
        </w:rPr>
        <w:t xml:space="preserve">4.5.2 </w:t>
      </w:r>
      <w:r>
        <w:rPr>
          <w:rFonts w:hint="eastAsia" w:ascii="黑体" w:hAnsi="黑体" w:eastAsia="黑体"/>
          <w:sz w:val="24"/>
          <w:szCs w:val="24"/>
        </w:rPr>
        <w:t>主要</w:t>
      </w:r>
      <w:r>
        <w:rPr>
          <w:rFonts w:ascii="黑体" w:hAnsi="黑体" w:eastAsia="黑体"/>
          <w:sz w:val="24"/>
          <w:szCs w:val="24"/>
        </w:rPr>
        <w:t>成员变量及</w:t>
      </w:r>
      <w:r>
        <w:rPr>
          <w:rFonts w:hint="eastAsia" w:ascii="黑体" w:hAnsi="黑体" w:eastAsia="黑体"/>
          <w:sz w:val="24"/>
          <w:szCs w:val="24"/>
        </w:rPr>
        <w:t>方法设计</w:t>
      </w:r>
      <w:bookmarkEnd w:id="19"/>
    </w:p>
    <w:p>
      <w:r>
        <w:rPr>
          <w:rFonts w:hint="eastAsia"/>
        </w:rPr>
        <w:t>主要</w:t>
      </w:r>
      <w:r>
        <w:t>成员变量：</w:t>
      </w:r>
    </w:p>
    <w:p>
      <w:r>
        <w:t>P</w:t>
      </w:r>
      <w:r>
        <w:rPr>
          <w:rFonts w:hint="eastAsia"/>
        </w:rPr>
        <w:t>rivate</w:t>
      </w:r>
      <w:r>
        <w:t>：</w:t>
      </w:r>
    </w:p>
    <w:p>
      <w:pPr>
        <w:ind w:firstLine="420" w:firstLineChars="200"/>
      </w:pPr>
      <w:r>
        <w:t xml:space="preserve">int </w:t>
      </w:r>
      <w:r>
        <w:rPr>
          <w:rFonts w:hint="eastAsia"/>
        </w:rPr>
        <w:t>src_id_mark；    //原id标志</w:t>
      </w:r>
      <w:r>
        <w:t>位</w:t>
      </w:r>
    </w:p>
    <w:p>
      <w:pPr>
        <w:ind w:firstLine="420" w:firstLineChars="200"/>
      </w:pPr>
      <w:r>
        <w:rPr>
          <w:rFonts w:hint="eastAsia"/>
        </w:rPr>
        <w:t>int des_id_mark；    //目的id标志位</w:t>
      </w:r>
    </w:p>
    <w:p>
      <w:pPr>
        <w:ind w:firstLine="420" w:firstLineChars="200"/>
      </w:pPr>
      <w:r>
        <w:rPr>
          <w:rFonts w:hint="eastAsia"/>
        </w:rPr>
        <w:t xml:space="preserve">int </w:t>
      </w:r>
      <w:r>
        <w:t>timestamp_mark</w:t>
      </w:r>
      <w:r>
        <w:rPr>
          <w:rFonts w:hint="eastAsia"/>
        </w:rPr>
        <w:t>； //时间戳</w:t>
      </w:r>
      <w:r>
        <w:t>标志位</w:t>
      </w:r>
    </w:p>
    <w:p>
      <w:pPr>
        <w:ind w:firstLine="420" w:firstLineChars="200"/>
      </w:pPr>
      <w:r>
        <w:rPr>
          <w:rFonts w:hint="eastAsia"/>
        </w:rPr>
        <w:t>int lifetime</w:t>
      </w:r>
      <w:r>
        <w:t>_mark</w:t>
      </w:r>
      <w:r>
        <w:rPr>
          <w:rFonts w:hint="eastAsia"/>
        </w:rPr>
        <w:t>；   //生命周期</w:t>
      </w:r>
      <w:r>
        <w:t>标志位</w:t>
      </w:r>
    </w:p>
    <w:p>
      <w:pPr>
        <w:ind w:firstLine="420" w:firstLineChars="200"/>
      </w:pPr>
      <w:r>
        <w:rPr>
          <w:rFonts w:hint="eastAsia"/>
        </w:rPr>
        <w:t>int ticket</w:t>
      </w:r>
      <w:r>
        <w:t>_mark</w:t>
      </w:r>
      <w:r>
        <w:rPr>
          <w:rFonts w:hint="eastAsia"/>
        </w:rPr>
        <w:t>；     //票据</w:t>
      </w:r>
      <w:r>
        <w:t>标志位</w:t>
      </w:r>
    </w:p>
    <w:p>
      <w:pPr>
        <w:ind w:firstLine="420" w:firstLineChars="200"/>
      </w:pPr>
      <w:r>
        <w:t>int authenticator_mark</w:t>
      </w:r>
      <w:r>
        <w:rPr>
          <w:rFonts w:hint="eastAsia"/>
        </w:rPr>
        <w:t>；//授权</w:t>
      </w:r>
      <w:r>
        <w:t>认证标志位</w:t>
      </w:r>
    </w:p>
    <w:p>
      <w:pPr>
        <w:ind w:firstLine="420" w:firstLineChars="200"/>
      </w:pPr>
      <w:r>
        <w:rPr>
          <w:rFonts w:hint="eastAsia"/>
        </w:rPr>
        <w:t xml:space="preserve">int </w:t>
      </w:r>
      <w:r>
        <w:t>key_mark</w:t>
      </w:r>
      <w:r>
        <w:rPr>
          <w:rFonts w:hint="eastAsia"/>
        </w:rPr>
        <w:t>；       //session key标志位</w:t>
      </w:r>
    </w:p>
    <w:p>
      <w:pPr>
        <w:ind w:firstLine="420" w:firstLineChars="200"/>
      </w:pPr>
      <w:r>
        <w:t xml:space="preserve">String </w:t>
      </w:r>
      <w:r>
        <w:rPr>
          <w:rFonts w:hint="eastAsia"/>
        </w:rPr>
        <w:t xml:space="preserve">src_id；    </w:t>
      </w:r>
      <w:r>
        <w:t xml:space="preserve">   </w:t>
      </w:r>
      <w:r>
        <w:rPr>
          <w:rFonts w:hint="eastAsia"/>
        </w:rPr>
        <w:t>//原id</w:t>
      </w:r>
    </w:p>
    <w:p>
      <w:pPr>
        <w:ind w:firstLine="420" w:firstLineChars="200"/>
      </w:pPr>
      <w:r>
        <w:t>String</w:t>
      </w:r>
      <w:r>
        <w:rPr>
          <w:rFonts w:hint="eastAsia"/>
        </w:rPr>
        <w:t xml:space="preserve"> des_id；    //目的id</w:t>
      </w:r>
      <w:r>
        <w:t xml:space="preserve"> </w:t>
      </w:r>
    </w:p>
    <w:p>
      <w:pPr>
        <w:ind w:firstLine="420" w:firstLineChars="200"/>
      </w:pPr>
      <w:r>
        <w:t>Data</w:t>
      </w:r>
      <w:r>
        <w:rPr>
          <w:rFonts w:hint="eastAsia"/>
        </w:rPr>
        <w:t xml:space="preserve"> </w:t>
      </w:r>
      <w:r>
        <w:t>timestamp</w:t>
      </w:r>
      <w:r>
        <w:rPr>
          <w:rFonts w:hint="eastAsia"/>
        </w:rPr>
        <w:t>； //时间戳</w:t>
      </w:r>
    </w:p>
    <w:p>
      <w:pPr>
        <w:ind w:firstLine="420" w:firstLineChars="200"/>
      </w:pPr>
      <w:r>
        <w:rPr>
          <w:rFonts w:hint="eastAsia"/>
        </w:rPr>
        <w:t>int lifetime；   //生命周期</w:t>
      </w:r>
    </w:p>
    <w:p>
      <w:pPr>
        <w:ind w:firstLine="420" w:firstLineChars="200"/>
      </w:pPr>
      <w:r>
        <w:t>String</w:t>
      </w:r>
      <w:r>
        <w:rPr>
          <w:rFonts w:hint="eastAsia"/>
        </w:rPr>
        <w:t xml:space="preserve"> ticket；     //票据</w:t>
      </w:r>
    </w:p>
    <w:p>
      <w:pPr>
        <w:ind w:firstLine="420" w:firstLineChars="200"/>
      </w:pPr>
      <w:r>
        <w:t>String authenticator</w:t>
      </w:r>
      <w:r>
        <w:rPr>
          <w:rFonts w:hint="eastAsia"/>
        </w:rPr>
        <w:t>；//授权</w:t>
      </w:r>
      <w:r>
        <w:t>认证</w:t>
      </w:r>
    </w:p>
    <w:p>
      <w:pPr>
        <w:ind w:firstLine="420" w:firstLineChars="200"/>
      </w:pPr>
      <w:r>
        <w:t>String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；       //session ke</w:t>
      </w:r>
      <w:r>
        <w:t>y</w:t>
      </w:r>
    </w:p>
    <w:p>
      <w:pPr>
        <w:ind w:firstLine="420" w:firstLineChars="200"/>
      </w:pPr>
      <w:r>
        <w:t>String dataPacket</w:t>
      </w:r>
      <w:r>
        <w:rPr>
          <w:rFonts w:hint="eastAsia"/>
        </w:rPr>
        <w:t>；</w:t>
      </w:r>
    </w:p>
    <w:p>
      <w:pPr>
        <w:ind w:firstLine="420" w:firstLineChars="200"/>
      </w:pPr>
      <w:r>
        <w:t>final int SRC_ID_LENGTH=8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final int DES_ID_LENGTH=8；</w:t>
      </w:r>
    </w:p>
    <w:p>
      <w:pPr>
        <w:ind w:firstLine="420" w:firstLineChars="200"/>
      </w:pPr>
      <w:r>
        <w:t>final int TIMESTAMP_LENGTH=6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 xml:space="preserve">final int </w:t>
      </w:r>
      <w:r>
        <w:t>LIFETIME_LENGTH=4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 xml:space="preserve">final int </w:t>
      </w:r>
      <w:r>
        <w:t>AUTHENTICATOR_LENGTH=29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final int KEY_LENGTH=</w:t>
      </w:r>
      <w:r>
        <w:t>8</w:t>
      </w:r>
      <w:r>
        <w:rPr>
          <w:rFonts w:hint="eastAsia"/>
        </w:rPr>
        <w:t>；</w:t>
      </w:r>
    </w:p>
    <w:p>
      <w:r>
        <w:rPr>
          <w:rFonts w:hint="eastAsia"/>
        </w:rPr>
        <w:t>public</w:t>
      </w:r>
      <w:r>
        <w:t>：</w:t>
      </w:r>
    </w:p>
    <w:p>
      <w:r>
        <w:tab/>
      </w:r>
      <w:r>
        <w:t xml:space="preserve">void setSrc_id_mark(int src_id_mark)          </w:t>
      </w:r>
      <w:r>
        <w:rPr>
          <w:rFonts w:hint="eastAsia"/>
        </w:rPr>
        <w:t>设置原id标志</w:t>
      </w:r>
      <w:r>
        <w:t>位</w:t>
      </w:r>
    </w:p>
    <w:p>
      <w:r>
        <w:tab/>
      </w:r>
      <w:r>
        <w:t xml:space="preserve">int getSrc_id_mark()                        </w:t>
      </w:r>
      <w:r>
        <w:rPr>
          <w:rFonts w:hint="eastAsia"/>
        </w:rPr>
        <w:t>获取原id标志</w:t>
      </w:r>
      <w:r>
        <w:t>位</w:t>
      </w:r>
    </w:p>
    <w:p>
      <w:pPr>
        <w:ind w:firstLine="420"/>
      </w:pPr>
      <w:r>
        <w:t xml:space="preserve">void setDes_id_mark(int Des_id_mark)         </w:t>
      </w:r>
      <w:r>
        <w:rPr>
          <w:rFonts w:hint="eastAsia"/>
        </w:rPr>
        <w:t>设置目的id标志位</w:t>
      </w:r>
    </w:p>
    <w:p>
      <w:pPr>
        <w:ind w:firstLine="420" w:firstLineChars="200"/>
      </w:pPr>
      <w:r>
        <w:t xml:space="preserve">int getDes_id_mark()                        </w:t>
      </w:r>
      <w:r>
        <w:rPr>
          <w:rFonts w:hint="eastAsia"/>
        </w:rPr>
        <w:t>获取目的id标志位</w:t>
      </w:r>
    </w:p>
    <w:p>
      <w:pPr>
        <w:ind w:firstLine="420"/>
      </w:pPr>
      <w:r>
        <w:t xml:space="preserve">void setTimeStamp_mark(int timestamp_mark)   </w:t>
      </w:r>
      <w:r>
        <w:rPr>
          <w:rFonts w:hint="eastAsia"/>
        </w:rPr>
        <w:t>设置时间戳</w:t>
      </w:r>
      <w:r>
        <w:t>标志位</w:t>
      </w:r>
    </w:p>
    <w:p>
      <w:pPr>
        <w:ind w:firstLine="420" w:firstLineChars="200"/>
      </w:pPr>
      <w:r>
        <w:t xml:space="preserve">int getTimeStamp_mark()                    </w:t>
      </w:r>
      <w:r>
        <w:rPr>
          <w:rFonts w:hint="eastAsia"/>
        </w:rPr>
        <w:t>获取时间戳</w:t>
      </w:r>
      <w:r>
        <w:t>标志位</w:t>
      </w:r>
    </w:p>
    <w:p>
      <w:pPr>
        <w:ind w:firstLine="420" w:firstLineChars="200"/>
      </w:pPr>
      <w:r>
        <w:t xml:space="preserve">void setLifeTime_mark(int lifetime_mark)       </w:t>
      </w:r>
      <w:r>
        <w:rPr>
          <w:rFonts w:hint="eastAsia"/>
        </w:rPr>
        <w:t>设置生命周期</w:t>
      </w:r>
      <w:r>
        <w:t>标志位</w:t>
      </w:r>
    </w:p>
    <w:p>
      <w:pPr>
        <w:ind w:firstLine="420" w:firstLineChars="200"/>
      </w:pPr>
      <w:r>
        <w:t xml:space="preserve">int getLifeTime_mark()                      </w:t>
      </w:r>
      <w:r>
        <w:rPr>
          <w:rFonts w:hint="eastAsia"/>
        </w:rPr>
        <w:t>获取生命周期</w:t>
      </w:r>
      <w:r>
        <w:t>标志位</w:t>
      </w:r>
    </w:p>
    <w:p>
      <w:pPr>
        <w:ind w:firstLine="420"/>
      </w:pPr>
      <w:r>
        <w:t xml:space="preserve">void setTicket_mark(int ticket_mark)           </w:t>
      </w:r>
      <w:r>
        <w:rPr>
          <w:rFonts w:hint="eastAsia"/>
        </w:rPr>
        <w:t>设置票据</w:t>
      </w:r>
      <w:r>
        <w:t>标志位</w:t>
      </w:r>
    </w:p>
    <w:p>
      <w:pPr>
        <w:ind w:firstLine="420" w:firstLineChars="200"/>
      </w:pPr>
      <w:r>
        <w:t xml:space="preserve">int getTicket_mark()                         </w:t>
      </w:r>
      <w:r>
        <w:rPr>
          <w:rFonts w:hint="eastAsia"/>
        </w:rPr>
        <w:t>获取票据</w:t>
      </w:r>
      <w:r>
        <w:t>标志位</w:t>
      </w:r>
    </w:p>
    <w:p>
      <w:pPr>
        <w:ind w:firstLine="420"/>
      </w:pPr>
      <w:r>
        <w:t xml:space="preserve">void set Authenticator_mark(int authenticator_mark) </w:t>
      </w:r>
    </w:p>
    <w:p>
      <w:pPr>
        <w:ind w:firstLine="420"/>
      </w:pPr>
      <w:r>
        <w:rPr>
          <w:rFonts w:hint="eastAsia"/>
        </w:rPr>
        <w:t>设置授权</w:t>
      </w:r>
      <w:r>
        <w:t>认证标志位</w:t>
      </w:r>
    </w:p>
    <w:p>
      <w:pPr>
        <w:ind w:firstLine="420" w:firstLineChars="200"/>
      </w:pPr>
      <w:r>
        <w:t xml:space="preserve">int getAuthenticator_mark()                </w:t>
      </w:r>
      <w:r>
        <w:rPr>
          <w:rFonts w:hint="eastAsia"/>
        </w:rPr>
        <w:t>获取授权</w:t>
      </w:r>
      <w:r>
        <w:t>认证标志位</w:t>
      </w:r>
    </w:p>
    <w:p>
      <w:pPr>
        <w:ind w:firstLine="420"/>
      </w:pPr>
      <w:r>
        <w:t xml:space="preserve">void setKey_mark(int key_mark)             </w:t>
      </w:r>
      <w:r>
        <w:rPr>
          <w:rFonts w:hint="eastAsia"/>
        </w:rPr>
        <w:t>设置session key标志位</w:t>
      </w:r>
    </w:p>
    <w:p>
      <w:pPr>
        <w:ind w:firstLine="420" w:firstLineChars="200"/>
      </w:pPr>
      <w:r>
        <w:t xml:space="preserve">int getKey_mark()                         </w:t>
      </w:r>
      <w:r>
        <w:rPr>
          <w:rFonts w:hint="eastAsia"/>
        </w:rPr>
        <w:t>获取session key标志位</w:t>
      </w:r>
    </w:p>
    <w:p>
      <w:r>
        <w:rPr>
          <w:rFonts w:hint="eastAsia"/>
        </w:rP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</w:t>
      </w:r>
      <w:r>
        <w:t>SourceID(String msg)</w:t>
      </w:r>
      <w:r>
        <w:rPr>
          <w:rFonts w:hint="eastAsia"/>
        </w:rPr>
        <w:t>：获取包中发送方的ID。</w:t>
      </w:r>
    </w:p>
    <w:p>
      <w:r>
        <w:tab/>
      </w:r>
      <w:r>
        <w:t>String getDesID(String msg)</w:t>
      </w:r>
      <w:r>
        <w:rPr>
          <w:rFonts w:hint="eastAsia"/>
        </w:rPr>
        <w:t>：获取包中目的方的ID。</w:t>
      </w:r>
    </w:p>
    <w:p>
      <w:r>
        <w:tab/>
      </w:r>
      <w:r>
        <w:rPr>
          <w:rFonts w:hint="eastAsia"/>
        </w:rPr>
        <w:t>String</w:t>
      </w:r>
      <w:r>
        <w:t xml:space="preserve"> getKey(String </w:t>
      </w:r>
      <w:r>
        <w:rPr>
          <w:rFonts w:hint="eastAsia"/>
        </w:rPr>
        <w:t>msg</w:t>
      </w:r>
      <w:r>
        <w:t>)</w:t>
      </w:r>
      <w:r>
        <w:rPr>
          <w:rFonts w:hint="eastAsia"/>
        </w:rPr>
        <w:t>：获取包中的密钥。</w:t>
      </w:r>
    </w:p>
    <w:p>
      <w:r>
        <w:tab/>
      </w:r>
      <w:r>
        <w:rPr>
          <w:rFonts w:hint="eastAsia"/>
        </w:rPr>
        <w:t>S</w:t>
      </w:r>
      <w:r>
        <w:t>tring getTimestamp(String msg)</w:t>
      </w:r>
      <w:r>
        <w:rPr>
          <w:rFonts w:hint="eastAsia"/>
        </w:rPr>
        <w:t>：获取包中的时间戳。</w:t>
      </w:r>
    </w:p>
    <w:p>
      <w:r>
        <w:tab/>
      </w:r>
      <w:r>
        <w:rPr>
          <w:rFonts w:hint="eastAsia"/>
        </w:rPr>
        <w:t>String</w:t>
      </w:r>
      <w:r>
        <w:t xml:space="preserve"> getLifeTime(String msg)</w:t>
      </w:r>
      <w:r>
        <w:rPr>
          <w:rFonts w:hint="eastAsia"/>
        </w:rPr>
        <w:t>：获取此包的生命周期。</w:t>
      </w:r>
    </w:p>
    <w:p>
      <w:r>
        <w:tab/>
      </w:r>
      <w:r>
        <w:rPr>
          <w:rFonts w:hint="eastAsia"/>
        </w:rPr>
        <w:t>String</w:t>
      </w:r>
      <w:r>
        <w:t xml:space="preserve"> getTicket(msg)</w:t>
      </w:r>
      <w:r>
        <w:rPr>
          <w:rFonts w:hint="eastAsia"/>
        </w:rPr>
        <w:t>：获取包中的票据。</w:t>
      </w:r>
    </w:p>
    <w:p>
      <w:r>
        <w:tab/>
      </w:r>
      <w:r>
        <w:rPr>
          <w:rFonts w:hint="eastAsia"/>
        </w:rPr>
        <w:t>String</w:t>
      </w:r>
      <w:r>
        <w:t xml:space="preserve"> getAuthenticator(msg)</w:t>
      </w:r>
      <w:r>
        <w:rPr>
          <w:rFonts w:hint="eastAsia"/>
        </w:rPr>
        <w:t>：获取Authenticator的内容。</w:t>
      </w:r>
    </w:p>
    <w:p>
      <w:pPr>
        <w:spacing w:before="312" w:beforeLines="100" w:after="312" w:afterLines="100"/>
        <w:outlineLvl w:val="2"/>
        <w:rPr>
          <w:rFonts w:ascii="黑体" w:hAnsi="黑体" w:eastAsia="黑体"/>
          <w:sz w:val="24"/>
          <w:szCs w:val="24"/>
        </w:rPr>
      </w:pPr>
      <w:bookmarkStart w:id="20" w:name="_Toc485363246"/>
      <w:r>
        <w:rPr>
          <w:rFonts w:hint="eastAsia" w:ascii="黑体" w:hAnsi="黑体" w:eastAsia="黑体"/>
          <w:sz w:val="24"/>
          <w:szCs w:val="24"/>
        </w:rPr>
        <w:t>4.5.3 包头部</w:t>
      </w:r>
      <w:r>
        <w:rPr>
          <w:rFonts w:ascii="黑体" w:hAnsi="黑体" w:eastAsia="黑体"/>
          <w:sz w:val="24"/>
          <w:szCs w:val="24"/>
        </w:rPr>
        <w:t>结构图</w:t>
      </w:r>
      <w:bookmarkEnd w:id="20"/>
    </w:p>
    <w:p>
      <w:pPr>
        <w:jc w:val="center"/>
      </w:pPr>
      <w:r>
        <w:object>
          <v:shape id="_x0000_i1029" o:spt="75" type="#_x0000_t75" style="height:111.75pt;width:3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pStyle w:val="5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图4-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hint="eastAsia" w:ascii="宋体" w:hAnsi="宋体" w:eastAsia="宋体"/>
          <w:sz w:val="21"/>
          <w:szCs w:val="21"/>
        </w:rPr>
        <w:instrText xml:space="preserve">SEQ 图4- \* ARABIC</w:instrText>
      </w:r>
      <w:r>
        <w:rPr>
          <w:rFonts w:ascii="宋体" w:hAnsi="宋体" w:eastAsia="宋体"/>
          <w:sz w:val="21"/>
          <w:szCs w:val="21"/>
        </w:rPr>
        <w:instrText xml:space="preserve">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包头结构</w:t>
      </w:r>
    </w:p>
    <w:p>
      <w:r>
        <w:rPr>
          <w:rFonts w:hint="eastAsia"/>
        </w:rPr>
        <w:t>当src_id_mark为1时</w:t>
      </w:r>
      <w:r>
        <w:t>，表示数据段有</w:t>
      </w:r>
      <w:r>
        <w:rPr>
          <w:rFonts w:hint="eastAsia"/>
        </w:rPr>
        <w:t>源ID字段；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>
      <w:r>
        <w:rPr>
          <w:rFonts w:hint="eastAsia"/>
        </w:rPr>
        <w:t>当des_id_mark为1时</w:t>
      </w:r>
      <w:r>
        <w:t>，表示数据段有</w:t>
      </w:r>
      <w:r>
        <w:rPr>
          <w:rFonts w:hint="eastAsia"/>
        </w:rPr>
        <w:t>目的</w:t>
      </w:r>
      <w:r>
        <w:t>ID</w:t>
      </w:r>
      <w:r>
        <w:rPr>
          <w:rFonts w:hint="eastAsia"/>
        </w:rPr>
        <w:t>字段；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>
      <w:r>
        <w:rPr>
          <w:rFonts w:hint="eastAsia"/>
        </w:rPr>
        <w:t>当</w:t>
      </w:r>
      <w:r>
        <w:t>timestamp_mark</w:t>
      </w:r>
      <w:r>
        <w:rPr>
          <w:rFonts w:hint="eastAsia"/>
        </w:rPr>
        <w:t>为1时</w:t>
      </w:r>
      <w:r>
        <w:t>，表示数据段有</w:t>
      </w:r>
      <w:r>
        <w:rPr>
          <w:rFonts w:hint="eastAsia"/>
        </w:rPr>
        <w:t>时间戳字段；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>
      <w:r>
        <w:rPr>
          <w:rFonts w:hint="eastAsia"/>
        </w:rPr>
        <w:t>当lifetime</w:t>
      </w:r>
      <w:r>
        <w:t>_mark</w:t>
      </w:r>
      <w:r>
        <w:rPr>
          <w:rFonts w:hint="eastAsia"/>
        </w:rPr>
        <w:t>为1时</w:t>
      </w:r>
      <w:r>
        <w:t>，表示数据段有</w:t>
      </w:r>
      <w:r>
        <w:rPr>
          <w:rFonts w:hint="eastAsia"/>
        </w:rPr>
        <w:t>生命周期</w:t>
      </w:r>
      <w:r>
        <w:t>字段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>
      <w:r>
        <w:rPr>
          <w:rFonts w:hint="eastAsia"/>
        </w:rPr>
        <w:t>当ticket</w:t>
      </w:r>
      <w:r>
        <w:t>_mark</w:t>
      </w:r>
      <w:r>
        <w:rPr>
          <w:rFonts w:hint="eastAsia"/>
        </w:rPr>
        <w:t>为1时</w:t>
      </w:r>
      <w:r>
        <w:t>，表示数据段有</w:t>
      </w:r>
      <w:r>
        <w:rPr>
          <w:rFonts w:hint="eastAsia"/>
        </w:rPr>
        <w:t>票据字段；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>
      <w:r>
        <w:rPr>
          <w:rFonts w:hint="eastAsia"/>
        </w:rPr>
        <w:t>当</w:t>
      </w:r>
      <w:r>
        <w:t>authenticator_mark</w:t>
      </w:r>
      <w:r>
        <w:rPr>
          <w:rFonts w:hint="eastAsia"/>
        </w:rPr>
        <w:t>为1时</w:t>
      </w:r>
      <w:r>
        <w:t>，表示数据段有</w:t>
      </w:r>
      <w:r>
        <w:rPr>
          <w:rFonts w:hint="eastAsia"/>
        </w:rPr>
        <w:t>授权认证；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>
      <w:r>
        <w:rPr>
          <w:rFonts w:hint="eastAsia"/>
        </w:rPr>
        <w:t>当</w:t>
      </w:r>
      <w:r>
        <w:t>key_mark</w:t>
      </w:r>
      <w:r>
        <w:rPr>
          <w:rFonts w:hint="eastAsia"/>
        </w:rPr>
        <w:t>为1时</w:t>
      </w:r>
      <w:r>
        <w:t>，表示数据段有session key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0，</w:t>
      </w:r>
      <w:r>
        <w:t>则表示</w:t>
      </w:r>
      <w:r>
        <w:rPr>
          <w:rFonts w:hint="eastAsia"/>
        </w:rPr>
        <w:t>无</w:t>
      </w:r>
      <w:r>
        <w:t>；</w:t>
      </w:r>
    </w:p>
    <w:p/>
    <w:p>
      <w:r>
        <w:rPr>
          <w:rFonts w:hint="eastAsia"/>
        </w:rPr>
        <w:t>当</w:t>
      </w:r>
      <w:r>
        <w:t>头部序列为</w:t>
      </w:r>
      <w:r>
        <w:rPr>
          <w:rFonts w:hint="eastAsia"/>
        </w:rPr>
        <w:t>11</w:t>
      </w:r>
      <w:r>
        <w:t>10000</w:t>
      </w:r>
      <w:r>
        <w:rPr>
          <w:rFonts w:hint="eastAsia"/>
        </w:rPr>
        <w:t>时</w:t>
      </w:r>
      <w:r>
        <w:t>，此</w:t>
      </w:r>
      <w:r>
        <w:rPr>
          <w:rFonts w:hint="eastAsia"/>
        </w:rPr>
        <w:t>包</w:t>
      </w:r>
      <w:r>
        <w:t>则为</w:t>
      </w:r>
      <w:r>
        <w:rPr>
          <w:rFonts w:hint="eastAsia"/>
        </w:rPr>
        <w:t>客户端C</w:t>
      </w:r>
      <w:r>
        <w:t>发给</w:t>
      </w:r>
      <w:r>
        <w:rPr>
          <w:rFonts w:hint="eastAsia"/>
        </w:rPr>
        <w:t>AS的</w:t>
      </w:r>
      <w:r>
        <w:t>数据包；</w:t>
      </w:r>
    </w:p>
    <w:sectPr>
      <w:footerReference r:id="rId3" w:type="default"/>
      <w:pgSz w:w="10433" w:h="14742"/>
      <w:pgMar w:top="1440" w:right="1797" w:bottom="1440" w:left="1797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caps/>
        <w:color w:val="000000" w:themeColor="text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lang w:val="zh-CN"/>
        <w14:textFill>
          <w14:solidFill>
            <w14:schemeClr w14:val="tx1"/>
          </w14:solidFill>
        </w14:textFill>
      </w:rPr>
      <w:t>8</w:t>
    </w: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end"/>
    </w:r>
  </w:p>
  <w:p>
    <w:pPr>
      <w:pStyle w:val="7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D6"/>
    <w:rsid w:val="00062577"/>
    <w:rsid w:val="000A1FB7"/>
    <w:rsid w:val="000B6610"/>
    <w:rsid w:val="000E2EA4"/>
    <w:rsid w:val="000F4031"/>
    <w:rsid w:val="000F7CBD"/>
    <w:rsid w:val="00205D07"/>
    <w:rsid w:val="0021300C"/>
    <w:rsid w:val="00220E81"/>
    <w:rsid w:val="00286637"/>
    <w:rsid w:val="002B055B"/>
    <w:rsid w:val="003012F0"/>
    <w:rsid w:val="00320F60"/>
    <w:rsid w:val="00361928"/>
    <w:rsid w:val="00383FB7"/>
    <w:rsid w:val="003B2BD5"/>
    <w:rsid w:val="003E6AA4"/>
    <w:rsid w:val="003F1F06"/>
    <w:rsid w:val="00405CE5"/>
    <w:rsid w:val="00440C21"/>
    <w:rsid w:val="00467D5B"/>
    <w:rsid w:val="004800D0"/>
    <w:rsid w:val="0048219A"/>
    <w:rsid w:val="004A2078"/>
    <w:rsid w:val="004B084C"/>
    <w:rsid w:val="004C2E71"/>
    <w:rsid w:val="00504B2C"/>
    <w:rsid w:val="00504BD4"/>
    <w:rsid w:val="0052542E"/>
    <w:rsid w:val="00607309"/>
    <w:rsid w:val="00615370"/>
    <w:rsid w:val="006D1FC2"/>
    <w:rsid w:val="006E4076"/>
    <w:rsid w:val="006E5DAF"/>
    <w:rsid w:val="00754255"/>
    <w:rsid w:val="007C49D6"/>
    <w:rsid w:val="00802D1F"/>
    <w:rsid w:val="0081444E"/>
    <w:rsid w:val="0086018B"/>
    <w:rsid w:val="008A4EC5"/>
    <w:rsid w:val="008D61D4"/>
    <w:rsid w:val="009167E3"/>
    <w:rsid w:val="00955ECE"/>
    <w:rsid w:val="009C20E5"/>
    <w:rsid w:val="009C453D"/>
    <w:rsid w:val="00AD0FD5"/>
    <w:rsid w:val="00AF4D70"/>
    <w:rsid w:val="00B02158"/>
    <w:rsid w:val="00B116C7"/>
    <w:rsid w:val="00B1365E"/>
    <w:rsid w:val="00B3337D"/>
    <w:rsid w:val="00B41C41"/>
    <w:rsid w:val="00B4330C"/>
    <w:rsid w:val="00C15F38"/>
    <w:rsid w:val="00C22E9B"/>
    <w:rsid w:val="00C36537"/>
    <w:rsid w:val="00C50BB0"/>
    <w:rsid w:val="00C575E6"/>
    <w:rsid w:val="00CB29D3"/>
    <w:rsid w:val="00CB307B"/>
    <w:rsid w:val="00CE72C9"/>
    <w:rsid w:val="00D045FF"/>
    <w:rsid w:val="00D24EBE"/>
    <w:rsid w:val="00D7416E"/>
    <w:rsid w:val="00D83B8E"/>
    <w:rsid w:val="00DE07BD"/>
    <w:rsid w:val="00DF1506"/>
    <w:rsid w:val="00E132FE"/>
    <w:rsid w:val="00E22C6C"/>
    <w:rsid w:val="00E91483"/>
    <w:rsid w:val="00ED6CED"/>
    <w:rsid w:val="00EF0692"/>
    <w:rsid w:val="00F07BDC"/>
    <w:rsid w:val="00F27E14"/>
    <w:rsid w:val="00F76FFD"/>
    <w:rsid w:val="00F969CF"/>
    <w:rsid w:val="00FA3955"/>
    <w:rsid w:val="00FE6187"/>
    <w:rsid w:val="054C6371"/>
    <w:rsid w:val="0DC72B92"/>
    <w:rsid w:val="135E443D"/>
    <w:rsid w:val="589508C0"/>
    <w:rsid w:val="58FB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tabs>
        <w:tab w:val="right" w:leader="dot" w:pos="6829"/>
      </w:tabs>
      <w:ind w:left="840" w:leftChars="400"/>
    </w:pPr>
    <w:rPr>
      <w:rFonts w:ascii="宋体" w:hAnsi="宋体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uiPriority w:val="39"/>
    <w:pPr>
      <w:tabs>
        <w:tab w:val="right" w:leader="dot" w:pos="6829"/>
      </w:tabs>
      <w:ind w:left="420" w:leftChars="200"/>
      <w:jc w:val="both"/>
    </w:pPr>
    <w:rPr>
      <w:rFonts w:ascii="宋体" w:hAnsi="宋体"/>
      <w:b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qFormat/>
    <w:uiPriority w:val="9"/>
    <w:rPr>
      <w:rFonts w:eastAsia="宋体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1"/>
    <w:link w:val="8"/>
    <w:uiPriority w:val="99"/>
    <w:rPr>
      <w:rFonts w:eastAsia="宋体"/>
      <w:sz w:val="18"/>
      <w:szCs w:val="18"/>
    </w:rPr>
  </w:style>
  <w:style w:type="character" w:customStyle="1" w:styleId="19">
    <w:name w:val="页脚 字符"/>
    <w:basedOn w:val="11"/>
    <w:link w:val="7"/>
    <w:uiPriority w:val="99"/>
    <w:rPr>
      <w:rFonts w:eastAsia="宋体"/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2178F-12B2-4A65-81A4-A3392B5D25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1081</Words>
  <Characters>6163</Characters>
  <Lines>51</Lines>
  <Paragraphs>14</Paragraphs>
  <ScaleCrop>false</ScaleCrop>
  <LinksUpToDate>false</LinksUpToDate>
  <CharactersWithSpaces>7230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2017-06-13T12:21:00Z</dcterms:created>
  <dc:creator>monkey</dc:creator>
  <cp:lastModifiedBy>beddingearly</cp:lastModifiedBy>
  <dcterms:modified xsi:type="dcterms:W3CDTF">2017-06-20T03:23:04Z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