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2574" w14:textId="09BD628E" w:rsidR="004522DB" w:rsidRPr="004522DB" w:rsidRDefault="004522DB" w:rsidP="004522DB">
      <w:r>
        <w:t>t</w:t>
      </w:r>
      <w:r w:rsidRPr="004522DB">
        <w:t>ransferencias de calificación en EE del AFBG</w:t>
      </w:r>
    </w:p>
    <w:p w14:paraId="54ACBA77" w14:textId="77777777" w:rsidR="004522DB" w:rsidRPr="004522DB" w:rsidRDefault="004522DB" w:rsidP="004522DB">
      <w:r w:rsidRPr="004522DB">
        <w:t>De acuerdo con el Artículo 11 del Estatuto de los Alumnos 2008, el alumno que haya acreditado experiencias educativas de la formación básica general podrá solicitar la transferencia de la calificación, en los casos siguientes:</w:t>
      </w:r>
    </w:p>
    <w:p w14:paraId="017A5395" w14:textId="77777777" w:rsidR="004522DB" w:rsidRPr="004522DB" w:rsidRDefault="004522DB" w:rsidP="004522DB"/>
    <w:p w14:paraId="4CE52144" w14:textId="77777777" w:rsidR="004522DB" w:rsidRPr="004522DB" w:rsidRDefault="004522DB" w:rsidP="004522DB">
      <w:r w:rsidRPr="004522DB">
        <w:t>I. Podrá solicitar la transferencia de la calificación a otro programa educativo, siempre que se observe lo siguiente:</w:t>
      </w:r>
    </w:p>
    <w:p w14:paraId="0D3A1901" w14:textId="77777777" w:rsidR="004522DB" w:rsidRPr="004522DB" w:rsidRDefault="004522DB" w:rsidP="004522DB">
      <w:r w:rsidRPr="004522DB">
        <w:t>a) Estar inscrito en el programa educativo en el que te interesa se transfiera la calificación.</w:t>
      </w:r>
    </w:p>
    <w:p w14:paraId="08DDFE81" w14:textId="77777777" w:rsidR="004522DB" w:rsidRPr="004522DB" w:rsidRDefault="004522DB" w:rsidP="004522DB">
      <w:r w:rsidRPr="004522DB">
        <w:t xml:space="preserve">b) Presentar a la Secretaría de la Facultad o titular de la entidad académica </w:t>
      </w:r>
      <w:proofErr w:type="gramStart"/>
      <w:r w:rsidRPr="004522DB">
        <w:t>de  adscripción</w:t>
      </w:r>
      <w:proofErr w:type="gramEnd"/>
      <w:r w:rsidRPr="004522DB">
        <w:t xml:space="preserve"> una fotocopia del kárdex certificada por el Secretario del programa educativo anteriormente cursado, en el que se demuestre que se acreditaron las experiencias educativas de la formación básica general.</w:t>
      </w:r>
    </w:p>
    <w:p w14:paraId="477944C0" w14:textId="77777777" w:rsidR="004522DB" w:rsidRPr="004522DB" w:rsidRDefault="004522DB" w:rsidP="004522DB">
      <w:r w:rsidRPr="004522DB">
        <w:t>c) Será la Secretaría de Facultad de adscripción quien registre en el kárdex del alumno las calificaciones transferidas.</w:t>
      </w:r>
    </w:p>
    <w:p w14:paraId="124F41D6" w14:textId="77777777" w:rsidR="004522DB" w:rsidRPr="004522DB" w:rsidRDefault="004522DB" w:rsidP="004522DB"/>
    <w:p w14:paraId="059D582E" w14:textId="77777777" w:rsidR="004522DB" w:rsidRPr="004522DB" w:rsidRDefault="004522DB" w:rsidP="004522DB">
      <w:r w:rsidRPr="004522DB">
        <w:t>El trámite lo puedes realizar directamente en la Secretaría de tu Facultad o también con el apoyo de las coordinaciones regionales del AFBG.</w:t>
      </w:r>
    </w:p>
    <w:p w14:paraId="004CA159" w14:textId="77777777" w:rsidR="004522DB" w:rsidRPr="004522DB" w:rsidRDefault="004522DB" w:rsidP="004522DB"/>
    <w:p w14:paraId="16D6957F" w14:textId="77777777" w:rsidR="004522DB" w:rsidRPr="004522DB" w:rsidRDefault="004522DB" w:rsidP="004522DB">
      <w:r w:rsidRPr="004522DB">
        <w:t>Coordinaciones regionales del AFBG</w:t>
      </w:r>
    </w:p>
    <w:p w14:paraId="4131EB86" w14:textId="77777777" w:rsidR="004522DB" w:rsidRPr="004522DB" w:rsidRDefault="004522DB" w:rsidP="004522DB">
      <w:r w:rsidRPr="004522DB">
        <w:t>Coatzacoalcos-Minatitlán</w:t>
      </w:r>
      <w:r w:rsidRPr="004522DB">
        <w:tab/>
        <w:t>Mtra. Claudia Margarita Mis Linares</w:t>
      </w:r>
      <w:r w:rsidRPr="004522DB">
        <w:tab/>
        <w:t>cmis@uv.mx</w:t>
      </w:r>
    </w:p>
    <w:p w14:paraId="33255957" w14:textId="77777777" w:rsidR="004522DB" w:rsidRPr="004522DB" w:rsidRDefault="004522DB" w:rsidP="004522DB">
      <w:r w:rsidRPr="004522DB">
        <w:t>Orizaba-Córdoba</w:t>
      </w:r>
      <w:r w:rsidRPr="004522DB">
        <w:tab/>
        <w:t>Lic. Fátima Romero Gutiérrez</w:t>
      </w:r>
      <w:r w:rsidRPr="004522DB">
        <w:tab/>
        <w:t>faromero@uv.mx</w:t>
      </w:r>
    </w:p>
    <w:p w14:paraId="3AE12C9B" w14:textId="77777777" w:rsidR="004522DB" w:rsidRPr="004522DB" w:rsidRDefault="004522DB" w:rsidP="004522DB">
      <w:r w:rsidRPr="004522DB">
        <w:t>Poza Rica-Tuxpan</w:t>
      </w:r>
      <w:r w:rsidRPr="004522DB">
        <w:tab/>
        <w:t>Mtra. Claudia González Cobos</w:t>
      </w:r>
      <w:r w:rsidRPr="004522DB">
        <w:tab/>
        <w:t>claudgonzalez@uv.mx</w:t>
      </w:r>
    </w:p>
    <w:p w14:paraId="6B791384" w14:textId="77777777" w:rsidR="004522DB" w:rsidRPr="004522DB" w:rsidRDefault="004522DB" w:rsidP="004522DB">
      <w:r w:rsidRPr="004522DB">
        <w:t>Veracruz</w:t>
      </w:r>
      <w:r w:rsidRPr="004522DB">
        <w:tab/>
        <w:t>Dr. Frank Ramírez Marín</w:t>
      </w:r>
      <w:r w:rsidRPr="004522DB">
        <w:tab/>
        <w:t>fraramirez@uv.mx</w:t>
      </w:r>
    </w:p>
    <w:p w14:paraId="1EEEADA9" w14:textId="1BD46013" w:rsidR="004522DB" w:rsidRDefault="004522DB" w:rsidP="004522DB">
      <w:r w:rsidRPr="004522DB">
        <w:t>Xalapa</w:t>
      </w:r>
      <w:r w:rsidRPr="004522DB">
        <w:tab/>
        <w:t>Mtra. Margarita Pérez Pablo</w:t>
      </w:r>
      <w:r w:rsidRPr="004522DB">
        <w:tab/>
      </w:r>
      <w:hyperlink r:id="rId4" w:history="1">
        <w:r w:rsidRPr="00A62E87">
          <w:rPr>
            <w:rStyle w:val="Hipervnculo"/>
          </w:rPr>
          <w:t>margperez@uv.mx</w:t>
        </w:r>
      </w:hyperlink>
    </w:p>
    <w:p w14:paraId="18226810" w14:textId="77777777" w:rsidR="004522DB" w:rsidRPr="004522DB" w:rsidRDefault="004522DB" w:rsidP="004522DB"/>
    <w:p w14:paraId="4588E5DD" w14:textId="77777777" w:rsidR="004522DB" w:rsidRPr="004522DB" w:rsidRDefault="004522DB" w:rsidP="004522DB">
      <w:r w:rsidRPr="004522DB">
        <w:t>II. En el caso de las EE de Lengua I/Lengua II o Inglés I/</w:t>
      </w:r>
      <w:proofErr w:type="gramStart"/>
      <w:r w:rsidRPr="004522DB">
        <w:t>Inglés</w:t>
      </w:r>
      <w:proofErr w:type="gramEnd"/>
      <w:r w:rsidRPr="004522DB">
        <w:t>, podrá solicitar la transferencia de la calificación, al mismo programa educativo que se encuentra cursando, atendiendo lo siguiente:</w:t>
      </w:r>
    </w:p>
    <w:p w14:paraId="2FE73557" w14:textId="77777777" w:rsidR="004522DB" w:rsidRPr="004522DB" w:rsidRDefault="004522DB" w:rsidP="004522DB">
      <w:r w:rsidRPr="004522DB">
        <w:t>a) Estar inscrito en un programa educativo.</w:t>
      </w:r>
    </w:p>
    <w:p w14:paraId="53F60D37" w14:textId="77777777" w:rsidR="004522DB" w:rsidRPr="004522DB" w:rsidRDefault="004522DB" w:rsidP="004522DB">
      <w:r w:rsidRPr="004522DB">
        <w:t xml:space="preserve">b) Presentar al Coordinador de Centros de Idiomas y de </w:t>
      </w:r>
      <w:proofErr w:type="spellStart"/>
      <w:r w:rsidRPr="004522DB">
        <w:t>Autoacceso</w:t>
      </w:r>
      <w:proofErr w:type="spellEnd"/>
      <w:r w:rsidRPr="004522DB">
        <w:t xml:space="preserve"> las boletas de calificaciones en las que demuestre haber acreditado dos niveles de las experiencias educativas de </w:t>
      </w:r>
      <w:proofErr w:type="gramStart"/>
      <w:r w:rsidRPr="004522DB">
        <w:t>Inglés</w:t>
      </w:r>
      <w:proofErr w:type="gramEnd"/>
      <w:r w:rsidRPr="004522DB">
        <w:t xml:space="preserve">, Alemán, Francés, Italiano, Portugués, Náhuatl, </w:t>
      </w:r>
      <w:r w:rsidRPr="004522DB">
        <w:lastRenderedPageBreak/>
        <w:t>Popoluca o Totonaco en alguna entidad académica que ofrezca estas experiencias educativas en la Universidad Veracruzana.</w:t>
      </w:r>
    </w:p>
    <w:p w14:paraId="2165E32E" w14:textId="77777777" w:rsidR="004522DB" w:rsidRPr="004522DB" w:rsidRDefault="004522DB" w:rsidP="004522DB">
      <w:r w:rsidRPr="004522DB">
        <w:t xml:space="preserve">c) Presentar al Coordinador de Centros de Idiomas y de </w:t>
      </w:r>
      <w:proofErr w:type="spellStart"/>
      <w:r w:rsidRPr="004522DB">
        <w:t>Autoacceso</w:t>
      </w:r>
      <w:proofErr w:type="spellEnd"/>
      <w:r w:rsidRPr="004522DB">
        <w:t xml:space="preserve"> el documento que acredite haber obtenido una certificación nacional para los casos de inglés, náhuatl, popoluca y totonaco; o internacional para los casos de inglés, alemán, francés, italiano y portugués.</w:t>
      </w:r>
    </w:p>
    <w:p w14:paraId="5CC91A46" w14:textId="77777777" w:rsidR="004522DB" w:rsidRPr="004522DB" w:rsidRDefault="004522DB" w:rsidP="004522DB"/>
    <w:p w14:paraId="2A01E2F9" w14:textId="77777777" w:rsidR="004522DB" w:rsidRPr="004522DB" w:rsidRDefault="004522DB" w:rsidP="004522DB">
      <w:r w:rsidRPr="004522DB">
        <w:t xml:space="preserve">El trámite se realiza en línea a través de los portales web de los Centros de Idiomas de cada región, consulta el portal web de la Dirección de los Centros de Idiomas y Centros de </w:t>
      </w:r>
      <w:proofErr w:type="spellStart"/>
      <w:r w:rsidRPr="004522DB">
        <w:t>Autoacceso</w:t>
      </w:r>
      <w:proofErr w:type="spellEnd"/>
    </w:p>
    <w:p w14:paraId="256D2162" w14:textId="77777777" w:rsidR="004522DB" w:rsidRPr="004522DB" w:rsidRDefault="004522DB" w:rsidP="004522DB"/>
    <w:p w14:paraId="66A6658C" w14:textId="77777777" w:rsidR="004522DB" w:rsidRPr="004522DB" w:rsidRDefault="004522DB" w:rsidP="004522DB">
      <w:r w:rsidRPr="004522DB">
        <w:t xml:space="preserve">Si tienes alguna duda </w:t>
      </w:r>
      <w:proofErr w:type="spellStart"/>
      <w:r w:rsidRPr="004522DB">
        <w:t>comúnicate</w:t>
      </w:r>
      <w:proofErr w:type="spellEnd"/>
      <w:r w:rsidRPr="004522DB">
        <w:t xml:space="preserve"> a la Coordinación del Centro de Idiomas de tu región:</w:t>
      </w:r>
    </w:p>
    <w:p w14:paraId="18928780" w14:textId="77777777" w:rsidR="004522DB" w:rsidRPr="004522DB" w:rsidRDefault="004522DB" w:rsidP="004522DB"/>
    <w:p w14:paraId="4864F298" w14:textId="77777777" w:rsidR="004522DB" w:rsidRPr="004522DB" w:rsidRDefault="004522DB" w:rsidP="004522DB">
      <w:r w:rsidRPr="004522DB">
        <w:t>Coordinaciones de los Centros de Idiomas</w:t>
      </w:r>
    </w:p>
    <w:p w14:paraId="63BB9ACA" w14:textId="77777777" w:rsidR="004522DB" w:rsidRPr="004522DB" w:rsidRDefault="004522DB" w:rsidP="004522DB">
      <w:r w:rsidRPr="004522DB">
        <w:t>Coatzacoalcos-Minatitlán</w:t>
      </w:r>
      <w:r w:rsidRPr="004522DB">
        <w:tab/>
      </w:r>
    </w:p>
    <w:p w14:paraId="2F2E34F7" w14:textId="77777777" w:rsidR="004522DB" w:rsidRPr="004522DB" w:rsidRDefault="004522DB" w:rsidP="004522DB">
      <w:r w:rsidRPr="004522DB">
        <w:t xml:space="preserve">Lic. </w:t>
      </w:r>
      <w:proofErr w:type="spellStart"/>
      <w:r w:rsidRPr="004522DB">
        <w:t>Fily</w:t>
      </w:r>
      <w:proofErr w:type="spellEnd"/>
      <w:r w:rsidRPr="004522DB">
        <w:t xml:space="preserve"> Hernández </w:t>
      </w:r>
      <w:proofErr w:type="spellStart"/>
      <w:r w:rsidRPr="004522DB">
        <w:t>Hernández</w:t>
      </w:r>
      <w:proofErr w:type="spellEnd"/>
    </w:p>
    <w:p w14:paraId="1AB2ABB1" w14:textId="77777777" w:rsidR="004522DB" w:rsidRPr="004522DB" w:rsidRDefault="004522DB" w:rsidP="004522DB">
      <w:r w:rsidRPr="004522DB">
        <w:t>filyhernandez@uv.mx</w:t>
      </w:r>
    </w:p>
    <w:p w14:paraId="53717579" w14:textId="77777777" w:rsidR="004522DB" w:rsidRPr="004522DB" w:rsidRDefault="004522DB" w:rsidP="004522DB">
      <w:r w:rsidRPr="004522DB">
        <w:t>Orizaba</w:t>
      </w:r>
      <w:r w:rsidRPr="004522DB">
        <w:tab/>
        <w:t>Mtro. Jesús Rafael Martínez Domínguez</w:t>
      </w:r>
      <w:r w:rsidRPr="004522DB">
        <w:tab/>
        <w:t xml:space="preserve">jesusmartinez@uv.mx </w:t>
      </w:r>
    </w:p>
    <w:p w14:paraId="42B48A6F" w14:textId="77777777" w:rsidR="004522DB" w:rsidRPr="004522DB" w:rsidRDefault="004522DB" w:rsidP="004522DB">
      <w:r w:rsidRPr="004522DB">
        <w:t>Córdoba</w:t>
      </w:r>
      <w:r w:rsidRPr="004522DB">
        <w:tab/>
        <w:t>Mtra. María Rosario Vargas Aponte</w:t>
      </w:r>
      <w:r w:rsidRPr="004522DB">
        <w:tab/>
        <w:t>rvargas@uv.mx</w:t>
      </w:r>
    </w:p>
    <w:p w14:paraId="232F983F" w14:textId="77777777" w:rsidR="004522DB" w:rsidRPr="004522DB" w:rsidRDefault="004522DB" w:rsidP="004522DB">
      <w:r w:rsidRPr="004522DB">
        <w:t>Poza Rica-Tuxpan</w:t>
      </w:r>
      <w:r w:rsidRPr="004522DB">
        <w:tab/>
        <w:t xml:space="preserve">Lic. Amanda </w:t>
      </w:r>
      <w:proofErr w:type="spellStart"/>
      <w:r w:rsidRPr="004522DB">
        <w:t>Yannet</w:t>
      </w:r>
      <w:proofErr w:type="spellEnd"/>
      <w:r w:rsidRPr="004522DB">
        <w:t xml:space="preserve"> Aquino González</w:t>
      </w:r>
      <w:r w:rsidRPr="004522DB">
        <w:tab/>
        <w:t>amaquino@uv.mx</w:t>
      </w:r>
    </w:p>
    <w:p w14:paraId="73F06D25" w14:textId="77777777" w:rsidR="004522DB" w:rsidRPr="004522DB" w:rsidRDefault="004522DB" w:rsidP="004522DB">
      <w:r w:rsidRPr="004522DB">
        <w:t>Veracruz</w:t>
      </w:r>
      <w:r w:rsidRPr="004522DB">
        <w:tab/>
        <w:t>Dra. Celia Magdalena Sánchez Sosa</w:t>
      </w:r>
      <w:r w:rsidRPr="004522DB">
        <w:tab/>
        <w:t>celsanchez@uv.mx</w:t>
      </w:r>
    </w:p>
    <w:p w14:paraId="419850D3" w14:textId="6998107C" w:rsidR="008B312A" w:rsidRPr="004522DB" w:rsidRDefault="004522DB" w:rsidP="004522DB">
      <w:r w:rsidRPr="004522DB">
        <w:t>Xalapa</w:t>
      </w:r>
      <w:r w:rsidRPr="004522DB">
        <w:tab/>
        <w:t>Mtro. José Fernando Castillo Barrera</w:t>
      </w:r>
      <w:r w:rsidRPr="004522DB">
        <w:tab/>
        <w:t>fecastillo@uv.mx</w:t>
      </w:r>
    </w:p>
    <w:sectPr w:rsidR="008B312A" w:rsidRPr="00452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BE"/>
    <w:rsid w:val="00162D58"/>
    <w:rsid w:val="00226FCC"/>
    <w:rsid w:val="0035009F"/>
    <w:rsid w:val="004522DB"/>
    <w:rsid w:val="0048065A"/>
    <w:rsid w:val="008B312A"/>
    <w:rsid w:val="00CA1082"/>
    <w:rsid w:val="00CC6DBE"/>
    <w:rsid w:val="00FC7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04BB"/>
  <w15:chartTrackingRefBased/>
  <w15:docId w15:val="{AE7A43EB-8173-4A98-AF94-F77A430E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2A"/>
    <w:pPr>
      <w:jc w:val="both"/>
    </w:pPr>
    <w:rPr>
      <w:rFonts w:ascii="Arial" w:hAnsi="Arial"/>
      <w:sz w:val="24"/>
    </w:rPr>
  </w:style>
  <w:style w:type="paragraph" w:styleId="Ttulo1">
    <w:name w:val="heading 1"/>
    <w:basedOn w:val="Normal"/>
    <w:next w:val="Normal"/>
    <w:link w:val="Ttulo1Car"/>
    <w:autoRedefine/>
    <w:uiPriority w:val="9"/>
    <w:qFormat/>
    <w:rsid w:val="008B312A"/>
    <w:pPr>
      <w:keepNext/>
      <w:keepLines/>
      <w:spacing w:before="360" w:after="80"/>
      <w:jc w:val="center"/>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8B312A"/>
    <w:pPr>
      <w:keepNext/>
      <w:keepLines/>
      <w:spacing w:before="160" w:after="80"/>
      <w:jc w:val="left"/>
      <w:outlineLvl w:val="1"/>
    </w:pPr>
    <w:rPr>
      <w:rFonts w:eastAsiaTheme="majorEastAsia" w:cstheme="majorBidi"/>
      <w:sz w:val="32"/>
      <w:szCs w:val="32"/>
    </w:rPr>
  </w:style>
  <w:style w:type="paragraph" w:styleId="Ttulo3">
    <w:name w:val="heading 3"/>
    <w:basedOn w:val="Normal"/>
    <w:next w:val="Normal"/>
    <w:link w:val="Ttulo3Car"/>
    <w:uiPriority w:val="9"/>
    <w:semiHidden/>
    <w:unhideWhenUsed/>
    <w:qFormat/>
    <w:rsid w:val="00CC6D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6D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C6DB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C6D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C6DB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C6DB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C6DB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12A"/>
    <w:rPr>
      <w:rFonts w:ascii="Arial" w:eastAsiaTheme="majorEastAsia" w:hAnsi="Arial" w:cstheme="majorBidi"/>
      <w:b/>
      <w:sz w:val="40"/>
      <w:szCs w:val="40"/>
    </w:rPr>
  </w:style>
  <w:style w:type="character" w:customStyle="1" w:styleId="Ttulo2Car">
    <w:name w:val="Título 2 Car"/>
    <w:basedOn w:val="Fuentedeprrafopredeter"/>
    <w:link w:val="Ttulo2"/>
    <w:uiPriority w:val="9"/>
    <w:rsid w:val="008B312A"/>
    <w:rPr>
      <w:rFonts w:ascii="Arial" w:eastAsiaTheme="majorEastAsia" w:hAnsi="Arial" w:cstheme="majorBidi"/>
      <w:sz w:val="32"/>
      <w:szCs w:val="32"/>
    </w:rPr>
  </w:style>
  <w:style w:type="character" w:customStyle="1" w:styleId="Ttulo3Car">
    <w:name w:val="Título 3 Car"/>
    <w:basedOn w:val="Fuentedeprrafopredeter"/>
    <w:link w:val="Ttulo3"/>
    <w:uiPriority w:val="9"/>
    <w:semiHidden/>
    <w:rsid w:val="00CC6D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6DBE"/>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CC6DBE"/>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CC6DBE"/>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CC6DBE"/>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CC6DBE"/>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CC6DBE"/>
    <w:rPr>
      <w:rFonts w:eastAsiaTheme="majorEastAsia" w:cstheme="majorBidi"/>
      <w:color w:val="272727" w:themeColor="text1" w:themeTint="D8"/>
      <w:sz w:val="24"/>
    </w:rPr>
  </w:style>
  <w:style w:type="paragraph" w:styleId="Ttulo">
    <w:name w:val="Title"/>
    <w:basedOn w:val="Normal"/>
    <w:next w:val="Normal"/>
    <w:link w:val="TtuloCar"/>
    <w:uiPriority w:val="10"/>
    <w:qFormat/>
    <w:rsid w:val="00CC6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6D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6D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6D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6DBE"/>
    <w:pPr>
      <w:spacing w:before="160"/>
      <w:jc w:val="center"/>
    </w:pPr>
    <w:rPr>
      <w:i/>
      <w:iCs/>
      <w:color w:val="404040" w:themeColor="text1" w:themeTint="BF"/>
    </w:rPr>
  </w:style>
  <w:style w:type="character" w:customStyle="1" w:styleId="CitaCar">
    <w:name w:val="Cita Car"/>
    <w:basedOn w:val="Fuentedeprrafopredeter"/>
    <w:link w:val="Cita"/>
    <w:uiPriority w:val="29"/>
    <w:rsid w:val="00CC6DBE"/>
    <w:rPr>
      <w:rFonts w:ascii="Arial" w:hAnsi="Arial"/>
      <w:i/>
      <w:iCs/>
      <w:color w:val="404040" w:themeColor="text1" w:themeTint="BF"/>
      <w:sz w:val="24"/>
    </w:rPr>
  </w:style>
  <w:style w:type="paragraph" w:styleId="Prrafodelista">
    <w:name w:val="List Paragraph"/>
    <w:basedOn w:val="Normal"/>
    <w:uiPriority w:val="34"/>
    <w:qFormat/>
    <w:rsid w:val="00CC6DBE"/>
    <w:pPr>
      <w:ind w:left="720"/>
      <w:contextualSpacing/>
    </w:pPr>
  </w:style>
  <w:style w:type="character" w:styleId="nfasisintenso">
    <w:name w:val="Intense Emphasis"/>
    <w:basedOn w:val="Fuentedeprrafopredeter"/>
    <w:uiPriority w:val="21"/>
    <w:qFormat/>
    <w:rsid w:val="00CC6DBE"/>
    <w:rPr>
      <w:i/>
      <w:iCs/>
      <w:color w:val="0F4761" w:themeColor="accent1" w:themeShade="BF"/>
    </w:rPr>
  </w:style>
  <w:style w:type="paragraph" w:styleId="Citadestacada">
    <w:name w:val="Intense Quote"/>
    <w:basedOn w:val="Normal"/>
    <w:next w:val="Normal"/>
    <w:link w:val="CitadestacadaCar"/>
    <w:uiPriority w:val="30"/>
    <w:qFormat/>
    <w:rsid w:val="00CC6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6DBE"/>
    <w:rPr>
      <w:rFonts w:ascii="Arial" w:hAnsi="Arial"/>
      <w:i/>
      <w:iCs/>
      <w:color w:val="0F4761" w:themeColor="accent1" w:themeShade="BF"/>
      <w:sz w:val="24"/>
    </w:rPr>
  </w:style>
  <w:style w:type="character" w:styleId="Referenciaintensa">
    <w:name w:val="Intense Reference"/>
    <w:basedOn w:val="Fuentedeprrafopredeter"/>
    <w:uiPriority w:val="32"/>
    <w:qFormat/>
    <w:rsid w:val="00CC6DBE"/>
    <w:rPr>
      <w:b/>
      <w:bCs/>
      <w:smallCaps/>
      <w:color w:val="0F4761" w:themeColor="accent1" w:themeShade="BF"/>
      <w:spacing w:val="5"/>
    </w:rPr>
  </w:style>
  <w:style w:type="character" w:styleId="Hipervnculo">
    <w:name w:val="Hyperlink"/>
    <w:basedOn w:val="Fuentedeprrafopredeter"/>
    <w:uiPriority w:val="99"/>
    <w:unhideWhenUsed/>
    <w:rsid w:val="004522DB"/>
    <w:rPr>
      <w:color w:val="467886" w:themeColor="hyperlink"/>
      <w:u w:val="single"/>
    </w:rPr>
  </w:style>
  <w:style w:type="character" w:styleId="Mencinsinresolver">
    <w:name w:val="Unresolved Mention"/>
    <w:basedOn w:val="Fuentedeprrafopredeter"/>
    <w:uiPriority w:val="99"/>
    <w:semiHidden/>
    <w:unhideWhenUsed/>
    <w:rsid w:val="00452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677238">
      <w:bodyDiv w:val="1"/>
      <w:marLeft w:val="0"/>
      <w:marRight w:val="0"/>
      <w:marTop w:val="0"/>
      <w:marBottom w:val="0"/>
      <w:divBdr>
        <w:top w:val="none" w:sz="0" w:space="0" w:color="auto"/>
        <w:left w:val="none" w:sz="0" w:space="0" w:color="auto"/>
        <w:bottom w:val="none" w:sz="0" w:space="0" w:color="auto"/>
        <w:right w:val="none" w:sz="0" w:space="0" w:color="auto"/>
      </w:divBdr>
      <w:divsChild>
        <w:div w:id="993215699">
          <w:marLeft w:val="0"/>
          <w:marRight w:val="0"/>
          <w:marTop w:val="0"/>
          <w:marBottom w:val="0"/>
          <w:divBdr>
            <w:top w:val="none" w:sz="0" w:space="0" w:color="auto"/>
            <w:left w:val="none" w:sz="0" w:space="0" w:color="auto"/>
            <w:bottom w:val="none" w:sz="0" w:space="0" w:color="auto"/>
            <w:right w:val="none" w:sz="0" w:space="0" w:color="auto"/>
          </w:divBdr>
          <w:divsChild>
            <w:div w:id="1951236059">
              <w:marLeft w:val="0"/>
              <w:marRight w:val="0"/>
              <w:marTop w:val="0"/>
              <w:marBottom w:val="0"/>
              <w:divBdr>
                <w:top w:val="none" w:sz="0" w:space="0" w:color="auto"/>
                <w:left w:val="none" w:sz="0" w:space="0" w:color="auto"/>
                <w:bottom w:val="none" w:sz="0" w:space="0" w:color="auto"/>
                <w:right w:val="none" w:sz="0" w:space="0" w:color="auto"/>
              </w:divBdr>
            </w:div>
            <w:div w:id="671102890">
              <w:marLeft w:val="0"/>
              <w:marRight w:val="0"/>
              <w:marTop w:val="0"/>
              <w:marBottom w:val="0"/>
              <w:divBdr>
                <w:top w:val="none" w:sz="0" w:space="0" w:color="auto"/>
                <w:left w:val="none" w:sz="0" w:space="0" w:color="auto"/>
                <w:bottom w:val="none" w:sz="0" w:space="0" w:color="auto"/>
                <w:right w:val="none" w:sz="0" w:space="0" w:color="auto"/>
              </w:divBdr>
            </w:div>
            <w:div w:id="565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8704">
      <w:bodyDiv w:val="1"/>
      <w:marLeft w:val="0"/>
      <w:marRight w:val="0"/>
      <w:marTop w:val="0"/>
      <w:marBottom w:val="0"/>
      <w:divBdr>
        <w:top w:val="none" w:sz="0" w:space="0" w:color="auto"/>
        <w:left w:val="none" w:sz="0" w:space="0" w:color="auto"/>
        <w:bottom w:val="none" w:sz="0" w:space="0" w:color="auto"/>
        <w:right w:val="none" w:sz="0" w:space="0" w:color="auto"/>
      </w:divBdr>
      <w:divsChild>
        <w:div w:id="399601758">
          <w:marLeft w:val="0"/>
          <w:marRight w:val="0"/>
          <w:marTop w:val="0"/>
          <w:marBottom w:val="0"/>
          <w:divBdr>
            <w:top w:val="none" w:sz="0" w:space="0" w:color="auto"/>
            <w:left w:val="none" w:sz="0" w:space="0" w:color="auto"/>
            <w:bottom w:val="none" w:sz="0" w:space="0" w:color="auto"/>
            <w:right w:val="none" w:sz="0" w:space="0" w:color="auto"/>
          </w:divBdr>
          <w:divsChild>
            <w:div w:id="976181630">
              <w:marLeft w:val="0"/>
              <w:marRight w:val="0"/>
              <w:marTop w:val="0"/>
              <w:marBottom w:val="0"/>
              <w:divBdr>
                <w:top w:val="none" w:sz="0" w:space="0" w:color="auto"/>
                <w:left w:val="none" w:sz="0" w:space="0" w:color="auto"/>
                <w:bottom w:val="none" w:sz="0" w:space="0" w:color="auto"/>
                <w:right w:val="none" w:sz="0" w:space="0" w:color="auto"/>
              </w:divBdr>
            </w:div>
            <w:div w:id="1835149051">
              <w:marLeft w:val="0"/>
              <w:marRight w:val="0"/>
              <w:marTop w:val="0"/>
              <w:marBottom w:val="0"/>
              <w:divBdr>
                <w:top w:val="none" w:sz="0" w:space="0" w:color="auto"/>
                <w:left w:val="none" w:sz="0" w:space="0" w:color="auto"/>
                <w:bottom w:val="none" w:sz="0" w:space="0" w:color="auto"/>
                <w:right w:val="none" w:sz="0" w:space="0" w:color="auto"/>
              </w:divBdr>
            </w:div>
            <w:div w:id="51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gperez@uv.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461</Words>
  <Characters>2540</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adr101mg González</dc:creator>
  <cp:keywords/>
  <dc:description/>
  <cp:lastModifiedBy>adr101mg González</cp:lastModifiedBy>
  <cp:revision>2</cp:revision>
  <dcterms:created xsi:type="dcterms:W3CDTF">2024-11-10T17:11:00Z</dcterms:created>
  <dcterms:modified xsi:type="dcterms:W3CDTF">2024-11-10T17:11:00Z</dcterms:modified>
</cp:coreProperties>
</file>