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EFF9" w14:textId="29D6E390" w:rsidR="005232A6" w:rsidRPr="00F659C2" w:rsidRDefault="005232A6" w:rsidP="005232A6">
      <w:pPr>
        <w:rPr>
          <w:lang w:val="en-US"/>
        </w:rPr>
      </w:pPr>
      <w:r w:rsidRPr="00F659C2">
        <w:rPr>
          <w:lang w:val="en-US"/>
        </w:rPr>
        <w:fldChar w:fldCharType="begin"/>
      </w:r>
      <w:r w:rsidRPr="00F659C2">
        <w:rPr>
          <w:lang w:val="en-US"/>
        </w:rPr>
        <w:instrText xml:space="preserve"> HYPERLINK "https://www.credit-suisse.com/ch/en.html" </w:instrText>
      </w:r>
      <w:r w:rsidRPr="00F659C2">
        <w:rPr>
          <w:lang w:val="en-US"/>
        </w:rPr>
      </w:r>
      <w:r w:rsidRPr="00F659C2">
        <w:rPr>
          <w:lang w:val="en-US"/>
        </w:rPr>
        <w:fldChar w:fldCharType="separate"/>
      </w:r>
      <w:r w:rsidRPr="00F659C2">
        <w:rPr>
          <w:rStyle w:val="Kpr"/>
          <w:lang w:val="en-US"/>
        </w:rPr>
        <w:t>Credit Suisse</w:t>
      </w:r>
      <w:r w:rsidRPr="00F659C2">
        <w:rPr>
          <w:lang w:val="en-US"/>
        </w:rPr>
        <w:fldChar w:fldCharType="end"/>
      </w:r>
    </w:p>
    <w:p w14:paraId="1F9C353F" w14:textId="6B0DD4E9" w:rsidR="005232A6" w:rsidRPr="00F659C2" w:rsidRDefault="005232A6" w:rsidP="005232A6">
      <w:pPr>
        <w:rPr>
          <w:lang w:val="en-US"/>
        </w:rPr>
      </w:pPr>
      <w:r w:rsidRPr="00F659C2">
        <w:rPr>
          <w:lang w:val="en-US"/>
        </w:rPr>
        <w:t xml:space="preserve">The company’s </w:t>
      </w:r>
      <w:proofErr w:type="gramStart"/>
      <w:r w:rsidRPr="00F659C2">
        <w:rPr>
          <w:lang w:val="en-US"/>
        </w:rPr>
        <w:t>products  services</w:t>
      </w:r>
      <w:proofErr w:type="gramEnd"/>
      <w:r w:rsidRPr="00F659C2">
        <w:rPr>
          <w:lang w:val="en-US"/>
        </w:rPr>
        <w:t xml:space="preserve"> - and its competition</w:t>
      </w:r>
    </w:p>
    <w:p w14:paraId="1E602091" w14:textId="6CEBC353" w:rsidR="005232A6" w:rsidRPr="00F659C2" w:rsidRDefault="005232A6" w:rsidP="005232A6">
      <w:pPr>
        <w:ind w:left="708"/>
        <w:rPr>
          <w:lang w:val="en-US"/>
        </w:rPr>
      </w:pPr>
      <w:r w:rsidRPr="00F659C2">
        <w:rPr>
          <w:b/>
          <w:bCs/>
          <w:lang w:val="en-US"/>
        </w:rPr>
        <w:t xml:space="preserve">Saving </w:t>
      </w:r>
      <w:r w:rsidR="008B70B1" w:rsidRPr="00F659C2">
        <w:rPr>
          <w:b/>
          <w:bCs/>
          <w:lang w:val="en-US"/>
        </w:rPr>
        <w:t>Account</w:t>
      </w:r>
      <w:r w:rsidRPr="00F659C2">
        <w:rPr>
          <w:lang w:val="en-US"/>
        </w:rPr>
        <w:t xml:space="preserve"> for:</w:t>
      </w:r>
    </w:p>
    <w:p w14:paraId="7693546D" w14:textId="48AEDD38" w:rsidR="005232A6" w:rsidRPr="00F659C2" w:rsidRDefault="005232A6" w:rsidP="005232A6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Buy a car</w:t>
      </w:r>
      <w:r w:rsidR="008B70B1"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</w:t>
      </w:r>
    </w:p>
    <w:p w14:paraId="0D1AD3F6" w14:textId="45AAE8B9" w:rsidR="005232A6" w:rsidRPr="00F659C2" w:rsidRDefault="005232A6" w:rsidP="005232A6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Plan a wedding</w:t>
      </w:r>
      <w:r w:rsidR="008B70B1"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</w:t>
      </w:r>
    </w:p>
    <w:p w14:paraId="5942294E" w14:textId="0B5B391E" w:rsidR="005232A6" w:rsidRPr="00F659C2" w:rsidRDefault="005232A6" w:rsidP="005232A6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Plan a trip around the world</w:t>
      </w:r>
      <w:r w:rsidR="008B70B1"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</w:t>
      </w:r>
    </w:p>
    <w:p w14:paraId="5A37843B" w14:textId="0395228D" w:rsidR="005232A6" w:rsidRPr="00F659C2" w:rsidRDefault="005232A6" w:rsidP="005232A6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Pay for college</w:t>
      </w:r>
      <w:r w:rsidR="008B70B1"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</w:t>
      </w:r>
    </w:p>
    <w:p w14:paraId="296983D6" w14:textId="77698947" w:rsidR="00F2469D" w:rsidRPr="00F659C2" w:rsidRDefault="005232A6" w:rsidP="005232A6">
      <w:pPr>
        <w:pStyle w:val="ListeParagraf"/>
        <w:numPr>
          <w:ilvl w:val="0"/>
          <w:numId w:val="1"/>
        </w:numPr>
        <w:rPr>
          <w:lang w:val="en-US"/>
        </w:rPr>
      </w:pPr>
      <w:r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Pay for a driver’s license</w:t>
      </w:r>
      <w:r w:rsidR="008B70B1" w:rsidRPr="00F659C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14:paraId="6E9D33CD" w14:textId="78238CD7" w:rsidR="005232A6" w:rsidRPr="00F659C2" w:rsidRDefault="005232A6" w:rsidP="005232A6">
      <w:pPr>
        <w:ind w:left="708"/>
        <w:rPr>
          <w:lang w:val="en-US"/>
        </w:rPr>
      </w:pPr>
      <w:r w:rsidRPr="00F659C2">
        <w:rPr>
          <w:lang w:val="en-US"/>
        </w:rPr>
        <w:t>She f</w:t>
      </w:r>
      <w:r w:rsidRPr="00F659C2">
        <w:rPr>
          <w:lang w:val="en-US"/>
        </w:rPr>
        <w:t>ind</w:t>
      </w:r>
      <w:r w:rsidRPr="00F659C2">
        <w:rPr>
          <w:lang w:val="en-US"/>
        </w:rPr>
        <w:t>s</w:t>
      </w:r>
      <w:r w:rsidRPr="00F659C2">
        <w:rPr>
          <w:lang w:val="en-US"/>
        </w:rPr>
        <w:t xml:space="preserve"> the </w:t>
      </w:r>
      <w:r w:rsidRPr="00F659C2">
        <w:rPr>
          <w:lang w:val="en-US"/>
        </w:rPr>
        <w:t xml:space="preserve">right </w:t>
      </w:r>
      <w:r w:rsidRPr="00F659C2">
        <w:rPr>
          <w:b/>
          <w:bCs/>
          <w:lang w:val="en-US"/>
        </w:rPr>
        <w:t>Investment Solution</w:t>
      </w:r>
      <w:r w:rsidRPr="00F659C2">
        <w:rPr>
          <w:lang w:val="en-US"/>
        </w:rPr>
        <w:t xml:space="preserve"> for </w:t>
      </w:r>
      <w:r w:rsidR="008B70B1" w:rsidRPr="00F659C2">
        <w:rPr>
          <w:lang w:val="en-US"/>
        </w:rPr>
        <w:t>you.</w:t>
      </w:r>
    </w:p>
    <w:p w14:paraId="06DF0327" w14:textId="57E83DBB" w:rsidR="008B70B1" w:rsidRPr="00F659C2" w:rsidRDefault="008B70B1" w:rsidP="008B70B1">
      <w:pPr>
        <w:pStyle w:val="ListeParagraf"/>
        <w:numPr>
          <w:ilvl w:val="0"/>
          <w:numId w:val="2"/>
        </w:numPr>
        <w:rPr>
          <w:lang w:val="en-US"/>
        </w:rPr>
      </w:pPr>
      <w:r w:rsidRPr="00F659C2">
        <w:rPr>
          <w:lang w:val="en-US"/>
        </w:rPr>
        <w:t xml:space="preserve">Personalized investment </w:t>
      </w:r>
      <w:proofErr w:type="spellStart"/>
      <w:proofErr w:type="gramStart"/>
      <w:r w:rsidRPr="00F659C2">
        <w:rPr>
          <w:lang w:val="en-US"/>
        </w:rPr>
        <w:t>advise</w:t>
      </w:r>
      <w:proofErr w:type="spellEnd"/>
      <w:proofErr w:type="gramEnd"/>
      <w:r w:rsidRPr="00F659C2">
        <w:rPr>
          <w:lang w:val="en-US"/>
        </w:rPr>
        <w:t>,</w:t>
      </w:r>
    </w:p>
    <w:p w14:paraId="3D0CC76E" w14:textId="5741F8DD" w:rsidR="008B70B1" w:rsidRPr="00F659C2" w:rsidRDefault="008B70B1" w:rsidP="008B70B1">
      <w:pPr>
        <w:pStyle w:val="ListeParagraf"/>
        <w:numPr>
          <w:ilvl w:val="0"/>
          <w:numId w:val="2"/>
        </w:numPr>
        <w:rPr>
          <w:lang w:val="en-US"/>
        </w:rPr>
      </w:pPr>
      <w:r w:rsidRPr="00F659C2">
        <w:rPr>
          <w:lang w:val="en-US"/>
        </w:rPr>
        <w:t>Professional wealth Management,</w:t>
      </w:r>
    </w:p>
    <w:p w14:paraId="18F51CF1" w14:textId="21D2DC60" w:rsidR="008B70B1" w:rsidRPr="00F659C2" w:rsidRDefault="008B70B1" w:rsidP="008B70B1">
      <w:pPr>
        <w:pStyle w:val="ListeParagraf"/>
        <w:numPr>
          <w:ilvl w:val="0"/>
          <w:numId w:val="2"/>
        </w:numPr>
        <w:rPr>
          <w:lang w:val="en-US"/>
        </w:rPr>
      </w:pPr>
      <w:r w:rsidRPr="00F659C2">
        <w:rPr>
          <w:lang w:val="en-US"/>
        </w:rPr>
        <w:t>Independent investment.</w:t>
      </w:r>
    </w:p>
    <w:p w14:paraId="315D221F" w14:textId="282CA642" w:rsidR="008B70B1" w:rsidRPr="00F659C2" w:rsidRDefault="008B70B1" w:rsidP="008B70B1">
      <w:pPr>
        <w:ind w:left="708"/>
        <w:rPr>
          <w:b/>
          <w:bCs/>
          <w:lang w:val="en-US"/>
        </w:rPr>
      </w:pPr>
      <w:r w:rsidRPr="00F659C2">
        <w:rPr>
          <w:b/>
          <w:bCs/>
          <w:lang w:val="en-US"/>
        </w:rPr>
        <w:t>Mortgage</w:t>
      </w:r>
    </w:p>
    <w:p w14:paraId="58CE9DAE" w14:textId="27BA7D25" w:rsidR="008B70B1" w:rsidRPr="00F659C2" w:rsidRDefault="008B70B1" w:rsidP="008B70B1">
      <w:pPr>
        <w:ind w:left="708"/>
        <w:rPr>
          <w:b/>
          <w:bCs/>
          <w:lang w:val="en-US"/>
        </w:rPr>
      </w:pPr>
      <w:r w:rsidRPr="00F659C2">
        <w:rPr>
          <w:b/>
          <w:bCs/>
          <w:lang w:val="en-US"/>
        </w:rPr>
        <w:t>Financial Planning:</w:t>
      </w:r>
    </w:p>
    <w:p w14:paraId="385FCAE9" w14:textId="049F1925" w:rsidR="008B70B1" w:rsidRPr="00F659C2" w:rsidRDefault="008B70B1" w:rsidP="00F659C2">
      <w:pPr>
        <w:pStyle w:val="ListeParagraf"/>
        <w:numPr>
          <w:ilvl w:val="0"/>
          <w:numId w:val="5"/>
        </w:numPr>
        <w:rPr>
          <w:lang w:val="en-US"/>
        </w:rPr>
      </w:pPr>
      <w:r w:rsidRPr="00F659C2">
        <w:rPr>
          <w:lang w:val="en-US"/>
        </w:rPr>
        <w:t xml:space="preserve">Tax </w:t>
      </w:r>
      <w:r w:rsidR="00F659C2" w:rsidRPr="00F659C2">
        <w:rPr>
          <w:lang w:val="en-US"/>
        </w:rPr>
        <w:t>consulting</w:t>
      </w:r>
      <w:r w:rsidRPr="00F659C2">
        <w:rPr>
          <w:lang w:val="en-US"/>
        </w:rPr>
        <w:t>,</w:t>
      </w:r>
    </w:p>
    <w:p w14:paraId="45A68B34" w14:textId="77777777" w:rsidR="008B70B1" w:rsidRPr="00F659C2" w:rsidRDefault="008B70B1" w:rsidP="00F659C2">
      <w:pPr>
        <w:pStyle w:val="ListeParagraf"/>
        <w:numPr>
          <w:ilvl w:val="0"/>
          <w:numId w:val="5"/>
        </w:numPr>
        <w:rPr>
          <w:lang w:val="en-US"/>
        </w:rPr>
      </w:pPr>
      <w:r w:rsidRPr="00F659C2">
        <w:rPr>
          <w:lang w:val="en-US"/>
        </w:rPr>
        <w:t>students and trainees</w:t>
      </w:r>
    </w:p>
    <w:p w14:paraId="17019C41" w14:textId="5D635A51" w:rsidR="008B70B1" w:rsidRPr="00F659C2" w:rsidRDefault="008B70B1" w:rsidP="00F659C2">
      <w:pPr>
        <w:pStyle w:val="ListeParagraf"/>
        <w:numPr>
          <w:ilvl w:val="0"/>
          <w:numId w:val="5"/>
        </w:numPr>
        <w:rPr>
          <w:lang w:val="en-US"/>
        </w:rPr>
      </w:pPr>
      <w:r w:rsidRPr="00F659C2">
        <w:rPr>
          <w:lang w:val="en-US"/>
        </w:rPr>
        <w:t>young professionals</w:t>
      </w:r>
    </w:p>
    <w:p w14:paraId="478CAB38" w14:textId="1F967B17" w:rsidR="008B70B1" w:rsidRPr="00F659C2" w:rsidRDefault="008B70B1" w:rsidP="00F659C2">
      <w:pPr>
        <w:pStyle w:val="ListeParagraf"/>
        <w:numPr>
          <w:ilvl w:val="0"/>
          <w:numId w:val="5"/>
        </w:numPr>
        <w:rPr>
          <w:lang w:val="en-US"/>
        </w:rPr>
      </w:pPr>
      <w:r w:rsidRPr="00F659C2">
        <w:rPr>
          <w:lang w:val="en-US"/>
        </w:rPr>
        <w:t>mid-career professionals</w:t>
      </w:r>
    </w:p>
    <w:p w14:paraId="6AFCDA99" w14:textId="2541E523" w:rsidR="00F659C2" w:rsidRPr="00F659C2" w:rsidRDefault="00F659C2" w:rsidP="00F659C2">
      <w:pPr>
        <w:pStyle w:val="ListeParagraf"/>
        <w:numPr>
          <w:ilvl w:val="0"/>
          <w:numId w:val="5"/>
        </w:numPr>
        <w:rPr>
          <w:lang w:val="en-US"/>
        </w:rPr>
      </w:pPr>
      <w:r w:rsidRPr="00F659C2">
        <w:rPr>
          <w:lang w:val="en-US"/>
        </w:rPr>
        <w:t>seniors and retirees</w:t>
      </w:r>
    </w:p>
    <w:p w14:paraId="6C003E16" w14:textId="37D29A75" w:rsidR="00F659C2" w:rsidRDefault="00F659C2" w:rsidP="00F659C2">
      <w:pPr>
        <w:ind w:firstLine="708"/>
        <w:rPr>
          <w:b/>
          <w:bCs/>
          <w:lang w:val="en-US"/>
        </w:rPr>
      </w:pPr>
      <w:r w:rsidRPr="00F659C2">
        <w:rPr>
          <w:b/>
          <w:bCs/>
          <w:lang w:val="en-US"/>
        </w:rPr>
        <w:t>Wealth Management</w:t>
      </w:r>
    </w:p>
    <w:p w14:paraId="257C4A74" w14:textId="5F708A3A" w:rsidR="00F659C2" w:rsidRDefault="00F659C2" w:rsidP="00F659C2">
      <w:pPr>
        <w:ind w:firstLine="708"/>
        <w:rPr>
          <w:b/>
          <w:bCs/>
          <w:lang w:val="en-US"/>
        </w:rPr>
      </w:pPr>
      <w:r w:rsidRPr="00F659C2">
        <w:rPr>
          <w:b/>
          <w:bCs/>
          <w:lang w:val="en-US"/>
        </w:rPr>
        <w:t>Investment Banking</w:t>
      </w:r>
    </w:p>
    <w:p w14:paraId="7B73B8E5" w14:textId="0CCCDE5C" w:rsidR="00F659C2" w:rsidRDefault="00F659C2" w:rsidP="00F659C2">
      <w:pPr>
        <w:ind w:firstLine="708"/>
        <w:jc w:val="both"/>
        <w:rPr>
          <w:lang w:val="en-US"/>
        </w:rPr>
      </w:pPr>
      <w:r w:rsidRPr="00F659C2">
        <w:rPr>
          <w:lang w:val="en-US"/>
        </w:rPr>
        <w:tab/>
      </w:r>
      <w:r w:rsidRPr="00F659C2">
        <w:rPr>
          <w:lang w:val="en-US"/>
        </w:rPr>
        <w:t>Our suite of equities, solutions and credit products and services includes global securities sales, trading and execution, prime brokerage and comprehensive investment research.</w:t>
      </w:r>
    </w:p>
    <w:p w14:paraId="2A7B2380" w14:textId="2579BF13" w:rsidR="005C76D8" w:rsidRDefault="005C76D8" w:rsidP="00F659C2">
      <w:pPr>
        <w:ind w:firstLine="708"/>
        <w:jc w:val="both"/>
        <w:rPr>
          <w:b/>
          <w:bCs/>
          <w:lang w:val="en-US"/>
        </w:rPr>
      </w:pPr>
      <w:r w:rsidRPr="005C76D8">
        <w:rPr>
          <w:b/>
          <w:bCs/>
          <w:lang w:val="en-US"/>
        </w:rPr>
        <w:t>Asset Management</w:t>
      </w:r>
    </w:p>
    <w:p w14:paraId="4AA4112C" w14:textId="5716C918" w:rsidR="00EC01B5" w:rsidRPr="00EC01B5" w:rsidRDefault="00EC01B5" w:rsidP="00EC01B5">
      <w:pPr>
        <w:pStyle w:val="ListeParagraf"/>
        <w:numPr>
          <w:ilvl w:val="0"/>
          <w:numId w:val="6"/>
        </w:numPr>
        <w:jc w:val="both"/>
        <w:rPr>
          <w:lang w:val="en-US"/>
        </w:rPr>
      </w:pPr>
      <w:r w:rsidRPr="00EC01B5">
        <w:rPr>
          <w:lang w:val="en-US"/>
        </w:rPr>
        <w:t>Investment possibilities</w:t>
      </w:r>
    </w:p>
    <w:p w14:paraId="202D84E6" w14:textId="4C6F5F76" w:rsidR="00EC01B5" w:rsidRPr="00EC01B5" w:rsidRDefault="00EC01B5" w:rsidP="00EC01B5">
      <w:pPr>
        <w:pStyle w:val="ListeParagraf"/>
        <w:numPr>
          <w:ilvl w:val="0"/>
          <w:numId w:val="6"/>
        </w:numPr>
        <w:jc w:val="both"/>
        <w:rPr>
          <w:lang w:val="en-US"/>
        </w:rPr>
      </w:pPr>
      <w:r w:rsidRPr="00EC01B5">
        <w:rPr>
          <w:lang w:val="en-US"/>
        </w:rPr>
        <w:t>Global divergence</w:t>
      </w:r>
    </w:p>
    <w:p w14:paraId="67AE209C" w14:textId="378AADFB" w:rsidR="00EC01B5" w:rsidRPr="00EC01B5" w:rsidRDefault="00EC01B5" w:rsidP="00EC01B5">
      <w:pPr>
        <w:pStyle w:val="ListeParagraf"/>
        <w:numPr>
          <w:ilvl w:val="0"/>
          <w:numId w:val="6"/>
        </w:numPr>
        <w:jc w:val="both"/>
        <w:rPr>
          <w:lang w:val="en-US"/>
        </w:rPr>
      </w:pPr>
      <w:proofErr w:type="spellStart"/>
      <w:r w:rsidRPr="00EC01B5">
        <w:t>Climate</w:t>
      </w:r>
      <w:proofErr w:type="spellEnd"/>
      <w:r w:rsidRPr="00EC01B5">
        <w:t xml:space="preserve"> Action Plan</w:t>
      </w:r>
    </w:p>
    <w:p w14:paraId="5E41393E" w14:textId="49F55224" w:rsidR="00EC01B5" w:rsidRDefault="00EC01B5" w:rsidP="00EC01B5">
      <w:pPr>
        <w:pStyle w:val="ListeParagraf"/>
        <w:numPr>
          <w:ilvl w:val="0"/>
          <w:numId w:val="6"/>
        </w:numPr>
        <w:jc w:val="both"/>
        <w:rPr>
          <w:lang w:val="en-US"/>
        </w:rPr>
      </w:pPr>
      <w:r w:rsidRPr="00EC01B5">
        <w:rPr>
          <w:lang w:val="en-US"/>
        </w:rPr>
        <w:t>Bonds</w:t>
      </w:r>
    </w:p>
    <w:p w14:paraId="635D053E" w14:textId="76EF5C78" w:rsidR="00EC01B5" w:rsidRDefault="00EC01B5" w:rsidP="00EC01B5">
      <w:pPr>
        <w:pStyle w:val="Liste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Investment solutions</w:t>
      </w:r>
    </w:p>
    <w:p w14:paraId="57BB7009" w14:textId="77777777" w:rsidR="00EC01B5" w:rsidRPr="00EC01B5" w:rsidRDefault="00EC01B5" w:rsidP="00EC01B5">
      <w:pPr>
        <w:pStyle w:val="ListeParagraf"/>
        <w:numPr>
          <w:ilvl w:val="0"/>
          <w:numId w:val="6"/>
        </w:numPr>
        <w:jc w:val="both"/>
        <w:rPr>
          <w:lang w:val="en-US"/>
        </w:rPr>
      </w:pPr>
    </w:p>
    <w:sectPr w:rsidR="00EC01B5" w:rsidRPr="00EC01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F0B"/>
    <w:multiLevelType w:val="hybridMultilevel"/>
    <w:tmpl w:val="C9AED37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DF76DF"/>
    <w:multiLevelType w:val="hybridMultilevel"/>
    <w:tmpl w:val="5A16894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FF0ECC"/>
    <w:multiLevelType w:val="hybridMultilevel"/>
    <w:tmpl w:val="ACACD00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5A59E7"/>
    <w:multiLevelType w:val="hybridMultilevel"/>
    <w:tmpl w:val="7FB6D40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87EA9"/>
    <w:multiLevelType w:val="hybridMultilevel"/>
    <w:tmpl w:val="C8E0D72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845626"/>
    <w:multiLevelType w:val="hybridMultilevel"/>
    <w:tmpl w:val="7D00CD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242475">
    <w:abstractNumId w:val="2"/>
  </w:num>
  <w:num w:numId="2" w16cid:durableId="449589175">
    <w:abstractNumId w:val="4"/>
  </w:num>
  <w:num w:numId="3" w16cid:durableId="746614154">
    <w:abstractNumId w:val="0"/>
  </w:num>
  <w:num w:numId="4" w16cid:durableId="1884295093">
    <w:abstractNumId w:val="5"/>
  </w:num>
  <w:num w:numId="5" w16cid:durableId="1605649490">
    <w:abstractNumId w:val="3"/>
  </w:num>
  <w:num w:numId="6" w16cid:durableId="152674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9D"/>
    <w:rsid w:val="00147ABA"/>
    <w:rsid w:val="005232A6"/>
    <w:rsid w:val="005C76D8"/>
    <w:rsid w:val="008B70B1"/>
    <w:rsid w:val="00EC01B5"/>
    <w:rsid w:val="00F2469D"/>
    <w:rsid w:val="00F6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63F0"/>
  <w15:chartTrackingRefBased/>
  <w15:docId w15:val="{99210B53-13D7-4C77-B4D7-38CCF3A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232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232A6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52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182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37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888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7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3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Aydin</dc:creator>
  <cp:keywords/>
  <dc:description/>
  <cp:lastModifiedBy>Mustafa Aydin</cp:lastModifiedBy>
  <cp:revision>5</cp:revision>
  <dcterms:created xsi:type="dcterms:W3CDTF">2023-02-13T12:03:00Z</dcterms:created>
  <dcterms:modified xsi:type="dcterms:W3CDTF">2023-02-13T12:34:00Z</dcterms:modified>
</cp:coreProperties>
</file>