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1F4E79"/>
          <w:sz w:val="52"/>
        </w:rPr>
        <w:t>CISCO PACKET TRACER LAB</w:t>
      </w:r>
    </w:p>
    <w:p>
      <w:pPr>
        <w:jc w:val="center"/>
      </w:pPr>
      <w:r>
        <w:rPr>
          <w:color w:val="404040"/>
          <w:sz w:val="32"/>
        </w:rPr>
        <w:t>Grundlegende Router-Einstellungen konfigurieren</w:t>
      </w:r>
    </w:p>
    <w:p>
      <w:pPr>
        <w:jc w:val="center"/>
      </w:pPr>
      <w:r>
        <w:rPr>
          <w:color w:val="666666"/>
          <w:sz w:val="24"/>
        </w:rPr>
        <w:t>Lab 1.6.2 - Physical Mode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 w:val="clear"/>
          </w:tcPr>
          <w:p>
            <w:r>
              <w:rPr>
                <w:b/>
              </w:rPr>
              <w:t>Datum:</w:t>
            </w:r>
          </w:p>
        </w:tc>
        <w:tc>
          <w:tcPr>
            <w:tcW w:type="dxa" w:w="4320"/>
          </w:tcPr>
          <w:p>
            <w:r>
              <w:t>9. Februar 2026</w:t>
            </w:r>
          </w:p>
        </w:tc>
      </w:tr>
      <w:tr>
        <w:tc>
          <w:tcPr>
            <w:tcW w:type="dxa" w:w="4320"/>
            <w:shd w:fill="E7E6E6" w:val="clear"/>
          </w:tcPr>
          <w:p>
            <w:r>
              <w:rPr>
                <w:b/>
              </w:rPr>
              <w:t>Plattform:</w:t>
            </w:r>
          </w:p>
        </w:tc>
        <w:tc>
          <w:tcPr>
            <w:tcW w:type="dxa" w:w="4320"/>
          </w:tcPr>
          <w:p>
            <w:r>
              <w:t>Cisco Packet Tracer - Physical Mode</w:t>
            </w:r>
          </w:p>
        </w:tc>
      </w:tr>
      <w:tr>
        <w:tc>
          <w:tcPr>
            <w:tcW w:type="dxa" w:w="4320"/>
            <w:shd w:fill="E7E6E6" w:val="clear"/>
          </w:tcPr>
          <w:p>
            <w:r>
              <w:rPr>
                <w:b/>
              </w:rPr>
              <w:t>Status:</w:t>
            </w:r>
          </w:p>
        </w:tc>
        <w:tc>
          <w:tcPr>
            <w:tcW w:type="dxa" w:w="4320"/>
          </w:tcPr>
          <w:p>
            <w:r>
              <w:rPr>
                <w:b/>
                <w:color w:val="2E7D32"/>
              </w:rPr>
              <w:t>✅ ABGESCHLOSSEN</w:t>
            </w:r>
          </w:p>
        </w:tc>
      </w:tr>
    </w:tbl>
    <w:p>
      <w:pPr>
        <w:pStyle w:val="Heading1"/>
      </w:pPr>
      <w:r>
        <w:t>1. Lernziele</w:t>
      </w:r>
    </w:p>
    <w:p>
      <w:pPr>
        <w:pStyle w:val="ListBullet"/>
      </w:pPr>
      <w:r>
        <w:t>Die Topologie aufbauen und Geräte initialisieren</w:t>
      </w:r>
    </w:p>
    <w:p>
      <w:pPr>
        <w:pStyle w:val="ListBullet"/>
      </w:pPr>
      <w:r>
        <w:t>Grundlegende Sicherheits- und Netzwerkkonfiguration auf dem Router durchführen</w:t>
      </w:r>
    </w:p>
    <w:p>
      <w:pPr>
        <w:pStyle w:val="ListBullet"/>
      </w:pPr>
      <w:r>
        <w:t>IPv4- und IPv6-Adressierung konfigurieren</w:t>
      </w:r>
    </w:p>
    <w:p>
      <w:pPr>
        <w:pStyle w:val="ListBullet"/>
      </w:pPr>
      <w:r>
        <w:t>Sicheren Fernzugriff über SSH einrichten</w:t>
      </w:r>
    </w:p>
    <w:p>
      <w:pPr>
        <w:pStyle w:val="ListBullet"/>
      </w:pPr>
      <w:r>
        <w:t>Netzwerkkonnektivität überprüfen und Router-Informationen anzeigen</w:t>
      </w:r>
    </w:p>
    <w:p>
      <w:pPr>
        <w:pStyle w:val="Heading1"/>
      </w:pPr>
      <w:r>
        <w:t>2. Netzwerktopologie</w:t>
      </w:r>
    </w:p>
    <w:p>
      <w:r>
        <w:t>Die in diesem Lab verwendete Netzwerktopologie besteht aus folgenden Geräten:</w:t>
      </w:r>
    </w:p>
    <w:p>
      <w:pPr>
        <w:pStyle w:val="ListBullet"/>
      </w:pPr>
      <w:r>
        <w:t>1x Cisco 4321 ISR Router (R1)</w:t>
      </w:r>
    </w:p>
    <w:p>
      <w:pPr>
        <w:pStyle w:val="ListBullet"/>
      </w:pPr>
      <w:r>
        <w:t>1x Cisco 2960 Switch (S1)</w:t>
      </w:r>
    </w:p>
    <w:p>
      <w:pPr>
        <w:pStyle w:val="ListBullet"/>
      </w:pPr>
      <w:r>
        <w:t>1x PC-A (über Switch mit Router verbunden)</w:t>
      </w:r>
    </w:p>
    <w:p>
      <w:pPr>
        <w:pStyle w:val="ListBullet"/>
      </w:pPr>
      <w:r>
        <w:t>1x Server (direkt mit Router verbunden)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98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ology_screensh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98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Abbildung 1: Packet Tracer - Physische Topologie und Adressierungstabelle</w:t>
      </w:r>
    </w:p>
    <w:p>
      <w:pPr>
        <w:pStyle w:val="Heading1"/>
      </w:pPr>
      <w:r>
        <w:t>3. IP-Adressierungstabelle</w:t>
      </w:r>
    </w:p>
    <w:p>
      <w:pPr>
        <w:pStyle w:val="Heading2"/>
      </w:pPr>
      <w:r>
        <w:t>3.1 Router-Schnittstellen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</w:rPr>
              <w:t>Schnittstelle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</w:rPr>
              <w:t>IPv4-Adresse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</w:rPr>
              <w:t>IPv6-Adresse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G0/0/0</w:t>
            </w:r>
          </w:p>
        </w:tc>
        <w:tc>
          <w:tcPr>
            <w:tcW w:type="dxa" w:w="2160"/>
          </w:tcPr>
          <w:p>
            <w:r>
              <w:t>192.168.0.1/24</w:t>
            </w:r>
          </w:p>
        </w:tc>
        <w:tc>
          <w:tcPr>
            <w:tcW w:type="dxa" w:w="2160"/>
          </w:tcPr>
          <w:p>
            <w:r>
              <w:t>2001:db8:acad::1/64</w:t>
            </w:r>
          </w:p>
        </w:tc>
        <w:tc>
          <w:tcPr>
            <w:tcW w:type="dxa" w:w="2160"/>
          </w:tcPr>
          <w:p>
            <w:r>
              <w:t>up/up</w:t>
            </w:r>
          </w:p>
        </w:tc>
      </w:tr>
      <w:tr>
        <w:tc>
          <w:tcPr>
            <w:tcW w:type="dxa" w:w="2160"/>
          </w:tcPr>
          <w:p>
            <w:r>
              <w:t>G0/0/1</w:t>
            </w:r>
          </w:p>
        </w:tc>
        <w:tc>
          <w:tcPr>
            <w:tcW w:type="dxa" w:w="2160"/>
          </w:tcPr>
          <w:p>
            <w:r>
              <w:t>192.168.1.1/24</w:t>
            </w:r>
          </w:p>
        </w:tc>
        <w:tc>
          <w:tcPr>
            <w:tcW w:type="dxa" w:w="2160"/>
          </w:tcPr>
          <w:p>
            <w:r>
              <w:t>2001:db8:acad:1::1/64</w:t>
            </w:r>
          </w:p>
        </w:tc>
        <w:tc>
          <w:tcPr>
            <w:tcW w:type="dxa" w:w="2160"/>
          </w:tcPr>
          <w:p>
            <w:r>
              <w:t>up/up</w:t>
            </w:r>
          </w:p>
        </w:tc>
      </w:tr>
      <w:tr>
        <w:tc>
          <w:tcPr>
            <w:tcW w:type="dxa" w:w="2160"/>
          </w:tcPr>
          <w:p>
            <w:r>
              <w:t>Loopback0</w:t>
            </w:r>
          </w:p>
        </w:tc>
        <w:tc>
          <w:tcPr>
            <w:tcW w:type="dxa" w:w="2160"/>
          </w:tcPr>
          <w:p>
            <w:r>
              <w:t>10.0.0.1/24</w:t>
            </w:r>
          </w:p>
        </w:tc>
        <w:tc>
          <w:tcPr>
            <w:tcW w:type="dxa" w:w="2160"/>
          </w:tcPr>
          <w:p>
            <w:r>
              <w:t>2001:db8:acad:2::1/64</w:t>
            </w:r>
          </w:p>
        </w:tc>
        <w:tc>
          <w:tcPr>
            <w:tcW w:type="dxa" w:w="2160"/>
          </w:tcPr>
          <w:p>
            <w:r>
              <w:t>up/up</w:t>
            </w:r>
          </w:p>
        </w:tc>
      </w:tr>
    </w:tbl>
    <w:p>
      <w:pPr>
        <w:pStyle w:val="Heading2"/>
      </w:pPr>
      <w:r>
        <w:t>3.2 Endgeräte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</w:rPr>
              <w:t>Gerät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</w:rPr>
              <w:t>IPv4-Adresse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</w:rPr>
              <w:t>IPv6-Adresse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</w:rPr>
              <w:t>Gateway</w:t>
            </w:r>
          </w:p>
        </w:tc>
      </w:tr>
      <w:tr>
        <w:tc>
          <w:tcPr>
            <w:tcW w:type="dxa" w:w="2160"/>
          </w:tcPr>
          <w:p>
            <w:r>
              <w:t>PC-A</w:t>
            </w:r>
          </w:p>
        </w:tc>
        <w:tc>
          <w:tcPr>
            <w:tcW w:type="dxa" w:w="2160"/>
          </w:tcPr>
          <w:p>
            <w:r>
              <w:t>192.168.1.10/24</w:t>
            </w:r>
          </w:p>
        </w:tc>
        <w:tc>
          <w:tcPr>
            <w:tcW w:type="dxa" w:w="2160"/>
          </w:tcPr>
          <w:p>
            <w:r>
              <w:t>2001:db8:acad:1::10/64</w:t>
            </w:r>
          </w:p>
        </w:tc>
        <w:tc>
          <w:tcPr>
            <w:tcW w:type="dxa" w:w="2160"/>
          </w:tcPr>
          <w:p>
            <w:r>
              <w:t>192.168.1.1</w:t>
            </w:r>
          </w:p>
        </w:tc>
      </w:tr>
      <w:tr>
        <w:tc>
          <w:tcPr>
            <w:tcW w:type="dxa" w:w="2160"/>
          </w:tcPr>
          <w:p>
            <w:r>
              <w:t>Server</w:t>
            </w:r>
          </w:p>
        </w:tc>
        <w:tc>
          <w:tcPr>
            <w:tcW w:type="dxa" w:w="2160"/>
          </w:tcPr>
          <w:p>
            <w:r>
              <w:t>192.168.0.10/24</w:t>
            </w:r>
          </w:p>
        </w:tc>
        <w:tc>
          <w:tcPr>
            <w:tcW w:type="dxa" w:w="2160"/>
          </w:tcPr>
          <w:p>
            <w:r>
              <w:t>2001:db8:acad::10/64</w:t>
            </w:r>
          </w:p>
        </w:tc>
        <w:tc>
          <w:tcPr>
            <w:tcW w:type="dxa" w:w="2160"/>
          </w:tcPr>
          <w:p>
            <w:r>
              <w:t>192.168.0.1</w:t>
            </w:r>
          </w:p>
        </w:tc>
      </w:tr>
    </w:tbl>
    <w:p>
      <w:r>
        <w:br w:type="page"/>
      </w:r>
    </w:p>
    <w:p>
      <w:pPr>
        <w:pStyle w:val="Heading1"/>
      </w:pPr>
      <w:r>
        <w:t>4. Router-Konfiguration</w:t>
      </w:r>
    </w:p>
    <w:p>
      <w:pPr>
        <w:pStyle w:val="Heading2"/>
      </w:pPr>
      <w:r>
        <w:t>4.1 Grundeinstellungen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</w:rPr>
              <w:t>Beschreibung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</w:rPr>
              <w:t>Befehl</w:t>
            </w:r>
          </w:p>
        </w:tc>
      </w:tr>
      <w:tr>
        <w:tc>
          <w:tcPr>
            <w:tcW w:type="dxa" w:w="4320"/>
          </w:tcPr>
          <w:p>
            <w:r>
              <w:t>In den Privileged EXEC-Modus wechseln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rFonts w:ascii="Consolas" w:hAnsi="Consolas"/>
              </w:rPr>
              <w:t>enable</w:t>
            </w:r>
          </w:p>
        </w:tc>
      </w:tr>
      <w:tr>
        <w:tc>
          <w:tcPr>
            <w:tcW w:type="dxa" w:w="4320"/>
          </w:tcPr>
          <w:p>
            <w:r>
              <w:t>In den globalen Konfigurationsmodus wechseln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rFonts w:ascii="Consolas" w:hAnsi="Consolas"/>
              </w:rPr>
              <w:t>configure terminal</w:t>
            </w:r>
          </w:p>
        </w:tc>
      </w:tr>
      <w:tr>
        <w:tc>
          <w:tcPr>
            <w:tcW w:type="dxa" w:w="4320"/>
          </w:tcPr>
          <w:p>
            <w:r>
              <w:t>Gerätenamen festlegen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rFonts w:ascii="Consolas" w:hAnsi="Consolas"/>
              </w:rPr>
              <w:t>hostname R1</w:t>
            </w:r>
          </w:p>
        </w:tc>
      </w:tr>
      <w:tr>
        <w:tc>
          <w:tcPr>
            <w:tcW w:type="dxa" w:w="4320"/>
          </w:tcPr>
          <w:p>
            <w:r>
              <w:t>Domainnamen festlegen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rFonts w:ascii="Consolas" w:hAnsi="Consolas"/>
              </w:rPr>
              <w:t>ip domain-name ccna-lab.com</w:t>
            </w:r>
          </w:p>
        </w:tc>
      </w:tr>
      <w:tr>
        <w:tc>
          <w:tcPr>
            <w:tcW w:type="dxa" w:w="4320"/>
          </w:tcPr>
          <w:p>
            <w:r>
              <w:t>Passwörter verschlüsseln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rFonts w:ascii="Consolas" w:hAnsi="Consolas"/>
              </w:rPr>
              <w:t>service password-encryption</w:t>
            </w:r>
          </w:p>
        </w:tc>
      </w:tr>
      <w:tr>
        <w:tc>
          <w:tcPr>
            <w:tcW w:type="dxa" w:w="4320"/>
          </w:tcPr>
          <w:p>
            <w:r>
              <w:t>Mindestpasswortlänge (12 Zeichen)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rFonts w:ascii="Consolas" w:hAnsi="Consolas"/>
              </w:rPr>
              <w:t>security passwords min-length 12</w:t>
            </w:r>
          </w:p>
        </w:tc>
      </w:tr>
    </w:tbl>
    <w:p>
      <w:pPr>
        <w:pStyle w:val="Heading2"/>
      </w:pPr>
      <w:r>
        <w:t>4.2 Benutzer- und SSH-Einstellungen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</w:rPr>
              <w:t>Beschreibung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</w:rPr>
              <w:t>Befehl</w:t>
            </w:r>
          </w:p>
        </w:tc>
      </w:tr>
      <w:tr>
        <w:tc>
          <w:tcPr>
            <w:tcW w:type="dxa" w:w="4320"/>
          </w:tcPr>
          <w:p>
            <w:r>
              <w:t>SSH-Benutzer erstellen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rFonts w:ascii="Consolas" w:hAnsi="Consolas"/>
              </w:rPr>
              <w:t>username SSHadmin secret 55Hadm!n2020</w:t>
            </w:r>
          </w:p>
        </w:tc>
      </w:tr>
      <w:tr>
        <w:tc>
          <w:tcPr>
            <w:tcW w:type="dxa" w:w="4320"/>
          </w:tcPr>
          <w:p>
            <w:r>
              <w:t>RSA-Schlüssel generieren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rFonts w:ascii="Consolas" w:hAnsi="Consolas"/>
              </w:rPr>
              <w:t>crypto key generate rsa general-keys modulus 1024</w:t>
            </w:r>
          </w:p>
        </w:tc>
      </w:tr>
      <w:tr>
        <w:tc>
          <w:tcPr>
            <w:tcW w:type="dxa" w:w="4320"/>
          </w:tcPr>
          <w:p>
            <w:r>
              <w:t>Enable-Passwort festlegen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rFonts w:ascii="Consolas" w:hAnsi="Consolas"/>
              </w:rPr>
              <w:t>enable secret $cisco!PRIV*</w:t>
            </w:r>
          </w:p>
        </w:tc>
      </w:tr>
    </w:tbl>
    <w:p>
      <w:pPr>
        <w:pStyle w:val="Heading2"/>
      </w:pPr>
      <w:r>
        <w:t>4.3 Console- und VTY-Einstellungen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</w:rPr>
              <w:t>Beschreibung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</w:rPr>
              <w:t>Befehl</w:t>
            </w:r>
          </w:p>
        </w:tc>
      </w:tr>
      <w:tr>
        <w:tc>
          <w:tcPr>
            <w:tcW w:type="dxa" w:w="4320"/>
          </w:tcPr>
          <w:p>
            <w:r>
              <w:t>Banner-Nachricht konfigurieren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rFonts w:ascii="Consolas" w:hAnsi="Consolas"/>
              </w:rPr>
              <w:t>banner motd #Unauthorized access is prohibited!#</w:t>
            </w:r>
          </w:p>
        </w:tc>
      </w:tr>
      <w:tr>
        <w:tc>
          <w:tcPr>
            <w:tcW w:type="dxa" w:w="4320"/>
          </w:tcPr>
          <w:p>
            <w:r>
              <w:t>Console-Leitung aufrufen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rFonts w:ascii="Consolas" w:hAnsi="Consolas"/>
              </w:rPr>
              <w:t>line console 0</w:t>
            </w:r>
          </w:p>
        </w:tc>
      </w:tr>
      <w:tr>
        <w:tc>
          <w:tcPr>
            <w:tcW w:type="dxa" w:w="4320"/>
          </w:tcPr>
          <w:p>
            <w:r>
              <w:t>Console-Passwort festlegen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rFonts w:ascii="Consolas" w:hAnsi="Consolas"/>
              </w:rPr>
              <w:t>password $cisco!!CON*</w:t>
            </w:r>
          </w:p>
        </w:tc>
      </w:tr>
      <w:tr>
        <w:tc>
          <w:tcPr>
            <w:tcW w:type="dxa" w:w="4320"/>
          </w:tcPr>
          <w:p>
            <w:r>
              <w:t>Console-Timeout (4 Min.)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rFonts w:ascii="Consolas" w:hAnsi="Consolas"/>
              </w:rPr>
              <w:t>exec-timeout 4 0</w:t>
            </w:r>
          </w:p>
        </w:tc>
      </w:tr>
      <w:tr>
        <w:tc>
          <w:tcPr>
            <w:tcW w:type="dxa" w:w="4320"/>
          </w:tcPr>
          <w:p>
            <w:r>
              <w:t>VTY-Leitungen aufrufen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rFonts w:ascii="Consolas" w:hAnsi="Consolas"/>
              </w:rPr>
              <w:t>line vty 0 4</w:t>
            </w:r>
          </w:p>
        </w:tc>
      </w:tr>
      <w:tr>
        <w:tc>
          <w:tcPr>
            <w:tcW w:type="dxa" w:w="4320"/>
          </w:tcPr>
          <w:p>
            <w:r>
              <w:t>VTY-Passwort festlegen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rFonts w:ascii="Consolas" w:hAnsi="Consolas"/>
              </w:rPr>
              <w:t>password $cisco!!VTY*</w:t>
            </w:r>
          </w:p>
        </w:tc>
      </w:tr>
      <w:tr>
        <w:tc>
          <w:tcPr>
            <w:tcW w:type="dxa" w:w="4320"/>
          </w:tcPr>
          <w:p>
            <w:r>
              <w:t>Nur SSH-Zugriff erlauben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rFonts w:ascii="Consolas" w:hAnsi="Consolas"/>
              </w:rPr>
              <w:t>transport input ssh</w:t>
            </w:r>
          </w:p>
        </w:tc>
      </w:tr>
      <w:tr>
        <w:tc>
          <w:tcPr>
            <w:tcW w:type="dxa" w:w="4320"/>
          </w:tcPr>
          <w:p>
            <w:r>
              <w:t>Login-Blockierung bei Fehlversuchen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rFonts w:ascii="Consolas" w:hAnsi="Consolas"/>
              </w:rPr>
              <w:t>login block-for 120 attempts 3 within 60</w:t>
            </w:r>
          </w:p>
        </w:tc>
      </w:tr>
    </w:tbl>
    <w:p>
      <w:pPr>
        <w:pStyle w:val="Heading2"/>
      </w:pPr>
      <w:r>
        <w:t>4.4 Schnittstellenkonfiguration</w:t>
      </w:r>
    </w:p>
    <w:p>
      <w:r>
        <w:t>Für jede Schnittstelle wurde folgende Befehlsstruktur verwendet:</w:t>
      </w:r>
    </w:p>
    <w:p>
      <w:r>
        <w:rPr>
          <w:rFonts w:ascii="Consolas" w:hAnsi="Consolas"/>
          <w:sz w:val="20"/>
        </w:rPr>
        <w:t>interface g0/0/0</w:t>
        <w:br/>
        <w:t xml:space="preserve">  description Connection to Server</w:t>
        <w:br/>
        <w:t xml:space="preserve">  ip address 192.168.0.1 255.255.255.0</w:t>
        <w:br/>
        <w:t xml:space="preserve">  ipv6 address 2001:db8:acad::1/64</w:t>
        <w:br/>
        <w:t xml:space="preserve">  ipv6 address fe80::1 link-local</w:t>
        <w:br/>
        <w:t xml:space="preserve">  no shutdown</w:t>
      </w:r>
    </w:p>
    <w:p>
      <w:r>
        <w:br w:type="page"/>
      </w:r>
    </w:p>
    <w:p>
      <w:pPr>
        <w:pStyle w:val="Heading1"/>
      </w:pPr>
      <w:r>
        <w:t>5. Testergebnisse</w:t>
      </w:r>
    </w:p>
    <w:p>
      <w:pPr>
        <w:pStyle w:val="Heading2"/>
      </w:pPr>
      <w:r>
        <w:t>5.1 Ping-Tests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</w:rPr>
              <w:t>Quelle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</w:rPr>
              <w:t>Ziel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</w:rPr>
              <w:t>Ergebnis</w:t>
            </w:r>
          </w:p>
        </w:tc>
      </w:tr>
      <w:tr>
        <w:tc>
          <w:tcPr>
            <w:tcW w:type="dxa" w:w="2880"/>
          </w:tcPr>
          <w:p>
            <w:r>
              <w:t>PC-A</w:t>
            </w:r>
          </w:p>
        </w:tc>
        <w:tc>
          <w:tcPr>
            <w:tcW w:type="dxa" w:w="2880"/>
          </w:tcPr>
          <w:p>
            <w:r>
              <w:t>192.168.1.1 (R1 G0/0/1)</w:t>
            </w:r>
          </w:p>
        </w:tc>
        <w:tc>
          <w:tcPr>
            <w:tcW w:type="dxa" w:w="2880"/>
          </w:tcPr>
          <w:p>
            <w:r>
              <w:rPr>
                <w:b/>
                <w:color w:val="2E7D32"/>
              </w:rPr>
              <w:t>✅ 4/4 Erfolgreich</w:t>
            </w:r>
          </w:p>
        </w:tc>
      </w:tr>
      <w:tr>
        <w:tc>
          <w:tcPr>
            <w:tcW w:type="dxa" w:w="2880"/>
          </w:tcPr>
          <w:p>
            <w:r>
              <w:t>PC-A</w:t>
            </w:r>
          </w:p>
        </w:tc>
        <w:tc>
          <w:tcPr>
            <w:tcW w:type="dxa" w:w="2880"/>
          </w:tcPr>
          <w:p>
            <w:r>
              <w:t>192.168.0.10 (Server)</w:t>
            </w:r>
          </w:p>
        </w:tc>
        <w:tc>
          <w:tcPr>
            <w:tcW w:type="dxa" w:w="2880"/>
          </w:tcPr>
          <w:p>
            <w:r>
              <w:rPr>
                <w:b/>
                <w:color w:val="2E7D32"/>
              </w:rPr>
              <w:t>✅ Erfolgreich</w:t>
            </w:r>
          </w:p>
        </w:tc>
      </w:tr>
    </w:tbl>
    <w:p>
      <w:pPr>
        <w:pStyle w:val="Heading2"/>
      </w:pPr>
      <w:r>
        <w:t>5.2 SSH-Verbindungstest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 w:val="clear"/>
          </w:tcPr>
          <w:p>
            <w:r>
              <w:rPr>
                <w:b/>
              </w:rPr>
              <w:t>Ziel-IP:</w:t>
            </w:r>
          </w:p>
        </w:tc>
        <w:tc>
          <w:tcPr>
            <w:tcW w:type="dxa" w:w="4320"/>
          </w:tcPr>
          <w:p>
            <w:r>
              <w:t>10.0.0.1 (Loopback0)</w:t>
            </w:r>
          </w:p>
        </w:tc>
      </w:tr>
      <w:tr>
        <w:tc>
          <w:tcPr>
            <w:tcW w:type="dxa" w:w="4320"/>
            <w:shd w:fill="E7E6E6" w:val="clear"/>
          </w:tcPr>
          <w:p>
            <w:r>
              <w:rPr>
                <w:b/>
              </w:rPr>
              <w:t>Benutzername:</w:t>
            </w:r>
          </w:p>
        </w:tc>
        <w:tc>
          <w:tcPr>
            <w:tcW w:type="dxa" w:w="4320"/>
          </w:tcPr>
          <w:p>
            <w:r>
              <w:t>SSHadmin</w:t>
            </w:r>
          </w:p>
        </w:tc>
      </w:tr>
      <w:tr>
        <w:tc>
          <w:tcPr>
            <w:tcW w:type="dxa" w:w="4320"/>
            <w:shd w:fill="E7E6E6" w:val="clear"/>
          </w:tcPr>
          <w:p>
            <w:r>
              <w:rPr>
                <w:b/>
              </w:rPr>
              <w:t>Banner:</w:t>
            </w:r>
          </w:p>
        </w:tc>
        <w:tc>
          <w:tcPr>
            <w:tcW w:type="dxa" w:w="4320"/>
          </w:tcPr>
          <w:p>
            <w:r>
              <w:t>"Unauthorized access is prohibited!" - Angezeigt</w:t>
            </w:r>
          </w:p>
        </w:tc>
      </w:tr>
      <w:tr>
        <w:tc>
          <w:tcPr>
            <w:tcW w:type="dxa" w:w="4320"/>
            <w:shd w:fill="E7E6E6" w:val="clear"/>
          </w:tcPr>
          <w:p>
            <w:r>
              <w:rPr>
                <w:b/>
              </w:rPr>
              <w:t>Ergebnis:</w:t>
            </w:r>
          </w:p>
        </w:tc>
        <w:tc>
          <w:tcPr>
            <w:tcW w:type="dxa" w:w="4320"/>
          </w:tcPr>
          <w:p>
            <w:r>
              <w:rPr>
                <w:b/>
                <w:color w:val="2E7D32"/>
              </w:rPr>
              <w:t>✅ SSH-Verbindung erfolgreich</w:t>
            </w:r>
          </w:p>
        </w:tc>
      </w:tr>
    </w:tbl>
    <w:p>
      <w:pPr>
        <w:pStyle w:val="Heading2"/>
      </w:pPr>
      <w:r>
        <w:t>5.3 Routing-Tabelle (show ip route)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</w:rPr>
              <w:t>Code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</w:rPr>
              <w:t>Netzwerk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</w:rPr>
              <w:t>Schnittstelle</w:t>
            </w:r>
          </w:p>
        </w:tc>
      </w:tr>
      <w:tr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10.0.0.0/24</w:t>
            </w:r>
          </w:p>
        </w:tc>
        <w:tc>
          <w:tcPr>
            <w:tcW w:type="dxa" w:w="2880"/>
          </w:tcPr>
          <w:p>
            <w:r>
              <w:t>Loopback0</w:t>
            </w:r>
          </w:p>
        </w:tc>
      </w:tr>
      <w:tr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192.168.0.0/24</w:t>
            </w:r>
          </w:p>
        </w:tc>
        <w:tc>
          <w:tcPr>
            <w:tcW w:type="dxa" w:w="2880"/>
          </w:tcPr>
          <w:p>
            <w:r>
              <w:t>GigabitEthernet0/0/0</w:t>
            </w:r>
          </w:p>
        </w:tc>
      </w:tr>
      <w:tr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192.168.1.0/24</w:t>
            </w:r>
          </w:p>
        </w:tc>
        <w:tc>
          <w:tcPr>
            <w:tcW w:type="dxa" w:w="2880"/>
          </w:tcPr>
          <w:p>
            <w:r>
              <w:t>GigabitEthernet0/0/1</w:t>
            </w:r>
          </w:p>
        </w:tc>
      </w:tr>
    </w:tbl>
    <w:p>
      <w:r>
        <w:rPr>
          <w:i/>
          <w:color w:val="666666"/>
          <w:sz w:val="20"/>
        </w:rPr>
        <w:t>C = Directly Connected (Direkt verbundene Netzwerke)</w:t>
      </w:r>
    </w:p>
    <w:p>
      <w:pPr>
        <w:pStyle w:val="Heading1"/>
      </w:pPr>
      <w:r>
        <w:t>6. Gelernte Konzepte</w:t>
      </w:r>
    </w:p>
    <w:p>
      <w:pPr>
        <w:pStyle w:val="ListBullet"/>
      </w:pPr>
      <w:r>
        <w:rPr>
          <w:b/>
        </w:rPr>
        <w:t xml:space="preserve">Hostname und Domain Name: </w:t>
      </w:r>
      <w:r>
        <w:t>Legt die Identität des Routers fest, erforderlich für SSH.</w:t>
      </w:r>
    </w:p>
    <w:p>
      <w:pPr>
        <w:pStyle w:val="ListBullet"/>
      </w:pPr>
      <w:r>
        <w:rPr>
          <w:b/>
        </w:rPr>
        <w:t xml:space="preserve">Service Password-Encryption: </w:t>
      </w:r>
      <w:r>
        <w:t>Verschlüsselt Passwörter in der Running-Config.</w:t>
      </w:r>
    </w:p>
    <w:p>
      <w:pPr>
        <w:pStyle w:val="ListBullet"/>
      </w:pPr>
      <w:r>
        <w:rPr>
          <w:b/>
        </w:rPr>
        <w:t xml:space="preserve">RSA-Schlüsselgenerierung: </w:t>
      </w:r>
      <w:r>
        <w:t>Erstellt asymmetrische Verschlüsselungsschlüssel für SSH-Verbindungen.</w:t>
      </w:r>
    </w:p>
    <w:p>
      <w:pPr>
        <w:pStyle w:val="ListBullet"/>
      </w:pPr>
      <w:r>
        <w:rPr>
          <w:b/>
        </w:rPr>
        <w:t xml:space="preserve">Login Local: </w:t>
      </w:r>
      <w:r>
        <w:t>Verwendet Benutzerinformationen aus der lokalen Datenbank.</w:t>
      </w:r>
    </w:p>
    <w:p>
      <w:pPr>
        <w:pStyle w:val="ListBullet"/>
      </w:pPr>
      <w:r>
        <w:rPr>
          <w:b/>
        </w:rPr>
        <w:t xml:space="preserve">Transport Input SSH: </w:t>
      </w:r>
      <w:r>
        <w:t>Erlaubt nur SSH-Zugriff, blockiert unsicheres Telnet.</w:t>
      </w:r>
    </w:p>
    <w:p>
      <w:pPr>
        <w:pStyle w:val="ListBullet"/>
      </w:pPr>
      <w:r>
        <w:rPr>
          <w:b/>
        </w:rPr>
        <w:t xml:space="preserve">Login Block-for: </w:t>
      </w:r>
      <w:r>
        <w:t>Bietet Schutz gegen Brute-Force-Angriffe.</w:t>
      </w:r>
    </w:p>
    <w:p>
      <w:pPr>
        <w:pStyle w:val="ListBullet"/>
      </w:pPr>
      <w:r>
        <w:rPr>
          <w:b/>
        </w:rPr>
        <w:t xml:space="preserve">IPv6 Unicast-Routing: </w:t>
      </w:r>
      <w:r>
        <w:t>Aktiviert IPv6-Routing auf dem Router.</w:t>
      </w:r>
    </w:p>
    <w:p>
      <w:pPr>
        <w:pStyle w:val="ListBullet"/>
      </w:pPr>
      <w:r>
        <w:rPr>
          <w:b/>
        </w:rPr>
        <w:t xml:space="preserve">Link-Local-Adresse: </w:t>
      </w:r>
      <w:r>
        <w:t>Wird für die Kommunikation innerhalb desselben Segments verwendet (fe80::).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666666"/>
          <w:sz w:val="20"/>
        </w:rPr>
        <w:t>Lab 1.6.2 - Grundlegende Router-Einstellungen konfigurieren</w:t>
      </w:r>
    </w:p>
    <w:p>
      <w:pPr>
        <w:jc w:val="center"/>
      </w:pPr>
      <w:r>
        <w:rPr>
          <w:i/>
          <w:color w:val="666666"/>
          <w:sz w:val="20"/>
        </w:rPr>
        <w:t>Cisco Networking Academy - CCNA Curriculum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