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546E3" w14:textId="77777777" w:rsidR="00276E96" w:rsidRDefault="00E07F4A">
      <w:pPr>
        <w:pStyle w:val="Heading1"/>
      </w:pPr>
      <w:r>
        <w:t>Test Strategy Document</w:t>
      </w:r>
    </w:p>
    <w:p w14:paraId="71DD5571" w14:textId="77777777" w:rsidR="00276E96" w:rsidRDefault="00E07F4A">
      <w:r>
        <w:t>nopCommerce Demo E-Commerce Application</w:t>
      </w:r>
    </w:p>
    <w:p w14:paraId="5323CE3B" w14:textId="77777777" w:rsidR="00276E96" w:rsidRDefault="00276E96"/>
    <w:p w14:paraId="1FAB82C7" w14:textId="77777777" w:rsidR="00276E96" w:rsidRDefault="00E07F4A">
      <w:pPr>
        <w:pStyle w:val="Heading2"/>
      </w:pPr>
      <w:r>
        <w:t>1. Introduction</w:t>
      </w:r>
    </w:p>
    <w:p w14:paraId="11C4E1DD" w14:textId="77777777" w:rsidR="00276E96" w:rsidRDefault="00E07F4A">
      <w:r>
        <w:t>This document describes the overall test strategy for manual testing of the nopCommerce demo e-commerce application.</w:t>
      </w:r>
    </w:p>
    <w:p w14:paraId="49199F65" w14:textId="77777777" w:rsidR="00276E96" w:rsidRDefault="00E07F4A">
      <w:pPr>
        <w:pStyle w:val="Heading2"/>
      </w:pPr>
      <w:r>
        <w:t>1.1 Purpose</w:t>
      </w:r>
    </w:p>
    <w:p w14:paraId="7704C3CC" w14:textId="77777777" w:rsidR="00276E96" w:rsidRDefault="00E07F4A">
      <w:r>
        <w:t>To define testing objectives, scope, approach, environment, defect management and reporting standards.</w:t>
      </w:r>
    </w:p>
    <w:p w14:paraId="0CD86EB6" w14:textId="77777777" w:rsidR="00276E96" w:rsidRDefault="00E07F4A">
      <w:pPr>
        <w:pStyle w:val="Heading2"/>
      </w:pPr>
      <w:r>
        <w:t>1.2 Application Overview</w:t>
      </w:r>
    </w:p>
    <w:p w14:paraId="661BEA7F" w14:textId="77777777" w:rsidR="00276E96" w:rsidRDefault="00E07F4A">
      <w:r>
        <w:t>nopCommerce is an open-source ASP.NET Core based e-commerce web application available as a public demo.</w:t>
      </w:r>
    </w:p>
    <w:p w14:paraId="57FFF4AF" w14:textId="77777777" w:rsidR="00276E96" w:rsidRDefault="00E07F4A">
      <w:pPr>
        <w:pStyle w:val="Heading2"/>
      </w:pPr>
      <w:r>
        <w:t>2. Testing Objectives</w:t>
      </w:r>
    </w:p>
    <w:p w14:paraId="115AC2A8" w14:textId="77777777" w:rsidR="00276E96" w:rsidRDefault="00E07F4A">
      <w:r>
        <w:t>Validate core business workflows, ensure functional accuracy, detect defects early and ensure quality releases.</w:t>
      </w:r>
    </w:p>
    <w:p w14:paraId="61EA5BC7" w14:textId="77777777" w:rsidR="00276E96" w:rsidRDefault="00E07F4A">
      <w:pPr>
        <w:pStyle w:val="Heading2"/>
      </w:pPr>
      <w:r>
        <w:t>3. Scope of Testing</w:t>
      </w:r>
    </w:p>
    <w:p w14:paraId="76CFDCB2" w14:textId="77777777" w:rsidR="00276E96" w:rsidRDefault="00E07F4A">
      <w:r>
        <w:t>Manual functional, integration, regression, UI and cross-browser testing of 21 frontend modules.</w:t>
      </w:r>
    </w:p>
    <w:p w14:paraId="1F529F16" w14:textId="77777777" w:rsidR="00276E96" w:rsidRDefault="00E07F4A">
      <w:pPr>
        <w:pStyle w:val="Heading2"/>
      </w:pPr>
      <w:r>
        <w:t>3.1 In-Scope</w:t>
      </w:r>
    </w:p>
    <w:p w14:paraId="3FADE3BD" w14:textId="77777777" w:rsidR="00276E96" w:rsidRDefault="00E07F4A">
      <w:r>
        <w:t>Registration, Login, Search, Cart, Checkout, Account Management, Rewards, Reviews, Blog, Forums.</w:t>
      </w:r>
    </w:p>
    <w:p w14:paraId="0D068DD9" w14:textId="77777777" w:rsidR="00276E96" w:rsidRDefault="00E07F4A">
      <w:pPr>
        <w:pStyle w:val="Heading2"/>
      </w:pPr>
      <w:r>
        <w:t>3.2 Out-of-Scope</w:t>
      </w:r>
    </w:p>
    <w:p w14:paraId="4F7C7C8C" w14:textId="77777777" w:rsidR="00276E96" w:rsidRDefault="00E07F4A">
      <w:r>
        <w:t>Backend, performance, security, API and database testing.</w:t>
      </w:r>
    </w:p>
    <w:p w14:paraId="75C2E1F8" w14:textId="77777777" w:rsidR="00276E96" w:rsidRDefault="00E07F4A">
      <w:pPr>
        <w:pStyle w:val="Heading2"/>
      </w:pPr>
      <w:r>
        <w:t>4. Test Approach</w:t>
      </w:r>
    </w:p>
    <w:p w14:paraId="5063E280" w14:textId="77777777" w:rsidR="00276E96" w:rsidRDefault="00E07F4A">
      <w:r>
        <w:t>Risk-based manual testing using structured test cases and exploratory testing.</w:t>
      </w:r>
    </w:p>
    <w:p w14:paraId="22F528A3" w14:textId="77777777" w:rsidR="00276E96" w:rsidRDefault="00E07F4A">
      <w:pPr>
        <w:pStyle w:val="Heading2"/>
      </w:pPr>
      <w:r>
        <w:t>5. Test Design Techniques</w:t>
      </w:r>
    </w:p>
    <w:p w14:paraId="3224AA6A" w14:textId="77777777" w:rsidR="00276E96" w:rsidRDefault="00E07F4A">
      <w:r>
        <w:t>Boundary Value Analysis, Equivalence Partitioning, Decision Table and Error Guessing.</w:t>
      </w:r>
    </w:p>
    <w:p w14:paraId="43AA7D00" w14:textId="77777777" w:rsidR="00276E96" w:rsidRDefault="00E07F4A">
      <w:pPr>
        <w:pStyle w:val="Heading2"/>
      </w:pPr>
      <w:r>
        <w:t>6. Test Environment</w:t>
      </w:r>
    </w:p>
    <w:p w14:paraId="7E8A3054" w14:textId="77777777" w:rsidR="00276E96" w:rsidRDefault="00E07F4A">
      <w:r>
        <w:t>Public nopCommerce demo environment with hourly data reset.</w:t>
      </w:r>
    </w:p>
    <w:p w14:paraId="166D03B9" w14:textId="77777777" w:rsidR="00276E96" w:rsidRDefault="00E07F4A">
      <w:pPr>
        <w:pStyle w:val="Heading2"/>
      </w:pPr>
      <w:r>
        <w:t>7. Test Data Strategy</w:t>
      </w:r>
    </w:p>
    <w:p w14:paraId="6F3497C3" w14:textId="77777777" w:rsidR="00276E96" w:rsidRDefault="00E07F4A">
      <w:r>
        <w:t>Unique timestamp-based data for valid, invalid and boundary testing.</w:t>
      </w:r>
    </w:p>
    <w:p w14:paraId="4FAEFF96" w14:textId="77777777" w:rsidR="00276E96" w:rsidRDefault="00E07F4A">
      <w:pPr>
        <w:pStyle w:val="Heading2"/>
      </w:pPr>
      <w:r>
        <w:lastRenderedPageBreak/>
        <w:t>8. Entry and Exit Criteria</w:t>
      </w:r>
    </w:p>
    <w:p w14:paraId="078FFF21" w14:textId="77777777" w:rsidR="00276E96" w:rsidRDefault="00E07F4A">
      <w:r>
        <w:t>Defines readiness for testing start and conditions for test completion.</w:t>
      </w:r>
    </w:p>
    <w:p w14:paraId="3A3B3C1A" w14:textId="77777777" w:rsidR="00276E96" w:rsidRDefault="00E07F4A">
      <w:pPr>
        <w:pStyle w:val="Heading2"/>
      </w:pPr>
      <w:r>
        <w:t>9. Defect Management</w:t>
      </w:r>
    </w:p>
    <w:p w14:paraId="0D7D843F" w14:textId="77777777" w:rsidR="00276E96" w:rsidRDefault="00E07F4A">
      <w:r>
        <w:t>Defects tracked with severity, priority, evidence and retest status.</w:t>
      </w:r>
    </w:p>
    <w:p w14:paraId="23470D5A" w14:textId="77777777" w:rsidR="00276E96" w:rsidRDefault="00E07F4A">
      <w:pPr>
        <w:pStyle w:val="Heading2"/>
      </w:pPr>
      <w:r>
        <w:t>10. Risk &amp; Mitigation</w:t>
      </w:r>
    </w:p>
    <w:p w14:paraId="77D7EC77" w14:textId="77777777" w:rsidR="00276E96" w:rsidRDefault="00E07F4A">
      <w:r>
        <w:t>Risks due to demo environment handled via documentation and blocked status.</w:t>
      </w:r>
    </w:p>
    <w:p w14:paraId="319788F8" w14:textId="77777777" w:rsidR="00276E96" w:rsidRDefault="00E07F4A">
      <w:pPr>
        <w:pStyle w:val="Heading2"/>
      </w:pPr>
      <w:r>
        <w:t>11. Tools Used</w:t>
      </w:r>
    </w:p>
    <w:p w14:paraId="1D6E4FC3" w14:textId="77777777" w:rsidR="00276E96" w:rsidRDefault="00E07F4A">
      <w:r>
        <w:t>Browsers, Excel, Word, DevTools and screenshot utilities.</w:t>
      </w:r>
    </w:p>
    <w:p w14:paraId="2BF6B220" w14:textId="77777777" w:rsidR="00276E96" w:rsidRDefault="00E07F4A">
      <w:pPr>
        <w:pStyle w:val="Heading2"/>
      </w:pPr>
      <w:r>
        <w:t>12. Reports &amp; Deliverables</w:t>
      </w:r>
    </w:p>
    <w:p w14:paraId="321C37A3" w14:textId="77777777" w:rsidR="00276E96" w:rsidRDefault="00E07F4A">
      <w:r>
        <w:t>Test Plan, Test Cases, Bug Report, RTM, Execution and Summary reports.</w:t>
      </w:r>
    </w:p>
    <w:p w14:paraId="7F8F4306" w14:textId="77777777" w:rsidR="00276E96" w:rsidRDefault="00E07F4A">
      <w:pPr>
        <w:pStyle w:val="Heading2"/>
      </w:pPr>
      <w:r>
        <w:t>13. Approval</w:t>
      </w:r>
    </w:p>
    <w:p w14:paraId="360B4314" w14:textId="77777777" w:rsidR="00276E96" w:rsidRDefault="00E07F4A">
      <w:r>
        <w:t>This test strategy is approved for manual testing execution.</w:t>
      </w:r>
    </w:p>
    <w:p w14:paraId="69192084" w14:textId="77777777" w:rsidR="00276E96" w:rsidRDefault="00E07F4A">
      <w:r>
        <w:br/>
        <w:t>Prepared By: QA Engineer</w:t>
      </w:r>
    </w:p>
    <w:p w14:paraId="04016862" w14:textId="77777777" w:rsidR="00276E96" w:rsidRDefault="00E07F4A">
      <w:r>
        <w:t>Version: 1.0</w:t>
      </w:r>
    </w:p>
    <w:p w14:paraId="450E37D1" w14:textId="77777777" w:rsidR="00276E96" w:rsidRDefault="00E07F4A">
      <w:r>
        <w:t>Date: May 2026</w:t>
      </w:r>
    </w:p>
    <w:sectPr w:rsidR="00276E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8668025">
    <w:abstractNumId w:val="8"/>
  </w:num>
  <w:num w:numId="2" w16cid:durableId="1306619994">
    <w:abstractNumId w:val="6"/>
  </w:num>
  <w:num w:numId="3" w16cid:durableId="1909002040">
    <w:abstractNumId w:val="5"/>
  </w:num>
  <w:num w:numId="4" w16cid:durableId="1168591595">
    <w:abstractNumId w:val="4"/>
  </w:num>
  <w:num w:numId="5" w16cid:durableId="158817883">
    <w:abstractNumId w:val="7"/>
  </w:num>
  <w:num w:numId="6" w16cid:durableId="165101418">
    <w:abstractNumId w:val="3"/>
  </w:num>
  <w:num w:numId="7" w16cid:durableId="671563148">
    <w:abstractNumId w:val="2"/>
  </w:num>
  <w:num w:numId="8" w16cid:durableId="1695113424">
    <w:abstractNumId w:val="1"/>
  </w:num>
  <w:num w:numId="9" w16cid:durableId="1372993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6E96"/>
    <w:rsid w:val="0029639D"/>
    <w:rsid w:val="00326F90"/>
    <w:rsid w:val="00AA1D8D"/>
    <w:rsid w:val="00B47730"/>
    <w:rsid w:val="00CB0664"/>
    <w:rsid w:val="00CD4870"/>
    <w:rsid w:val="00DC201B"/>
    <w:rsid w:val="00E07F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898AC1"/>
  <w14:defaultImageDpi w14:val="300"/>
  <w15:docId w15:val="{ECEE5A73-2890-40E0-BAB0-2B65A662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1590</Characters>
  <Application>Microsoft Office Word</Application>
  <DocSecurity>0</DocSecurity>
  <Lines>47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Shanmugam, Gokilappriya</cp:lastModifiedBy>
  <cp:revision>3</cp:revision>
  <dcterms:created xsi:type="dcterms:W3CDTF">2026-05-11T19:27:00Z</dcterms:created>
  <dcterms:modified xsi:type="dcterms:W3CDTF">2026-05-11T19:27:00Z</dcterms:modified>
  <cp:category/>
</cp:coreProperties>
</file>