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16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43935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AI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>-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Powered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Nutrition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Analyser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for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Fitness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  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Enthusiast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functional requirements of the proposed solution.</w:t>
      </w:r>
    </w:p>
    <w:tbl>
      <w:tblPr>
        <w:tblStyle w:val="TableGrid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4"/>
        <w:gridCol w:w="3152"/>
        <w:gridCol w:w="5248"/>
      </w:tblGrid>
      <w:tr>
        <w:trPr>
          <w:trHeight w:val="333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FR No.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Functional Requirement (Epic)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FR-1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User Registration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Registration through Form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Registration through Gmail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Registration through Linkedin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FR-2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User Confirmation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Confirmation via Email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FR-3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Personal details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Registration in an application.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FR-4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Daily routine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Collecting information through forms, mail etc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FR-5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Diet/Food habits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Collecting information through forms, mail etc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FR-6</w:t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Calories taken and Workout time balanced</w:t>
            </w:r>
          </w:p>
        </w:tc>
        <w:tc>
          <w:tcPr>
            <w:tcW w:w="5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Collecting information through forms, mail etc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Non-functional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non-functional requirements of the proposed solution.</w:t>
      </w:r>
    </w:p>
    <w:tbl>
      <w:tblPr>
        <w:tblStyle w:val="TableGrid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4"/>
        <w:gridCol w:w="3464"/>
        <w:gridCol w:w="4936"/>
      </w:tblGrid>
      <w:tr>
        <w:trPr>
          <w:trHeight w:val="333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Non-Functional Requirement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NFR-1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Usability</w:t>
            </w:r>
          </w:p>
        </w:tc>
        <w:tc>
          <w:tcPr>
            <w:tcW w:w="493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The system shall have high usability in terms of useful functions and features.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NFR-2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Security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The system will be highly secured not having any vulnerabilities.</w:t>
            </w:r>
          </w:p>
        </w:tc>
      </w:tr>
      <w:tr>
        <w:trPr>
          <w:trHeight w:val="470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NFR-3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Reliability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The system shall have high reliability and persistency in terms of data storing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NFR-4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Performance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The system shall have high accuracy when it comes to location reporting by using GPS.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NFR-5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Availability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The system shall have fast response time when there is an input received from the users.</w:t>
            </w:r>
          </w:p>
        </w:tc>
      </w:tr>
      <w:tr>
        <w:trPr>
          <w:trHeight w:val="489" w:hRule="atLeast"/>
        </w:trPr>
        <w:tc>
          <w:tcPr>
            <w:tcW w:w="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NFR-6</w:t>
            </w:r>
          </w:p>
        </w:tc>
        <w:tc>
          <w:tcPr>
            <w:tcW w:w="34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b/>
                <w:bCs/>
                <w:color w:val="222222"/>
                <w:kern w:val="0"/>
                <w:sz w:val="22"/>
                <w:szCs w:val="22"/>
                <w:lang w:val="en-IN" w:eastAsia="en-US" w:bidi="ar-SA"/>
              </w:rPr>
              <w:t>Scalability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IN" w:eastAsia="en-US" w:bidi="ar-SA"/>
              </w:rPr>
              <w:t>The system shall have high robustness when the app is up and running where it will not crash randomly.</w:t>
            </w:r>
          </w:p>
        </w:tc>
      </w:tr>
    </w:tbl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LibreOffice/7.3.5.2$Windows_X86_64 LibreOffice_project/184fe81b8c8c30d8b5082578aee2fed2ea847c01</Application>
  <AppVersion>15.0000</AppVersion>
  <Pages>1</Pages>
  <Words>221</Words>
  <Characters>1364</Characters>
  <CharactersWithSpaces>1530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2022-10-16T16:55:00Z</dcterms:created>
  <dc:creator>Amarender Katkam</dc:creator>
  <dc:description/>
  <dc:language>en-IN</dc:language>
  <cp:lastModifiedBy/>
  <cp:lastPrinted>2022-10-03T05:10:00Z</cp:lastPrinted>
  <dcterms:modified xsi:type="dcterms:W3CDTF">2022-10-17T08:44:27Z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