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авав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relname, last_analyze, last_autoanalyze, n_mod_since_analyze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pg_stat_user_tables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 relname = 'flights';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ANALYZE flights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модификаций было 0, но выполнил запрос анализа, так как ручное обновление не проводилось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поле n_mod_since_analyze пишется число модификаций, после анализа ничего не изменилось, так как данные не изменяли</w:t>
      </w:r>
      <w:r w:rsidDel="00000000" w:rsidR="00000000" w:rsidRPr="00000000">
        <w:rPr/>
        <w:drawing>
          <wp:inline distB="114300" distT="114300" distL="114300" distR="114300">
            <wp:extent cx="4848225" cy="2354149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5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EXPLAIN (ANALYZE, BUFFERS)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f.flight_id, f.flight_no, tf.ticket_no, tf.amount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flights 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JOIN ticket_flights tf ON f.flight_id = tf.flight_id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f.scheduled_departure &gt;= '2017-08-01'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AND f.scheduled_departure &lt;  '2017-09-01';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EXTENSION IF NOT EXISTS pg_prewarm;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pg_prewarm('bookings.flights');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pg_prewarm('bookings.ticket_flights');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 4 строчках прогрев внёс изменения, в 3 и 5 строчке read снизился, а в 8 и 12 исчез.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Также снизилось время выполнения(думаю из-за прогрева, а не процессора)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294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SET work_mem = '256MB' --до этого 64кБ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EXPLAIN (ANALYZE, BUFFERS)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flight_id, amount FROM ticket_flights ORDER BY amount DESC;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первом случае, ворк мен выделяет мало место для работы, поэтому подключается  диск для доп места, куда уходит часть работы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во втором случае, ворк мен выделяет много места для работы, которого хватает для всей работы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 shared_buffers таблица именно хранится, а для сортировки требуется отдельное место, здесь и подключается диск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TABLE test_skew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payload 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INSERT INTO test_skew (payload)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'payload_' || i FROM generate_series(1, 100000) AS i;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INDEX idx_test_skew_btree ON test_skew(id);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INDEX idx_test_skew_brin  ON test_skew USING BRIN(id);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relname, pg_size_pretty(pg_relation_size(oid))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pg_class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relname LIKE 'idx_test_skew_%';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BTree выделяет место для каждой записи, то есть все 100000 строк, а BRIN берёт частями, поэтому занимает намного меньше  места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BTree для OLTP поиска по id и для других точечных запросов, потому что дерево по ссылкам за несколько шагов перейдёт к записи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BRIn для сканирования диапазона логов, потому что записи хранятся частями и поиск по диапазону отлично подходит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fillfactor здесь не поможет, потому что данные не обновляются. Они один раз вставились и всё, из-за fillfactor диск грузился бы за просто так из-за выделенного места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партиционирование здесь не даст особой помощи, занимаемое место мало для продуктивного разбиения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ALTER SYSTEM SET shared_preload_libraries = 'pg_stat_statements';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EXTENSION IF NOT EXISTS pg_stat_statements;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flight_id, amount FROM ticket_flights ORDER BY amount DESC;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query, calls,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total_exec_time::numeric(10,2) AS total_ms,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mean_exec_time::numeric(10,2)  AS avg_ms,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shared_blks_read, temp_blks_written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pg_stat_statements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ORDER BY total_exec_time DESC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Запрос неэффективен. Основные проблемы это нехватка оперативной памяти для сортировки и чтение большого объема данных с диска из-за отсутствия подходящих индексов для сортировки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Раздел 3. Практикум 1: Pre-flight Checklist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state, count(*)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pg_stat_activity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WHERE datname = 'demo'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GROUP BY state;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relname, last_analyze, last_autoanalyze, n_mod_since_analyze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pg_stat_user_tables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WHERE relname = 'ticket_flights';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ANALYZE ticket_flights;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EXTENSION IF NOT EXISTS pg_prewarm;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INDEX IF NOT EXISTS ticket_flights_flight_id_amount_idx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ON ticket_flights(flight_id, amount);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pg_prewarm('ticket_flights'), pg_prewarm('ticket_flights_flight_id_amount_idx');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Представление `pg_stat_activity` показывает текущее состояние подключений к базе данных. В разрезе `state` мы видим: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active - сессия выполняет запрос прямо сейчас.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idle - сессия подключена, но в данный момент бездействует.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idle in transaction - транзакция открыта, но запросы не выполняются.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Перед запуском EXPLAIN (ANALYZE, BUFFERS) необходимо убедиться, что в базе нет фоновых тяжелых запросов , которые будут нагружать сильно систему. Если замеры проводятся при высокой нагрузке от других сессий, время выполнения будет искусственно завышено и результаты анализа будут недостоверными. Проверка гарантирует, что мы измеряем производительность изолированного запроса на незагруденной базе.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9620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62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437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Раздел 4. Практикум 2: Перекос B-Tree, BRIN vs B-Tree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iot_logs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id BIGSERIAL PRIMARY KEY,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sensor_id INT,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reading_ts TIMESTAMP DEFAULT now(),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value NUMERIC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iot_logs (reading_ts, sensor_id, value)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now() - (random() * interval '30 days'),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(random() * 100)::INT,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random() * 1000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generate_series(1, 1000000);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INDEX idx_btree_ts ON iot_logs(reading_ts);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INDEX idx_brin_ts ON iot_logs USING BRIN(reading_ts) WITH (pages_per_range = 128);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 relname, pg_size_pretty(pg_relation_size(oid)) AS size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pg_class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WHERE relname IN ('idx_btree_ts', 'idx_brin_ts');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DROP INDEX idx_brin_ts;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INDEX idx_brin_ts ON iot_logs USING BRIN(reading_ts) WITH (pages_per_range = 8);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relname, pg_size_pretty(pg_relation_size(oid)) AS size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pg_class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WHERE relname = 'idx_brin_ts';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EXPLAIN (ANALYZE, BUFFERS)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* FROM iot_logs WHERE reading_ts &gt;= now() - interval '1 day';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DROP INDEX idx_brin_ts;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INDEX idx_brin_ts ON iot_logs USING BRIN(reading_ts) WITH (pages_per_range = 128);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pages_per_range также меняет размер индеска, при маленьких значениях более высокая точность, при больших будут читаться лишние данные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34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Раздел 6. Практикум 4: Latch Contention и Hot Spot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SELECT 'hot_serial' AS tbl, count(*) FROM hot_serial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UNION ALL SELECT 'hot_uuid', count(*) FROM hot_uuid;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SELECT relname, pg_size_pretty(pg_relation_size(oid)) size FROM pg_class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WHERE relname IN ('hot_serial_pkey','hot_uuid_pkey') ORDER BY relname;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с `SERIAL` база успела сделать 56 903 операции (2845 TPS), а с `UUID` — 73 581 операцию (3679 TPS)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UUID снимает Hot spot, потому что данные пишутся в разные страницы индекса 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5"/>
          <w:szCs w:val="15"/>
        </w:rPr>
      </w:pPr>
      <w:bookmarkStart w:colFirst="0" w:colLast="0" w:name="_ws7eov58sdr4" w:id="0"/>
      <w:bookmarkEnd w:id="0"/>
      <w:r w:rsidDel="00000000" w:rsidR="00000000" w:rsidRPr="00000000">
        <w:rPr>
          <w:color w:val="1f2328"/>
          <w:sz w:val="15"/>
          <w:szCs w:val="15"/>
          <w:rtl w:val="0"/>
        </w:rPr>
        <w:t xml:space="preserve">`pgbench` — это инструмент для проверки базы данных на прочность. Он запускает 8 потоков одновременно, и они в течение 20 секунд непрерывно вставляют данные в таблицы. Это нужно, чтобы узнать, сколько операций в секунду (TPS) может выдержать база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3"/>
          <w:szCs w:val="33"/>
        </w:rPr>
      </w:pPr>
      <w:bookmarkStart w:colFirst="0" w:colLast="0" w:name="_6gzq0ub8nvl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3"/>
          <w:szCs w:val="33"/>
        </w:rPr>
      </w:pPr>
      <w:bookmarkStart w:colFirst="0" w:colLast="0" w:name="_ws7eov58sdr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Раздел 7. Практикум 5: fillfactor и Page Splits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CREATE EXTENSION IF NOT EXISTS pgstattuple;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DROP TABLE IF EXISTS ff_default, ff_70;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CREATE TABLE ff_default (id BIGSERIAL PRIMARY KEY, val INT);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INSERT INTO ff_default(val) SELECT (random()*10000000)::int FROM generate_series(1, 100000);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CREATE TABLE ff_70 (id BIGSERIAL PRIMARY KEY, val INT);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INSERT INTO ff_70(val) SELECT (random()*10000000)::int FROM generate_series(1, 100000);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CREATE INDEX ff_default_val_idx ON ff_default(val);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CREATE INDEX ff_70_val_idx ON ff_70(val) WITH (fillfactor = 70);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INSERT INTO ff_default(val) SELECT (random()*10000000)::int FROM generate_series(1, 100000);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INSERT INTO ff_70(val)      SELECT (random()*10000000)::int FROM generate_series(1, 100000);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SELECT 'ff_default (ff=90)' AS variant,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pg_size_pretty(index_size) AS size,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leaf_pages,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avg_leaf_density,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leaf_fragmentation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FROM pgstatindex('ff_default_val_idx')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UNION ALL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SELECT 'ff_70 (ff=70)',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pg_size_pretty(index_size),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leaf_pages,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avg_leaf_density,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       leaf_fragmentation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FROM pgstatindex('ff_70_val_idx');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avg_leaf_density - выделяемое место в процентах под запись 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leaf_fragmentation - это метрика, показывающая долю страниц в процентах, которые физически расположены после своей логически следующей страницы на том же уровне дерева.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fillfactor прямо повлиял на разделение страниц, в первом случает осталось классическое 90 на 10, а во втором было 70 на 30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color w:val="1f2328"/>
          <w:sz w:val="17"/>
          <w:szCs w:val="17"/>
          <w:rtl w:val="0"/>
        </w:rPr>
        <w:t xml:space="preserve">в ситуации, когда планируется много изменений, чтобы под них было уже выделено больше места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q1a4p5mmin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7"/>
          <w:szCs w:val="17"/>
        </w:rPr>
      </w:pPr>
      <w:bookmarkStart w:colFirst="0" w:colLast="0" w:name="_w3gf3hdojo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Раздел 8. Практикум 6: Wait Events Forensics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SET work_mem = '256MB' -- и также для 1МБ;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EXPLAIN (ANALYZE, BUFFERS)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SELECT * FROM ticket_flights ORDER BY amount DESC;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SELECT pid, state, wait_event_type, wait_event, left(query, 80) AS q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FROM pg_stat_activity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WHERE state = 'active' AND pid &lt;&gt; pg_backend_pid();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в первом случае  wait events имеет ещё 2 процесса, так как за один запрос не справляется, также есть Sort Method, потому что выделенной памяти не хватает, обращаемся к диску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color w:val="1f2328"/>
          <w:sz w:val="19"/>
          <w:szCs w:val="19"/>
          <w:rtl w:val="0"/>
        </w:rPr>
        <w:t xml:space="preserve">во втором случае  wait events имеет только главный процесс, а Sort Method не наблюдается, выделенной памяти хватило 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grn88oubun6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19"/>
          <w:szCs w:val="19"/>
        </w:rPr>
      </w:pPr>
      <w:bookmarkStart w:colFirst="0" w:colLast="0" w:name="_lxqlz4f01b3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Раздел 9. Диагностика через pg_stat_statements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CREATE EXTENSION IF NOT EXISTS pg_stat_statements;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queryid,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query,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calls,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total_exec_time::numeric(10,2) as total_time_ms,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mean_exec_time::numeric(10,2) as avg_time_ms,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rows,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shared_blks_hit,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shared_blks_read,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temp_blks_written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FROM pg_stat_statements 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ORDER BY total_exec_time DESC 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LIMIT 10;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query,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calls,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temp_blks_written,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temp_blks_read,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mean_exec_time::numeric(10,2) as avg_time_ms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FROM pg_stat_statements 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WHERE temp_blks_written &gt; 0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ORDER BY temp_blks_written DESC 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LIMIT 10;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sv5p0m6u2cu2" w:id="7"/>
      <w:bookmarkEnd w:id="7"/>
      <w:r w:rsidDel="00000000" w:rsidR="00000000" w:rsidRPr="00000000">
        <w:rPr>
          <w:color w:val="1f2328"/>
          <w:sz w:val="21"/>
          <w:szCs w:val="21"/>
          <w:rtl w:val="0"/>
        </w:rPr>
        <w:t xml:space="preserve">query,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calls,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shared_blks_hit,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shared_blks_read,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    (shared_blks_hit::numeric / NULLIF(shared_blks_hit + shared_blks_read, 0) * 100)::numeric(5,2) as hit_ratio_pct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FROM pg_stat_statements 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WHERE shared_blks_read &gt; 0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ORDER BY hit_ratio_pct ASC 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LIMIT 10;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Топ-10 самых медленных: в выборку попали сортировки больших таблиц, создание индексов и вставка записей в таблицы. Тяжёлые запросы отрабатывают долго и сбрасывают данные на диск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Запросы со сбросом на диск: в выборку попали сортировки больших таблиц, создание индексов и вставка записей в таблицы. Не все запросы, которые сбрасываются на диск читаются обратно 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1"/>
          <w:szCs w:val="21"/>
        </w:rPr>
      </w:pPr>
      <w:bookmarkStart w:colFirst="0" w:colLast="0" w:name="_35yp4g90hmye" w:id="6"/>
      <w:bookmarkEnd w:id="6"/>
      <w:r w:rsidDel="00000000" w:rsidR="00000000" w:rsidRPr="00000000">
        <w:rPr>
          <w:color w:val="1f2328"/>
          <w:sz w:val="21"/>
          <w:szCs w:val="21"/>
          <w:rtl w:val="0"/>
        </w:rPr>
        <w:t xml:space="preserve">Запросы с низким cache hit ratio: в выборку попали запросы pg_prewarm, сортировка таблиц, один анализ и одно достроение индекса. Лёгкие запросы используют в основном оперативку, а тяжёлые диск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3"/>
          <w:szCs w:val="33"/>
        </w:rPr>
      </w:pPr>
      <w:bookmarkStart w:colFirst="0" w:colLast="0" w:name="_eh5hbvy4hq5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3"/>
          <w:szCs w:val="33"/>
        </w:rPr>
      </w:pPr>
      <w:bookmarkStart w:colFirst="0" w:colLast="0" w:name="_35yp4g90hmy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7. Теоретическое задание: назначение системных представлений статистики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469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Краткий аналитический вывод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В ходе работы наиболее полезными оказались **`pg_stat_statements`** (позволяет мгновенно найти конкретных «виновников» тормозов и неэффективного использования памяти) и **`pg_stat_activity`** (помогает заглянуть «под капот» в реальном времени и увидеть, на что именно тратит время база — на диск, CPU или ожидание замков).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head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8.png"/><Relationship Id="rId21" Type="http://schemas.openxmlformats.org/officeDocument/2006/relationships/image" Target="media/image12.png"/><Relationship Id="rId24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4.png"/><Relationship Id="rId25" Type="http://schemas.openxmlformats.org/officeDocument/2006/relationships/image" Target="media/image7.png"/><Relationship Id="rId28" Type="http://schemas.openxmlformats.org/officeDocument/2006/relationships/image" Target="media/image27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23.png"/><Relationship Id="rId31" Type="http://schemas.openxmlformats.org/officeDocument/2006/relationships/image" Target="media/image21.png"/><Relationship Id="rId30" Type="http://schemas.openxmlformats.org/officeDocument/2006/relationships/image" Target="media/image3.png"/><Relationship Id="rId11" Type="http://schemas.openxmlformats.org/officeDocument/2006/relationships/image" Target="media/image26.png"/><Relationship Id="rId33" Type="http://schemas.openxmlformats.org/officeDocument/2006/relationships/image" Target="media/image29.png"/><Relationship Id="rId10" Type="http://schemas.openxmlformats.org/officeDocument/2006/relationships/image" Target="media/image11.png"/><Relationship Id="rId32" Type="http://schemas.openxmlformats.org/officeDocument/2006/relationships/image" Target="media/image22.png"/><Relationship Id="rId13" Type="http://schemas.openxmlformats.org/officeDocument/2006/relationships/image" Target="media/image13.png"/><Relationship Id="rId35" Type="http://schemas.openxmlformats.org/officeDocument/2006/relationships/header" Target="header1.xml"/><Relationship Id="rId12" Type="http://schemas.openxmlformats.org/officeDocument/2006/relationships/image" Target="media/image9.png"/><Relationship Id="rId34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20.png"/><Relationship Id="rId19" Type="http://schemas.openxmlformats.org/officeDocument/2006/relationships/image" Target="media/image19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