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4E79" w:val="clear"/>
        <w:spacing w:after="160" w:before="1440"/>
        <w:jc w:val="center"/>
      </w:pPr>
      <w:r>
        <w:rPr>
          <w:rFonts w:ascii="Arial" w:cs="Arial" w:eastAsia="Arial" w:hAnsi="Arial"/>
          <w:b/>
          <w:bCs/>
          <w:color w:val="FFFFFF"/>
          <w:sz w:val="64"/>
          <w:szCs w:val="64"/>
        </w:rPr>
        <w:t xml:space="preserve">AgriBot Vision System</w:t>
      </w:r>
    </w:p>
    <w:p>
      <w:pPr>
        <w:shd w:fill="1F4E79" w:val="clear"/>
        <w:spacing w:after="80" w:before="0"/>
        <w:jc w:val="center"/>
      </w:pPr>
      <w:r>
        <w:rPr>
          <w:rFonts w:ascii="Arial" w:cs="Arial" w:eastAsia="Arial" w:hAnsi="Arial"/>
          <w:b/>
          <w:bCs/>
          <w:color w:val="A8D8F0"/>
          <w:sz w:val="40"/>
          <w:szCs w:val="40"/>
        </w:rPr>
        <w:t xml:space="preserve">Testing &amp; Hardware Guide</w:t>
      </w:r>
    </w:p>
    <w:p>
      <w:pPr>
        <w:shd w:fill="1F4E79" w:val="clear"/>
        <w:spacing w:after="1440" w:before="40"/>
        <w:jc w:val="center"/>
      </w:pPr>
      <w:r>
        <w:rPr>
          <w:rFonts w:ascii="Arial" w:cs="Arial" w:eastAsia="Arial" w:hAnsi="Arial"/>
          <w:i/>
          <w:iCs/>
          <w:color w:val="D0E8F8"/>
          <w:sz w:val="24"/>
          <w:szCs w:val="24"/>
        </w:rPr>
        <w:t xml:space="preserve">Software Testing Procedures + Hardware Integration Roadmap</w:t>
      </w:r>
    </w:p>
    <w:p>
      <w:pPr>
        <w:pageBreakBefore/>
      </w:pPr>
    </w:p>
    <w:p>
      <w:pPr>
        <w:shd w:fill="2E75B6" w:val="clear"/>
        <w:spacing w:after="200" w:before="0"/>
        <w:jc w:val="center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PART 1 — SOFTWARE TESTING GUIDE</w:t>
      </w:r>
    </w:p>
    <w:p>
      <w:pPr>
        <w:spacing w:after="0" w:before="8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1. Prerequisites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Before running any tests, ensure the following Python packages are installed:</w:t>
      </w:r>
    </w:p>
    <w:p>
      <w:pPr>
        <w:spacing w:after="0" w:before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880"/>
      </w:tblGrid>
      <w:tr>
        <w:trPr>
          <w:tblHeader/>
        </w:trPr>
        <w:tc>
          <w:tcPr>
            <w:tcW w:type="dxa" w:w="2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Package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Min Version</w:t>
            </w:r>
          </w:p>
        </w:tc>
        <w:tc>
          <w:tcPr>
            <w:tcW w:type="dxa" w:w="58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Install Command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Python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3.10+</w:t>
            </w:r>
          </w:p>
        </w:tc>
        <w:tc>
          <w:tcPr>
            <w:tcW w:type="dxa" w:w="5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python.org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pytest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9.0+</w:t>
            </w:r>
          </w:p>
        </w:tc>
        <w:tc>
          <w:tcPr>
            <w:tcW w:type="dxa" w:w="5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pytest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opencv-contrib-python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4.10+</w:t>
            </w:r>
          </w:p>
        </w:tc>
        <w:tc>
          <w:tcPr>
            <w:tcW w:type="dxa" w:w="5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opencv-contrib-python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pydantic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2.0+</w:t>
            </w:r>
          </w:p>
        </w:tc>
        <w:tc>
          <w:tcPr>
            <w:tcW w:type="dxa" w:w="5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pydantic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flask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3.0+</w:t>
            </w:r>
          </w:p>
        </w:tc>
        <w:tc>
          <w:tcPr>
            <w:tcW w:type="dxa" w:w="5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flask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numpy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2.0+</w:t>
            </w:r>
          </w:p>
        </w:tc>
        <w:tc>
          <w:tcPr>
            <w:tcW w:type="dxa" w:w="5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numpy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pyzbar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any</w:t>
            </w:r>
          </w:p>
        </w:tc>
        <w:tc>
          <w:tcPr>
            <w:tcW w:type="dxa" w:w="5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pyzbar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ultralytics (YOLO)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8.0+</w:t>
            </w:r>
          </w:p>
        </w:tc>
        <w:tc>
          <w:tcPr>
            <w:tcW w:type="dxa" w:w="5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ultralytics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python-can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4.0+</w:t>
            </w:r>
          </w:p>
        </w:tc>
        <w:tc>
          <w:tcPr>
            <w:tcW w:type="dxa" w:w="5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python-can</w:t>
            </w:r>
          </w:p>
        </w:tc>
      </w:tr>
    </w:tbl>
    <w:p>
      <w:pPr>
        <w:spacing w:after="0" w:before="10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Install all at once: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pip install pytest opencv-contrib-python pydantic flask numpy pyzbar ultralytics python-can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Working directory for all commands: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E:\TTS\Projects\Web-Applications\Image-processing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2. Unit Tests (Automated)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full test suite covers 11 modules across 66 test cases. Run with: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pytest tests/ -v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Expected output: 66 passed</w:t>
      </w:r>
    </w:p>
    <w:p>
      <w:pPr>
        <w:spacing w:after="0" w:before="8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2.1  Test Modules</w:t>
      </w:r>
    </w:p>
    <w:p>
      <w:pPr>
        <w:spacing w:after="0" w:before="6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400"/>
        <w:gridCol w:w="1000"/>
      </w:tblGrid>
      <w:tr>
        <w:trPr>
          <w:tblHeader/>
        </w:trPr>
        <w:tc>
          <w:tcPr>
            <w:tcW w:type="dxa" w:w="3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File</w:t>
            </w:r>
          </w:p>
        </w:tc>
        <w:tc>
          <w:tcPr>
            <w:tcW w:type="dxa" w:w="5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Tests</w:t>
            </w:r>
          </w:p>
        </w:tc>
        <w:tc>
          <w:tcPr>
            <w:tcW w:type="dxa" w:w="1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Cases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test_aruco_detector.py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ArUco detector init and empty frame handling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test_barcode_detector.py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Barcode detector init and empty frame handling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test_command_queue.py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Priority ordering, push/pop, queue full, clear, timestamps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test_config.py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Config manager defaults and invalid path handling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test_config_schema.py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Pydantic schema — ranges, CAN data, normalization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test_dashboard_api.py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Flask /status, /logs, /metrics/history, /metrics routes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test_decision_engine.py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Obstacle blocking, turn trigger, steering, recovery, E-STOP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test_frame_pipeline.py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Empty frame guard, output shape, stability score range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test_navigation_filter.py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EMA smoothing, dead-zone, reset, hot-reload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test_safety.py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Stale-frame E-STOP, auto-recovery, reset-on-resume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test_vehicle_state.py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State machine init, cooldown, emergency override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</w:t>
            </w:r>
          </w:p>
        </w:tc>
      </w:tr>
    </w:tbl>
    <w:p>
      <w:pPr>
        <w:spacing w:after="0" w:before="8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2.2  Useful Test Flags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Run a single module: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pytest tests/test_decision_engine.py -v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Run only tests matching a keyword: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pytest tests/ -k "obstacle" -v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Stop on first failure: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pytest tests/ -x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Show coverage (requires pytest-cov):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pip install pytest-cov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pytest tests/ --cov=. --cov-report=term-missing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3. Code Quality Checks</w:t>
      </w:r>
    </w:p>
    <w:p>
      <w:pPr>
        <w:spacing w:after="0" w:before="6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3.1  Linting (flake8)</w:t>
      </w:r>
    </w:p>
    <w:p>
      <w:pPr>
        <w:spacing w:after="0" w:before="40"/>
      </w:pP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flake8 .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Expected: no output (zero warnings). Configuration is in setup.cfg — max-line-length=88, E203/W503/E501 suppressed for black compatibility.</w:t>
      </w:r>
    </w:p>
    <w:p>
      <w:pPr>
        <w:spacing w:after="0" w:before="8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3.2  Type Checking (mypy)</w:t>
      </w:r>
    </w:p>
    <w:p>
      <w:pPr>
        <w:spacing w:after="0" w:before="40"/>
      </w:pP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mypy . --ignore-missing-imports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Key files verified clean: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config/schema.py — pydantic models with plugin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navigation/navigation_filter.py — float return types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controllers/command_queue.py — Optional[float] timeout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detectors/aruco_detector.py — Optional[int] dict_type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detectors/yolo_detector.py — None guard on res.boxes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detectors/feature_detector.py — OpenCV stub suppressions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navigation/command_visualizer.py — ty narrowing fix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vision/pose_stability_analyzer.py — float cast on numpy return</w:t>
      </w:r>
    </w:p>
    <w:p>
      <w:pPr>
        <w:spacing w:after="0" w:before="8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3.3  Formatting (black)</w:t>
      </w:r>
    </w:p>
    <w:p>
      <w:pPr>
        <w:spacing w:after="0" w:before="40"/>
      </w:pP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pip install black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black . --check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To auto-format: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black .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4. Simulation Mode Testing  (No Camera Required)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Simulation mode generates synthetic ArUco markers internally. Use this to test the full navigation pipeline without any hardware.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--simulate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What to verify: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Window titled "Robotics Vision Output" opens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STATE label shows DRIVING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Synthetic ArUco markers appear as the robot approaches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STATE transitions DRIVING → TURNING when a marker is close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Web dashboard at http://localhost:5000 shows live status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Log panel in dashboard updates in real time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FPS chart draws data points every 0.5 s</w:t>
      </w:r>
    </w:p>
    <w:p>
      <w:pPr>
        <w:spacing w:after="0" w:before="8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4.1  Simulation with Stress Test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Tests frame drops and added lag to simulate poor network or hardware conditions: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--simulate --stress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Expected: occasional "Frame dropped" log entries, FPS may drop, system should remain stable.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5. Replay Mode Testing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Replay mode feeds a previously recorded session back through the pipeline — useful for debugging specific scenarios without re-running hardware.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Prerequisites: a recording directory must exist under recordings/.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Run at normal speed: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--replay recordings/&lt;session_dir&gt;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Run at 2x speed (fast-forward):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--replay recordings/&lt;session_dir&gt; --speed 2.0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Run at 0.5x speed (slow motion):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--replay recordings/&lt;session_dir&gt; --speed 0.5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What to verify: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Frames play back in sequence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Detection results match what was originally recorded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Log shows "Replay finished." when the last frame is reached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Speed flag visibly changes playback rate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6. Dashboard Testing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Start the system in simulation mode, then open a browser to the following endpoints:</w:t>
      </w:r>
    </w:p>
    <w:p>
      <w:pPr>
        <w:spacing w:after="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080"/>
      </w:tblGrid>
      <w:tr>
        <w:trPr>
          <w:tblHeader/>
        </w:trPr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W w:type="dxa" w:w="60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http://localhost:5000</w:t>
            </w:r>
          </w:p>
        </w:tc>
        <w:tc>
          <w:tcPr>
            <w:tcW w:type="dxa" w:w="6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Main UI — live video, status, logs, chart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http://localhost:5000/status</w:t>
            </w:r>
          </w:p>
        </w:tc>
        <w:tc>
          <w:tcPr>
            <w:tcW w:type="dxa" w:w="6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JSON status snapshot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http://localhost:5000/logs</w:t>
            </w:r>
          </w:p>
        </w:tc>
        <w:tc>
          <w:tcPr>
            <w:tcW w:type="dxa" w:w="6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Last 200 log entries (JSON)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http://localhost:5000/metrics/history</w:t>
            </w:r>
          </w:p>
        </w:tc>
        <w:tc>
          <w:tcPr>
            <w:tcW w:type="dxa" w:w="6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FPS/latency ring buffer (JSON)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http://localhost:5000/metrics</w:t>
            </w:r>
          </w:p>
        </w:tc>
        <w:tc>
          <w:tcPr>
            <w:tcW w:type="dxa" w:w="6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Prometheus scrape endpoint</w:t>
            </w:r>
          </w:p>
        </w:tc>
      </w:tr>
    </w:tbl>
    <w:p>
      <w:pPr>
        <w:spacing w:after="0" w:before="8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Dashboard UI Checklist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Live video feed renders (MJPEG stream)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Vehicle state chip updates colour — green=DRIVING, yellow=TURNING, red=STOPPED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FPS and latency values update every 0.5 s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Uptime counter increments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Connection dot is green when running, red when server unreachable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Log panel scrolls to latest entry automatically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FPS / Latency chart draws lines as data accumulates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 obstacles — "None detected" shown in obstacle section</w:t>
      </w:r>
    </w:p>
    <w:p>
      <w:pPr>
        <w:spacing w:after="0" w:before="8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Prometheus metrics test: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curl http://localhost:5000/metrics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Expected plain-text response includes: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agribot_fps 28.5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agribot_estop_total 0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agribot_yolo_faulted 0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7. Config Hot-Reload Testing</w:t>
      </w:r>
    </w:p>
    <w:p>
      <w:pPr>
        <w:spacing w:after="0" w:before="60"/>
      </w:pP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Start the system:  python main.py --simulate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Open config/default.yaml in any text editor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Change navigation.smoothing_alpha from 0.3 to 0.8 and save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Within 2 seconds, observe in the terminal:
   Config file changed — reloading.
   Live components updated from reloaded config.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Change it back and verify the reload fires again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On Linux/macOS you can also trigger a manual reload with: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kill -HUP &lt;pid&gt;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8. Robot ID Testing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Test that the CLI flag takes precedence over the config file value: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--simulate --robot-id robot-42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Verify: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Every log line starts with: robot-42 |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http://localhost:5000/status returns: "robot_id": "robot-42"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Prometheus endpoint shows agribot labels stamped with robot-42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9. Frame-Skip Testing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Simulate a slow vision pipeline with a minimal queue depth: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--simulate --max-queue-depth 1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Watch for log lines like: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Frame queue full — dropping stale frame (processing lag).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This confirms the frame-skip strategy is active and the main loop never blocks.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10. Safety Monitor Testing</w:t>
      </w:r>
    </w:p>
    <w:p>
      <w:pPr>
        <w:spacing w:after="0" w:before="6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10.1  Auto-Recovery ON (default)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system keeps running when a stale-frame E-STOP fires and recovers automatically when frames resume.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pytest tests/test_safety.py::test_safety_monitor_auto_recovery_resets_on_frame -v</w:t>
      </w:r>
    </w:p>
    <w:p>
      <w:pPr>
        <w:spacing w:after="0" w:before="6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10.2  Auto-Recovery OFF (fail-safe)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Set in config: safety.enable_auto_recovery: false, then run: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pytest tests/test_safety.py::test_safety_monitor_stale_frame_no_auto_recovery -v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Confirm SafetyViolationError is raised — this is the expected fail-safe behaviour for unattended deployments.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11. YOLO Obstacle Detection Testing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YOLO requires ultralytics (model is auto-downloaded on first run). You need a real USB camera for this test — YOLO detects real-world objects in the live feed.</w:t>
      </w:r>
    </w:p>
    <w:p>
      <w:pPr>
        <w:spacing w:after="0" w:before="40"/>
      </w:pP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Note: Use python main.py (live camera), not --simulate. Simulation generates synthetic ArUco markers only and does not produce real obstacle detections.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Point your camera at a person. Verify: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Bounding box appears around the detected object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Label and confidence % shown above the box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If bbox area &gt; 12% of frame: box turns red, "STOP" text appears below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Dashboard obstacle list shows the detection with CRITICAL badge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Vehicle state transitions to STOPPED</w:t>
      </w:r>
    </w:p>
    <w:p>
      <w:pPr>
        <w:spacing w:after="0" w:before="8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Graceful Degradation Test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1. In config/default.yaml set:  detectors.yolo.model: "nonexistent.pt"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2. Restart — verify "Failed to load YOLO model" in logs, system continues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3. Dashboard shows the yellow YOLO fault warning banner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# Prometheus should show: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agribot_yolo_faulted 1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12. Recording and Replay Workflow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Enable recording in config/default.yaml: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recording: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enabled: true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output_dir: "recordings"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Run a simulation session, then press Q to quit.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--simulate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Verify the recordings/ directory contains: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recordings/&lt;timestamp&gt;/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raw/            *.jpg frames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annotated/      *.jpg frames with overlays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session.json    metadata per frame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test_report.json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Replay and confirm behaviour matches the original: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--replay recordings/&lt;timestamp&gt;</w:t>
      </w:r>
    </w:p>
    <w:p>
      <w:pPr>
        <w:pageBreakBefore/>
      </w:pPr>
    </w:p>
    <w:p>
      <w:pPr>
        <w:shd w:fill="1A3C52" w:val="clear"/>
        <w:spacing w:after="200" w:before="0"/>
        <w:jc w:val="center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PART 2 — HARDWARE INTEGRATION ROADMAP</w:t>
      </w:r>
    </w:p>
    <w:p>
      <w:pPr>
        <w:spacing w:after="0" w:before="80"/>
      </w:pPr>
    </w:p>
    <w:p>
      <w:pPr>
        <w:shd w:fill="E8F5E9" w:val="clear"/>
        <w:spacing w:after="80" w:before="60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  WHERE YOU ARE NOW: The software is complete and fully validated in simulation (marker detection, U-turn, side-sensor lane-keeping, sensor-confirmed re-entry, obstacle stop, field-end markers). The next step is HARDWARE. Start with Phase 1 (procurement) and Phase 2 (camera calibration) — calibration can be done immediately with just a camera, no robot required.</w:t>
      </w:r>
    </w:p>
    <w:p>
      <w:pPr>
        <w:spacing w:after="0" w:before="4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Roadmap at a glance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400"/>
        <w:gridCol w:w="3280"/>
      </w:tblGrid>
      <w:tr>
        <w:trPr>
          <w:tblHeader/>
        </w:trPr>
        <w:tc>
          <w:tcPr>
            <w:tcW w:type="dxa" w:w="1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5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</w:t>
            </w:r>
          </w:p>
        </w:tc>
        <w:tc>
          <w:tcPr>
            <w:tcW w:type="dxa" w:w="32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Needs the robot?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Procure hardware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Camera calibration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 — camera only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CAN bus + steering controller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Bench OK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ArUco / marker deployment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Side sensor install + calibration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U-turn calibration + re-entry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Bench integration test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 (stationary)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Field testing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 (in field)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9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Ongoing monitoring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Phase 1 — Hardware Procurement</w:t>
      </w:r>
    </w:p>
    <w:p>
      <w:pPr>
        <w:spacing w:after="0" w:before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80"/>
        <w:gridCol w:w="340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4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Specification</w:t>
            </w:r>
          </w:p>
        </w:tc>
        <w:tc>
          <w:tcPr>
            <w:tcW w:type="dxa" w:w="3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Camera</w:t>
            </w:r>
          </w:p>
        </w:tc>
        <w:tc>
          <w:tcPr>
            <w:tcW w:type="dxa" w:w="4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USB or IP, 1280x720 @ 30 fps minimum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Main vision sensor (marker detection)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Side distance sensors x2</w:t>
            </w:r>
          </w:p>
        </w:tc>
        <w:tc>
          <w:tcPr>
            <w:tcW w:type="dxa" w:w="4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Ultrasonic (HC-SR04 / MaxBotix) or 1D LiDAR (VL53L1X), one per side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Lane-keeping — measure gap to plants on each side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CAN interface</w:t>
            </w:r>
          </w:p>
        </w:tc>
        <w:tc>
          <w:tcPr>
            <w:tcW w:type="dxa" w:w="4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USB-CAN adapter (Kvaser Leaf / PEAK PCAN-USB)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Steering controller bus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Steering controller</w:t>
            </w:r>
          </w:p>
        </w:tc>
        <w:tc>
          <w:tcPr>
            <w:tcW w:type="dxa" w:w="4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Accepts CAN frames on ID 0x123; executes calibrated U-turn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Executes turn / steer / stop commands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ArUco markers</w:t>
            </w:r>
          </w:p>
        </w:tc>
        <w:tc>
          <w:tcPr>
            <w:tcW w:type="dxa" w:w="4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Printed &gt;= 20 cm x 20 cm, laminated. Incl. LAST-ROW &amp; STOP markers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End-of-row triggers + field-end markers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Single-board PC</w:t>
            </w:r>
          </w:p>
        </w:tc>
        <w:tc>
          <w:tcPr>
            <w:tcW w:type="dxa" w:w="4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Raspberry Pi 5 or Jetson Nano (GPU optional)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Onboard compute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Power supply</w:t>
            </w:r>
          </w:p>
        </w:tc>
        <w:tc>
          <w:tcPr>
            <w:tcW w:type="dxa" w:w="4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12 V regulated (5 V via USB for Pi)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Field power</w:t>
            </w:r>
          </w:p>
        </w:tc>
      </w:tr>
    </w:tbl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Phase 2 — Camera Calibration</w:t>
      </w:r>
    </w:p>
    <w:p>
      <w:pPr>
        <w:spacing w:after="0" w:before="60"/>
      </w:pPr>
    </w:p>
    <w:p>
      <w:pPr>
        <w:shd w:fill="FFF3CD" w:val="clear"/>
        <w:spacing w:after="80" w:before="60"/>
      </w:pPr>
      <w:r>
        <w:rPr>
          <w:rFonts w:ascii="Arial" w:cs="Arial" w:eastAsia="Arial" w:hAnsi="Arial"/>
          <w:b/>
          <w:bCs/>
          <w:color w:val="856404"/>
          <w:sz w:val="22"/>
          <w:szCs w:val="22"/>
        </w:rPr>
        <w:t xml:space="preserve">  IMPORTANT: The default camera_matrix in config/default.yaml is a placeholder. You must calibrate your specific camera before deploying to the field.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Step 1 — Print a calibration chessboard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Use OpenCV's 9x6 chessboard pattern. Print at A4 size and glue to a flat rigid board.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Step 2 — Run the calibration script</w:t>
      </w:r>
    </w:p>
    <w:p>
      <w:pPr>
        <w:shd w:fill="FFF3CD" w:val="clear"/>
        <w:spacing w:after="60" w:before="60"/>
      </w:pPr>
      <w:r>
        <w:rPr>
          <w:rFonts w:ascii="Arial" w:cs="Arial" w:eastAsia="Arial" w:hAnsi="Arial"/>
          <w:color w:val="856404"/>
          <w:sz w:val="22"/>
          <w:szCs w:val="22"/>
        </w:rPr>
        <w:t xml:space="preserve">  NOTE: tools/calibrate_camera.py must be created before this step. Ask your developer to add it, or use any standard OpenCV chessboard calibration script.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tools/calibrate_camera.py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Capture 20+ images from different angles by pressing SPACE. The script outputs: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camera_matrix:  [[fx, 0, cx], [0, fy, cy], [0, 0, 1]]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dist_coeffs:    [[k1, k2, p1, p2]]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Step 3 — Update config/default.yaml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detectors: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aruco: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  camera_matrix: [[fx, 0, cx], [0, fy, cy], [0, 0, 1]]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  dist_coeffs: [[k1, k2, p1, p2]]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  marker_length_m: 0.20     # physical marker size in metres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Step 4 — Validate calibration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Reprojection error should be &lt; 1.0 pixels. The calibration_validator.py module checks this.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Phase 3 — CAN Bus Configuration</w:t>
      </w:r>
    </w:p>
    <w:p>
      <w:pPr>
        <w:spacing w:after="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Step 1 — Connect the USB-CAN adapter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Linux: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sudo ip link set can0 up type can bitrate 500000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sudo ip link set can0 txqueuelen 1000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Windows: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Install the adapter vendor driver (Kvaser: kvaser.com/drivers, PEAK: peak-system.com)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Step 2 — Update config/default.yaml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controller: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can_interface: "socketcan"   # Linux: socketcan / Windows: kvaser or pcan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can_channel:   "can0"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can_bitrate:   500000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turn_command_id:   291       # 0x123 — must match your controller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estop_command_id:  0         # 0x000 — highest CAN priority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Step 3 — Test CAN (loopback)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-c "import can; bus = can.interface.Bus('can0', bustype='socketcan'); print('CAN OK')"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Step 4 — Send a test E-STOP manually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-c "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import can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bus = can.interface.Bus('can0', bustype='socketcan', bitrate=500000)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msg = can.Message(arbitration_id=0x000, data=[0xFF,0xFF,0,0,0,0,0,0])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bus.send(msg)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print('E-STOP sent')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bus.shutdown()"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Verify on the controller side (oscilloscope or CAN logger) that the frame was received.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Phase 4 — ArUco Marker Deployment</w:t>
      </w:r>
    </w:p>
    <w:p>
      <w:pPr>
        <w:spacing w:after="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Generate a marker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tools/generate_marker.py --id 0 --save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This saves aruco_marker_id0.png to the current directory.</w:t>
      </w:r>
    </w:p>
    <w:p>
      <w:pPr>
        <w:spacing w:after="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Marker types (field-size independent)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80"/>
        <w:gridCol w:w="4600"/>
      </w:tblGrid>
      <w:tr>
        <w:trPr>
          <w:tblHeader/>
        </w:trPr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Marker</w:t>
            </w:r>
          </w:p>
        </w:tc>
        <w:tc>
          <w:tcPr>
            <w:tcW w:type="dxa" w:w="36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ArUco ID (default)</w:t>
            </w:r>
          </w:p>
        </w:tc>
        <w:tc>
          <w:tcPr>
            <w:tcW w:type="dxa" w:w="4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NORMAL</w:t>
            </w:r>
          </w:p>
        </w:tc>
        <w:tc>
          <w:tcPr>
            <w:tcW w:type="dxa" w:w="3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any ID except 248/249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Reached row end -&gt; U-turn into next row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LAST-ROW</w:t>
            </w:r>
          </w:p>
        </w:tc>
        <w:tc>
          <w:tcPr>
            <w:tcW w:type="dxa" w:w="3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249 (or barcode 'LAST-ROW')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Final U-turn, then watch for STOP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STOP</w:t>
            </w:r>
          </w:p>
        </w:tc>
        <w:tc>
          <w:tcPr>
            <w:tcW w:type="dxa" w:w="3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248 (or barcode 'STOP')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Field complete -&gt; machine halts permanently</w:t>
            </w:r>
          </w:p>
        </w:tc>
      </w:tr>
    </w:tbl>
    <w:p>
      <w:pPr>
        <w:spacing w:after="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Print and mount guidelines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Minimum size: 20 cm x 20 cm (physical marker face, not including white border)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Material: laminated paper or aluminium composite panel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Place one marker at each row end; LAST-ROW at the far end of the last row, STOP at the near end of the last row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Mounting option A — centred: marker faces straight down the path (best, 0 deg viewing angle)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Mounting option B — side pole: angle the marker ~45 deg toward the oncoming machine (ArUco reads up to ~65 deg; never mount perpendicular)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Height: centre of marker at camera height +/- 10 cm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Use ArUco (not 1D barcodes) for any angled/side mounting</w:t>
      </w:r>
    </w:p>
    <w:p>
      <w:pPr>
        <w:spacing w:after="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Verify detection with live camera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Walk toward the marker. Expect: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Green bounding box appears at ~5 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Blue pose axes drawn over the marker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Distance reading decrements in the dashboard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STATE transitions to TURNING when distance &lt;= 1.5 m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Phase 5 — Side Sensor Installation (Lane-Keeping)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Two distance sensors (one per side) keep the machine centred between the crop rows. They continuously measure the clear gap to the plants on each side; the controller makes small steering nudges (NOT turns) toward the side with more room.</w:t>
      </w:r>
    </w:p>
    <w:p>
      <w:pPr>
        <w:spacing w:after="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Mounting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Mount one sensor on each side of the machine, facing outward (perpendicular to travel), at plant-canopy height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Aim them at the densest, most consistent part of the crop wall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Keep both sensors at the same height and the same fore/aft position so readings are comparable</w:t>
      </w:r>
    </w:p>
    <w:p>
      <w:pPr>
        <w:spacing w:after="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Centring logic (already implemented in software)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480"/>
        <w:gridCol w:w="3600"/>
      </w:tblGrid>
      <w:tr>
        <w:trPr>
          <w:tblHeader/>
        </w:trP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Sensor reading</w:t>
            </w:r>
          </w:p>
        </w:tc>
        <w:tc>
          <w:tcPr>
            <w:tcW w:type="dxa" w:w="3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3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Right gap &lt; Left gap</w:t>
            </w:r>
          </w:p>
        </w:tc>
        <w:tc>
          <w:tcPr>
            <w:tcW w:type="dxa" w:w="3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Machine too far right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Steer LEFT a little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Left gap &lt; Right gap</w:t>
            </w:r>
          </w:p>
        </w:tc>
        <w:tc>
          <w:tcPr>
            <w:tcW w:type="dxa" w:w="3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Machine too far left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Steer RIGHT a little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Gaps balanced (within tolerance)</w:t>
            </w:r>
          </w:p>
        </w:tc>
        <w:tc>
          <w:tcPr>
            <w:tcW w:type="dxa" w:w="3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Centred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Drive straight</w:t>
            </w:r>
          </w:p>
        </w:tc>
      </w:tr>
    </w:tbl>
    <w:p>
      <w:pPr>
        <w:spacing w:after="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Calibration steps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Park the machine exactly centred in a path by hand; record both sensor readings — they should match (this is the 'balanced' baseline)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Set the balance tolerance (how far off-centre is acceptable before correcting)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Set the steering-nudge gain so corrections are smooth, not jerky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Drive a straight row slowly and confirm the machine holds the centre line</w:t>
      </w:r>
    </w:p>
    <w:p>
      <w:pPr>
        <w:spacing w:after="0" w:before="40"/>
      </w:pPr>
    </w:p>
    <w:p>
      <w:pPr>
        <w:shd w:fill="FFF3CD" w:val="clear"/>
        <w:spacing w:after="60" w:before="60"/>
      </w:pPr>
      <w:r>
        <w:rPr>
          <w:rFonts w:ascii="Arial" w:cs="Arial" w:eastAsia="Arial" w:hAnsi="Arial"/>
          <w:color w:val="856404"/>
          <w:sz w:val="22"/>
          <w:szCs w:val="22"/>
        </w:rPr>
        <w:t xml:space="preserve">  NOTE: The simulation (python simulation/field_simulator.py) shows this live — the 'Side sensors (centring)' panel displays Left gap, Right gap and the STEER LEFT/RIGHT/CENTRED action.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Phase 6 — U-Turn Calibration &amp; Sensor-Confirmed Re-Entry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camera + marker only tell the machine WHEN to turn. HOW MUCH to turn is a fixed, pre-calibrated manoeuvre sized to the row spacing — the software does not compute the turn curve, it just sends the U_TURN command. The steering controller executes the calibrated arc, then the side sensors confirm the machine has re-entered the next row.</w:t>
      </w:r>
    </w:p>
    <w:p>
      <w:pPr>
        <w:spacing w:after="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Why calibration is needed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 U-turn must move the machine sideways by exactly one row spacing and reverse heading 180 degrees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Row spacing is a fixed constant for a given field — measure it once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If row spacing &gt;= 2x turning radius: a simple half-circle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If rows are narrower than the turning radius: use an Omega / keyhole turn (overshoot, reverse, swing in)</w:t>
      </w:r>
    </w:p>
    <w:p>
      <w:pPr>
        <w:spacing w:after="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Calibration steps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Measure the exact row spacing (centre-to-centre distance between adjacent paths)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Program the steering controller to execute the U-turn manoeuvre for that spacing when it receives CAN U_TURN (ID 0x123)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On a test patch, trigger a turn and confirm the machine lands roughly over the next path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Let the side sensors take over: the machine creeps forward and re-centres; only when BOTH sensors read balanced gaps does it resume normal driving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Adjust the controller's turn radius until the machine lands close enough for the sensors to finish centring quickly</w:t>
      </w:r>
    </w:p>
    <w:p>
      <w:pPr>
        <w:spacing w:after="0" w:before="40"/>
      </w:pPr>
    </w:p>
    <w:p>
      <w:pPr>
        <w:shd w:fill="E8F5E9" w:val="clear"/>
        <w:spacing w:after="60" w:before="60"/>
      </w:pPr>
      <w:r>
        <w:rPr>
          <w:rFonts w:ascii="Arial" w:cs="Arial" w:eastAsia="Arial" w:hAnsi="Arial"/>
          <w:color w:val="2E7D32"/>
          <w:sz w:val="22"/>
          <w:szCs w:val="22"/>
        </w:rPr>
        <w:t xml:space="preserve">  The simulation demonstrates this exactly: after the turn arc the state shows RE-ENTERING with a live 'sensor lock 0/8 -&gt; 8/8' counter; once locked it switches to DRIVING.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Phase 7 — Integration Testing (Bench)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Before field deployment, do bench testing with the full hardware stack but with the robot stationary.</w:t>
      </w:r>
    </w:p>
    <w:p>
      <w:pPr>
        <w:spacing w:after="0" w:before="60"/>
      </w:pP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Camera connects and streams at configured resolution/FPS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ArUco marker detected correctly at known distance (measure with tape)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Measured distance matches reported distance_m in dashboard (&lt; 5% error)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CAN bus initialises without error in logs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Both side sensors read sensible distances; centred machine gives balanced readings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Nudging the machine off-centre makes the controller steer back toward centre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U-TURN triggered by holding marker at &lt; 1.5 m: CAN message observed on bus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Steering controller executes the calibrated U-turn arc on U_TURN command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After the arc, side sensors confirm re-entry (RE-ENTERING -&gt; DRIVING)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E-STOP triggered by disconnecting camera for &gt; 1.5 s: E-STOP CAN message sent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Auto-recovery fires when camera reconnects (enable_auto_recovery: true)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YOLO correctly detects a person walking into frame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LAST-ROW marker triggers final turn; STOP marker halts the field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Dashboard accessible from a separate device on the same network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Phase 8 — Field Testing</w:t>
      </w:r>
    </w:p>
    <w:p>
      <w:pPr>
        <w:spacing w:after="0" w:before="6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Pre-Field Checklist</w:t>
      </w:r>
    </w:p>
    <w:p>
      <w:pPr>
        <w:spacing w:after="0" w:before="40"/>
      </w:pP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config/default.yaml reviewed and saved — no placeholder values remain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camera_matrix and dist_coeffs updated from real calibration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can_interface and can_channel match the hardware adapter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recording.enabled: true — log all field sessions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robot_id set to a unique ID (e.g. "robot-field-01")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Battery / power supply charged</w:t>
      </w:r>
    </w:p>
    <w:p>
      <w:pPr>
        <w:spacing w:after="0" w:before="8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Field Test Sequence</w:t>
      </w:r>
    </w:p>
    <w:p>
      <w:pPr>
        <w:spacing w:after="0" w:before="40"/>
      </w:pP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Place markers at row ends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Start the system:  python main.py --robot-id robot-field-01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Monitor dashboard from a phone/tablet browser on field WiFi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Drive one row manually at low speed — confirm STATE stays DRIVING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Approach a row-end marker — confirm STATE transitions to TURNING and turn executes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Confirm RE-ENTERING then DRIVING (side sensors centred the machine after the turn)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Confirm the side sensors hold the machine centred along each row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Walk in front of the robot — confirm STATE transitions to STOPPED immediately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Walk away — confirm STATE resumes (if auto_recovery: true)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At the last row, confirm LAST-ROW then STOP ends the field automatically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Press Q or Ctrl-C to end session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Review the auto-generated test report in recordings/</w:t>
      </w:r>
    </w:p>
    <w:p>
      <w:pPr>
        <w:spacing w:after="0" w:before="10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Tuning Guide</w:t>
      </w:r>
    </w:p>
    <w:p>
      <w:pPr>
        <w:spacing w:after="0" w:before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000"/>
        <w:gridCol w:w="3280"/>
      </w:tblGrid>
      <w:tr>
        <w:trPr>
          <w:tblHeader/>
        </w:trPr>
        <w:tc>
          <w:tcPr>
            <w:tcW w:type="dxa" w:w="2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Symptom</w:t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32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Direction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Steering oscillates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navigation.smoothing_alpha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Decrease (e.g. 0.1)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Slow to react to alignment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navigation.smoothing_alpha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Increase (e.g. 0.5)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Turns too early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detectors.aruco.turn_trigger_distance_m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Decrease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Turns too late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detectors.aruco.turn_trigger_distance_m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Increase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False obstacle stops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detectors.yolo.danger_zone_ratio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Increase (e.g. 0.2)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Misses real obstacles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detectors.yolo.danger_zone_ratio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Decrease (e.g. 0.08)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Too many stale-frame stops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safety.max_stale_frame_ms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Increase (e.g. 3000)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Marker lost during turn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navigation.recovery_timeout_s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Increase (e.g. 5.0)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Wanders off-centre in a row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side-sensor nudge gain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Increase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Weaves / over-corrects side to side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side-sensor nudge gain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Decrease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Slow to settle after a turn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re-entry balance tolerance / lock frames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Loosen tolerance / fewer lock frames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Resumes before truly centred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re-entry balance tolerance / lock frames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Tighten tolerance / more lock frames</w:t>
            </w:r>
          </w:p>
        </w:tc>
      </w:tr>
    </w:tbl>
    <w:p>
      <w:pPr>
        <w:spacing w:after="0" w:before="80"/>
      </w:pPr>
    </w:p>
    <w:p>
      <w:pPr>
        <w:shd w:fill="E8F5E9" w:val="clear"/>
        <w:spacing w:after="60" w:before="60"/>
      </w:pPr>
      <w:r>
        <w:rPr>
          <w:rFonts w:ascii="Arial" w:cs="Arial" w:eastAsia="Arial" w:hAnsi="Arial"/>
          <w:color w:val="2E7D32"/>
          <w:sz w:val="22"/>
          <w:szCs w:val="22"/>
        </w:rPr>
        <w:t xml:space="preserve">  TIP: All tuning changes can be made live by editing config/default.yaml — the file watcher reloads within 2 seconds without restarting the application.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Phase 9 — Ongoing Monitoring</w:t>
      </w:r>
    </w:p>
    <w:p>
      <w:pPr>
        <w:spacing w:after="0" w:before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428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3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to Access</w:t>
            </w:r>
          </w:p>
        </w:tc>
        <w:tc>
          <w:tcPr>
            <w:tcW w:type="dxa" w:w="42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to Watch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Web dashboard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http://&lt;robot-ip&gt;:5000</w:t>
            </w:r>
          </w:p>
        </w:tc>
        <w:tc>
          <w:tcPr>
            <w:tcW w:type="dxa" w:w="4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State, FPS, obstacles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Prometheus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http://&lt;robot-ip&gt;:5000/metrics</w:t>
            </w:r>
          </w:p>
        </w:tc>
        <w:tc>
          <w:tcPr>
            <w:tcW w:type="dxa" w:w="4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Scrape with Prometheus + Grafana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Runtime log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logs/runtime.log</w:t>
            </w:r>
          </w:p>
        </w:tc>
        <w:tc>
          <w:tcPr>
            <w:tcW w:type="dxa" w:w="4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All INFO+ events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Navigation log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logs/navigation.log</w:t>
            </w:r>
          </w:p>
        </w:tc>
        <w:tc>
          <w:tcPr>
            <w:tcW w:type="dxa" w:w="4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State transitions and CAN commands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Safety log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logs/safety.log</w:t>
            </w:r>
          </w:p>
        </w:tc>
        <w:tc>
          <w:tcPr>
            <w:tcW w:type="dxa" w:w="4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E-STOP events and camera faults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Session report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recordings/&lt;session&gt;/test_report.json</w:t>
            </w:r>
          </w:p>
        </w:tc>
        <w:tc>
          <w:tcPr>
            <w:tcW w:type="dxa" w:w="4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Post-session statistics</w:t>
            </w:r>
          </w:p>
        </w:tc>
      </w:tr>
    </w:tbl>
    <w:p>
      <w:pPr>
        <w:pageBreakBefore/>
      </w:pPr>
    </w:p>
    <w:p>
      <w:pPr>
        <w:shd w:fill="2E75B6" w:val="clear"/>
        <w:spacing w:after="160" w:before="0"/>
        <w:jc w:val="center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APPENDIX A — QUICK REFERENCE COMMANDS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Run all unit tests: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pytest tests/ -v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Start simulation (no hardware):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--simulate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Start with live camera: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Start with specific robot ID: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--robot-id robot-01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Replay a recorded session: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--replay recordings/&lt;session&gt; --speed 1.0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Run stress test: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--simulate --stress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Check linting: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flake8 .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Check types: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mypy . --ignore-missing-imports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Generate ArUco marker: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tools/generate_marker.py --id 0 --save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Collect training data: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tools/collect_training_data.py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Train custom YOLO model: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training/train.py --epochs 100 --device cuda</w:t>
      </w:r>
    </w:p>
    <w:p>
      <w:pPr>
        <w:spacing w:after="0" w:before="40"/>
      </w:pPr>
    </w:p>
    <w:p>
      <w:pPr>
        <w:pageBreakBefore/>
      </w:pPr>
    </w:p>
    <w:p>
      <w:pPr>
        <w:shd w:fill="2E75B6" w:val="clear"/>
        <w:spacing w:after="160" w:before="0"/>
        <w:jc w:val="center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APPENDIX B — TROUBLESHOOTING</w:t>
      </w:r>
    </w:p>
    <w:p>
      <w:pPr>
        <w:spacing w:after="0" w:before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4080"/>
      </w:tblGrid>
      <w:tr>
        <w:trPr>
          <w:tblHeader/>
        </w:trPr>
        <w:tc>
          <w:tcPr>
            <w:tcW w:type="dxa" w:w="2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3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Likely Cause</w:t>
            </w:r>
          </w:p>
        </w:tc>
        <w:tc>
          <w:tcPr>
            <w:tcW w:type="dxa" w:w="40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Camera not found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Wrong index or blocked by another app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Run: python tools/find_camera.py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ArUco not detected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Bad calibration or wrong dictionary name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Re-calibrate; check detectors.aruco.dictionary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CAN bus error at init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Wrong interface or channel name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Check config and driver installation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YOLO not loading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ultralytics not installed or bad model path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ultralytics; check model path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Dashboard not loading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Port 5000 blocked or Flask not installed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flask; check firewall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Frequent stale-frame stops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Camera USB bandwidth issue or lag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Increase safety.max_stale_frame_ms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66 tests pass but app crashes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Missing runtime dependency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-r requirements.txt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mypy errors in new code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Missing Optional or type annotation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Follow patterns in existing fixed files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of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</w:pPr>
    <w:r>
      <w:rPr>
        <w:rFonts w:ascii="Arial" w:cs="Arial" w:eastAsia="Arial" w:hAnsi="Arial"/>
        <w:b/>
        <w:bCs/>
        <w:color w:val="2E75B6"/>
        <w:sz w:val="18"/>
        <w:szCs w:val="18"/>
      </w:rPr>
      <w:t xml:space="preserve">AgriBot Vision System</w:t>
    </w:r>
    <w:r>
      <w:rPr>
        <w:rFonts w:ascii="Arial" w:cs="Arial" w:eastAsia="Arial" w:hAnsi="Arial"/>
        <w:color w:val="888888"/>
        <w:sz w:val="18"/>
        <w:szCs w:val="18"/>
      </w:rPr>
      <w:t xml:space="preserve">  |  Testing &amp; Hardware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□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Arial" w:cs="Arial" w:eastAsia="Arial" w:hAnsi="Arial"/>
      <w:b/>
      <w:bCs/>
      <w:color w:val="1F4E7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2026-06-03T12:11:24.464Z</dcterms:created>
  <dcterms:modified xsi:type="dcterms:W3CDTF">2026-06-03T12:11:24.468Z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