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BEYOND SYLLABUS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REMOTE COMMAND EXECUTION (RCE)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Remote Command Execution(RCE).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SIDE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Establish a connection between the Client and Server.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client=new Socket("127.0.0.1",6555);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instances for input and output streams.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Stream ps=new Print Stream(client.getOutputStream());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BufferedReaderbr=newBufferedReader(newInputStreamReader(System.in));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Enter the command in Client Window.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themessage to its output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SIDE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Accept the connection request by the client.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Sockets=server.accept();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Getthe IPaddressfromitsinputstream.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BufferedReaderbr1=newBufferedReader(newInputStreamReader(s.getInputStream()));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ip=br1.readLine();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During runtime execute the process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PROGRAM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clientRCE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str;Socket client=new Socket("127.0.0.1",6555);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PrintStream ps=new PrintStream(client.getOutputStream());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System.out.println("\t\t\t\tCLIENT WINDOW\n\n\t\tEnter TheCommand:");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System.out.println("Error"+e);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PROGRAM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serverRCE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s=server.accept();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br=new BufferedReader(new InputStreamReader(s.getInputStream()));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System.out.println("Error"+e);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implementation RCE is done &amp; executed successfully.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311119205015                                                                                                                          GOKULNATH 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/9D45TLiTSCQI+gUWiwJvjO3Ng==">AMUW2mVr2UAz4KNmzGnarBj7Ezdd6m6VA9KCjkhTmwsk1ejQE5Iq/BF8anGi8b7TK4XsqjjMIQc7TP5bTeFxeevVraIR/15EMeCmlMFltKLX6R7ye6sA2zNrya7+hoMjAE7ZRbAG9L2e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2021-10-13T09:05:00Z</dcterms:created>
  <dc:creator>ctadmin</dc:creator>
</cp:coreProperties>
</file>