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6AE" w:rsidRDefault="00F519F7">
      <w:pPr>
        <w:rPr>
          <w:rFonts w:hint="eastAsia"/>
        </w:rPr>
      </w:pPr>
      <w:r>
        <w:rPr>
          <w:rFonts w:hint="eastAsia"/>
        </w:rPr>
        <w:t>服务器安全性实验</w:t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Times New Roman" w:eastAsia="宋体" w:hAnsi="Times New Roman" w:cs="Times New Roman"/>
          <w:color w:val="3E3E83"/>
          <w:kern w:val="0"/>
          <w:sz w:val="18"/>
          <w:szCs w:val="18"/>
        </w:rPr>
        <w:t>【实验目的】</w:t>
      </w:r>
    </w:p>
    <w:p w:rsidR="00F519F7" w:rsidRPr="00F519F7" w:rsidRDefault="00F519F7" w:rsidP="00F519F7">
      <w:pPr>
        <w:widowControl/>
        <w:spacing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   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通过实验掌握对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Windows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服务器系统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IIS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中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Web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服务器和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FTP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服务器进行安全配置的方法，以及他们的安全漏洞。</w:t>
      </w:r>
    </w:p>
    <w:p w:rsidR="00F519F7" w:rsidRPr="00F519F7" w:rsidRDefault="00F519F7" w:rsidP="00F519F7">
      <w:pPr>
        <w:widowControl/>
        <w:spacing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 </w:t>
      </w:r>
    </w:p>
    <w:p w:rsidR="00F519F7" w:rsidRPr="00F519F7" w:rsidRDefault="00F519F7" w:rsidP="00F519F7">
      <w:pPr>
        <w:widowControl/>
        <w:spacing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b/>
          <w:bCs/>
          <w:color w:val="3E3E83"/>
          <w:kern w:val="0"/>
          <w:sz w:val="18"/>
          <w:szCs w:val="18"/>
        </w:rPr>
        <w:t>【实验仪器】</w:t>
      </w:r>
    </w:p>
    <w:p w:rsidR="00F519F7" w:rsidRPr="00F519F7" w:rsidRDefault="00F519F7" w:rsidP="00F519F7">
      <w:pPr>
        <w:widowControl/>
        <w:spacing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   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安装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Windows 2000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系统的计算机，并且完全安装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IIS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服务。</w:t>
      </w:r>
    </w:p>
    <w:p w:rsidR="00F519F7" w:rsidRPr="00F519F7" w:rsidRDefault="00F519F7" w:rsidP="00F519F7">
      <w:pPr>
        <w:widowControl/>
        <w:spacing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 </w:t>
      </w:r>
    </w:p>
    <w:p w:rsidR="00F519F7" w:rsidRPr="00F519F7" w:rsidRDefault="00F519F7" w:rsidP="00F519F7">
      <w:pPr>
        <w:widowControl/>
        <w:spacing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【实验原理】</w:t>
      </w:r>
    </w:p>
    <w:p w:rsidR="00F519F7" w:rsidRPr="00F519F7" w:rsidRDefault="00F519F7" w:rsidP="00F519F7">
      <w:pPr>
        <w:widowControl/>
        <w:spacing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   IIS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（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Internet Information Server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）是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Windows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系统中的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Internet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信息和应用程序服务器。利用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IIS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可以配置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Windows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平台方便地提供并且和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Windows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系统管理功能完美的融合在一起，使系统管理人员获得和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Windows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系统完全一致的管理。</w:t>
      </w:r>
    </w:p>
    <w:p w:rsidR="00F519F7" w:rsidRPr="00F519F7" w:rsidRDefault="00F519F7" w:rsidP="00F519F7">
      <w:pPr>
        <w:widowControl/>
        <w:spacing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  IIS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常见漏洞包括</w:t>
      </w:r>
      <w:proofErr w:type="spellStart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idc&amp;ida</w:t>
      </w:r>
      <w:proofErr w:type="spellEnd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漏洞、</w:t>
      </w:r>
      <w:proofErr w:type="spellStart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htr</w:t>
      </w:r>
      <w:proofErr w:type="spellEnd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漏洞、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NT Site Server </w:t>
      </w:r>
      <w:proofErr w:type="spellStart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Adsamples</w:t>
      </w:r>
      <w:proofErr w:type="spellEnd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漏洞、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printer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漏洞、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Unicode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解析错误漏洞、</w:t>
      </w:r>
      <w:proofErr w:type="spellStart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Webdav</w:t>
      </w:r>
      <w:proofErr w:type="spellEnd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漏洞等。因此，了解如何加强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Web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服务器，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FTP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服务器的安全性，防范由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IIS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漏洞造成的入侵就显得尤为重要。在下面的实验中通过对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Web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服务器和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FTP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服务器的安全配置，了解防范方法。</w:t>
      </w:r>
    </w:p>
    <w:p w:rsidR="00F519F7" w:rsidRPr="00F519F7" w:rsidRDefault="00F519F7" w:rsidP="00F519F7">
      <w:pPr>
        <w:widowControl/>
        <w:spacing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  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我们可以手动进行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IIS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的安全配置，包括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Web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服务器，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FTP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服务器和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SMTP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服务器，也可以利用一些安全工具来进行。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br/>
        <w:t>   IIS Lockdown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是由微软开发的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IIS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安全配置工具，它按照模板的安全配置选项，通过关闭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IIs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服务器上的某些不必要的特性和服务，从而减少受攻击的威胁。此工具还与</w:t>
      </w:r>
      <w:proofErr w:type="spellStart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URLscan</w:t>
      </w:r>
      <w:proofErr w:type="spellEnd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等协同工作，提供了多层次的防御和保护。</w:t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b/>
          <w:bCs/>
          <w:color w:val="3E3E83"/>
          <w:kern w:val="0"/>
          <w:sz w:val="18"/>
          <w:szCs w:val="18"/>
        </w:rPr>
        <w:t>【实验内容和步骤】</w:t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实验步骤</w:t>
      </w:r>
      <w:proofErr w:type="gramStart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一</w:t>
      </w:r>
      <w:proofErr w:type="gramEnd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：启动实验平台，拖出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Windows2003Server PC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机，并启动进入虚拟机环境，进入虚拟机环境，如图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6-1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所示：</w:t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>
            <wp:extent cx="5229225" cy="4114800"/>
            <wp:effectExtent l="0" t="0" r="9525" b="0"/>
            <wp:docPr id="5" name="图片 5" descr="http://192.168.82.245:8082/virexp/userfiles/image/CNSL/n6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2.168.82.245:8082/virexp/userfiles/image/CNSL/n6n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                      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图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6-1 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虚拟机界面</w:t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 </w:t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b/>
          <w:bCs/>
          <w:color w:val="3E3E83"/>
          <w:kern w:val="0"/>
          <w:sz w:val="18"/>
          <w:szCs w:val="18"/>
        </w:rPr>
        <w:t>步骤二</w:t>
      </w:r>
      <w:r w:rsidRPr="00F519F7">
        <w:rPr>
          <w:rFonts w:ascii="Arial" w:eastAsia="宋体" w:hAnsi="Arial" w:cs="Arial"/>
          <w:b/>
          <w:bCs/>
          <w:color w:val="3E3E83"/>
          <w:kern w:val="0"/>
          <w:sz w:val="18"/>
          <w:szCs w:val="18"/>
        </w:rPr>
        <w:t>:</w:t>
      </w:r>
      <w:r w:rsidRPr="00F519F7">
        <w:rPr>
          <w:rFonts w:ascii="Arial" w:eastAsia="宋体" w:hAnsi="Arial" w:cs="Arial"/>
          <w:b/>
          <w:bCs/>
          <w:color w:val="3E3E83"/>
          <w:kern w:val="0"/>
          <w:sz w:val="18"/>
          <w:szCs w:val="18"/>
        </w:rPr>
        <w:t>用</w:t>
      </w:r>
      <w:r w:rsidRPr="00F519F7">
        <w:rPr>
          <w:rFonts w:ascii="Arial" w:eastAsia="宋体" w:hAnsi="Arial" w:cs="Arial"/>
          <w:b/>
          <w:bCs/>
          <w:color w:val="3E3E83"/>
          <w:kern w:val="0"/>
          <w:sz w:val="18"/>
          <w:szCs w:val="18"/>
        </w:rPr>
        <w:t>IIS</w:t>
      </w:r>
      <w:r w:rsidRPr="00F519F7">
        <w:rPr>
          <w:rFonts w:ascii="Arial" w:eastAsia="宋体" w:hAnsi="Arial" w:cs="Arial"/>
          <w:b/>
          <w:bCs/>
          <w:color w:val="3E3E83"/>
          <w:kern w:val="0"/>
          <w:sz w:val="18"/>
          <w:szCs w:val="18"/>
        </w:rPr>
        <w:t>建立高安全性的</w:t>
      </w:r>
      <w:r w:rsidRPr="00F519F7">
        <w:rPr>
          <w:rFonts w:ascii="Arial" w:eastAsia="宋体" w:hAnsi="Arial" w:cs="Arial"/>
          <w:b/>
          <w:bCs/>
          <w:color w:val="3E3E83"/>
          <w:kern w:val="0"/>
          <w:sz w:val="18"/>
          <w:szCs w:val="18"/>
        </w:rPr>
        <w:t>Web</w:t>
      </w:r>
      <w:r w:rsidRPr="00F519F7">
        <w:rPr>
          <w:rFonts w:ascii="Arial" w:eastAsia="宋体" w:hAnsi="Arial" w:cs="Arial"/>
          <w:b/>
          <w:bCs/>
          <w:color w:val="3E3E83"/>
          <w:kern w:val="0"/>
          <w:sz w:val="18"/>
          <w:szCs w:val="18"/>
        </w:rPr>
        <w:t>服务器</w:t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 </w:t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为保护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Windows 2003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系统的安全性，确认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IIS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与系统安装在不同的分区。如果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IIS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安装在系统分区，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IIS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的安全漏洞可直接威胁到系统的安全，建议卸载重新安装。</w:t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1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）．删除不必要的虚拟目录</w:t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 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打开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“*\</w:t>
      </w:r>
      <w:proofErr w:type="spellStart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wwwwroot</w:t>
      </w:r>
      <w:proofErr w:type="spellEnd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”(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其中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代表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IIS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安装的路径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*)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，删除在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IIS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安装完成后，默认生成的目录，包括</w:t>
      </w:r>
      <w:proofErr w:type="spellStart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IISHelp</w:t>
      </w:r>
      <w:proofErr w:type="spellEnd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，</w:t>
      </w:r>
      <w:proofErr w:type="spellStart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IISAdmin</w:t>
      </w:r>
      <w:proofErr w:type="spellEnd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，</w:t>
      </w:r>
      <w:proofErr w:type="spellStart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IISSamples</w:t>
      </w:r>
      <w:proofErr w:type="spellEnd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，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MSADC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等。这些默认生成的目录是众所周知的，容易给攻击者留下入侵的机会</w:t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2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）．停止默认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web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站点</w:t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 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打开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开始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”-&gt;“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管理工具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”-&gt;“Internet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信息服务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(IIS)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管理器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”-&gt;“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网站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，右键单击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默认网站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，在弹出的菜单中单击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停止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，根据需要启用自己创建的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Web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站点，如图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6-2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所示。默认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web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的根目录，默认在</w:t>
      </w:r>
      <w:proofErr w:type="spellStart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inetpub</w:t>
      </w:r>
      <w:proofErr w:type="spellEnd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\</w:t>
      </w:r>
      <w:proofErr w:type="spellStart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wwwroot</w:t>
      </w:r>
      <w:proofErr w:type="spellEnd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，还有其他一系列的参数设置也都是众所周知的，如果采用这些默认设置，将大大减小攻击难度。</w:t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>
            <wp:extent cx="5067300" cy="3562350"/>
            <wp:effectExtent l="0" t="0" r="0" b="0"/>
            <wp:docPr id="4" name="图片 4" descr="http://192.168.82.245:8082/virexp/userfiles/image/CNSL/n6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92.168.82.245:8082/virexp/userfiles/image/CNSL/n6n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            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图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6-2  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停止默认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web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站点，其用哪个自己的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web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站点</w:t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3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）．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IIS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中的文件和目录进行分类，区别设置权限</w:t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   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对于网站主目录中的文件和目录，单击目标右键，在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属性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中需要按需要给他们分配适当权限。一般情况下，静态文件允许读，拒绝写；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ASP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脚本文件，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exe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可执行程序</w:t>
      </w:r>
      <w:proofErr w:type="gramStart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等允许</w:t>
      </w:r>
      <w:proofErr w:type="gramEnd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执行，拒绝读、写；通常不要开放写权限。此外，所有的文件和目录要将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Everyone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用户组的权限设置为只读权限。</w:t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4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）．删除不必要的应用程序映射</w:t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在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“Internet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信息服务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(IIS)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管理器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中，右击默认网站，选择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属性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，如图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6-3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所示。</w:t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lastRenderedPageBreak/>
        <w:drawing>
          <wp:inline distT="0" distB="0" distL="0" distR="0">
            <wp:extent cx="5048250" cy="3390900"/>
            <wp:effectExtent l="0" t="0" r="0" b="0"/>
            <wp:docPr id="3" name="图片 3" descr="http://192.168.82.245:8082/virexp/userfiles/image/CNSL/n6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92.168.82.245:8082/virexp/userfiles/image/CNSL/n6n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                     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图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6-3 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属性示图</w:t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在网站目录属性对话框的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主目录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页面中，如图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6-4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所示，点击</w:t>
      </w:r>
      <w:proofErr w:type="gramStart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proofErr w:type="gramEnd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配置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按钮。</w:t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4486275" cy="4314825"/>
            <wp:effectExtent l="0" t="0" r="9525" b="9525"/>
            <wp:docPr id="2" name="图片 2" descr="http://192.168.82.245:8082/virexp/userfiles/image/CNSL/n6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92.168.82.245:8082/virexp/userfiles/image/CNSL/n6n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lastRenderedPageBreak/>
        <w:t>                   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图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6-4 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配置示图</w:t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在弹出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应用程序配置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对话框的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“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应用程序映射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”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页面，如图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6-5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所示，删除无用的程序映射。在大多数情况下，只需要留下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 .asp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一项即可，将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.</w:t>
      </w:r>
      <w:proofErr w:type="spellStart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ida</w:t>
      </w:r>
      <w:proofErr w:type="spellEnd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、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.</w:t>
      </w:r>
      <w:proofErr w:type="spellStart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idq</w:t>
      </w:r>
      <w:proofErr w:type="spellEnd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、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.</w:t>
      </w:r>
      <w:proofErr w:type="spellStart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htr</w:t>
      </w:r>
      <w:proofErr w:type="spellEnd"/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等全部删除，以避免利用这些程序映射存在的漏洞对系统进行攻击。</w:t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E3E83"/>
          <w:kern w:val="0"/>
          <w:sz w:val="18"/>
          <w:szCs w:val="18"/>
        </w:rPr>
        <w:drawing>
          <wp:inline distT="0" distB="0" distL="0" distR="0">
            <wp:extent cx="4467225" cy="4324350"/>
            <wp:effectExtent l="0" t="0" r="9525" b="0"/>
            <wp:docPr id="1" name="图片 1" descr="http://192.168.82.245:8082/virexp/userfiles/image/CNSL/n6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92.168.82.245:8082/virexp/userfiles/image/CNSL/n6n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9F7" w:rsidRPr="00F519F7" w:rsidRDefault="00F519F7" w:rsidP="00F519F7">
      <w:pPr>
        <w:widowControl/>
        <w:spacing w:before="100" w:beforeAutospacing="1" w:after="100" w:afterAutospacing="1" w:line="255" w:lineRule="atLeast"/>
        <w:jc w:val="left"/>
        <w:rPr>
          <w:rFonts w:ascii="Arial" w:eastAsia="宋体" w:hAnsi="Arial" w:cs="Arial"/>
          <w:color w:val="3E3E83"/>
          <w:kern w:val="0"/>
          <w:sz w:val="18"/>
          <w:szCs w:val="18"/>
        </w:rPr>
      </w:pP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               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图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 xml:space="preserve">6-5  </w:t>
      </w:r>
      <w:r w:rsidRPr="00F519F7">
        <w:rPr>
          <w:rFonts w:ascii="Arial" w:eastAsia="宋体" w:hAnsi="Arial" w:cs="Arial"/>
          <w:color w:val="3E3E83"/>
          <w:kern w:val="0"/>
          <w:sz w:val="18"/>
          <w:szCs w:val="18"/>
        </w:rPr>
        <w:t>应用程序映射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>5</w:t>
      </w:r>
      <w:r>
        <w:rPr>
          <w:rFonts w:ascii="Arial" w:hAnsi="Arial" w:cs="Arial"/>
          <w:color w:val="3E3E83"/>
          <w:sz w:val="18"/>
          <w:szCs w:val="18"/>
        </w:rPr>
        <w:t>）</w:t>
      </w:r>
      <w:r>
        <w:rPr>
          <w:rFonts w:ascii="Arial" w:hAnsi="Arial" w:cs="Arial"/>
          <w:color w:val="3E3E83"/>
          <w:sz w:val="18"/>
          <w:szCs w:val="18"/>
        </w:rPr>
        <w:t>.</w:t>
      </w:r>
      <w:r>
        <w:rPr>
          <w:rFonts w:ascii="Arial" w:hAnsi="Arial" w:cs="Arial"/>
          <w:color w:val="3E3E83"/>
          <w:sz w:val="18"/>
          <w:szCs w:val="18"/>
        </w:rPr>
        <w:t>维护日志安全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>在</w:t>
      </w:r>
      <w:r>
        <w:rPr>
          <w:rFonts w:ascii="Arial" w:hAnsi="Arial" w:cs="Arial"/>
          <w:color w:val="3E3E83"/>
          <w:sz w:val="18"/>
          <w:szCs w:val="18"/>
        </w:rPr>
        <w:t>“Internet</w:t>
      </w:r>
      <w:r>
        <w:rPr>
          <w:rFonts w:ascii="Arial" w:hAnsi="Arial" w:cs="Arial"/>
          <w:color w:val="3E3E83"/>
          <w:sz w:val="18"/>
          <w:szCs w:val="18"/>
        </w:rPr>
        <w:t>信息服务（</w:t>
      </w:r>
      <w:r>
        <w:rPr>
          <w:rFonts w:ascii="Arial" w:hAnsi="Arial" w:cs="Arial"/>
          <w:color w:val="3E3E83"/>
          <w:sz w:val="18"/>
          <w:szCs w:val="18"/>
        </w:rPr>
        <w:t>IIS</w:t>
      </w:r>
      <w:r>
        <w:rPr>
          <w:rFonts w:ascii="Arial" w:hAnsi="Arial" w:cs="Arial"/>
          <w:color w:val="3E3E83"/>
          <w:sz w:val="18"/>
          <w:szCs w:val="18"/>
        </w:rPr>
        <w:t>）管理器</w:t>
      </w:r>
      <w:r>
        <w:rPr>
          <w:rFonts w:ascii="Arial" w:hAnsi="Arial" w:cs="Arial"/>
          <w:color w:val="3E3E83"/>
          <w:sz w:val="18"/>
          <w:szCs w:val="18"/>
        </w:rPr>
        <w:t>”</w:t>
      </w:r>
      <w:r>
        <w:rPr>
          <w:rFonts w:ascii="Arial" w:hAnsi="Arial" w:cs="Arial"/>
          <w:color w:val="3E3E83"/>
          <w:sz w:val="18"/>
          <w:szCs w:val="18"/>
        </w:rPr>
        <w:t>中，</w:t>
      </w:r>
      <w:r>
        <w:rPr>
          <w:rFonts w:ascii="Arial" w:hAnsi="Arial" w:cs="Arial"/>
          <w:color w:val="3E3E83"/>
          <w:sz w:val="18"/>
          <w:szCs w:val="18"/>
        </w:rPr>
        <w:t>--&gt;“</w:t>
      </w:r>
      <w:r>
        <w:rPr>
          <w:rFonts w:ascii="Arial" w:hAnsi="Arial" w:cs="Arial"/>
          <w:color w:val="3E3E83"/>
          <w:sz w:val="18"/>
          <w:szCs w:val="18"/>
        </w:rPr>
        <w:t>网站</w:t>
      </w:r>
      <w:r>
        <w:rPr>
          <w:rFonts w:ascii="Arial" w:hAnsi="Arial" w:cs="Arial"/>
          <w:color w:val="3E3E83"/>
          <w:sz w:val="18"/>
          <w:szCs w:val="18"/>
        </w:rPr>
        <w:t>”</w:t>
      </w:r>
      <w:r>
        <w:rPr>
          <w:rFonts w:ascii="Arial" w:hAnsi="Arial" w:cs="Arial"/>
          <w:color w:val="3E3E83"/>
          <w:sz w:val="18"/>
          <w:szCs w:val="18"/>
        </w:rPr>
        <w:t>，右击网站目录，选择</w:t>
      </w:r>
      <w:r>
        <w:rPr>
          <w:rFonts w:ascii="Arial" w:hAnsi="Arial" w:cs="Arial"/>
          <w:color w:val="3E3E83"/>
          <w:sz w:val="18"/>
          <w:szCs w:val="18"/>
        </w:rPr>
        <w:t>“</w:t>
      </w:r>
      <w:r>
        <w:rPr>
          <w:rFonts w:ascii="Arial" w:hAnsi="Arial" w:cs="Arial"/>
          <w:color w:val="3E3E83"/>
          <w:sz w:val="18"/>
          <w:szCs w:val="18"/>
        </w:rPr>
        <w:t>属性</w:t>
      </w:r>
      <w:r>
        <w:rPr>
          <w:rFonts w:ascii="Arial" w:hAnsi="Arial" w:cs="Arial"/>
          <w:color w:val="3E3E83"/>
          <w:sz w:val="18"/>
          <w:szCs w:val="18"/>
        </w:rPr>
        <w:t>”</w:t>
      </w:r>
      <w:r>
        <w:rPr>
          <w:rFonts w:ascii="Arial" w:hAnsi="Arial" w:cs="Arial"/>
          <w:color w:val="3E3E83"/>
          <w:sz w:val="18"/>
          <w:szCs w:val="18"/>
        </w:rPr>
        <w:t>。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 xml:space="preserve">    </w:t>
      </w:r>
      <w:r>
        <w:rPr>
          <w:rFonts w:ascii="Arial" w:hAnsi="Arial" w:cs="Arial"/>
          <w:color w:val="3E3E83"/>
          <w:sz w:val="18"/>
          <w:szCs w:val="18"/>
        </w:rPr>
        <w:t>在网站目录属性对话框的</w:t>
      </w:r>
      <w:r>
        <w:rPr>
          <w:rFonts w:ascii="Arial" w:hAnsi="Arial" w:cs="Arial"/>
          <w:color w:val="3E3E83"/>
          <w:sz w:val="18"/>
          <w:szCs w:val="18"/>
        </w:rPr>
        <w:t>“Web</w:t>
      </w:r>
      <w:r>
        <w:rPr>
          <w:rFonts w:ascii="Arial" w:hAnsi="Arial" w:cs="Arial"/>
          <w:color w:val="3E3E83"/>
          <w:sz w:val="18"/>
          <w:szCs w:val="18"/>
        </w:rPr>
        <w:t>站点</w:t>
      </w:r>
      <w:r>
        <w:rPr>
          <w:rFonts w:ascii="Arial" w:hAnsi="Arial" w:cs="Arial"/>
          <w:color w:val="3E3E83"/>
          <w:sz w:val="18"/>
          <w:szCs w:val="18"/>
        </w:rPr>
        <w:t>”</w:t>
      </w:r>
      <w:r>
        <w:rPr>
          <w:rFonts w:ascii="Arial" w:hAnsi="Arial" w:cs="Arial"/>
          <w:color w:val="3E3E83"/>
          <w:sz w:val="18"/>
          <w:szCs w:val="18"/>
        </w:rPr>
        <w:t>页面中，在选中</w:t>
      </w:r>
      <w:r>
        <w:rPr>
          <w:rFonts w:ascii="Arial" w:hAnsi="Arial" w:cs="Arial"/>
          <w:color w:val="3E3E83"/>
          <w:sz w:val="18"/>
          <w:szCs w:val="18"/>
        </w:rPr>
        <w:t>“</w:t>
      </w:r>
      <w:r>
        <w:rPr>
          <w:rFonts w:ascii="Arial" w:hAnsi="Arial" w:cs="Arial"/>
          <w:color w:val="3E3E83"/>
          <w:sz w:val="18"/>
          <w:szCs w:val="18"/>
        </w:rPr>
        <w:t>启用日志记录</w:t>
      </w:r>
      <w:r>
        <w:rPr>
          <w:rFonts w:ascii="Arial" w:hAnsi="Arial" w:cs="Arial"/>
          <w:color w:val="3E3E83"/>
          <w:sz w:val="18"/>
          <w:szCs w:val="18"/>
        </w:rPr>
        <w:t>”</w:t>
      </w:r>
      <w:r>
        <w:rPr>
          <w:rFonts w:ascii="Arial" w:hAnsi="Arial" w:cs="Arial"/>
          <w:color w:val="3E3E83"/>
          <w:sz w:val="18"/>
          <w:szCs w:val="18"/>
        </w:rPr>
        <w:t>的情况下，点击旁边的</w:t>
      </w:r>
      <w:r>
        <w:rPr>
          <w:rFonts w:ascii="Arial" w:hAnsi="Arial" w:cs="Arial"/>
          <w:color w:val="3E3E83"/>
          <w:sz w:val="18"/>
          <w:szCs w:val="18"/>
        </w:rPr>
        <w:t>“</w:t>
      </w:r>
      <w:r>
        <w:rPr>
          <w:rFonts w:ascii="Arial" w:hAnsi="Arial" w:cs="Arial"/>
          <w:color w:val="3E3E83"/>
          <w:sz w:val="18"/>
          <w:szCs w:val="18"/>
        </w:rPr>
        <w:t>属性</w:t>
      </w:r>
      <w:r>
        <w:rPr>
          <w:rFonts w:ascii="Arial" w:hAnsi="Arial" w:cs="Arial"/>
          <w:color w:val="3E3E83"/>
          <w:sz w:val="18"/>
          <w:szCs w:val="18"/>
        </w:rPr>
        <w:t>”</w:t>
      </w:r>
      <w:r>
        <w:rPr>
          <w:rFonts w:ascii="Arial" w:hAnsi="Arial" w:cs="Arial"/>
          <w:color w:val="3E3E83"/>
          <w:sz w:val="18"/>
          <w:szCs w:val="18"/>
        </w:rPr>
        <w:t>按钮，如下图</w:t>
      </w:r>
      <w:r>
        <w:rPr>
          <w:rFonts w:ascii="Arial" w:hAnsi="Arial" w:cs="Arial"/>
          <w:color w:val="3E3E83"/>
          <w:sz w:val="18"/>
          <w:szCs w:val="18"/>
        </w:rPr>
        <w:t>6-6</w:t>
      </w:r>
      <w:r>
        <w:rPr>
          <w:rFonts w:ascii="Arial" w:hAnsi="Arial" w:cs="Arial"/>
          <w:color w:val="3E3E83"/>
          <w:sz w:val="18"/>
          <w:szCs w:val="18"/>
        </w:rPr>
        <w:t>所示：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noProof/>
          <w:color w:val="3E3E83"/>
          <w:sz w:val="18"/>
          <w:szCs w:val="18"/>
        </w:rPr>
        <w:lastRenderedPageBreak/>
        <w:drawing>
          <wp:inline distT="0" distB="0" distL="0" distR="0">
            <wp:extent cx="5105400" cy="3409950"/>
            <wp:effectExtent l="0" t="0" r="0" b="0"/>
            <wp:docPr id="23" name="图片 23" descr="http://192.168.82.245:8082/virexp/userfiles/image/CNSL/n6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192.168.82.245:8082/virexp/userfiles/image/CNSL/n6n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 xml:space="preserve">                  </w:t>
      </w:r>
      <w:r>
        <w:rPr>
          <w:rFonts w:ascii="Arial" w:hAnsi="Arial" w:cs="Arial"/>
          <w:color w:val="3E3E83"/>
          <w:sz w:val="18"/>
          <w:szCs w:val="18"/>
        </w:rPr>
        <w:t>图</w:t>
      </w:r>
      <w:r>
        <w:rPr>
          <w:rFonts w:ascii="Arial" w:hAnsi="Arial" w:cs="Arial"/>
          <w:color w:val="3E3E83"/>
          <w:sz w:val="18"/>
          <w:szCs w:val="18"/>
        </w:rPr>
        <w:t xml:space="preserve">6-6 </w:t>
      </w:r>
      <w:r>
        <w:rPr>
          <w:rFonts w:ascii="Arial" w:hAnsi="Arial" w:cs="Arial"/>
          <w:color w:val="3E3E83"/>
          <w:sz w:val="18"/>
          <w:szCs w:val="18"/>
        </w:rPr>
        <w:t>启用日志记录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>在</w:t>
      </w:r>
      <w:r>
        <w:rPr>
          <w:rFonts w:ascii="Arial" w:hAnsi="Arial" w:cs="Arial"/>
          <w:color w:val="3E3E83"/>
          <w:sz w:val="18"/>
          <w:szCs w:val="18"/>
        </w:rPr>
        <w:t>“</w:t>
      </w:r>
      <w:r>
        <w:rPr>
          <w:rFonts w:ascii="Arial" w:hAnsi="Arial" w:cs="Arial"/>
          <w:color w:val="3E3E83"/>
          <w:sz w:val="18"/>
          <w:szCs w:val="18"/>
        </w:rPr>
        <w:t>常规属性</w:t>
      </w:r>
      <w:r>
        <w:rPr>
          <w:rFonts w:ascii="Arial" w:hAnsi="Arial" w:cs="Arial"/>
          <w:color w:val="3E3E83"/>
          <w:sz w:val="18"/>
          <w:szCs w:val="18"/>
        </w:rPr>
        <w:t>”</w:t>
      </w:r>
      <w:r>
        <w:rPr>
          <w:rFonts w:ascii="Arial" w:hAnsi="Arial" w:cs="Arial"/>
          <w:color w:val="3E3E83"/>
          <w:sz w:val="18"/>
          <w:szCs w:val="18"/>
        </w:rPr>
        <w:t>页面，点击</w:t>
      </w:r>
      <w:r>
        <w:rPr>
          <w:rFonts w:ascii="Arial" w:hAnsi="Arial" w:cs="Arial"/>
          <w:color w:val="3E3E83"/>
          <w:sz w:val="18"/>
          <w:szCs w:val="18"/>
        </w:rPr>
        <w:t>“</w:t>
      </w:r>
      <w:r>
        <w:rPr>
          <w:rFonts w:ascii="Arial" w:hAnsi="Arial" w:cs="Arial"/>
          <w:color w:val="3E3E83"/>
          <w:sz w:val="18"/>
          <w:szCs w:val="18"/>
        </w:rPr>
        <w:t>浏览</w:t>
      </w:r>
      <w:r>
        <w:rPr>
          <w:rFonts w:ascii="Arial" w:hAnsi="Arial" w:cs="Arial"/>
          <w:color w:val="3E3E83"/>
          <w:sz w:val="18"/>
          <w:szCs w:val="18"/>
        </w:rPr>
        <w:t>”</w:t>
      </w:r>
      <w:r>
        <w:rPr>
          <w:rFonts w:ascii="Arial" w:hAnsi="Arial" w:cs="Arial"/>
          <w:color w:val="3E3E83"/>
          <w:sz w:val="18"/>
          <w:szCs w:val="18"/>
        </w:rPr>
        <w:t>按钮或者直接在输入框中输入修改后的日志存放路径即可，如图</w:t>
      </w:r>
      <w:r>
        <w:rPr>
          <w:rFonts w:ascii="Arial" w:hAnsi="Arial" w:cs="Arial"/>
          <w:color w:val="3E3E83"/>
          <w:sz w:val="18"/>
          <w:szCs w:val="18"/>
        </w:rPr>
        <w:t>6-7</w:t>
      </w:r>
      <w:r>
        <w:rPr>
          <w:rFonts w:ascii="Arial" w:hAnsi="Arial" w:cs="Arial"/>
          <w:color w:val="3E3E83"/>
          <w:sz w:val="18"/>
          <w:szCs w:val="18"/>
        </w:rPr>
        <w:t>所示。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noProof/>
          <w:color w:val="3E3E83"/>
          <w:sz w:val="18"/>
          <w:szCs w:val="18"/>
        </w:rPr>
        <w:drawing>
          <wp:inline distT="0" distB="0" distL="0" distR="0">
            <wp:extent cx="4514850" cy="4324350"/>
            <wp:effectExtent l="0" t="0" r="0" b="0"/>
            <wp:docPr id="22" name="图片 22" descr="http://192.168.82.245:8082/virexp/userfiles/image/CNSL/n6n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192.168.82.245:8082/virexp/userfiles/image/CNSL/n6n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lastRenderedPageBreak/>
        <w:t>               </w:t>
      </w:r>
      <w:r>
        <w:rPr>
          <w:rFonts w:ascii="Arial" w:hAnsi="Arial" w:cs="Arial"/>
          <w:color w:val="3E3E83"/>
          <w:sz w:val="18"/>
          <w:szCs w:val="18"/>
        </w:rPr>
        <w:t>图</w:t>
      </w:r>
      <w:r>
        <w:rPr>
          <w:rFonts w:ascii="Arial" w:hAnsi="Arial" w:cs="Arial"/>
          <w:color w:val="3E3E83"/>
          <w:sz w:val="18"/>
          <w:szCs w:val="18"/>
        </w:rPr>
        <w:t xml:space="preserve">6-7  </w:t>
      </w:r>
      <w:r>
        <w:rPr>
          <w:rFonts w:ascii="Arial" w:hAnsi="Arial" w:cs="Arial"/>
          <w:color w:val="3E3E83"/>
          <w:sz w:val="18"/>
          <w:szCs w:val="18"/>
        </w:rPr>
        <w:t>日志保存路径示图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>修改路径后的日志文件要适当设置权限，它的文件权限建议</w:t>
      </w:r>
      <w:r>
        <w:rPr>
          <w:rFonts w:ascii="Arial" w:hAnsi="Arial" w:cs="Arial"/>
          <w:color w:val="3E3E83"/>
          <w:sz w:val="18"/>
          <w:szCs w:val="18"/>
        </w:rPr>
        <w:t>administrator</w:t>
      </w:r>
      <w:r>
        <w:rPr>
          <w:rFonts w:ascii="Arial" w:hAnsi="Arial" w:cs="Arial"/>
          <w:color w:val="3E3E83"/>
          <w:sz w:val="18"/>
          <w:szCs w:val="18"/>
        </w:rPr>
        <w:t>和</w:t>
      </w:r>
      <w:r>
        <w:rPr>
          <w:rFonts w:ascii="Arial" w:hAnsi="Arial" w:cs="Arial"/>
          <w:color w:val="3E3E83"/>
          <w:sz w:val="18"/>
          <w:szCs w:val="18"/>
        </w:rPr>
        <w:t>system</w:t>
      </w:r>
      <w:r>
        <w:rPr>
          <w:rFonts w:ascii="Arial" w:hAnsi="Arial" w:cs="Arial"/>
          <w:color w:val="3E3E83"/>
          <w:sz w:val="18"/>
          <w:szCs w:val="18"/>
        </w:rPr>
        <w:t>用户为完全控制，</w:t>
      </w:r>
      <w:r>
        <w:rPr>
          <w:rFonts w:ascii="Arial" w:hAnsi="Arial" w:cs="Arial"/>
          <w:color w:val="3E3E83"/>
          <w:sz w:val="18"/>
          <w:szCs w:val="18"/>
        </w:rPr>
        <w:t>Everyone</w:t>
      </w:r>
      <w:r>
        <w:rPr>
          <w:rFonts w:ascii="Arial" w:hAnsi="Arial" w:cs="Arial"/>
          <w:color w:val="3E3E83"/>
          <w:sz w:val="18"/>
          <w:szCs w:val="18"/>
        </w:rPr>
        <w:t>为只读；同时，建议与</w:t>
      </w:r>
      <w:r>
        <w:rPr>
          <w:rFonts w:ascii="Arial" w:hAnsi="Arial" w:cs="Arial"/>
          <w:color w:val="3E3E83"/>
          <w:sz w:val="18"/>
          <w:szCs w:val="18"/>
        </w:rPr>
        <w:t>web</w:t>
      </w:r>
      <w:r>
        <w:rPr>
          <w:rFonts w:ascii="Arial" w:hAnsi="Arial" w:cs="Arial"/>
          <w:color w:val="3E3E83"/>
          <w:sz w:val="18"/>
          <w:szCs w:val="18"/>
        </w:rPr>
        <w:t>主目录文件放在不同的分区，以增加攻击者利用路径浏览日志存放的路径难度，防止攻击者恶意篡改日志。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>在网站目录属性对话框的</w:t>
      </w:r>
      <w:r>
        <w:rPr>
          <w:rFonts w:ascii="Arial" w:hAnsi="Arial" w:cs="Arial"/>
          <w:color w:val="3E3E83"/>
          <w:sz w:val="18"/>
          <w:szCs w:val="18"/>
        </w:rPr>
        <w:t>“Web</w:t>
      </w:r>
      <w:r>
        <w:rPr>
          <w:rFonts w:ascii="Arial" w:hAnsi="Arial" w:cs="Arial"/>
          <w:color w:val="3E3E83"/>
          <w:sz w:val="18"/>
          <w:szCs w:val="18"/>
        </w:rPr>
        <w:t>站点</w:t>
      </w:r>
      <w:r>
        <w:rPr>
          <w:rFonts w:ascii="Arial" w:hAnsi="Arial" w:cs="Arial"/>
          <w:color w:val="3E3E83"/>
          <w:sz w:val="18"/>
          <w:szCs w:val="18"/>
        </w:rPr>
        <w:t>”</w:t>
      </w:r>
      <w:r>
        <w:rPr>
          <w:rFonts w:ascii="Arial" w:hAnsi="Arial" w:cs="Arial"/>
          <w:color w:val="3E3E83"/>
          <w:sz w:val="18"/>
          <w:szCs w:val="18"/>
        </w:rPr>
        <w:t>页面中，如图</w:t>
      </w:r>
      <w:r>
        <w:rPr>
          <w:rFonts w:ascii="Arial" w:hAnsi="Arial" w:cs="Arial"/>
          <w:color w:val="3E3E83"/>
          <w:sz w:val="18"/>
          <w:szCs w:val="18"/>
        </w:rPr>
        <w:t>6-16</w:t>
      </w:r>
      <w:r>
        <w:rPr>
          <w:rFonts w:ascii="Arial" w:hAnsi="Arial" w:cs="Arial"/>
          <w:color w:val="3E3E83"/>
          <w:sz w:val="18"/>
          <w:szCs w:val="18"/>
        </w:rPr>
        <w:t>所示，</w:t>
      </w:r>
      <w:r>
        <w:rPr>
          <w:rFonts w:ascii="Arial" w:hAnsi="Arial" w:cs="Arial"/>
          <w:color w:val="3E3E83"/>
          <w:sz w:val="18"/>
          <w:szCs w:val="18"/>
        </w:rPr>
        <w:t>Web</w:t>
      </w:r>
      <w:r>
        <w:rPr>
          <w:rFonts w:ascii="Arial" w:hAnsi="Arial" w:cs="Arial"/>
          <w:color w:val="3E3E83"/>
          <w:sz w:val="18"/>
          <w:szCs w:val="18"/>
        </w:rPr>
        <w:t>服务器默认端口值为</w:t>
      </w:r>
      <w:r>
        <w:rPr>
          <w:rFonts w:ascii="Arial" w:hAnsi="Arial" w:cs="Arial"/>
          <w:color w:val="3E3E83"/>
          <w:sz w:val="18"/>
          <w:szCs w:val="18"/>
        </w:rPr>
        <w:t>80</w:t>
      </w:r>
      <w:r>
        <w:rPr>
          <w:rFonts w:ascii="Arial" w:hAnsi="Arial" w:cs="Arial"/>
          <w:color w:val="3E3E83"/>
          <w:sz w:val="18"/>
          <w:szCs w:val="18"/>
        </w:rPr>
        <w:t>，这是众所周知的，而端口号是攻击者可以利用的一个便利条件。将端口号改用其它值，可以增加安全性，当然也会给用户访问带来不便，系统管理员根据需要决定是否采用此条策略。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noProof/>
          <w:color w:val="3E3E83"/>
          <w:sz w:val="18"/>
          <w:szCs w:val="18"/>
        </w:rPr>
        <w:drawing>
          <wp:inline distT="0" distB="0" distL="0" distR="0">
            <wp:extent cx="4505325" cy="4314825"/>
            <wp:effectExtent l="0" t="0" r="9525" b="9525"/>
            <wp:docPr id="21" name="图片 21" descr="http://192.168.82.245:8082/virexp/userfiles/image/CNSL/n6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192.168.82.245:8082/virexp/userfiles/image/CNSL/n6n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>                 </w:t>
      </w:r>
      <w:r>
        <w:rPr>
          <w:rFonts w:ascii="Arial" w:hAnsi="Arial" w:cs="Arial"/>
          <w:color w:val="3E3E83"/>
          <w:sz w:val="18"/>
          <w:szCs w:val="18"/>
        </w:rPr>
        <w:t>图</w:t>
      </w:r>
      <w:r>
        <w:rPr>
          <w:rFonts w:ascii="Arial" w:hAnsi="Arial" w:cs="Arial"/>
          <w:color w:val="3E3E83"/>
          <w:sz w:val="18"/>
          <w:szCs w:val="18"/>
        </w:rPr>
        <w:t xml:space="preserve">6-8 </w:t>
      </w:r>
      <w:r>
        <w:rPr>
          <w:rFonts w:ascii="Arial" w:hAnsi="Arial" w:cs="Arial"/>
          <w:color w:val="3E3E83"/>
          <w:sz w:val="18"/>
          <w:szCs w:val="18"/>
        </w:rPr>
        <w:t>修改端口值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 xml:space="preserve">    </w:t>
      </w:r>
      <w:r>
        <w:rPr>
          <w:rFonts w:ascii="Arial" w:hAnsi="Arial" w:cs="Arial"/>
          <w:color w:val="3E3E83"/>
          <w:sz w:val="18"/>
          <w:szCs w:val="18"/>
        </w:rPr>
        <w:t>以上操作</w:t>
      </w:r>
      <w:r>
        <w:rPr>
          <w:rFonts w:ascii="Arial" w:hAnsi="Arial" w:cs="Arial"/>
          <w:color w:val="3E3E83"/>
          <w:sz w:val="18"/>
          <w:szCs w:val="18"/>
        </w:rPr>
        <w:t>web</w:t>
      </w:r>
      <w:r>
        <w:rPr>
          <w:rFonts w:ascii="Arial" w:hAnsi="Arial" w:cs="Arial"/>
          <w:color w:val="3E3E83"/>
          <w:sz w:val="18"/>
          <w:szCs w:val="18"/>
        </w:rPr>
        <w:t>服务器安全配置已基本完成。事实上，虽然这些安全配置可以在很大程度上提高我们的</w:t>
      </w:r>
      <w:r>
        <w:rPr>
          <w:rFonts w:ascii="Arial" w:hAnsi="Arial" w:cs="Arial"/>
          <w:color w:val="3E3E83"/>
          <w:sz w:val="18"/>
          <w:szCs w:val="18"/>
        </w:rPr>
        <w:t>web</w:t>
      </w:r>
      <w:r>
        <w:rPr>
          <w:rFonts w:ascii="Arial" w:hAnsi="Arial" w:cs="Arial"/>
          <w:color w:val="3E3E83"/>
          <w:sz w:val="18"/>
          <w:szCs w:val="18"/>
        </w:rPr>
        <w:t>服务器的安全性，但作为真正实用的</w:t>
      </w:r>
      <w:r>
        <w:rPr>
          <w:rFonts w:ascii="Arial" w:hAnsi="Arial" w:cs="Arial"/>
          <w:color w:val="3E3E83"/>
          <w:sz w:val="18"/>
          <w:szCs w:val="18"/>
        </w:rPr>
        <w:t>web</w:t>
      </w:r>
      <w:r>
        <w:rPr>
          <w:rFonts w:ascii="Arial" w:hAnsi="Arial" w:cs="Arial"/>
          <w:color w:val="3E3E83"/>
          <w:sz w:val="18"/>
          <w:szCs w:val="18"/>
        </w:rPr>
        <w:t>服务器，每天要接受大量的访问甚至大量的攻击，只有这些配置是远远不够的，还要采用一系列的安全措施，例如防火墙技术等，我们在后续实验中会陆续提到。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> 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Style w:val="a4"/>
          <w:rFonts w:ascii="Arial" w:hAnsi="Arial" w:cs="Arial"/>
          <w:color w:val="3E3E83"/>
          <w:sz w:val="18"/>
          <w:szCs w:val="18"/>
        </w:rPr>
        <w:t>步骤三：</w:t>
      </w:r>
      <w:r>
        <w:rPr>
          <w:rStyle w:val="a4"/>
          <w:rFonts w:ascii="Arial" w:hAnsi="Arial" w:cs="Arial"/>
          <w:color w:val="3E3E83"/>
          <w:sz w:val="18"/>
          <w:szCs w:val="18"/>
        </w:rPr>
        <w:t xml:space="preserve"> FTP</w:t>
      </w:r>
      <w:r>
        <w:rPr>
          <w:rStyle w:val="a4"/>
          <w:rFonts w:ascii="Arial" w:hAnsi="Arial" w:cs="Arial"/>
          <w:color w:val="3E3E83"/>
          <w:sz w:val="18"/>
          <w:szCs w:val="18"/>
        </w:rPr>
        <w:t>服务器的安全配置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>1</w:t>
      </w:r>
      <w:r>
        <w:rPr>
          <w:rFonts w:ascii="Arial" w:hAnsi="Arial" w:cs="Arial"/>
          <w:color w:val="3E3E83"/>
          <w:sz w:val="18"/>
          <w:szCs w:val="18"/>
        </w:rPr>
        <w:t>）</w:t>
      </w:r>
      <w:r>
        <w:rPr>
          <w:rFonts w:ascii="Arial" w:hAnsi="Arial" w:cs="Arial"/>
          <w:color w:val="3E3E83"/>
          <w:sz w:val="18"/>
          <w:szCs w:val="18"/>
        </w:rPr>
        <w:t xml:space="preserve"> </w:t>
      </w:r>
      <w:r>
        <w:rPr>
          <w:rFonts w:ascii="Arial" w:hAnsi="Arial" w:cs="Arial"/>
          <w:color w:val="3E3E83"/>
          <w:sz w:val="18"/>
          <w:szCs w:val="18"/>
        </w:rPr>
        <w:t>停止默认</w:t>
      </w:r>
      <w:r>
        <w:rPr>
          <w:rFonts w:ascii="Arial" w:hAnsi="Arial" w:cs="Arial"/>
          <w:color w:val="3E3E83"/>
          <w:sz w:val="18"/>
          <w:szCs w:val="18"/>
        </w:rPr>
        <w:t>FTP</w:t>
      </w:r>
      <w:r>
        <w:rPr>
          <w:rFonts w:ascii="Arial" w:hAnsi="Arial" w:cs="Arial"/>
          <w:color w:val="3E3E83"/>
          <w:sz w:val="18"/>
          <w:szCs w:val="18"/>
        </w:rPr>
        <w:t>站点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lastRenderedPageBreak/>
        <w:t>打开</w:t>
      </w:r>
      <w:r>
        <w:rPr>
          <w:rFonts w:ascii="Arial" w:hAnsi="Arial" w:cs="Arial"/>
          <w:color w:val="3E3E83"/>
          <w:sz w:val="18"/>
          <w:szCs w:val="18"/>
        </w:rPr>
        <w:t>“</w:t>
      </w:r>
      <w:r>
        <w:rPr>
          <w:rFonts w:ascii="Arial" w:hAnsi="Arial" w:cs="Arial"/>
          <w:color w:val="3E3E83"/>
          <w:sz w:val="18"/>
          <w:szCs w:val="18"/>
        </w:rPr>
        <w:t>控制面板</w:t>
      </w:r>
      <w:r>
        <w:rPr>
          <w:rFonts w:ascii="Arial" w:hAnsi="Arial" w:cs="Arial"/>
          <w:color w:val="3E3E83"/>
          <w:sz w:val="18"/>
          <w:szCs w:val="18"/>
        </w:rPr>
        <w:t>”</w:t>
      </w:r>
      <w:r>
        <w:rPr>
          <w:rFonts w:ascii="Arial" w:hAnsi="Arial" w:cs="Arial"/>
          <w:color w:val="3E3E83"/>
          <w:sz w:val="18"/>
          <w:szCs w:val="18"/>
        </w:rPr>
        <w:t>－</w:t>
      </w:r>
      <w:r>
        <w:rPr>
          <w:rFonts w:ascii="Arial" w:hAnsi="Arial" w:cs="Arial"/>
          <w:color w:val="3E3E83"/>
          <w:sz w:val="18"/>
          <w:szCs w:val="18"/>
        </w:rPr>
        <w:t>&gt;“</w:t>
      </w:r>
      <w:r>
        <w:rPr>
          <w:rFonts w:ascii="Arial" w:hAnsi="Arial" w:cs="Arial"/>
          <w:color w:val="3E3E83"/>
          <w:sz w:val="18"/>
          <w:szCs w:val="18"/>
        </w:rPr>
        <w:t>管理工具</w:t>
      </w:r>
      <w:r>
        <w:rPr>
          <w:rFonts w:ascii="Arial" w:hAnsi="Arial" w:cs="Arial"/>
          <w:color w:val="3E3E83"/>
          <w:sz w:val="18"/>
          <w:szCs w:val="18"/>
        </w:rPr>
        <w:t>”</w:t>
      </w:r>
      <w:r>
        <w:rPr>
          <w:rFonts w:ascii="Arial" w:hAnsi="Arial" w:cs="Arial"/>
          <w:color w:val="3E3E83"/>
          <w:sz w:val="18"/>
          <w:szCs w:val="18"/>
        </w:rPr>
        <w:t>－</w:t>
      </w:r>
      <w:r>
        <w:rPr>
          <w:rFonts w:ascii="Arial" w:hAnsi="Arial" w:cs="Arial"/>
          <w:color w:val="3E3E83"/>
          <w:sz w:val="18"/>
          <w:szCs w:val="18"/>
        </w:rPr>
        <w:t>&gt;“Internet</w:t>
      </w:r>
      <w:r>
        <w:rPr>
          <w:rFonts w:ascii="Arial" w:hAnsi="Arial" w:cs="Arial"/>
          <w:color w:val="3E3E83"/>
          <w:sz w:val="18"/>
          <w:szCs w:val="18"/>
        </w:rPr>
        <w:t>信息服务管</w:t>
      </w:r>
      <w:r>
        <w:rPr>
          <w:rFonts w:ascii="Arial" w:hAnsi="Arial" w:cs="Arial"/>
          <w:color w:val="3E3E83"/>
          <w:sz w:val="18"/>
          <w:szCs w:val="18"/>
        </w:rPr>
        <w:t>(IIS)</w:t>
      </w:r>
      <w:r>
        <w:rPr>
          <w:rFonts w:ascii="Arial" w:hAnsi="Arial" w:cs="Arial"/>
          <w:color w:val="3E3E83"/>
          <w:sz w:val="18"/>
          <w:szCs w:val="18"/>
        </w:rPr>
        <w:t>理器</w:t>
      </w:r>
      <w:r>
        <w:rPr>
          <w:rFonts w:ascii="Arial" w:hAnsi="Arial" w:cs="Arial"/>
          <w:color w:val="3E3E83"/>
          <w:sz w:val="18"/>
          <w:szCs w:val="18"/>
        </w:rPr>
        <w:t>”</w:t>
      </w:r>
      <w:r>
        <w:rPr>
          <w:rFonts w:ascii="Arial" w:hAnsi="Arial" w:cs="Arial"/>
          <w:color w:val="3E3E83"/>
          <w:sz w:val="18"/>
          <w:szCs w:val="18"/>
        </w:rPr>
        <w:t>，右击</w:t>
      </w:r>
      <w:r>
        <w:rPr>
          <w:rFonts w:ascii="Arial" w:hAnsi="Arial" w:cs="Arial"/>
          <w:color w:val="3E3E83"/>
          <w:sz w:val="18"/>
          <w:szCs w:val="18"/>
        </w:rPr>
        <w:t>“</w:t>
      </w:r>
      <w:r>
        <w:rPr>
          <w:rFonts w:ascii="Arial" w:hAnsi="Arial" w:cs="Arial"/>
          <w:color w:val="3E3E83"/>
          <w:sz w:val="18"/>
          <w:szCs w:val="18"/>
        </w:rPr>
        <w:t>默认</w:t>
      </w:r>
      <w:r>
        <w:rPr>
          <w:rFonts w:ascii="Arial" w:hAnsi="Arial" w:cs="Arial"/>
          <w:color w:val="3E3E83"/>
          <w:sz w:val="18"/>
          <w:szCs w:val="18"/>
        </w:rPr>
        <w:t>FTP</w:t>
      </w:r>
      <w:r>
        <w:rPr>
          <w:rFonts w:ascii="Arial" w:hAnsi="Arial" w:cs="Arial"/>
          <w:color w:val="3E3E83"/>
          <w:sz w:val="18"/>
          <w:szCs w:val="18"/>
        </w:rPr>
        <w:t>站点</w:t>
      </w:r>
      <w:r>
        <w:rPr>
          <w:rFonts w:ascii="Arial" w:hAnsi="Arial" w:cs="Arial"/>
          <w:color w:val="3E3E83"/>
          <w:sz w:val="18"/>
          <w:szCs w:val="18"/>
        </w:rPr>
        <w:t>”</w:t>
      </w:r>
      <w:r>
        <w:rPr>
          <w:rFonts w:ascii="Arial" w:hAnsi="Arial" w:cs="Arial"/>
          <w:color w:val="3E3E83"/>
          <w:sz w:val="18"/>
          <w:szCs w:val="18"/>
        </w:rPr>
        <w:t>，在弹出的菜单中点击</w:t>
      </w:r>
      <w:r>
        <w:rPr>
          <w:rFonts w:ascii="Arial" w:hAnsi="Arial" w:cs="Arial"/>
          <w:color w:val="3E3E83"/>
          <w:sz w:val="18"/>
          <w:szCs w:val="18"/>
        </w:rPr>
        <w:t>“</w:t>
      </w:r>
      <w:r>
        <w:rPr>
          <w:rFonts w:ascii="Arial" w:hAnsi="Arial" w:cs="Arial"/>
          <w:color w:val="3E3E83"/>
          <w:sz w:val="18"/>
          <w:szCs w:val="18"/>
        </w:rPr>
        <w:t>停止</w:t>
      </w:r>
      <w:r>
        <w:rPr>
          <w:rFonts w:ascii="Arial" w:hAnsi="Arial" w:cs="Arial"/>
          <w:color w:val="3E3E83"/>
          <w:sz w:val="18"/>
          <w:szCs w:val="18"/>
        </w:rPr>
        <w:t>”</w:t>
      </w:r>
      <w:r>
        <w:rPr>
          <w:rFonts w:ascii="Arial" w:hAnsi="Arial" w:cs="Arial"/>
          <w:color w:val="3E3E83"/>
          <w:sz w:val="18"/>
          <w:szCs w:val="18"/>
        </w:rPr>
        <w:t>，根据需要启用自己的</w:t>
      </w:r>
      <w:r>
        <w:rPr>
          <w:rFonts w:ascii="Arial" w:hAnsi="Arial" w:cs="Arial"/>
          <w:color w:val="3E3E83"/>
          <w:sz w:val="18"/>
          <w:szCs w:val="18"/>
        </w:rPr>
        <w:t>FTP</w:t>
      </w:r>
      <w:r>
        <w:rPr>
          <w:rFonts w:ascii="Arial" w:hAnsi="Arial" w:cs="Arial"/>
          <w:color w:val="3E3E83"/>
          <w:sz w:val="18"/>
          <w:szCs w:val="18"/>
        </w:rPr>
        <w:t>站点，如下图</w:t>
      </w:r>
      <w:r>
        <w:rPr>
          <w:rFonts w:ascii="Arial" w:hAnsi="Arial" w:cs="Arial"/>
          <w:color w:val="3E3E83"/>
          <w:sz w:val="18"/>
          <w:szCs w:val="18"/>
        </w:rPr>
        <w:t>6-9</w:t>
      </w:r>
      <w:r>
        <w:rPr>
          <w:rFonts w:ascii="Arial" w:hAnsi="Arial" w:cs="Arial"/>
          <w:color w:val="3E3E83"/>
          <w:sz w:val="18"/>
          <w:szCs w:val="18"/>
        </w:rPr>
        <w:t>所示。其目的也是要避免使用众所周知的默认服务器设置。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noProof/>
          <w:color w:val="3E3E83"/>
          <w:sz w:val="18"/>
          <w:szCs w:val="18"/>
        </w:rPr>
        <w:drawing>
          <wp:inline distT="0" distB="0" distL="0" distR="0">
            <wp:extent cx="5067300" cy="3571875"/>
            <wp:effectExtent l="0" t="0" r="0" b="9525"/>
            <wp:docPr id="20" name="图片 20" descr="http://192.168.82.245:8082/virexp/userfiles/image/CNSL/n6n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192.168.82.245:8082/virexp/userfiles/image/CNSL/n6n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>           </w:t>
      </w:r>
      <w:r>
        <w:rPr>
          <w:rFonts w:ascii="Arial" w:hAnsi="Arial" w:cs="Arial"/>
          <w:color w:val="3E3E83"/>
          <w:sz w:val="18"/>
          <w:szCs w:val="18"/>
        </w:rPr>
        <w:t>图</w:t>
      </w:r>
      <w:r>
        <w:rPr>
          <w:rFonts w:ascii="Arial" w:hAnsi="Arial" w:cs="Arial"/>
          <w:color w:val="3E3E83"/>
          <w:sz w:val="18"/>
          <w:szCs w:val="18"/>
        </w:rPr>
        <w:t>6-9</w:t>
      </w:r>
      <w:r>
        <w:rPr>
          <w:rFonts w:ascii="Arial" w:hAnsi="Arial" w:cs="Arial"/>
          <w:color w:val="3E3E83"/>
          <w:sz w:val="18"/>
          <w:szCs w:val="18"/>
        </w:rPr>
        <w:t>停止默认</w:t>
      </w:r>
      <w:r>
        <w:rPr>
          <w:rFonts w:ascii="Arial" w:hAnsi="Arial" w:cs="Arial"/>
          <w:color w:val="3E3E83"/>
          <w:sz w:val="18"/>
          <w:szCs w:val="18"/>
        </w:rPr>
        <w:t>ftp</w:t>
      </w:r>
      <w:r>
        <w:rPr>
          <w:rFonts w:ascii="Arial" w:hAnsi="Arial" w:cs="Arial"/>
          <w:color w:val="3E3E83"/>
          <w:sz w:val="18"/>
          <w:szCs w:val="18"/>
        </w:rPr>
        <w:t>站点，其用哪个自己的</w:t>
      </w:r>
      <w:r>
        <w:rPr>
          <w:rFonts w:ascii="Arial" w:hAnsi="Arial" w:cs="Arial"/>
          <w:color w:val="3E3E83"/>
          <w:sz w:val="18"/>
          <w:szCs w:val="18"/>
        </w:rPr>
        <w:t>ftp</w:t>
      </w:r>
      <w:r>
        <w:rPr>
          <w:rFonts w:ascii="Arial" w:hAnsi="Arial" w:cs="Arial"/>
          <w:color w:val="3E3E83"/>
          <w:sz w:val="18"/>
          <w:szCs w:val="18"/>
        </w:rPr>
        <w:t>站点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>FTP</w:t>
      </w:r>
      <w:r>
        <w:rPr>
          <w:rFonts w:ascii="Arial" w:hAnsi="Arial" w:cs="Arial"/>
          <w:color w:val="3E3E83"/>
          <w:sz w:val="18"/>
          <w:szCs w:val="18"/>
        </w:rPr>
        <w:t>页面上，将</w:t>
      </w:r>
      <w:r>
        <w:rPr>
          <w:rFonts w:ascii="Arial" w:hAnsi="Arial" w:cs="Arial"/>
          <w:color w:val="3E3E83"/>
          <w:sz w:val="18"/>
          <w:szCs w:val="18"/>
        </w:rPr>
        <w:t>TCP</w:t>
      </w:r>
      <w:r>
        <w:rPr>
          <w:rFonts w:ascii="Arial" w:hAnsi="Arial" w:cs="Arial"/>
          <w:color w:val="3E3E83"/>
          <w:sz w:val="18"/>
          <w:szCs w:val="18"/>
        </w:rPr>
        <w:t>端口的</w:t>
      </w:r>
      <w:r>
        <w:rPr>
          <w:rFonts w:ascii="Arial" w:hAnsi="Arial" w:cs="Arial"/>
          <w:color w:val="3E3E83"/>
          <w:sz w:val="18"/>
          <w:szCs w:val="18"/>
        </w:rPr>
        <w:t>“21”</w:t>
      </w:r>
      <w:r>
        <w:rPr>
          <w:rFonts w:ascii="Arial" w:hAnsi="Arial" w:cs="Arial"/>
          <w:color w:val="3E3E83"/>
          <w:sz w:val="18"/>
          <w:szCs w:val="18"/>
        </w:rPr>
        <w:t>改为其它值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>如下图</w:t>
      </w:r>
      <w:r>
        <w:rPr>
          <w:rFonts w:ascii="Arial" w:hAnsi="Arial" w:cs="Arial"/>
          <w:color w:val="3E3E83"/>
          <w:sz w:val="18"/>
          <w:szCs w:val="18"/>
        </w:rPr>
        <w:t>6-10</w:t>
      </w:r>
      <w:r>
        <w:rPr>
          <w:rFonts w:ascii="Arial" w:hAnsi="Arial" w:cs="Arial"/>
          <w:color w:val="3E3E83"/>
          <w:sz w:val="18"/>
          <w:szCs w:val="18"/>
        </w:rPr>
        <w:t>所示，</w:t>
      </w:r>
      <w:r>
        <w:rPr>
          <w:rFonts w:ascii="Arial" w:hAnsi="Arial" w:cs="Arial"/>
          <w:color w:val="3E3E83"/>
          <w:sz w:val="18"/>
          <w:szCs w:val="18"/>
        </w:rPr>
        <w:t>FTP</w:t>
      </w:r>
      <w:r>
        <w:rPr>
          <w:rFonts w:ascii="Arial" w:hAnsi="Arial" w:cs="Arial"/>
          <w:color w:val="3E3E83"/>
          <w:sz w:val="18"/>
          <w:szCs w:val="18"/>
        </w:rPr>
        <w:t>协议默认端口为</w:t>
      </w:r>
      <w:r>
        <w:rPr>
          <w:rFonts w:ascii="Arial" w:hAnsi="Arial" w:cs="Arial"/>
          <w:color w:val="3E3E83"/>
          <w:sz w:val="18"/>
          <w:szCs w:val="18"/>
        </w:rPr>
        <w:t>21</w:t>
      </w:r>
      <w:r>
        <w:rPr>
          <w:rFonts w:ascii="Arial" w:hAnsi="Arial" w:cs="Arial"/>
          <w:color w:val="3E3E83"/>
          <w:sz w:val="18"/>
          <w:szCs w:val="18"/>
        </w:rPr>
        <w:t>，改用其他的</w:t>
      </w:r>
      <w:proofErr w:type="gramStart"/>
      <w:r>
        <w:rPr>
          <w:rFonts w:ascii="Arial" w:hAnsi="Arial" w:cs="Arial"/>
          <w:color w:val="3E3E83"/>
          <w:sz w:val="18"/>
          <w:szCs w:val="18"/>
        </w:rPr>
        <w:t>端口值使攻击</w:t>
      </w:r>
      <w:proofErr w:type="gramEnd"/>
      <w:r>
        <w:rPr>
          <w:rFonts w:ascii="Arial" w:hAnsi="Arial" w:cs="Arial"/>
          <w:color w:val="3E3E83"/>
          <w:sz w:val="18"/>
          <w:szCs w:val="18"/>
        </w:rPr>
        <w:t>者无法得到服务器的端口号从而增大了攻击难度，但同时也会给用户带来一定的不便。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noProof/>
          <w:color w:val="3E3E83"/>
          <w:sz w:val="18"/>
          <w:szCs w:val="18"/>
        </w:rPr>
        <w:lastRenderedPageBreak/>
        <w:drawing>
          <wp:inline distT="0" distB="0" distL="0" distR="0">
            <wp:extent cx="4381500" cy="4114800"/>
            <wp:effectExtent l="0" t="0" r="0" b="0"/>
            <wp:docPr id="19" name="图片 19" descr="http://192.168.82.245:8082/virexp/userfiles/image/CNSL/n6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192.168.82.245:8082/virexp/userfiles/image/CNSL/n6n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 xml:space="preserve">                </w:t>
      </w:r>
      <w:r>
        <w:rPr>
          <w:rFonts w:ascii="Arial" w:hAnsi="Arial" w:cs="Arial"/>
          <w:color w:val="3E3E83"/>
          <w:sz w:val="18"/>
          <w:szCs w:val="18"/>
        </w:rPr>
        <w:t>图</w:t>
      </w:r>
      <w:r>
        <w:rPr>
          <w:rFonts w:ascii="Arial" w:hAnsi="Arial" w:cs="Arial"/>
          <w:color w:val="3E3E83"/>
          <w:sz w:val="18"/>
          <w:szCs w:val="18"/>
        </w:rPr>
        <w:t xml:space="preserve">6-10  </w:t>
      </w:r>
      <w:r>
        <w:rPr>
          <w:rFonts w:ascii="Arial" w:hAnsi="Arial" w:cs="Arial"/>
          <w:color w:val="3E3E83"/>
          <w:sz w:val="18"/>
          <w:szCs w:val="18"/>
        </w:rPr>
        <w:t>修改端口值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>启用日志记录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>在</w:t>
      </w:r>
      <w:r>
        <w:rPr>
          <w:rFonts w:ascii="Arial" w:hAnsi="Arial" w:cs="Arial"/>
          <w:color w:val="3E3E83"/>
          <w:sz w:val="18"/>
          <w:szCs w:val="18"/>
        </w:rPr>
        <w:t>FTP</w:t>
      </w:r>
      <w:r>
        <w:rPr>
          <w:rFonts w:ascii="Arial" w:hAnsi="Arial" w:cs="Arial"/>
          <w:color w:val="3E3E83"/>
          <w:sz w:val="18"/>
          <w:szCs w:val="18"/>
        </w:rPr>
        <w:t>页面上，点中</w:t>
      </w:r>
      <w:r>
        <w:rPr>
          <w:rFonts w:ascii="Arial" w:hAnsi="Arial" w:cs="Arial"/>
          <w:color w:val="3E3E83"/>
          <w:sz w:val="18"/>
          <w:szCs w:val="18"/>
        </w:rPr>
        <w:t>“</w:t>
      </w:r>
      <w:r>
        <w:rPr>
          <w:rFonts w:ascii="Arial" w:hAnsi="Arial" w:cs="Arial"/>
          <w:color w:val="3E3E83"/>
          <w:sz w:val="18"/>
          <w:szCs w:val="18"/>
        </w:rPr>
        <w:t>启用日志记录</w:t>
      </w:r>
      <w:r>
        <w:rPr>
          <w:rFonts w:ascii="Arial" w:hAnsi="Arial" w:cs="Arial"/>
          <w:color w:val="3E3E83"/>
          <w:sz w:val="18"/>
          <w:szCs w:val="18"/>
        </w:rPr>
        <w:t>”</w:t>
      </w:r>
      <w:r>
        <w:rPr>
          <w:rFonts w:ascii="Arial" w:hAnsi="Arial" w:cs="Arial"/>
          <w:color w:val="3E3E83"/>
          <w:sz w:val="18"/>
          <w:szCs w:val="18"/>
        </w:rPr>
        <w:t>，如上图所示，单击</w:t>
      </w:r>
      <w:r>
        <w:rPr>
          <w:rFonts w:ascii="Arial" w:hAnsi="Arial" w:cs="Arial"/>
          <w:color w:val="3E3E83"/>
          <w:sz w:val="18"/>
          <w:szCs w:val="18"/>
        </w:rPr>
        <w:t>“</w:t>
      </w:r>
      <w:r>
        <w:rPr>
          <w:rFonts w:ascii="Arial" w:hAnsi="Arial" w:cs="Arial"/>
          <w:color w:val="3E3E83"/>
          <w:sz w:val="18"/>
          <w:szCs w:val="18"/>
        </w:rPr>
        <w:t>属性</w:t>
      </w:r>
      <w:r>
        <w:rPr>
          <w:rFonts w:ascii="Arial" w:hAnsi="Arial" w:cs="Arial"/>
          <w:color w:val="3E3E83"/>
          <w:sz w:val="18"/>
          <w:szCs w:val="18"/>
        </w:rPr>
        <w:t>”</w:t>
      </w:r>
      <w:r>
        <w:rPr>
          <w:rFonts w:ascii="Arial" w:hAnsi="Arial" w:cs="Arial"/>
          <w:color w:val="3E3E83"/>
          <w:sz w:val="18"/>
          <w:szCs w:val="18"/>
        </w:rPr>
        <w:t>，弹出下图</w:t>
      </w:r>
      <w:r>
        <w:rPr>
          <w:rFonts w:ascii="Arial" w:hAnsi="Arial" w:cs="Arial"/>
          <w:color w:val="3E3E83"/>
          <w:sz w:val="18"/>
          <w:szCs w:val="18"/>
        </w:rPr>
        <w:t>6-11</w:t>
      </w:r>
      <w:r>
        <w:rPr>
          <w:rFonts w:ascii="Arial" w:hAnsi="Arial" w:cs="Arial"/>
          <w:color w:val="3E3E83"/>
          <w:sz w:val="18"/>
          <w:szCs w:val="18"/>
        </w:rPr>
        <w:t>对话框。修改文件日志目录，将日志目录和</w:t>
      </w:r>
      <w:r>
        <w:rPr>
          <w:rFonts w:ascii="Arial" w:hAnsi="Arial" w:cs="Arial"/>
          <w:color w:val="3E3E83"/>
          <w:sz w:val="18"/>
          <w:szCs w:val="18"/>
        </w:rPr>
        <w:t>FTP</w:t>
      </w:r>
      <w:r>
        <w:rPr>
          <w:rFonts w:ascii="Arial" w:hAnsi="Arial" w:cs="Arial"/>
          <w:color w:val="3E3E83"/>
          <w:sz w:val="18"/>
          <w:szCs w:val="18"/>
        </w:rPr>
        <w:t>主目录分放在不同的路径下，并参照</w:t>
      </w:r>
      <w:r>
        <w:rPr>
          <w:rFonts w:ascii="Arial" w:hAnsi="Arial" w:cs="Arial"/>
          <w:color w:val="3E3E83"/>
          <w:sz w:val="18"/>
          <w:szCs w:val="18"/>
        </w:rPr>
        <w:t>web</w:t>
      </w:r>
      <w:r>
        <w:rPr>
          <w:rFonts w:ascii="Arial" w:hAnsi="Arial" w:cs="Arial"/>
          <w:color w:val="3E3E83"/>
          <w:sz w:val="18"/>
          <w:szCs w:val="18"/>
        </w:rPr>
        <w:t>服务器的权限设置，设置文件和文件目录的权限，以保护日志的安全性。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noProof/>
          <w:color w:val="3E3E83"/>
          <w:sz w:val="18"/>
          <w:szCs w:val="18"/>
        </w:rPr>
        <w:lastRenderedPageBreak/>
        <w:drawing>
          <wp:inline distT="0" distB="0" distL="0" distR="0">
            <wp:extent cx="4391025" cy="4095750"/>
            <wp:effectExtent l="0" t="0" r="9525" b="0"/>
            <wp:docPr id="18" name="图片 18" descr="http://192.168.82.245:8082/virexp/userfiles/image/CNSL/n6n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192.168.82.245:8082/virexp/userfiles/image/CNSL/n6n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>                 </w:t>
      </w:r>
      <w:r>
        <w:rPr>
          <w:rFonts w:ascii="Arial" w:hAnsi="Arial" w:cs="Arial"/>
          <w:color w:val="3E3E83"/>
          <w:sz w:val="18"/>
          <w:szCs w:val="18"/>
        </w:rPr>
        <w:t>图</w:t>
      </w:r>
      <w:r>
        <w:rPr>
          <w:rFonts w:ascii="Arial" w:hAnsi="Arial" w:cs="Arial"/>
          <w:color w:val="3E3E83"/>
          <w:sz w:val="18"/>
          <w:szCs w:val="18"/>
        </w:rPr>
        <w:t xml:space="preserve">6-11  </w:t>
      </w:r>
      <w:r>
        <w:rPr>
          <w:rFonts w:ascii="Arial" w:hAnsi="Arial" w:cs="Arial"/>
          <w:color w:val="3E3E83"/>
          <w:sz w:val="18"/>
          <w:szCs w:val="18"/>
        </w:rPr>
        <w:t>日志目录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>关于</w:t>
      </w:r>
      <w:proofErr w:type="gramStart"/>
      <w:r>
        <w:rPr>
          <w:rFonts w:ascii="Arial" w:hAnsi="Arial" w:cs="Arial"/>
          <w:color w:val="3E3E83"/>
          <w:sz w:val="18"/>
          <w:szCs w:val="18"/>
        </w:rPr>
        <w:t>帐号</w:t>
      </w:r>
      <w:proofErr w:type="gramEnd"/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>在</w:t>
      </w:r>
      <w:proofErr w:type="gramStart"/>
      <w:r>
        <w:rPr>
          <w:rFonts w:ascii="Arial" w:hAnsi="Arial" w:cs="Arial"/>
          <w:color w:val="3E3E83"/>
          <w:sz w:val="18"/>
          <w:szCs w:val="18"/>
        </w:rPr>
        <w:t>帐号</w:t>
      </w:r>
      <w:proofErr w:type="gramEnd"/>
      <w:r>
        <w:rPr>
          <w:rFonts w:ascii="Arial" w:hAnsi="Arial" w:cs="Arial"/>
          <w:color w:val="3E3E83"/>
          <w:sz w:val="18"/>
          <w:szCs w:val="18"/>
        </w:rPr>
        <w:t>安全页面中，取消</w:t>
      </w:r>
      <w:r>
        <w:rPr>
          <w:rFonts w:ascii="Arial" w:hAnsi="Arial" w:cs="Arial"/>
          <w:color w:val="3E3E83"/>
          <w:sz w:val="18"/>
          <w:szCs w:val="18"/>
        </w:rPr>
        <w:t>“</w:t>
      </w:r>
      <w:r>
        <w:rPr>
          <w:rFonts w:ascii="Arial" w:hAnsi="Arial" w:cs="Arial"/>
          <w:color w:val="3E3E83"/>
          <w:sz w:val="18"/>
          <w:szCs w:val="18"/>
        </w:rPr>
        <w:t>允许匿名连接</w:t>
      </w:r>
      <w:r>
        <w:rPr>
          <w:rFonts w:ascii="Arial" w:hAnsi="Arial" w:cs="Arial"/>
          <w:color w:val="3E3E83"/>
          <w:sz w:val="18"/>
          <w:szCs w:val="18"/>
        </w:rPr>
        <w:t>”</w:t>
      </w:r>
      <w:r>
        <w:rPr>
          <w:rFonts w:ascii="Arial" w:hAnsi="Arial" w:cs="Arial"/>
          <w:color w:val="3E3E83"/>
          <w:sz w:val="18"/>
          <w:szCs w:val="18"/>
        </w:rPr>
        <w:t>选项，在</w:t>
      </w:r>
      <w:r>
        <w:rPr>
          <w:rFonts w:ascii="Arial" w:hAnsi="Arial" w:cs="Arial"/>
          <w:color w:val="3E3E83"/>
          <w:sz w:val="18"/>
          <w:szCs w:val="18"/>
        </w:rPr>
        <w:t>“FTP</w:t>
      </w:r>
      <w:r>
        <w:rPr>
          <w:rFonts w:ascii="Arial" w:hAnsi="Arial" w:cs="Arial"/>
          <w:color w:val="3E3E83"/>
          <w:sz w:val="18"/>
          <w:szCs w:val="18"/>
        </w:rPr>
        <w:t>站点操作员</w:t>
      </w:r>
      <w:r>
        <w:rPr>
          <w:rFonts w:ascii="Arial" w:hAnsi="Arial" w:cs="Arial"/>
          <w:color w:val="3E3E83"/>
          <w:sz w:val="18"/>
          <w:szCs w:val="18"/>
        </w:rPr>
        <w:t>”</w:t>
      </w:r>
      <w:r>
        <w:rPr>
          <w:rFonts w:ascii="Arial" w:hAnsi="Arial" w:cs="Arial"/>
          <w:color w:val="3E3E83"/>
          <w:sz w:val="18"/>
          <w:szCs w:val="18"/>
        </w:rPr>
        <w:t>只留下系统管理员一个</w:t>
      </w:r>
      <w:proofErr w:type="gramStart"/>
      <w:r>
        <w:rPr>
          <w:rFonts w:ascii="Arial" w:hAnsi="Arial" w:cs="Arial"/>
          <w:color w:val="3E3E83"/>
          <w:sz w:val="18"/>
          <w:szCs w:val="18"/>
        </w:rPr>
        <w:t>帐号</w:t>
      </w:r>
      <w:proofErr w:type="gramEnd"/>
      <w:r>
        <w:rPr>
          <w:rFonts w:ascii="Arial" w:hAnsi="Arial" w:cs="Arial"/>
          <w:color w:val="3E3E83"/>
          <w:sz w:val="18"/>
          <w:szCs w:val="18"/>
        </w:rPr>
        <w:t>。如下图</w:t>
      </w:r>
      <w:r>
        <w:rPr>
          <w:rFonts w:ascii="Arial" w:hAnsi="Arial" w:cs="Arial"/>
          <w:color w:val="3E3E83"/>
          <w:sz w:val="18"/>
          <w:szCs w:val="18"/>
        </w:rPr>
        <w:t>6-12</w:t>
      </w:r>
      <w:r>
        <w:rPr>
          <w:rFonts w:ascii="Arial" w:hAnsi="Arial" w:cs="Arial"/>
          <w:color w:val="3E3E83"/>
          <w:sz w:val="18"/>
          <w:szCs w:val="18"/>
        </w:rPr>
        <w:t>所示。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noProof/>
          <w:color w:val="3E3E83"/>
          <w:sz w:val="18"/>
          <w:szCs w:val="18"/>
        </w:rPr>
        <w:lastRenderedPageBreak/>
        <w:drawing>
          <wp:inline distT="0" distB="0" distL="0" distR="0">
            <wp:extent cx="4381500" cy="4105275"/>
            <wp:effectExtent l="0" t="0" r="0" b="9525"/>
            <wp:docPr id="17" name="图片 17" descr="http://192.168.82.245:8082/virexp/userfiles/image/CNSL/n6n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192.168.82.245:8082/virexp/userfiles/image/CNSL/n6n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>                 </w:t>
      </w:r>
      <w:r>
        <w:rPr>
          <w:rFonts w:ascii="Arial" w:hAnsi="Arial" w:cs="Arial"/>
          <w:color w:val="3E3E83"/>
          <w:sz w:val="18"/>
          <w:szCs w:val="18"/>
        </w:rPr>
        <w:t>图</w:t>
      </w:r>
      <w:r>
        <w:rPr>
          <w:rFonts w:ascii="Arial" w:hAnsi="Arial" w:cs="Arial"/>
          <w:color w:val="3E3E83"/>
          <w:sz w:val="18"/>
          <w:szCs w:val="18"/>
        </w:rPr>
        <w:t>6-12</w:t>
      </w:r>
      <w:r>
        <w:rPr>
          <w:rFonts w:ascii="Arial" w:hAnsi="Arial" w:cs="Arial"/>
          <w:color w:val="3E3E83"/>
          <w:sz w:val="18"/>
          <w:szCs w:val="18"/>
        </w:rPr>
        <w:t>账号</w:t>
      </w:r>
      <w:proofErr w:type="gramStart"/>
      <w:r>
        <w:rPr>
          <w:rFonts w:ascii="Arial" w:hAnsi="Arial" w:cs="Arial"/>
          <w:color w:val="3E3E83"/>
          <w:sz w:val="18"/>
          <w:szCs w:val="18"/>
        </w:rPr>
        <w:t>安全示</w:t>
      </w:r>
      <w:proofErr w:type="gramEnd"/>
      <w:r>
        <w:rPr>
          <w:rFonts w:ascii="Arial" w:hAnsi="Arial" w:cs="Arial"/>
          <w:color w:val="3E3E83"/>
          <w:sz w:val="18"/>
          <w:szCs w:val="18"/>
        </w:rPr>
        <w:t>图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>我们通过操作系统安全实验，已经配置了相对安全的管理员账号和密码。所以，我们在</w:t>
      </w:r>
      <w:r>
        <w:rPr>
          <w:rFonts w:ascii="Arial" w:hAnsi="Arial" w:cs="Arial"/>
          <w:color w:val="3E3E83"/>
          <w:sz w:val="18"/>
          <w:szCs w:val="18"/>
        </w:rPr>
        <w:t>FTP</w:t>
      </w:r>
      <w:r>
        <w:rPr>
          <w:rFonts w:ascii="Arial" w:hAnsi="Arial" w:cs="Arial"/>
          <w:color w:val="3E3E83"/>
          <w:sz w:val="18"/>
          <w:szCs w:val="18"/>
        </w:rPr>
        <w:t>站点操作员中只留下系统管理员，这就要求只有知道</w:t>
      </w:r>
      <w:proofErr w:type="gramStart"/>
      <w:r>
        <w:rPr>
          <w:rFonts w:ascii="Arial" w:hAnsi="Arial" w:cs="Arial"/>
          <w:color w:val="3E3E83"/>
          <w:sz w:val="18"/>
          <w:szCs w:val="18"/>
        </w:rPr>
        <w:t>帐号</w:t>
      </w:r>
      <w:proofErr w:type="gramEnd"/>
      <w:r>
        <w:rPr>
          <w:rFonts w:ascii="Arial" w:hAnsi="Arial" w:cs="Arial"/>
          <w:color w:val="3E3E83"/>
          <w:sz w:val="18"/>
          <w:szCs w:val="18"/>
        </w:rPr>
        <w:t>和密码的用户才可以登录和管理</w:t>
      </w:r>
      <w:r>
        <w:rPr>
          <w:rFonts w:ascii="Arial" w:hAnsi="Arial" w:cs="Arial"/>
          <w:color w:val="3E3E83"/>
          <w:sz w:val="18"/>
          <w:szCs w:val="18"/>
        </w:rPr>
        <w:t>FTP</w:t>
      </w:r>
      <w:r>
        <w:rPr>
          <w:rFonts w:ascii="Arial" w:hAnsi="Arial" w:cs="Arial"/>
          <w:color w:val="3E3E83"/>
          <w:sz w:val="18"/>
          <w:szCs w:val="18"/>
        </w:rPr>
        <w:t>服务器，限制了匿名用户等其他用户的行为。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>系统路径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>在</w:t>
      </w:r>
      <w:r>
        <w:rPr>
          <w:rFonts w:ascii="Arial" w:hAnsi="Arial" w:cs="Arial"/>
          <w:color w:val="3E3E83"/>
          <w:sz w:val="18"/>
          <w:szCs w:val="18"/>
        </w:rPr>
        <w:t>“</w:t>
      </w:r>
      <w:r>
        <w:rPr>
          <w:rFonts w:ascii="Arial" w:hAnsi="Arial" w:cs="Arial"/>
          <w:color w:val="3E3E83"/>
          <w:sz w:val="18"/>
          <w:szCs w:val="18"/>
        </w:rPr>
        <w:t>主目录页面</w:t>
      </w:r>
      <w:r>
        <w:rPr>
          <w:rFonts w:ascii="Arial" w:hAnsi="Arial" w:cs="Arial"/>
          <w:color w:val="3E3E83"/>
          <w:sz w:val="18"/>
          <w:szCs w:val="18"/>
        </w:rPr>
        <w:t>”</w:t>
      </w:r>
      <w:r>
        <w:rPr>
          <w:rFonts w:ascii="Arial" w:hAnsi="Arial" w:cs="Arial"/>
          <w:color w:val="3E3E83"/>
          <w:sz w:val="18"/>
          <w:szCs w:val="18"/>
        </w:rPr>
        <w:t>设置</w:t>
      </w:r>
      <w:r>
        <w:rPr>
          <w:rFonts w:ascii="Arial" w:hAnsi="Arial" w:cs="Arial"/>
          <w:color w:val="3E3E83"/>
          <w:sz w:val="18"/>
          <w:szCs w:val="18"/>
        </w:rPr>
        <w:t>FTP</w:t>
      </w:r>
      <w:r>
        <w:rPr>
          <w:rFonts w:ascii="Arial" w:hAnsi="Arial" w:cs="Arial"/>
          <w:color w:val="3E3E83"/>
          <w:sz w:val="18"/>
          <w:szCs w:val="18"/>
        </w:rPr>
        <w:t>主目录，如下图</w:t>
      </w:r>
      <w:r>
        <w:rPr>
          <w:rFonts w:ascii="Arial" w:hAnsi="Arial" w:cs="Arial"/>
          <w:color w:val="3E3E83"/>
          <w:sz w:val="18"/>
          <w:szCs w:val="18"/>
        </w:rPr>
        <w:t>6-13</w:t>
      </w:r>
      <w:r>
        <w:rPr>
          <w:rFonts w:ascii="Arial" w:hAnsi="Arial" w:cs="Arial"/>
          <w:color w:val="3E3E83"/>
          <w:sz w:val="18"/>
          <w:szCs w:val="18"/>
        </w:rPr>
        <w:t>所示，注意该目录不要与系统路径在同一个磁盘分区，删除</w:t>
      </w:r>
      <w:r>
        <w:rPr>
          <w:rFonts w:ascii="Arial" w:hAnsi="Arial" w:cs="Arial"/>
          <w:color w:val="3E3E83"/>
          <w:sz w:val="18"/>
          <w:szCs w:val="18"/>
        </w:rPr>
        <w:t>everyone</w:t>
      </w:r>
      <w:r>
        <w:rPr>
          <w:rFonts w:ascii="Arial" w:hAnsi="Arial" w:cs="Arial"/>
          <w:color w:val="3E3E83"/>
          <w:sz w:val="18"/>
          <w:szCs w:val="18"/>
        </w:rPr>
        <w:t>用户组，设置其它用户的权限为可读，不可写，只对管理员用户保留完全控制权限。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noProof/>
          <w:color w:val="3E3E83"/>
          <w:sz w:val="18"/>
          <w:szCs w:val="18"/>
        </w:rPr>
        <w:lastRenderedPageBreak/>
        <w:drawing>
          <wp:inline distT="0" distB="0" distL="0" distR="0">
            <wp:extent cx="4381500" cy="4105275"/>
            <wp:effectExtent l="0" t="0" r="0" b="9525"/>
            <wp:docPr id="16" name="图片 16" descr="http://192.168.82.245:8082/virexp/userfiles/image/CNSL/n6n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192.168.82.245:8082/virexp/userfiles/image/CNSL/n6n1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>               </w:t>
      </w:r>
      <w:r>
        <w:rPr>
          <w:rFonts w:ascii="Arial" w:hAnsi="Arial" w:cs="Arial"/>
          <w:color w:val="3E3E83"/>
          <w:sz w:val="18"/>
          <w:szCs w:val="18"/>
        </w:rPr>
        <w:t>图</w:t>
      </w:r>
      <w:r>
        <w:rPr>
          <w:rFonts w:ascii="Arial" w:hAnsi="Arial" w:cs="Arial"/>
          <w:color w:val="3E3E83"/>
          <w:sz w:val="18"/>
          <w:szCs w:val="18"/>
        </w:rPr>
        <w:t>6-13 </w:t>
      </w:r>
      <w:r>
        <w:rPr>
          <w:rFonts w:ascii="Arial" w:hAnsi="Arial" w:cs="Arial"/>
          <w:color w:val="3E3E83"/>
          <w:sz w:val="18"/>
          <w:szCs w:val="18"/>
        </w:rPr>
        <w:t>设置</w:t>
      </w:r>
      <w:r>
        <w:rPr>
          <w:rFonts w:ascii="Arial" w:hAnsi="Arial" w:cs="Arial"/>
          <w:color w:val="3E3E83"/>
          <w:sz w:val="18"/>
          <w:szCs w:val="18"/>
        </w:rPr>
        <w:t>FTP</w:t>
      </w:r>
      <w:r>
        <w:rPr>
          <w:rFonts w:ascii="Arial" w:hAnsi="Arial" w:cs="Arial"/>
          <w:color w:val="3E3E83"/>
          <w:sz w:val="18"/>
          <w:szCs w:val="18"/>
        </w:rPr>
        <w:t>主目录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>目录安全性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 xml:space="preserve">    </w:t>
      </w:r>
      <w:r>
        <w:rPr>
          <w:rFonts w:ascii="Arial" w:hAnsi="Arial" w:cs="Arial"/>
          <w:color w:val="3E3E83"/>
          <w:sz w:val="18"/>
          <w:szCs w:val="18"/>
        </w:rPr>
        <w:t>在</w:t>
      </w:r>
      <w:r>
        <w:rPr>
          <w:rFonts w:ascii="Arial" w:hAnsi="Arial" w:cs="Arial"/>
          <w:color w:val="3E3E83"/>
          <w:sz w:val="18"/>
          <w:szCs w:val="18"/>
        </w:rPr>
        <w:t>“</w:t>
      </w:r>
      <w:r>
        <w:rPr>
          <w:rFonts w:ascii="Arial" w:hAnsi="Arial" w:cs="Arial"/>
          <w:color w:val="3E3E83"/>
          <w:sz w:val="18"/>
          <w:szCs w:val="18"/>
        </w:rPr>
        <w:t>目录安全性</w:t>
      </w:r>
      <w:r>
        <w:rPr>
          <w:rFonts w:ascii="Arial" w:hAnsi="Arial" w:cs="Arial"/>
          <w:color w:val="3E3E83"/>
          <w:sz w:val="18"/>
          <w:szCs w:val="18"/>
        </w:rPr>
        <w:t>”</w:t>
      </w:r>
      <w:r>
        <w:rPr>
          <w:rFonts w:ascii="Arial" w:hAnsi="Arial" w:cs="Arial"/>
          <w:color w:val="3E3E83"/>
          <w:sz w:val="18"/>
          <w:szCs w:val="18"/>
        </w:rPr>
        <w:t>页面中添加被拒绝或允许访问的</w:t>
      </w:r>
      <w:r>
        <w:rPr>
          <w:rFonts w:ascii="Arial" w:hAnsi="Arial" w:cs="Arial"/>
          <w:color w:val="3E3E83"/>
          <w:sz w:val="18"/>
          <w:szCs w:val="18"/>
        </w:rPr>
        <w:t>IP</w:t>
      </w:r>
      <w:r>
        <w:rPr>
          <w:rFonts w:ascii="Arial" w:hAnsi="Arial" w:cs="Arial"/>
          <w:color w:val="3E3E83"/>
          <w:sz w:val="18"/>
          <w:szCs w:val="18"/>
        </w:rPr>
        <w:t>。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>在图</w:t>
      </w:r>
      <w:r>
        <w:rPr>
          <w:rFonts w:ascii="Arial" w:hAnsi="Arial" w:cs="Arial"/>
          <w:color w:val="3E3E83"/>
          <w:sz w:val="18"/>
          <w:szCs w:val="18"/>
        </w:rPr>
        <w:t>6-14</w:t>
      </w:r>
      <w:r>
        <w:rPr>
          <w:rFonts w:ascii="Arial" w:hAnsi="Arial" w:cs="Arial"/>
          <w:color w:val="3E3E83"/>
          <w:sz w:val="18"/>
          <w:szCs w:val="18"/>
        </w:rPr>
        <w:t>中，在选中</w:t>
      </w:r>
      <w:r>
        <w:rPr>
          <w:rFonts w:ascii="Arial" w:hAnsi="Arial" w:cs="Arial"/>
          <w:color w:val="3E3E83"/>
          <w:sz w:val="18"/>
          <w:szCs w:val="18"/>
        </w:rPr>
        <w:t>“</w:t>
      </w:r>
      <w:r>
        <w:rPr>
          <w:rFonts w:ascii="Arial" w:hAnsi="Arial" w:cs="Arial"/>
          <w:color w:val="3E3E83"/>
          <w:sz w:val="18"/>
          <w:szCs w:val="18"/>
        </w:rPr>
        <w:t>授权服务</w:t>
      </w:r>
      <w:r>
        <w:rPr>
          <w:rFonts w:ascii="Arial" w:hAnsi="Arial" w:cs="Arial"/>
          <w:color w:val="3E3E83"/>
          <w:sz w:val="18"/>
          <w:szCs w:val="18"/>
        </w:rPr>
        <w:t>”</w:t>
      </w:r>
      <w:r>
        <w:rPr>
          <w:rFonts w:ascii="Arial" w:hAnsi="Arial" w:cs="Arial"/>
          <w:color w:val="3E3E83"/>
          <w:sz w:val="18"/>
          <w:szCs w:val="18"/>
        </w:rPr>
        <w:t>的情况下，可以添加被拒绝的</w:t>
      </w:r>
      <w:r>
        <w:rPr>
          <w:rFonts w:ascii="Arial" w:hAnsi="Arial" w:cs="Arial"/>
          <w:color w:val="3E3E83"/>
          <w:sz w:val="18"/>
          <w:szCs w:val="18"/>
        </w:rPr>
        <w:t>IP</w:t>
      </w:r>
      <w:r>
        <w:rPr>
          <w:rFonts w:ascii="Arial" w:hAnsi="Arial" w:cs="Arial"/>
          <w:color w:val="3E3E83"/>
          <w:sz w:val="18"/>
          <w:szCs w:val="18"/>
        </w:rPr>
        <w:t>或</w:t>
      </w:r>
      <w:r>
        <w:rPr>
          <w:rFonts w:ascii="Arial" w:hAnsi="Arial" w:cs="Arial"/>
          <w:color w:val="3E3E83"/>
          <w:sz w:val="18"/>
          <w:szCs w:val="18"/>
        </w:rPr>
        <w:t>IP</w:t>
      </w:r>
      <w:r>
        <w:rPr>
          <w:rFonts w:ascii="Arial" w:hAnsi="Arial" w:cs="Arial"/>
          <w:color w:val="3E3E83"/>
          <w:sz w:val="18"/>
          <w:szCs w:val="18"/>
        </w:rPr>
        <w:t>组，其它未提到的</w:t>
      </w:r>
      <w:r>
        <w:rPr>
          <w:rFonts w:ascii="Arial" w:hAnsi="Arial" w:cs="Arial"/>
          <w:color w:val="3E3E83"/>
          <w:sz w:val="18"/>
          <w:szCs w:val="18"/>
        </w:rPr>
        <w:t>IP</w:t>
      </w:r>
      <w:r>
        <w:rPr>
          <w:rFonts w:ascii="Arial" w:hAnsi="Arial" w:cs="Arial"/>
          <w:color w:val="3E3E83"/>
          <w:sz w:val="18"/>
          <w:szCs w:val="18"/>
        </w:rPr>
        <w:t>视为允许访问。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noProof/>
          <w:color w:val="3E3E83"/>
          <w:sz w:val="18"/>
          <w:szCs w:val="18"/>
        </w:rPr>
        <w:lastRenderedPageBreak/>
        <w:drawing>
          <wp:inline distT="0" distB="0" distL="0" distR="0">
            <wp:extent cx="4400550" cy="4105275"/>
            <wp:effectExtent l="0" t="0" r="0" b="9525"/>
            <wp:docPr id="15" name="图片 15" descr="http://192.168.82.245:8082/virexp/userfiles/image/CNSL/n6n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192.168.82.245:8082/virexp/userfiles/image/CNSL/n6n1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 xml:space="preserve">                </w:t>
      </w:r>
      <w:r>
        <w:rPr>
          <w:rFonts w:ascii="Arial" w:hAnsi="Arial" w:cs="Arial"/>
          <w:color w:val="3E3E83"/>
          <w:sz w:val="18"/>
          <w:szCs w:val="18"/>
        </w:rPr>
        <w:t>图</w:t>
      </w:r>
      <w:r>
        <w:rPr>
          <w:rFonts w:ascii="Arial" w:hAnsi="Arial" w:cs="Arial"/>
          <w:color w:val="3E3E83"/>
          <w:sz w:val="18"/>
          <w:szCs w:val="18"/>
        </w:rPr>
        <w:t xml:space="preserve">6-14 </w:t>
      </w:r>
      <w:r>
        <w:rPr>
          <w:rFonts w:ascii="Arial" w:hAnsi="Arial" w:cs="Arial"/>
          <w:color w:val="3E3E83"/>
          <w:sz w:val="18"/>
          <w:szCs w:val="18"/>
        </w:rPr>
        <w:t>目录安全性</w:t>
      </w:r>
    </w:p>
    <w:p w:rsidR="00F519F7" w:rsidRDefault="00F519F7" w:rsidP="00F519F7">
      <w:pPr>
        <w:pStyle w:val="a3"/>
        <w:spacing w:line="255" w:lineRule="atLeast"/>
        <w:rPr>
          <w:rFonts w:ascii="Arial" w:hAnsi="Arial" w:cs="Arial"/>
          <w:color w:val="3E3E83"/>
          <w:sz w:val="18"/>
          <w:szCs w:val="18"/>
        </w:rPr>
      </w:pPr>
      <w:r>
        <w:rPr>
          <w:rFonts w:ascii="Arial" w:hAnsi="Arial" w:cs="Arial"/>
          <w:color w:val="3E3E83"/>
          <w:sz w:val="18"/>
          <w:szCs w:val="18"/>
        </w:rPr>
        <w:t xml:space="preserve">    </w:t>
      </w:r>
      <w:r>
        <w:rPr>
          <w:rFonts w:ascii="Arial" w:hAnsi="Arial" w:cs="Arial"/>
          <w:color w:val="3E3E83"/>
          <w:sz w:val="18"/>
          <w:szCs w:val="18"/>
        </w:rPr>
        <w:t>以上步骤对</w:t>
      </w:r>
      <w:r>
        <w:rPr>
          <w:rFonts w:ascii="Arial" w:hAnsi="Arial" w:cs="Arial"/>
          <w:color w:val="3E3E83"/>
          <w:sz w:val="18"/>
          <w:szCs w:val="18"/>
        </w:rPr>
        <w:t>FTP</w:t>
      </w:r>
      <w:r>
        <w:rPr>
          <w:rFonts w:ascii="Arial" w:hAnsi="Arial" w:cs="Arial"/>
          <w:color w:val="3E3E83"/>
          <w:sz w:val="18"/>
          <w:szCs w:val="18"/>
        </w:rPr>
        <w:t>服务器进行了一个初步的安全配置，更安全的</w:t>
      </w:r>
      <w:r>
        <w:rPr>
          <w:rFonts w:ascii="Arial" w:hAnsi="Arial" w:cs="Arial"/>
          <w:color w:val="3E3E83"/>
          <w:sz w:val="18"/>
          <w:szCs w:val="18"/>
        </w:rPr>
        <w:t>FTP</w:t>
      </w:r>
      <w:r>
        <w:rPr>
          <w:rFonts w:ascii="Arial" w:hAnsi="Arial" w:cs="Arial"/>
          <w:color w:val="3E3E83"/>
          <w:sz w:val="18"/>
          <w:szCs w:val="18"/>
        </w:rPr>
        <w:t>服务器配置由</w:t>
      </w:r>
      <w:proofErr w:type="spellStart"/>
      <w:r>
        <w:rPr>
          <w:rFonts w:ascii="Arial" w:hAnsi="Arial" w:cs="Arial"/>
          <w:color w:val="3E3E83"/>
          <w:sz w:val="18"/>
          <w:szCs w:val="18"/>
        </w:rPr>
        <w:t>IISLockdown</w:t>
      </w:r>
      <w:proofErr w:type="spellEnd"/>
      <w:r>
        <w:rPr>
          <w:rFonts w:ascii="Arial" w:hAnsi="Arial" w:cs="Arial"/>
          <w:color w:val="3E3E83"/>
          <w:sz w:val="18"/>
          <w:szCs w:val="18"/>
        </w:rPr>
        <w:t>工具来完成</w:t>
      </w:r>
    </w:p>
    <w:p w:rsidR="00F519F7" w:rsidRPr="00F519F7" w:rsidRDefault="00F519F7" w:rsidP="00F519F7">
      <w:pPr>
        <w:widowControl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F519F7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【实验报告】</w:t>
      </w:r>
    </w:p>
    <w:p w:rsidR="00F519F7" w:rsidRPr="00F519F7" w:rsidRDefault="00F519F7" w:rsidP="00F519F7">
      <w:pPr>
        <w:widowControl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F519F7">
        <w:rPr>
          <w:rFonts w:ascii="Arial" w:eastAsia="宋体" w:hAnsi="Arial" w:cs="Arial"/>
          <w:color w:val="333333"/>
          <w:kern w:val="0"/>
          <w:sz w:val="20"/>
          <w:szCs w:val="20"/>
        </w:rPr>
        <w:t>1.</w:t>
      </w:r>
      <w:r w:rsidRPr="00F519F7">
        <w:rPr>
          <w:rFonts w:ascii="Arial" w:eastAsia="宋体" w:hAnsi="Arial" w:cs="Arial"/>
          <w:color w:val="333333"/>
          <w:kern w:val="0"/>
          <w:sz w:val="20"/>
          <w:szCs w:val="20"/>
        </w:rPr>
        <w:t>记录系统各项安全设置前后的变化，并结合截图进行说明。</w:t>
      </w:r>
    </w:p>
    <w:p w:rsidR="00F519F7" w:rsidRPr="00F519F7" w:rsidRDefault="00F519F7" w:rsidP="00F519F7">
      <w:pPr>
        <w:widowControl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F519F7">
        <w:rPr>
          <w:rFonts w:ascii="Arial" w:eastAsia="宋体" w:hAnsi="Arial" w:cs="Arial"/>
          <w:color w:val="333333"/>
          <w:kern w:val="0"/>
          <w:sz w:val="20"/>
          <w:szCs w:val="20"/>
        </w:rPr>
        <w:t>2.</w:t>
      </w:r>
      <w:r w:rsidRPr="00F519F7">
        <w:rPr>
          <w:rFonts w:ascii="Arial" w:eastAsia="宋体" w:hAnsi="Arial" w:cs="Arial"/>
          <w:color w:val="333333"/>
          <w:kern w:val="0"/>
          <w:sz w:val="20"/>
          <w:szCs w:val="20"/>
        </w:rPr>
        <w:t>对</w:t>
      </w:r>
      <w:r w:rsidRPr="00F519F7">
        <w:rPr>
          <w:rFonts w:ascii="Arial" w:eastAsia="宋体" w:hAnsi="Arial" w:cs="Arial"/>
          <w:color w:val="333333"/>
          <w:kern w:val="0"/>
          <w:sz w:val="20"/>
          <w:szCs w:val="20"/>
        </w:rPr>
        <w:t>Web</w:t>
      </w:r>
      <w:r w:rsidRPr="00F519F7">
        <w:rPr>
          <w:rFonts w:ascii="Arial" w:eastAsia="宋体" w:hAnsi="Arial" w:cs="Arial"/>
          <w:color w:val="333333"/>
          <w:kern w:val="0"/>
          <w:sz w:val="20"/>
          <w:szCs w:val="20"/>
        </w:rPr>
        <w:t>服务器和</w:t>
      </w:r>
      <w:r w:rsidRPr="00F519F7">
        <w:rPr>
          <w:rFonts w:ascii="Arial" w:eastAsia="宋体" w:hAnsi="Arial" w:cs="Arial"/>
          <w:color w:val="333333"/>
          <w:kern w:val="0"/>
          <w:sz w:val="20"/>
          <w:szCs w:val="20"/>
        </w:rPr>
        <w:t>FTP</w:t>
      </w:r>
      <w:r w:rsidRPr="00F519F7">
        <w:rPr>
          <w:rFonts w:ascii="Arial" w:eastAsia="宋体" w:hAnsi="Arial" w:cs="Arial"/>
          <w:color w:val="333333"/>
          <w:kern w:val="0"/>
          <w:sz w:val="20"/>
          <w:szCs w:val="20"/>
        </w:rPr>
        <w:t>服务器做一个安全评测，并按照实验步骤对计算机进行安全配置，分析每一个步骤的设置原因。</w:t>
      </w:r>
    </w:p>
    <w:p w:rsidR="00F519F7" w:rsidRPr="00F519F7" w:rsidRDefault="00F519F7">
      <w:bookmarkStart w:id="0" w:name="_GoBack"/>
      <w:bookmarkEnd w:id="0"/>
    </w:p>
    <w:sectPr w:rsidR="00F519F7" w:rsidRPr="00F51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9F7"/>
    <w:rsid w:val="00EC16AE"/>
    <w:rsid w:val="00F5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1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19F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519F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519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1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19F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519F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519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6206">
              <w:marLeft w:val="0"/>
              <w:marRight w:val="0"/>
              <w:marTop w:val="0"/>
              <w:marBottom w:val="0"/>
              <w:divBdr>
                <w:top w:val="single" w:sz="6" w:space="11" w:color="333333"/>
                <w:left w:val="single" w:sz="6" w:space="23" w:color="333333"/>
                <w:bottom w:val="none" w:sz="0" w:space="0" w:color="auto"/>
                <w:right w:val="none" w:sz="0" w:space="0" w:color="auto"/>
              </w:divBdr>
              <w:divsChild>
                <w:div w:id="1563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9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7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0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421">
              <w:marLeft w:val="0"/>
              <w:marRight w:val="0"/>
              <w:marTop w:val="0"/>
              <w:marBottom w:val="0"/>
              <w:divBdr>
                <w:top w:val="single" w:sz="6" w:space="11" w:color="333333"/>
                <w:left w:val="single" w:sz="6" w:space="23" w:color="333333"/>
                <w:bottom w:val="none" w:sz="0" w:space="0" w:color="auto"/>
                <w:right w:val="none" w:sz="0" w:space="0" w:color="auto"/>
              </w:divBdr>
              <w:divsChild>
                <w:div w:id="12560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6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8502">
              <w:marLeft w:val="0"/>
              <w:marRight w:val="0"/>
              <w:marTop w:val="0"/>
              <w:marBottom w:val="0"/>
              <w:divBdr>
                <w:top w:val="single" w:sz="6" w:space="11" w:color="333333"/>
                <w:left w:val="single" w:sz="6" w:space="23" w:color="333333"/>
                <w:bottom w:val="none" w:sz="0" w:space="0" w:color="auto"/>
                <w:right w:val="none" w:sz="0" w:space="0" w:color="auto"/>
              </w:divBdr>
              <w:divsChild>
                <w:div w:id="5342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060383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506</Words>
  <Characters>2886</Characters>
  <Application>Microsoft Office Word</Application>
  <DocSecurity>0</DocSecurity>
  <Lines>24</Lines>
  <Paragraphs>6</Paragraphs>
  <ScaleCrop>false</ScaleCrop>
  <Company>china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2019-10-30T07:15:00Z</dcterms:created>
  <dcterms:modified xsi:type="dcterms:W3CDTF">2019-10-30T07:17:00Z</dcterms:modified>
</cp:coreProperties>
</file>