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Environment: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Databases: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1146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Bank Database: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4700" cy="552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Tables in Bank database: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30289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 After Inserting Data: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228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Borrower: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4194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4004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124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162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SELECT c.customer_name, l.loan_number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-&gt; FROM ((customer c INNER JOIN borrower b ON c.customer_id=b.customer_id) INNER JOIN loan l ON b.loan_number=l.loan_number)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-&gt; WHERE l.branch_name="Downtown";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SELECT c1.customer_name AS Customer1, c2.customer_name AS Customer2, c1.customer_city as City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-&gt; FROM (customer c1 INNER JOIN customer c2 ON c1.customer_id &lt; c2.customer_id AND c1.customer_city = c2.customer_city);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 SELECT a.branch_name AS Branch_name, SUM(a.balance * 0.04) AS Total_Interest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-&gt; FROM account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-&gt; GROUP BY a.branch_name;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SELECT c.customer_city AS City, a.account_number AS Account_Number, a.balance AS Highest_Balance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-&gt; FROM (customer c INNER JOIN account a ON c.customer_id = a.branch_name)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-&gt; WHERE (c.customer_city, a.balance)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 (SELECT c.customer_city, MAX(a.balance)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-&gt; FROM (customer c INNER JOIN account a ON c.customer_id = a.branch_name))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-&gt; GROUP BY c.customer_city;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</w:t>
      </w:r>
      <w:r w:rsidDel="00000000" w:rsidR="00000000" w:rsidRPr="00000000">
        <w:rPr>
          <w:rtl w:val="0"/>
        </w:rPr>
        <w:t xml:space="preserve">SELECT l.loan_number, l.amount, c.customer_name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-&gt; FROM ((loan l INNER JOIN borrower b ON l.loan_number = b.loan_number)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-&gt; INNER JOIN customer c ON b.customer_id = c.customer_id)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-&gt; ORDER BY l.amount DESC, l.loan_number ASC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-&gt; LIMIT 5;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</w:t>
      </w:r>
      <w:r w:rsidDel="00000000" w:rsidR="00000000" w:rsidRPr="00000000">
        <w:rPr>
          <w:rtl w:val="0"/>
        </w:rPr>
        <w:t xml:space="preserve"> SELECT DISTINCT c.customer_name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-&gt; FROM ((((customer c INNER JOIN depositor d ON c.customer_id = d.customer_id)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-&gt; INNER JOIN account a ON d.account_number = a.account_number)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-&gt; INNER JOIN borrower b ON c.customer_id = b.customer_id)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-&gt; INNER JOIN loan l ON b.loan_number = l.loan_number)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-&gt; WHERE a.branch_name = 'Perryridge' AND l.branch_name = 'Perryridge';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7:</w:t>
      </w:r>
      <w:r w:rsidDel="00000000" w:rsidR="00000000" w:rsidRPr="00000000">
        <w:rPr>
          <w:rtl w:val="0"/>
        </w:rPr>
        <w:t xml:space="preserve">  SELECT c.customer_name, SUM(l.amount) AS total_loan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-&gt; FROM ((customer c INNER JOIN borrower b ON c.customer_id = b.customer_id)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-&gt; INNER JOIN loan l ON b.loan_number = l.loan_number)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-&gt; GROUP BY c.customer_id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-&gt; HAVING COUNT(b.loan_number) &gt;=2;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