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4D8" w:rsidRDefault="00B7743B">
      <w:pPr>
        <w:spacing w:after="0"/>
      </w:pPr>
      <w:r>
        <w:rPr>
          <w:rFonts w:ascii="Times New Roman" w:eastAsia="Times New Roman" w:hAnsi="Times New Roman" w:cs="Times New Roman"/>
          <w:sz w:val="80"/>
        </w:rPr>
        <w:t xml:space="preserve"> </w:t>
      </w:r>
    </w:p>
    <w:p w:rsidR="008E24D8" w:rsidRDefault="00B7743B">
      <w:pPr>
        <w:spacing w:after="94"/>
      </w:pPr>
      <w:r>
        <w:rPr>
          <w:rFonts w:ascii="Times New Roman" w:eastAsia="Times New Roman" w:hAnsi="Times New Roman" w:cs="Times New Roman"/>
          <w:sz w:val="80"/>
        </w:rPr>
        <w:t xml:space="preserve"> </w:t>
      </w:r>
    </w:p>
    <w:p w:rsidR="008E24D8" w:rsidRDefault="00B7743B">
      <w:pPr>
        <w:spacing w:after="0"/>
      </w:pPr>
      <w:r>
        <w:rPr>
          <w:rFonts w:ascii="Times New Roman" w:eastAsia="Times New Roman" w:hAnsi="Times New Roman" w:cs="Times New Roman"/>
          <w:sz w:val="80"/>
        </w:rPr>
        <w:t xml:space="preserve"> </w:t>
      </w: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B7743B" w:rsidRDefault="00B7743B">
      <w:pPr>
        <w:spacing w:after="1" w:line="257" w:lineRule="auto"/>
        <w:ind w:left="934" w:hanging="72"/>
        <w:rPr>
          <w:rFonts w:ascii="Cambria Math" w:eastAsia="Cambria Math" w:hAnsi="Cambria Math" w:cs="Cambria Math"/>
          <w:sz w:val="56"/>
        </w:rPr>
      </w:pPr>
    </w:p>
    <w:p w:rsidR="008E24D8" w:rsidRDefault="00B7743B">
      <w:pPr>
        <w:spacing w:after="1" w:line="257" w:lineRule="auto"/>
        <w:ind w:left="934" w:hanging="72"/>
      </w:pPr>
      <w:r>
        <w:rPr>
          <w:rFonts w:ascii="Cambria Math" w:eastAsia="Cambria Math" w:hAnsi="Cambria Math" w:cs="Cambria Math"/>
          <w:sz w:val="56"/>
        </w:rPr>
        <w:t xml:space="preserve">Design and apply context-aware access controls based on user identity, device </w:t>
      </w:r>
    </w:p>
    <w:p w:rsidR="008E24D8" w:rsidRDefault="00B7743B">
      <w:pPr>
        <w:spacing w:after="0"/>
        <w:ind w:right="736"/>
        <w:jc w:val="right"/>
      </w:pPr>
      <w:r>
        <w:rPr>
          <w:rFonts w:ascii="Cambria Math" w:eastAsia="Cambria Math" w:hAnsi="Cambria Math" w:cs="Cambria Math"/>
          <w:sz w:val="56"/>
        </w:rPr>
        <w:t>posture, location, and application risk.</w:t>
      </w:r>
      <w:r>
        <w:rPr>
          <w:rFonts w:ascii="Cambria Math" w:eastAsia="Cambria Math" w:hAnsi="Cambria Math" w:cs="Cambria Math"/>
          <w:sz w:val="32"/>
        </w:rPr>
        <w:t xml:space="preserve"> </w:t>
      </w:r>
    </w:p>
    <w:p w:rsidR="008E24D8" w:rsidRDefault="00B7743B">
      <w:pPr>
        <w:spacing w:after="0"/>
      </w:pPr>
      <w:r>
        <w:rPr>
          <w:rFonts w:ascii="Cambria Math" w:eastAsia="Cambria Math" w:hAnsi="Cambria Math" w:cs="Cambria Math"/>
          <w:sz w:val="38"/>
        </w:rPr>
        <w:t xml:space="preserve"> </w:t>
      </w:r>
    </w:p>
    <w:p w:rsidR="008E24D8" w:rsidRDefault="00B7743B">
      <w:pPr>
        <w:spacing w:after="62"/>
      </w:pPr>
      <w:r>
        <w:rPr>
          <w:rFonts w:ascii="Cambria Math" w:eastAsia="Cambria Math" w:hAnsi="Cambria Math" w:cs="Cambria Math"/>
          <w:sz w:val="38"/>
        </w:rPr>
        <w:t xml:space="preserve"> </w:t>
      </w:r>
    </w:p>
    <w:p w:rsidR="00B7743B" w:rsidRDefault="00B7743B">
      <w:pPr>
        <w:spacing w:after="0"/>
      </w:pPr>
      <w:r>
        <w:rPr>
          <w:rFonts w:ascii="Cambria Math" w:eastAsia="Cambria Math" w:hAnsi="Cambria Math" w:cs="Cambria Math"/>
          <w:sz w:val="38"/>
        </w:rPr>
        <w:t xml:space="preserve"> </w:t>
      </w:r>
      <w:r>
        <w:br w:type="page"/>
      </w:r>
      <w:bookmarkStart w:id="0" w:name="_GoBack"/>
      <w:bookmarkEnd w:id="0"/>
    </w:p>
    <w:p w:rsidR="00B7743B" w:rsidRDefault="00B7743B" w:rsidP="00B7743B">
      <w:pPr>
        <w:tabs>
          <w:tab w:val="left" w:pos="3014"/>
        </w:tabs>
        <w:rPr>
          <w:sz w:val="56"/>
        </w:rPr>
      </w:pPr>
      <w:r>
        <w:lastRenderedPageBreak/>
        <w:tab/>
      </w:r>
      <w:r w:rsidR="000E65EB">
        <w:rPr>
          <w:sz w:val="56"/>
        </w:rPr>
        <w:t>LIST OF TEAMMATES</w:t>
      </w:r>
    </w:p>
    <w:p w:rsidR="000E65EB" w:rsidRDefault="000E65EB" w:rsidP="00B7743B">
      <w:pPr>
        <w:tabs>
          <w:tab w:val="left" w:pos="3014"/>
        </w:tabs>
        <w:rPr>
          <w:sz w:val="56"/>
        </w:rPr>
      </w:pPr>
    </w:p>
    <w:p w:rsidR="000E65EB" w:rsidRPr="000E65EB" w:rsidRDefault="000E65EB" w:rsidP="000E65EB">
      <w:pPr>
        <w:tabs>
          <w:tab w:val="left" w:pos="1209"/>
        </w:tabs>
        <w:rPr>
          <w:sz w:val="40"/>
        </w:rPr>
      </w:pPr>
      <w:r>
        <w:rPr>
          <w:sz w:val="56"/>
        </w:rPr>
        <w:t xml:space="preserve">    </w:t>
      </w:r>
      <w:r w:rsidRPr="000E65EB">
        <w:rPr>
          <w:sz w:val="40"/>
        </w:rPr>
        <w:t>TEAM ID</w:t>
      </w:r>
      <w:r>
        <w:rPr>
          <w:sz w:val="40"/>
        </w:rPr>
        <w:t>: 69a662880ef075fbd1e0c6f4</w:t>
      </w:r>
    </w:p>
    <w:p w:rsidR="000E65EB" w:rsidRDefault="000E65EB" w:rsidP="00B7743B">
      <w:pPr>
        <w:tabs>
          <w:tab w:val="left" w:pos="3014"/>
        </w:tabs>
        <w:rPr>
          <w:sz w:val="56"/>
        </w:rPr>
      </w:pPr>
    </w:p>
    <w:p w:rsidR="00B7743B" w:rsidRDefault="00B7743B" w:rsidP="00B7743B">
      <w:pPr>
        <w:tabs>
          <w:tab w:val="left" w:pos="3014"/>
        </w:tabs>
      </w:pPr>
    </w:p>
    <w:p w:rsidR="00B7743B" w:rsidRPr="00B7743B" w:rsidRDefault="00B7743B" w:rsidP="00B7743B"/>
    <w:tbl>
      <w:tblPr>
        <w:tblW w:w="0" w:type="auto"/>
        <w:tblInd w:w="540" w:type="dxa"/>
        <w:tblBorders>
          <w:top w:val="single" w:sz="4" w:space="0" w:color="auto"/>
        </w:tblBorders>
        <w:tblLook w:val="0000" w:firstRow="0" w:lastRow="0" w:firstColumn="0" w:lastColumn="0" w:noHBand="0" w:noVBand="0"/>
      </w:tblPr>
      <w:tblGrid>
        <w:gridCol w:w="706"/>
        <w:gridCol w:w="2529"/>
        <w:gridCol w:w="3313"/>
        <w:gridCol w:w="3355"/>
      </w:tblGrid>
      <w:tr w:rsidR="00B7743B" w:rsidTr="00B7743B">
        <w:tblPrEx>
          <w:tblCellMar>
            <w:top w:w="0" w:type="dxa"/>
            <w:bottom w:w="0" w:type="dxa"/>
          </w:tblCellMar>
        </w:tblPrEx>
        <w:trPr>
          <w:trHeight w:val="100"/>
        </w:trPr>
        <w:tc>
          <w:tcPr>
            <w:tcW w:w="706" w:type="dxa"/>
            <w:tcBorders>
              <w:left w:val="single" w:sz="4" w:space="0" w:color="auto"/>
              <w:bottom w:val="single" w:sz="4" w:space="0" w:color="auto"/>
              <w:right w:val="single" w:sz="4" w:space="0" w:color="auto"/>
            </w:tcBorders>
          </w:tcPr>
          <w:p w:rsidR="00B7743B" w:rsidRDefault="00B7743B" w:rsidP="00B7743B">
            <w:pPr>
              <w:tabs>
                <w:tab w:val="left" w:pos="1122"/>
              </w:tabs>
            </w:pPr>
            <w:r>
              <w:t>S.NO</w:t>
            </w:r>
          </w:p>
        </w:tc>
        <w:tc>
          <w:tcPr>
            <w:tcW w:w="2529" w:type="dxa"/>
            <w:tcBorders>
              <w:left w:val="single" w:sz="4" w:space="0" w:color="auto"/>
              <w:bottom w:val="single" w:sz="4" w:space="0" w:color="auto"/>
              <w:right w:val="single" w:sz="4" w:space="0" w:color="auto"/>
            </w:tcBorders>
          </w:tcPr>
          <w:p w:rsidR="00B7743B" w:rsidRDefault="00B7743B" w:rsidP="00B7743B">
            <w:pPr>
              <w:tabs>
                <w:tab w:val="left" w:pos="1122"/>
              </w:tabs>
            </w:pPr>
            <w:r>
              <w:t xml:space="preserve">           NAME</w:t>
            </w:r>
          </w:p>
        </w:tc>
        <w:tc>
          <w:tcPr>
            <w:tcW w:w="3313" w:type="dxa"/>
            <w:tcBorders>
              <w:left w:val="single" w:sz="4" w:space="0" w:color="auto"/>
              <w:bottom w:val="single" w:sz="4" w:space="0" w:color="auto"/>
              <w:right w:val="single" w:sz="4" w:space="0" w:color="auto"/>
            </w:tcBorders>
          </w:tcPr>
          <w:p w:rsidR="00B7743B" w:rsidRDefault="00B7743B" w:rsidP="00B7743B">
            <w:pPr>
              <w:tabs>
                <w:tab w:val="left" w:pos="1122"/>
              </w:tabs>
              <w:ind w:firstLine="720"/>
            </w:pPr>
            <w:r>
              <w:t>COLLEGE NAME</w:t>
            </w:r>
          </w:p>
        </w:tc>
        <w:tc>
          <w:tcPr>
            <w:tcW w:w="3355" w:type="dxa"/>
            <w:tcBorders>
              <w:left w:val="single" w:sz="4" w:space="0" w:color="auto"/>
              <w:bottom w:val="single" w:sz="4" w:space="0" w:color="auto"/>
              <w:right w:val="single" w:sz="4" w:space="0" w:color="auto"/>
            </w:tcBorders>
          </w:tcPr>
          <w:p w:rsidR="00B7743B" w:rsidRDefault="00B7743B" w:rsidP="00B7743B">
            <w:pPr>
              <w:tabs>
                <w:tab w:val="left" w:pos="1122"/>
              </w:tabs>
            </w:pPr>
            <w:r>
              <w:t xml:space="preserve">                    CONTACT</w:t>
            </w:r>
          </w:p>
        </w:tc>
      </w:tr>
      <w:tr w:rsidR="00B7743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570"/>
        </w:trPr>
        <w:tc>
          <w:tcPr>
            <w:tcW w:w="706" w:type="dxa"/>
            <w:tcBorders>
              <w:top w:val="single" w:sz="4" w:space="0" w:color="auto"/>
              <w:bottom w:val="single" w:sz="4" w:space="0" w:color="auto"/>
            </w:tcBorders>
          </w:tcPr>
          <w:p w:rsidR="00B7743B" w:rsidRDefault="00B7743B" w:rsidP="00B7743B">
            <w:r>
              <w:t xml:space="preserve">   1</w:t>
            </w:r>
          </w:p>
        </w:tc>
        <w:tc>
          <w:tcPr>
            <w:tcW w:w="2529" w:type="dxa"/>
            <w:tcBorders>
              <w:top w:val="single" w:sz="4" w:space="0" w:color="auto"/>
              <w:bottom w:val="single" w:sz="4" w:space="0" w:color="auto"/>
            </w:tcBorders>
          </w:tcPr>
          <w:p w:rsidR="00B7743B" w:rsidRDefault="00B7743B" w:rsidP="00B7743B">
            <w:r>
              <w:t xml:space="preserve">     GOLDA JERLIN B</w:t>
            </w:r>
          </w:p>
        </w:tc>
        <w:tc>
          <w:tcPr>
            <w:tcW w:w="3313" w:type="dxa"/>
            <w:tcBorders>
              <w:top w:val="single" w:sz="4" w:space="0" w:color="auto"/>
              <w:bottom w:val="single" w:sz="4" w:space="0" w:color="auto"/>
            </w:tcBorders>
            <w:shd w:val="clear" w:color="auto" w:fill="auto"/>
          </w:tcPr>
          <w:p w:rsidR="00B7743B" w:rsidRDefault="00B7743B">
            <w:r>
              <w:t xml:space="preserve">Shri Nehru </w:t>
            </w:r>
            <w:proofErr w:type="spellStart"/>
            <w:r w:rsidR="000E65EB">
              <w:t>Mahavidyalaya</w:t>
            </w:r>
            <w:proofErr w:type="spellEnd"/>
            <w:r w:rsidR="000E65EB">
              <w:t xml:space="preserve"> college of arts and science, </w:t>
            </w:r>
            <w:proofErr w:type="spellStart"/>
            <w:r w:rsidR="000E65EB">
              <w:t>coimbatore</w:t>
            </w:r>
            <w:proofErr w:type="spellEnd"/>
          </w:p>
        </w:tc>
        <w:tc>
          <w:tcPr>
            <w:tcW w:w="3355" w:type="dxa"/>
            <w:tcBorders>
              <w:top w:val="single" w:sz="4" w:space="0" w:color="auto"/>
              <w:bottom w:val="single" w:sz="4" w:space="0" w:color="auto"/>
            </w:tcBorders>
            <w:shd w:val="clear" w:color="auto" w:fill="auto"/>
          </w:tcPr>
          <w:p w:rsidR="00B7743B" w:rsidRDefault="000E65EB">
            <w:r>
              <w:t>goldajerlin19@gmail.com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530"/>
        </w:trPr>
        <w:tc>
          <w:tcPr>
            <w:tcW w:w="706" w:type="dxa"/>
            <w:tcBorders>
              <w:top w:val="single" w:sz="4" w:space="0" w:color="auto"/>
              <w:bottom w:val="single" w:sz="4" w:space="0" w:color="auto"/>
            </w:tcBorders>
          </w:tcPr>
          <w:p w:rsidR="000E65EB" w:rsidRDefault="000E65EB" w:rsidP="000E65EB">
            <w:r>
              <w:t xml:space="preserve">  2</w:t>
            </w:r>
          </w:p>
        </w:tc>
        <w:tc>
          <w:tcPr>
            <w:tcW w:w="2529" w:type="dxa"/>
            <w:tcBorders>
              <w:top w:val="single" w:sz="4" w:space="0" w:color="auto"/>
              <w:bottom w:val="single" w:sz="4" w:space="0" w:color="auto"/>
            </w:tcBorders>
          </w:tcPr>
          <w:p w:rsidR="000E65EB" w:rsidRDefault="000E65EB" w:rsidP="000E65EB">
            <w:r>
              <w:t xml:space="preserve">     KEERTHIKA A</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pPr>
              <w:spacing w:line="480" w:lineRule="auto"/>
            </w:pPr>
            <w:r>
              <w:t>Keerthikeerthi40237@gmail.com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706"/>
        </w:trPr>
        <w:tc>
          <w:tcPr>
            <w:tcW w:w="706" w:type="dxa"/>
            <w:tcBorders>
              <w:top w:val="single" w:sz="4" w:space="0" w:color="auto"/>
              <w:bottom w:val="single" w:sz="4" w:space="0" w:color="auto"/>
            </w:tcBorders>
          </w:tcPr>
          <w:p w:rsidR="000E65EB" w:rsidRDefault="000E65EB" w:rsidP="000E65EB">
            <w:r>
              <w:t xml:space="preserve">  3</w:t>
            </w:r>
          </w:p>
        </w:tc>
        <w:tc>
          <w:tcPr>
            <w:tcW w:w="2529" w:type="dxa"/>
            <w:tcBorders>
              <w:top w:val="single" w:sz="4" w:space="0" w:color="auto"/>
              <w:bottom w:val="single" w:sz="4" w:space="0" w:color="auto"/>
            </w:tcBorders>
          </w:tcPr>
          <w:p w:rsidR="000E65EB" w:rsidRDefault="000E65EB" w:rsidP="000E65EB">
            <w:r>
              <w:t xml:space="preserve">     KAVITHA K</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r>
              <w:t>gokulakannancbe2002@gmail.com</w:t>
            </w:r>
          </w:p>
        </w:tc>
      </w:tr>
      <w:tr w:rsidR="000E65EB" w:rsidTr="00B7743B">
        <w:tblPrEx>
          <w:tblBorders>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trHeight w:val="652"/>
        </w:trPr>
        <w:tc>
          <w:tcPr>
            <w:tcW w:w="706" w:type="dxa"/>
            <w:tcBorders>
              <w:top w:val="single" w:sz="4" w:space="0" w:color="auto"/>
            </w:tcBorders>
          </w:tcPr>
          <w:p w:rsidR="000E65EB" w:rsidRDefault="000E65EB" w:rsidP="000E65EB">
            <w:r>
              <w:t xml:space="preserve">  4</w:t>
            </w:r>
          </w:p>
        </w:tc>
        <w:tc>
          <w:tcPr>
            <w:tcW w:w="2529" w:type="dxa"/>
            <w:tcBorders>
              <w:top w:val="single" w:sz="4" w:space="0" w:color="auto"/>
            </w:tcBorders>
          </w:tcPr>
          <w:p w:rsidR="000E65EB" w:rsidRDefault="000E65EB" w:rsidP="000E65EB">
            <w:r>
              <w:t xml:space="preserve">     SHOBANA G</w:t>
            </w:r>
          </w:p>
        </w:tc>
        <w:tc>
          <w:tcPr>
            <w:tcW w:w="3313" w:type="dxa"/>
            <w:tcBorders>
              <w:top w:val="single" w:sz="4" w:space="0" w:color="auto"/>
              <w:bottom w:val="single" w:sz="4" w:space="0" w:color="auto"/>
            </w:tcBorders>
            <w:shd w:val="clear" w:color="auto" w:fill="auto"/>
          </w:tcPr>
          <w:p w:rsidR="000E65EB" w:rsidRDefault="000E65EB" w:rsidP="000E65EB">
            <w:r>
              <w:t xml:space="preserve">Shri Nehru </w:t>
            </w:r>
            <w:proofErr w:type="spellStart"/>
            <w:r>
              <w:t>Mahavidyalaya</w:t>
            </w:r>
            <w:proofErr w:type="spellEnd"/>
            <w:r>
              <w:t xml:space="preserve"> college of arts and science, </w:t>
            </w:r>
            <w:proofErr w:type="spellStart"/>
            <w:r>
              <w:t>coimbatore</w:t>
            </w:r>
            <w:proofErr w:type="spellEnd"/>
          </w:p>
        </w:tc>
        <w:tc>
          <w:tcPr>
            <w:tcW w:w="3355" w:type="dxa"/>
            <w:tcBorders>
              <w:top w:val="single" w:sz="4" w:space="0" w:color="auto"/>
              <w:bottom w:val="single" w:sz="4" w:space="0" w:color="auto"/>
            </w:tcBorders>
            <w:shd w:val="clear" w:color="auto" w:fill="auto"/>
          </w:tcPr>
          <w:p w:rsidR="000E65EB" w:rsidRDefault="000E65EB" w:rsidP="000E65EB">
            <w:r>
              <w:t>shobanag667@gmail.com</w:t>
            </w:r>
          </w:p>
        </w:tc>
      </w:tr>
    </w:tbl>
    <w:p w:rsidR="00B7743B" w:rsidRPr="00B7743B" w:rsidRDefault="00B7743B" w:rsidP="00B7743B">
      <w:pPr>
        <w:tabs>
          <w:tab w:val="left" w:pos="1122"/>
        </w:tabs>
      </w:pPr>
      <w:r>
        <w:tab/>
      </w:r>
    </w:p>
    <w:p w:rsidR="00B7743B" w:rsidRDefault="00B7743B" w:rsidP="00B7743B">
      <w:pPr>
        <w:tabs>
          <w:tab w:val="left" w:pos="2020"/>
        </w:tabs>
      </w:pPr>
      <w:r>
        <w:tab/>
      </w:r>
    </w:p>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 w:rsidR="00D37D59" w:rsidRDefault="00D37D59" w:rsidP="00D37D59">
      <w:pPr>
        <w:pStyle w:val="NormalWeb"/>
        <w:rPr>
          <w:rStyle w:val="Strong"/>
          <w:b w:val="0"/>
        </w:rPr>
      </w:pPr>
      <w:r>
        <w:lastRenderedPageBreak/>
        <w:tab/>
      </w:r>
      <w:proofErr w:type="gramStart"/>
      <w:r w:rsidRPr="00D37D59">
        <w:rPr>
          <w:b/>
          <w:sz w:val="28"/>
        </w:rPr>
        <w:t>TITLE</w:t>
      </w:r>
      <w:r>
        <w:rPr>
          <w:sz w:val="28"/>
        </w:rPr>
        <w:t xml:space="preserve"> :</w:t>
      </w:r>
      <w:proofErr w:type="gramEnd"/>
      <w:r>
        <w:rPr>
          <w:sz w:val="28"/>
        </w:rPr>
        <w:t xml:space="preserve"> </w:t>
      </w:r>
      <w:r w:rsidRPr="00D37D59">
        <w:rPr>
          <w:rStyle w:val="Strong"/>
          <w:b w:val="0"/>
        </w:rPr>
        <w:t xml:space="preserve">Design and Apply Context-Aware Access </w:t>
      </w:r>
      <w:r w:rsidRPr="00D37D59">
        <w:rPr>
          <w:rStyle w:val="Strong"/>
          <w:b w:val="0"/>
        </w:rPr>
        <w:t>Controls Based on User Identity.</w:t>
      </w:r>
    </w:p>
    <w:p w:rsidR="00D37D59" w:rsidRDefault="00D37D59" w:rsidP="00D37D59">
      <w:pPr>
        <w:pStyle w:val="NormalWeb"/>
        <w:tabs>
          <w:tab w:val="left" w:pos="2907"/>
        </w:tabs>
        <w:rPr>
          <w:rStyle w:val="Strong"/>
        </w:rPr>
      </w:pPr>
      <w:r>
        <w:rPr>
          <w:rStyle w:val="Strong"/>
          <w:b w:val="0"/>
        </w:rPr>
        <w:t xml:space="preserve">            </w:t>
      </w:r>
      <w:proofErr w:type="gramStart"/>
      <w:r w:rsidRPr="00D37D59">
        <w:rPr>
          <w:rStyle w:val="Strong"/>
        </w:rPr>
        <w:t>Introduction :</w:t>
      </w:r>
      <w:proofErr w:type="gramEnd"/>
      <w:r>
        <w:rPr>
          <w:rStyle w:val="Strong"/>
        </w:rPr>
        <w:tab/>
      </w:r>
    </w:p>
    <w:p w:rsidR="00D37D59" w:rsidRDefault="00D37D59" w:rsidP="00D37D59">
      <w:pPr>
        <w:pStyle w:val="NormalWeb"/>
        <w:jc w:val="right"/>
      </w:pPr>
      <w:r>
        <w:t xml:space="preserve">                                   </w:t>
      </w:r>
      <w:r>
        <w:t xml:space="preserve">Context-aware access control is a security method that grants or restricts access based on </w:t>
      </w:r>
    </w:p>
    <w:p w:rsidR="00D37D59" w:rsidRDefault="00D37D59" w:rsidP="00D37D59">
      <w:pPr>
        <w:pStyle w:val="NormalWeb"/>
      </w:pPr>
      <w:r>
        <w:t xml:space="preserve">          different </w:t>
      </w:r>
      <w:r>
        <w:t xml:space="preserve">contextual factors such as user identity, location, device, and time. It helps ensure that </w:t>
      </w:r>
      <w:r>
        <w:t>only</w:t>
      </w:r>
    </w:p>
    <w:p w:rsidR="00D37D59" w:rsidRDefault="00D37D59" w:rsidP="00D37D59">
      <w:pPr>
        <w:pStyle w:val="NormalWeb"/>
      </w:pPr>
      <w:r>
        <w:t xml:space="preserve">           authorized users can</w:t>
      </w:r>
      <w:r w:rsidRPr="00D37D59">
        <w:t xml:space="preserve"> </w:t>
      </w:r>
      <w:r>
        <w:t xml:space="preserve">access sensitive systems and data. By using user identity as a key factor, </w:t>
      </w:r>
      <w:r>
        <w:t xml:space="preserve">                               </w:t>
      </w:r>
    </w:p>
    <w:p w:rsidR="00D37D59" w:rsidRDefault="00D37D59" w:rsidP="00D37D59">
      <w:pPr>
        <w:pStyle w:val="NormalWeb"/>
        <w:tabs>
          <w:tab w:val="left" w:pos="2907"/>
        </w:tabs>
        <w:ind w:firstLine="720"/>
      </w:pPr>
      <w:proofErr w:type="spellStart"/>
      <w:r>
        <w:t>organisations</w:t>
      </w:r>
      <w:proofErr w:type="spellEnd"/>
      <w:r>
        <w:t xml:space="preserve"> can improve security and manage access more effectively.</w:t>
      </w:r>
    </w:p>
    <w:p w:rsidR="00D37D59" w:rsidRDefault="00D37D59" w:rsidP="00D37D59">
      <w:pPr>
        <w:pStyle w:val="NormalWeb"/>
        <w:tabs>
          <w:tab w:val="left" w:pos="2907"/>
        </w:tabs>
        <w:ind w:firstLine="720"/>
        <w:rPr>
          <w:b/>
        </w:rPr>
      </w:pPr>
      <w:proofErr w:type="gramStart"/>
      <w:r w:rsidRPr="00D37D59">
        <w:rPr>
          <w:b/>
        </w:rPr>
        <w:t>Abstract</w:t>
      </w:r>
      <w:r>
        <w:rPr>
          <w:b/>
        </w:rPr>
        <w:t xml:space="preserve"> :</w:t>
      </w:r>
      <w:proofErr w:type="gramEnd"/>
    </w:p>
    <w:p w:rsidR="00415E1D" w:rsidRDefault="00415E1D" w:rsidP="00415E1D">
      <w:pPr>
        <w:spacing w:after="0" w:line="249" w:lineRule="auto"/>
        <w:ind w:left="300" w:right="17" w:hanging="10"/>
        <w:jc w:val="both"/>
        <w:rPr>
          <w:rFonts w:ascii="Cambria Math" w:eastAsia="Cambria Math" w:hAnsi="Cambria Math" w:cs="Cambria Math"/>
          <w:sz w:val="24"/>
        </w:rPr>
      </w:pPr>
      <w:r>
        <w:rPr>
          <w:b/>
        </w:rPr>
        <w:tab/>
        <w:t xml:space="preserve">    </w:t>
      </w: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rsidR="00415E1D" w:rsidRDefault="00415E1D" w:rsidP="00415E1D">
      <w:pPr>
        <w:spacing w:after="0" w:line="249" w:lineRule="auto"/>
        <w:ind w:left="300" w:right="17" w:hanging="10"/>
        <w:jc w:val="both"/>
      </w:pPr>
    </w:p>
    <w:p w:rsidR="00415E1D" w:rsidRDefault="00415E1D" w:rsidP="00415E1D">
      <w:pPr>
        <w:spacing w:after="0" w:line="249" w:lineRule="auto"/>
        <w:ind w:left="300" w:right="17" w:hanging="10"/>
        <w:jc w:val="both"/>
      </w:pPr>
      <w:r>
        <w:rPr>
          <w:rFonts w:ascii="Cambria Math" w:eastAsia="Cambria Math" w:hAnsi="Cambria Math" w:cs="Cambria Math"/>
          <w:sz w:val="24"/>
        </w:rPr>
        <w:t xml:space="preserve">    </w:t>
      </w: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rsidR="00D37D59" w:rsidRPr="00D37D59" w:rsidRDefault="00D37D59" w:rsidP="00415E1D">
      <w:pPr>
        <w:pStyle w:val="NormalWeb"/>
        <w:tabs>
          <w:tab w:val="left" w:pos="1763"/>
        </w:tabs>
        <w:ind w:firstLine="720"/>
        <w:rPr>
          <w:b/>
        </w:rPr>
      </w:pPr>
    </w:p>
    <w:p w:rsidR="00415E1D" w:rsidRDefault="00415E1D" w:rsidP="00415E1D">
      <w:pPr>
        <w:tabs>
          <w:tab w:val="left" w:pos="3191"/>
        </w:tabs>
        <w:spacing w:after="12" w:line="249" w:lineRule="auto"/>
        <w:ind w:left="290" w:hanging="10"/>
        <w:rPr>
          <w:rFonts w:ascii="Times New Roman" w:eastAsia="Cambria Math" w:hAnsi="Times New Roman" w:cs="Times New Roman"/>
          <w:b/>
          <w:sz w:val="28"/>
        </w:rPr>
      </w:pPr>
      <w:r>
        <w:rPr>
          <w:rFonts w:ascii="Times New Roman" w:eastAsia="Cambria Math" w:hAnsi="Times New Roman" w:cs="Times New Roman"/>
          <w:b/>
          <w:sz w:val="28"/>
        </w:rPr>
        <w:t>Use Case Scenarios:</w:t>
      </w:r>
    </w:p>
    <w:p w:rsidR="00415E1D" w:rsidRDefault="00415E1D" w:rsidP="00415E1D">
      <w:pPr>
        <w:tabs>
          <w:tab w:val="left" w:pos="3191"/>
        </w:tabs>
        <w:spacing w:after="12" w:line="249" w:lineRule="auto"/>
        <w:ind w:left="290" w:hanging="10"/>
        <w:rPr>
          <w:rFonts w:ascii="Times New Roman" w:eastAsia="Cambria Math" w:hAnsi="Times New Roman" w:cs="Times New Roman"/>
          <w:b/>
          <w:sz w:val="28"/>
        </w:rPr>
      </w:pPr>
    </w:p>
    <w:p w:rsidR="00415E1D" w:rsidRPr="00415E1D" w:rsidRDefault="00415E1D" w:rsidP="00415E1D">
      <w:pPr>
        <w:pStyle w:val="ListParagraph"/>
        <w:numPr>
          <w:ilvl w:val="2"/>
          <w:numId w:val="40"/>
        </w:numPr>
        <w:spacing w:after="9" w:line="360" w:lineRule="auto"/>
        <w:ind w:right="55"/>
        <w:jc w:val="both"/>
      </w:pPr>
      <w:r w:rsidRPr="00415E1D">
        <w:rPr>
          <w:rFonts w:ascii="Cambria Math" w:eastAsia="Cambria Math" w:hAnsi="Cambria Math" w:cs="Cambria Math"/>
        </w:rPr>
        <w:t xml:space="preserve">Finance Department Access to ERP System </w:t>
      </w:r>
    </w:p>
    <w:p w:rsidR="00415E1D" w:rsidRPr="00415E1D" w:rsidRDefault="00415E1D" w:rsidP="00415E1D">
      <w:pPr>
        <w:pStyle w:val="ListParagraph"/>
        <w:numPr>
          <w:ilvl w:val="2"/>
          <w:numId w:val="40"/>
        </w:numPr>
        <w:tabs>
          <w:tab w:val="left" w:pos="3191"/>
        </w:tabs>
        <w:spacing w:after="12" w:line="360" w:lineRule="auto"/>
        <w:rPr>
          <w:rFonts w:ascii="Cambria Math" w:eastAsia="Cambria Math" w:hAnsi="Cambria Math" w:cs="Cambria Math"/>
        </w:rPr>
      </w:pPr>
      <w:r w:rsidRPr="00415E1D">
        <w:rPr>
          <w:rFonts w:ascii="Cambria Math" w:eastAsia="Cambria Math" w:hAnsi="Cambria Math" w:cs="Cambria Math"/>
        </w:rPr>
        <w:t>Contractor Access to Specific Project Repository</w:t>
      </w:r>
    </w:p>
    <w:p w:rsidR="00415E1D" w:rsidRPr="00415E1D" w:rsidRDefault="00415E1D" w:rsidP="00415E1D">
      <w:pPr>
        <w:pStyle w:val="ListParagraph"/>
        <w:numPr>
          <w:ilvl w:val="2"/>
          <w:numId w:val="40"/>
        </w:numPr>
        <w:tabs>
          <w:tab w:val="left" w:pos="3191"/>
        </w:tabs>
        <w:spacing w:after="12" w:line="360" w:lineRule="auto"/>
        <w:rPr>
          <w:rFonts w:ascii="Times New Roman" w:hAnsi="Times New Roman" w:cs="Times New Roman"/>
          <w:b/>
        </w:rPr>
      </w:pPr>
      <w:r w:rsidRPr="00415E1D">
        <w:rPr>
          <w:rFonts w:ascii="Cambria Math" w:eastAsia="Cambria Math" w:hAnsi="Cambria Math" w:cs="Cambria Math"/>
        </w:rPr>
        <w:t>Executive Access to Sensitive Financial Documents</w:t>
      </w:r>
    </w:p>
    <w:p w:rsidR="00D37D59" w:rsidRDefault="00415E1D" w:rsidP="00415E1D">
      <w:pPr>
        <w:pStyle w:val="NormalWeb"/>
        <w:numPr>
          <w:ilvl w:val="2"/>
          <w:numId w:val="40"/>
        </w:numPr>
        <w:spacing w:line="360" w:lineRule="auto"/>
      </w:pPr>
      <w:r>
        <w:rPr>
          <w:rFonts w:ascii="Cambria Math" w:eastAsia="Cambria Math" w:hAnsi="Cambria Math" w:cs="Cambria Math"/>
          <w:color w:val="0F1115"/>
        </w:rPr>
        <w:t>Remote Support Technician Access to Internal Tools</w:t>
      </w:r>
      <w:r>
        <w:rPr>
          <w:rStyle w:val="Strong"/>
        </w:rPr>
        <w:t xml:space="preserve"> </w:t>
      </w:r>
      <w:r>
        <w:rPr>
          <w:rStyle w:val="Strong"/>
        </w:rPr>
        <w:t xml:space="preserve">    </w:t>
      </w:r>
    </w:p>
    <w:p w:rsidR="00D37D59" w:rsidRPr="00D37D59" w:rsidRDefault="00415E1D" w:rsidP="00415E1D">
      <w:pPr>
        <w:pStyle w:val="ListParagraph"/>
        <w:numPr>
          <w:ilvl w:val="2"/>
          <w:numId w:val="40"/>
        </w:numPr>
        <w:tabs>
          <w:tab w:val="left" w:pos="1313"/>
        </w:tabs>
        <w:spacing w:line="360" w:lineRule="auto"/>
      </w:pPr>
      <w:r w:rsidRPr="00415E1D">
        <w:rPr>
          <w:rFonts w:ascii="Cambria Math" w:eastAsia="Cambria Math" w:hAnsi="Cambria Math" w:cs="Cambria Math"/>
          <w:color w:val="0F1115"/>
        </w:rPr>
        <w:t>High-Risk Application Access from a Low-Trust Location</w:t>
      </w:r>
    </w:p>
    <w:p w:rsidR="00D37D59" w:rsidRDefault="00D37D59" w:rsidP="00415E1D">
      <w:pPr>
        <w:pStyle w:val="NormalWeb"/>
        <w:spacing w:line="360" w:lineRule="auto"/>
      </w:pPr>
      <w:r>
        <w:tab/>
      </w:r>
    </w:p>
    <w:p w:rsidR="00B7743B" w:rsidRDefault="00B7743B" w:rsidP="00D37D59">
      <w:pPr>
        <w:tabs>
          <w:tab w:val="left" w:pos="3804"/>
        </w:tabs>
      </w:pPr>
      <w:r w:rsidRPr="00D37D59">
        <w:br w:type="page"/>
      </w:r>
      <w:r w:rsidR="00D37D59">
        <w:lastRenderedPageBreak/>
        <w:tab/>
      </w:r>
    </w:p>
    <w:p w:rsidR="008E24D8" w:rsidRDefault="008E24D8">
      <w:pPr>
        <w:spacing w:after="0"/>
      </w:pPr>
    </w:p>
    <w:p w:rsidR="008E24D8" w:rsidRDefault="00B7743B">
      <w:pPr>
        <w:spacing w:after="230" w:line="249" w:lineRule="auto"/>
        <w:ind w:left="290" w:hanging="10"/>
      </w:pPr>
      <w:r>
        <w:rPr>
          <w:rFonts w:ascii="Cambria Math" w:eastAsia="Cambria Math" w:hAnsi="Cambria Math" w:cs="Cambria Math"/>
          <w:sz w:val="28"/>
        </w:rPr>
        <w:t xml:space="preserve">INTRODUCTION: </w:t>
      </w:r>
    </w:p>
    <w:p w:rsidR="008E24D8" w:rsidRDefault="00B7743B">
      <w:pPr>
        <w:spacing w:after="9" w:line="247" w:lineRule="auto"/>
        <w:ind w:left="305" w:right="55" w:hanging="10"/>
        <w:jc w:val="both"/>
      </w:pPr>
      <w:r>
        <w:rPr>
          <w:rFonts w:ascii="Cambria Math" w:eastAsia="Cambria Math" w:hAnsi="Cambria Math" w:cs="Cambria Math"/>
        </w:rPr>
        <w:t xml:space="preserve">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w:t>
      </w:r>
    </w:p>
    <w:p w:rsidR="008E24D8" w:rsidRDefault="00B7743B">
      <w:pPr>
        <w:spacing w:after="11"/>
      </w:pPr>
      <w:r>
        <w:rPr>
          <w:rFonts w:ascii="Cambria Math" w:eastAsia="Cambria Math" w:hAnsi="Cambria Math" w:cs="Cambria Math"/>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 </w:t>
      </w:r>
    </w:p>
    <w:p w:rsidR="008E24D8" w:rsidRDefault="00B7743B">
      <w:pPr>
        <w:spacing w:after="0"/>
      </w:pPr>
      <w:r>
        <w:rPr>
          <w:rFonts w:ascii="Cambria Math" w:eastAsia="Cambria Math" w:hAnsi="Cambria Math" w:cs="Cambria Math"/>
          <w:sz w:val="20"/>
        </w:rPr>
        <w:t xml:space="preserve"> </w:t>
      </w:r>
    </w:p>
    <w:p w:rsidR="008E24D8" w:rsidRDefault="00B7743B">
      <w:pPr>
        <w:spacing w:after="102"/>
        <w:ind w:left="266"/>
      </w:pPr>
      <w:r>
        <w:rPr>
          <w:noProof/>
        </w:rPr>
        <mc:AlternateContent>
          <mc:Choice Requires="wpg">
            <w:drawing>
              <wp:inline distT="0" distB="0" distL="0" distR="0">
                <wp:extent cx="6683375" cy="6096"/>
                <wp:effectExtent l="0" t="0" r="0" b="0"/>
                <wp:docPr id="85724" name="Group 85724"/>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3" name="Shape 9825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724" style="width:526.25pt;height:0.47998pt;mso-position-horizontal-relative:char;mso-position-vertical-relative:line" coordsize="66833,60">
                <v:shape id="Shape 9825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1"/>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3"/>
      </w:pPr>
      <w:r>
        <w:rPr>
          <w:rFonts w:ascii="Cambria Math" w:eastAsia="Cambria Math" w:hAnsi="Cambria Math" w:cs="Cambria Math"/>
          <w:sz w:val="28"/>
        </w:rPr>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21"/>
      </w:pPr>
      <w:r>
        <w:rPr>
          <w:rFonts w:ascii="Cambria Math" w:eastAsia="Cambria Math" w:hAnsi="Cambria Math" w:cs="Cambria Math"/>
          <w:sz w:val="28"/>
        </w:rPr>
        <w:lastRenderedPageBreak/>
        <w:t xml:space="preserve"> </w:t>
      </w:r>
    </w:p>
    <w:p w:rsidR="008E24D8" w:rsidRDefault="00B7743B">
      <w:pPr>
        <w:spacing w:after="24"/>
      </w:pPr>
      <w:r>
        <w:rPr>
          <w:rFonts w:ascii="Cambria Math" w:eastAsia="Cambria Math" w:hAnsi="Cambria Math" w:cs="Cambria Math"/>
          <w:sz w:val="28"/>
        </w:rPr>
        <w:t xml:space="preserve"> </w:t>
      </w:r>
    </w:p>
    <w:p w:rsidR="008E24D8" w:rsidRDefault="00B7743B">
      <w:pPr>
        <w:spacing w:after="0"/>
      </w:pPr>
      <w:r>
        <w:rPr>
          <w:rFonts w:ascii="Cambria Math" w:eastAsia="Cambria Math" w:hAnsi="Cambria Math" w:cs="Cambria Math"/>
          <w:sz w:val="28"/>
        </w:rPr>
        <w:t xml:space="preserve"> </w:t>
      </w:r>
    </w:p>
    <w:p w:rsidR="008E24D8" w:rsidRDefault="00B7743B">
      <w:pPr>
        <w:spacing w:after="0"/>
      </w:pPr>
      <w:r>
        <w:rPr>
          <w:rFonts w:ascii="Cambria Math" w:eastAsia="Cambria Math" w:hAnsi="Cambria Math" w:cs="Cambria Math"/>
          <w:sz w:val="28"/>
        </w:rPr>
        <w:t xml:space="preserve"> </w:t>
      </w:r>
    </w:p>
    <w:p w:rsidR="008E24D8" w:rsidRDefault="00B7743B">
      <w:pPr>
        <w:spacing w:after="12" w:line="249" w:lineRule="auto"/>
        <w:ind w:left="290" w:hanging="10"/>
      </w:pPr>
      <w:r>
        <w:rPr>
          <w:rFonts w:ascii="Cambria Math" w:eastAsia="Cambria Math" w:hAnsi="Cambria Math" w:cs="Cambria Math"/>
          <w:sz w:val="28"/>
        </w:rPr>
        <w:t xml:space="preserve">ABSTRACT: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0" w:line="249" w:lineRule="auto"/>
        <w:ind w:left="300" w:right="17" w:hanging="10"/>
        <w:jc w:val="both"/>
      </w:pPr>
      <w:r>
        <w:rPr>
          <w:rFonts w:ascii="Cambria Math" w:eastAsia="Cambria Math" w:hAnsi="Cambria Math" w:cs="Cambria Math"/>
          <w:sz w:val="24"/>
        </w:rPr>
        <w:t xml:space="preserve">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0" w:line="249" w:lineRule="auto"/>
        <w:ind w:left="300" w:right="17" w:hanging="10"/>
        <w:jc w:val="both"/>
      </w:pPr>
      <w:r>
        <w:rPr>
          <w:rFonts w:ascii="Cambria Math" w:eastAsia="Cambria Math" w:hAnsi="Cambria Math" w:cs="Cambria Math"/>
          <w:sz w:val="24"/>
        </w:rPr>
        <w:t xml:space="preserve">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w:t>
      </w:r>
    </w:p>
    <w:p w:rsidR="008E24D8" w:rsidRDefault="00B7743B">
      <w:pPr>
        <w:spacing w:after="0" w:line="249" w:lineRule="auto"/>
        <w:ind w:left="300" w:right="17" w:hanging="10"/>
        <w:jc w:val="both"/>
      </w:pPr>
      <w:r>
        <w:rPr>
          <w:rFonts w:ascii="Cambria Math" w:eastAsia="Cambria Math" w:hAnsi="Cambria Math" w:cs="Cambria Math"/>
          <w:sz w:val="24"/>
        </w:rPr>
        <w:t xml:space="preserve">The expected outcome is an adaptive security model that significantly reduces the organizational attack surface and mitigates the risk of credential compromise.  </w:t>
      </w:r>
    </w:p>
    <w:p w:rsidR="008E24D8" w:rsidRDefault="00B7743B">
      <w:pPr>
        <w:spacing w:after="0"/>
        <w:ind w:left="290"/>
      </w:pPr>
      <w:r>
        <w:rPr>
          <w:rFonts w:ascii="Cambria Math" w:eastAsia="Cambria Math" w:hAnsi="Cambria Math" w:cs="Cambria Math"/>
          <w:sz w:val="24"/>
        </w:rPr>
        <w:t xml:space="preserve"> </w:t>
      </w:r>
    </w:p>
    <w:p w:rsidR="008E24D8" w:rsidRDefault="00B7743B">
      <w:pPr>
        <w:spacing w:after="3" w:line="249" w:lineRule="auto"/>
        <w:ind w:left="300" w:right="17" w:hanging="10"/>
        <w:jc w:val="both"/>
      </w:pPr>
      <w:r>
        <w:rPr>
          <w:rFonts w:ascii="Cambria Math" w:eastAsia="Cambria Math" w:hAnsi="Cambria Math" w:cs="Cambria Math"/>
          <w:sz w:val="24"/>
        </w:rPr>
        <w:t xml:space="preserve">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 </w:t>
      </w:r>
    </w:p>
    <w:p w:rsidR="008E24D8" w:rsidRDefault="00B7743B">
      <w:pPr>
        <w:spacing w:after="80"/>
        <w:ind w:left="266"/>
      </w:pPr>
      <w:r>
        <w:rPr>
          <w:noProof/>
        </w:rPr>
        <mc:AlternateContent>
          <mc:Choice Requires="wpg">
            <w:drawing>
              <wp:inline distT="0" distB="0" distL="0" distR="0">
                <wp:extent cx="6683375" cy="6095"/>
                <wp:effectExtent l="0" t="0" r="0" b="0"/>
                <wp:docPr id="85662" name="Group 85662"/>
                <wp:cNvGraphicFramePr/>
                <a:graphic xmlns:a="http://schemas.openxmlformats.org/drawingml/2006/main">
                  <a:graphicData uri="http://schemas.microsoft.com/office/word/2010/wordprocessingGroup">
                    <wpg:wgp>
                      <wpg:cNvGrpSpPr/>
                      <wpg:grpSpPr>
                        <a:xfrm>
                          <a:off x="0" y="0"/>
                          <a:ext cx="6683375" cy="6095"/>
                          <a:chOff x="0" y="0"/>
                          <a:chExt cx="6683375" cy="6095"/>
                        </a:xfrm>
                      </wpg:grpSpPr>
                      <wps:wsp>
                        <wps:cNvPr id="98255" name="Shape 98255"/>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662" style="width:526.25pt;height:0.479919pt;mso-position-horizontal-relative:char;mso-position-vertical-relative:line" coordsize="66833,60">
                <v:shape id="Shape 98256"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lastRenderedPageBreak/>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54"/>
      </w:pPr>
      <w:r>
        <w:rPr>
          <w:rFonts w:ascii="Cambria Math" w:eastAsia="Cambria Math" w:hAnsi="Cambria Math" w:cs="Cambria Math"/>
        </w:rPr>
        <w:t xml:space="preserve"> </w:t>
      </w:r>
    </w:p>
    <w:p w:rsidR="008E24D8" w:rsidRDefault="00B7743B">
      <w:pPr>
        <w:spacing w:after="12" w:line="249" w:lineRule="auto"/>
        <w:ind w:left="290" w:hanging="10"/>
      </w:pPr>
      <w:r>
        <w:rPr>
          <w:rFonts w:ascii="Cambria Math" w:eastAsia="Cambria Math" w:hAnsi="Cambria Math" w:cs="Cambria Math"/>
          <w:sz w:val="28"/>
        </w:rPr>
        <w:t xml:space="preserve">Use Case Scenarios </w:t>
      </w:r>
    </w:p>
    <w:p w:rsidR="008E24D8" w:rsidRDefault="00B7743B">
      <w:pPr>
        <w:spacing w:after="0"/>
        <w:ind w:left="283"/>
      </w:pPr>
      <w:r>
        <w:rPr>
          <w:rFonts w:ascii="Cambria Math" w:eastAsia="Cambria Math" w:hAnsi="Cambria Math" w:cs="Cambria Math"/>
          <w:sz w:val="28"/>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1: Finance Department Access to ERP System </w:t>
      </w:r>
    </w:p>
    <w:p w:rsidR="008E24D8" w:rsidRDefault="00B7743B">
      <w:pPr>
        <w:spacing w:after="9" w:line="247" w:lineRule="auto"/>
        <w:ind w:left="293" w:right="55" w:hanging="10"/>
        <w:jc w:val="both"/>
      </w:pPr>
      <w:r>
        <w:rPr>
          <w:rFonts w:ascii="Cambria Math" w:eastAsia="Cambria Math" w:hAnsi="Cambria Math" w:cs="Cambria Math"/>
        </w:rPr>
        <w:t>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w:t>
      </w:r>
      <w:proofErr w:type="spellStart"/>
      <w:r>
        <w:rPr>
          <w:rFonts w:ascii="Cambria Math" w:eastAsia="Cambria Math" w:hAnsi="Cambria Math" w:cs="Cambria Math"/>
        </w:rPr>
        <w:t>Finance_ERP_Users</w:t>
      </w:r>
      <w:proofErr w:type="spellEnd"/>
      <w:r>
        <w:rPr>
          <w:rFonts w:ascii="Cambria Math" w:eastAsia="Cambria Math" w:hAnsi="Cambria Math" w:cs="Cambria Math"/>
        </w:rPr>
        <w:t xml:space="preserve">),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User authenticated and authorized based on identity and group membership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Direct micro-tunnel established specifically to the ERP application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All other internal applications and network segments remain invisible and inaccessible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2: Contractor Access to Specific Project Repository </w:t>
      </w:r>
    </w:p>
    <w:p w:rsidR="008E24D8" w:rsidRDefault="00B7743B">
      <w:pPr>
        <w:spacing w:after="9" w:line="247" w:lineRule="auto"/>
        <w:ind w:left="293" w:right="55" w:hanging="10"/>
        <w:jc w:val="both"/>
      </w:pPr>
      <w:r>
        <w:rPr>
          <w:rFonts w:ascii="Cambria Math" w:eastAsia="Cambria Math" w:hAnsi="Cambria Math" w:cs="Cambria Math"/>
        </w:rPr>
        <w:t xml:space="preserve">An external software consultant is hired for a three-month project and requires access only to a specific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hosted on an internal server. The contractor is </w:t>
      </w:r>
      <w:proofErr w:type="spellStart"/>
      <w:r>
        <w:rPr>
          <w:rFonts w:ascii="Cambria Math" w:eastAsia="Cambria Math" w:hAnsi="Cambria Math" w:cs="Cambria Math"/>
        </w:rPr>
        <w:t>onboarded</w:t>
      </w:r>
      <w:proofErr w:type="spellEnd"/>
      <w:r>
        <w:rPr>
          <w:rFonts w:ascii="Cambria Math" w:eastAsia="Cambria Math" w:hAnsi="Cambria Math" w:cs="Cambria Math"/>
        </w:rPr>
        <w:t xml:space="preserve"> as a guest user in the identity provider and assigned to the "</w:t>
      </w:r>
      <w:proofErr w:type="spellStart"/>
      <w:r>
        <w:rPr>
          <w:rFonts w:ascii="Cambria Math" w:eastAsia="Cambria Math" w:hAnsi="Cambria Math" w:cs="Cambria Math"/>
        </w:rPr>
        <w:t>Project_X_Contractors</w:t>
      </w:r>
      <w:proofErr w:type="spellEnd"/>
      <w:r>
        <w:rPr>
          <w:rFonts w:ascii="Cambria Math" w:eastAsia="Cambria Math" w:hAnsi="Cambria Math" w:cs="Cambria Math"/>
        </w:rPr>
        <w:t xml:space="preserve">" group. When the contractor connects using the ZPA client, the system verifies their identity and checks the device for basic security compliance (OS patch level, firewall enabled). ZPA enforces a policy that grants access exclusively to the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application (port 22/SSH or port 443/HTTPS) during business hours (9 AM to 5 PM). The contractor can clone, push, and pull code, but cannot discover or connect to any other internal resources, including the corporate intranet or file servers.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Time-bound and role-specific access enforced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Contractor restricted to a single application (</w:t>
      </w:r>
      <w:proofErr w:type="spellStart"/>
      <w:r>
        <w:rPr>
          <w:rFonts w:ascii="Cambria Math" w:eastAsia="Cambria Math" w:hAnsi="Cambria Math" w:cs="Cambria Math"/>
        </w:rPr>
        <w:t>Git</w:t>
      </w:r>
      <w:proofErr w:type="spellEnd"/>
      <w:r>
        <w:rPr>
          <w:rFonts w:ascii="Cambria Math" w:eastAsia="Cambria Math" w:hAnsi="Cambria Math" w:cs="Cambria Math"/>
        </w:rPr>
        <w:t xml:space="preserve"> repository) </w:t>
      </w:r>
    </w:p>
    <w:p w:rsidR="008E24D8" w:rsidRDefault="00B7743B">
      <w:pPr>
        <w:numPr>
          <w:ilvl w:val="0"/>
          <w:numId w:val="1"/>
        </w:numPr>
        <w:spacing w:after="9" w:line="247" w:lineRule="auto"/>
        <w:ind w:left="643" w:right="55" w:hanging="360"/>
        <w:jc w:val="both"/>
      </w:pPr>
      <w:r>
        <w:rPr>
          <w:rFonts w:ascii="Cambria Math" w:eastAsia="Cambria Math" w:hAnsi="Cambria Math" w:cs="Cambria Math"/>
        </w:rPr>
        <w:t xml:space="preserve">Lateral movement to adjacent systems completely blocked </w:t>
      </w:r>
    </w:p>
    <w:p w:rsidR="008E24D8" w:rsidRDefault="00B7743B">
      <w:pPr>
        <w:spacing w:after="0"/>
        <w:ind w:left="283"/>
      </w:pPr>
      <w:r>
        <w:rPr>
          <w:rFonts w:ascii="Cambria Math" w:eastAsia="Cambria Math" w:hAnsi="Cambria Math" w:cs="Cambria Math"/>
        </w:rPr>
        <w:t xml:space="preserve"> </w:t>
      </w:r>
    </w:p>
    <w:p w:rsidR="008E24D8" w:rsidRDefault="00B7743B">
      <w:pPr>
        <w:spacing w:after="9" w:line="247" w:lineRule="auto"/>
        <w:ind w:left="293" w:right="55" w:hanging="10"/>
        <w:jc w:val="both"/>
      </w:pPr>
      <w:r>
        <w:rPr>
          <w:rFonts w:ascii="Cambria Math" w:eastAsia="Cambria Math" w:hAnsi="Cambria Math" w:cs="Cambria Math"/>
        </w:rPr>
        <w:t xml:space="preserve">Scenario 3: Executive Access to Sensitive Financial Documents </w:t>
      </w:r>
    </w:p>
    <w:p w:rsidR="008E24D8" w:rsidRDefault="00B7743B">
      <w:pPr>
        <w:spacing w:after="9" w:line="247" w:lineRule="auto"/>
        <w:ind w:left="293" w:right="55" w:hanging="10"/>
        <w:jc w:val="both"/>
      </w:pPr>
      <w:r>
        <w:rPr>
          <w:rFonts w:ascii="Cambria Math" w:eastAsia="Cambria Math" w:hAnsi="Cambria Math" w:cs="Cambria Math"/>
        </w:rPr>
        <w:t xml:space="preserve">A company VP needs to access a folder containing confidential M&amp;A documents stored in a corporate SharePoint site. The user connects from a hotel business center while traveling internationally, using their </w:t>
      </w:r>
      <w:proofErr w:type="spellStart"/>
      <w:r>
        <w:rPr>
          <w:rFonts w:ascii="Cambria Math" w:eastAsia="Cambria Math" w:hAnsi="Cambria Math" w:cs="Cambria Math"/>
        </w:rPr>
        <w:t>companymanaged</w:t>
      </w:r>
      <w:proofErr w:type="spellEnd"/>
      <w:r>
        <w:rPr>
          <w:rFonts w:ascii="Cambria Math" w:eastAsia="Cambria Math" w:hAnsi="Cambria Math" w:cs="Cambria Math"/>
        </w:rPr>
        <w:t xml:space="preserve">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 </w:t>
      </w:r>
    </w:p>
    <w:p w:rsidR="008E24D8" w:rsidRDefault="00B7743B">
      <w:pPr>
        <w:spacing w:after="9" w:line="247" w:lineRule="auto"/>
        <w:ind w:left="293" w:right="55" w:hanging="10"/>
        <w:jc w:val="both"/>
      </w:pPr>
      <w:r>
        <w:rPr>
          <w:rFonts w:ascii="Cambria Math" w:eastAsia="Cambria Math" w:hAnsi="Cambria Math" w:cs="Cambria Math"/>
        </w:rPr>
        <w:t xml:space="preserve">Output: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User authenticated with MFA and device compliant, but flagged for unusual location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Read-only access granted with download/print restrictions enforced </w:t>
      </w:r>
    </w:p>
    <w:p w:rsidR="008E24D8" w:rsidRDefault="00B7743B">
      <w:pPr>
        <w:numPr>
          <w:ilvl w:val="0"/>
          <w:numId w:val="2"/>
        </w:numPr>
        <w:spacing w:after="9" w:line="247" w:lineRule="auto"/>
        <w:ind w:left="674" w:right="27" w:hanging="360"/>
      </w:pPr>
      <w:r>
        <w:rPr>
          <w:rFonts w:ascii="Cambria Math" w:eastAsia="Cambria Math" w:hAnsi="Cambria Math" w:cs="Cambria Math"/>
        </w:rPr>
        <w:t xml:space="preserve">Security team alerted to potential credential misuse or espionage attempt </w:t>
      </w:r>
    </w:p>
    <w:p w:rsidR="008E24D8" w:rsidRDefault="00B7743B">
      <w:pPr>
        <w:spacing w:after="234"/>
        <w:ind w:left="283"/>
      </w:pPr>
      <w:r>
        <w:rPr>
          <w:rFonts w:ascii="Cambria Math" w:eastAsia="Cambria Math" w:hAnsi="Cambria Math" w:cs="Cambria Math"/>
        </w:rPr>
        <w:t xml:space="preserve"> </w:t>
      </w:r>
    </w:p>
    <w:p w:rsidR="008E24D8" w:rsidRDefault="00B7743B">
      <w:pPr>
        <w:spacing w:after="13" w:line="248" w:lineRule="auto"/>
        <w:ind w:left="278" w:hanging="10"/>
      </w:pPr>
      <w:r>
        <w:rPr>
          <w:rFonts w:ascii="Cambria Math" w:eastAsia="Cambria Math" w:hAnsi="Cambria Math" w:cs="Cambria Math"/>
          <w:color w:val="0F1115"/>
        </w:rPr>
        <w:lastRenderedPageBreak/>
        <w:t xml:space="preserve">Scenario 4: Remote Support Technician Access to Internal Tools </w:t>
      </w:r>
    </w:p>
    <w:p w:rsidR="008E24D8" w:rsidRDefault="00B7743B">
      <w:pPr>
        <w:spacing w:after="229" w:line="248" w:lineRule="auto"/>
        <w:ind w:left="278" w:hanging="10"/>
      </w:pPr>
      <w:r>
        <w:rPr>
          <w:rFonts w:ascii="Cambria Math" w:eastAsia="Cambria Math" w:hAnsi="Cambria Math" w:cs="Cambria Math"/>
          <w:color w:val="0F1115"/>
        </w:rPr>
        <w:t xml:space="preserve">An IT support technician needs to access the corporate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IT_Support</w:t>
      </w:r>
      <w:proofErr w:type="spellEnd"/>
      <w:r>
        <w:rPr>
          <w:rFonts w:ascii="Cambria Math" w:eastAsia="Cambria Math" w:hAnsi="Cambria Math" w:cs="Cambria Math"/>
          <w:color w:val="0F1115"/>
        </w:rPr>
        <w:t xml:space="preserve">), device posture (fully compliant), and connection type (home office, which is whitelisted for IT staff). Because the user, device, and location all meet </w:t>
      </w:r>
      <w:proofErr w:type="spellStart"/>
      <w:r>
        <w:rPr>
          <w:rFonts w:ascii="Cambria Math" w:eastAsia="Cambria Math" w:hAnsi="Cambria Math" w:cs="Cambria Math"/>
          <w:color w:val="0F1115"/>
        </w:rPr>
        <w:t>the</w:t>
      </w:r>
      <w:r>
        <w:rPr>
          <w:rFonts w:ascii="MS Gothic" w:eastAsia="MS Gothic" w:hAnsi="MS Gothic" w:cs="MS Gothic"/>
          <w:color w:val="0F1115"/>
        </w:rPr>
        <w:t>信任</w:t>
      </w:r>
      <w:proofErr w:type="spellEnd"/>
      <w:r>
        <w:rPr>
          <w:rFonts w:ascii="Cambria Math" w:eastAsia="Cambria Math" w:hAnsi="Cambria Math" w:cs="Cambria Math"/>
          <w:color w:val="0F1115"/>
        </w:rPr>
        <w:t xml:space="preserve"> baseline, the policy engine grants direct micro-tunnel access to both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and the specific remote desktop jump host used for employee support. The technician can perform their duties efficiently, but still has no access to finance systems, HR databases, or source code repositories. </w:t>
      </w:r>
    </w:p>
    <w:p w:rsidR="008E24D8" w:rsidRDefault="00B7743B">
      <w:pPr>
        <w:spacing w:after="0"/>
        <w:ind w:left="283"/>
      </w:pPr>
      <w:r>
        <w:rPr>
          <w:rFonts w:ascii="Cambria Math" w:eastAsia="Cambria Math" w:hAnsi="Cambria Math" w:cs="Cambria Math"/>
          <w:color w:val="0F1115"/>
        </w:rPr>
        <w:t xml:space="preserve"> </w:t>
      </w:r>
    </w:p>
    <w:p w:rsidR="008E24D8" w:rsidRDefault="00B7743B">
      <w:pPr>
        <w:spacing w:after="228" w:line="248" w:lineRule="auto"/>
        <w:ind w:left="278" w:hanging="10"/>
      </w:pPr>
      <w:r>
        <w:rPr>
          <w:rFonts w:ascii="Cambria Math" w:eastAsia="Cambria Math" w:hAnsi="Cambria Math" w:cs="Cambria Math"/>
          <w:color w:val="0F1115"/>
        </w:rPr>
        <w:t xml:space="preserve">Output: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 xml:space="preserve">User authenticated and fully authorized based on trusted context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 xml:space="preserve">Direct micro-tunnels established to </w:t>
      </w:r>
      <w:proofErr w:type="spellStart"/>
      <w:r>
        <w:rPr>
          <w:rFonts w:ascii="Cambria Math" w:eastAsia="Cambria Math" w:hAnsi="Cambria Math" w:cs="Cambria Math"/>
          <w:color w:val="0F1115"/>
        </w:rPr>
        <w:t>ServiceNow</w:t>
      </w:r>
      <w:proofErr w:type="spellEnd"/>
      <w:r>
        <w:rPr>
          <w:rFonts w:ascii="Cambria Math" w:eastAsia="Cambria Math" w:hAnsi="Cambria Math" w:cs="Cambria Math"/>
          <w:color w:val="0F1115"/>
        </w:rPr>
        <w:t xml:space="preserve"> and the remote desktop jump host </w:t>
      </w:r>
    </w:p>
    <w:p w:rsidR="008E24D8" w:rsidRDefault="00B7743B">
      <w:pPr>
        <w:numPr>
          <w:ilvl w:val="0"/>
          <w:numId w:val="2"/>
        </w:numPr>
        <w:spacing w:after="13" w:line="248" w:lineRule="auto"/>
        <w:ind w:left="674" w:right="27" w:hanging="360"/>
      </w:pPr>
      <w:r>
        <w:rPr>
          <w:rFonts w:ascii="Cambria Math" w:eastAsia="Cambria Math" w:hAnsi="Cambria Math" w:cs="Cambria Math"/>
          <w:color w:val="0F1115"/>
        </w:rPr>
        <w:t>Least-privilege access maintained; unrelated internal systems remain invisible</w:t>
      </w:r>
      <w:r>
        <w:rPr>
          <w:rFonts w:ascii="Segoe UI" w:eastAsia="Segoe UI" w:hAnsi="Segoe UI" w:cs="Segoe UI"/>
          <w:color w:val="0F1115"/>
          <w:sz w:val="24"/>
        </w:rPr>
        <w:t xml:space="preserve"> </w:t>
      </w:r>
    </w:p>
    <w:p w:rsidR="008E24D8" w:rsidRDefault="00B7743B">
      <w:pPr>
        <w:spacing w:after="237"/>
      </w:pPr>
      <w:r>
        <w:rPr>
          <w:rFonts w:ascii="Cambria Math" w:eastAsia="Cambria Math" w:hAnsi="Cambria Math" w:cs="Cambria Math"/>
        </w:rPr>
        <w:t xml:space="preserve"> </w:t>
      </w:r>
    </w:p>
    <w:p w:rsidR="008E24D8" w:rsidRDefault="00B7743B">
      <w:pPr>
        <w:spacing w:after="13" w:line="248" w:lineRule="auto"/>
        <w:ind w:left="278" w:hanging="10"/>
      </w:pPr>
      <w:r>
        <w:rPr>
          <w:rFonts w:ascii="Cambria Math" w:eastAsia="Cambria Math" w:hAnsi="Cambria Math" w:cs="Cambria Math"/>
          <w:color w:val="0F1115"/>
        </w:rPr>
        <w:t xml:space="preserve">Scenario 5: High-Risk Application Access from a Low-Trust Location </w:t>
      </w:r>
    </w:p>
    <w:p w:rsidR="008E24D8" w:rsidRDefault="00B7743B">
      <w:pPr>
        <w:spacing w:after="231" w:line="248" w:lineRule="auto"/>
        <w:ind w:left="278" w:hanging="10"/>
      </w:pPr>
      <w:r>
        <w:rPr>
          <w:rFonts w:ascii="Cambria Math" w:eastAsia="Cambria Math" w:hAnsi="Cambria Math" w:cs="Cambria Math"/>
          <w:color w:val="0F1115"/>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spellStart"/>
      <w:r>
        <w:rPr>
          <w:rFonts w:ascii="Cambria Math" w:eastAsia="Cambria Math" w:hAnsi="Cambria Math" w:cs="Cambria Math"/>
          <w:color w:val="0F1115"/>
        </w:rPr>
        <w:t>Marketing_Salesforce_Users</w:t>
      </w:r>
      <w:proofErr w:type="spellEnd"/>
      <w:r>
        <w:rPr>
          <w:rFonts w:ascii="Cambria Math" w:eastAsia="Cambria Math" w:hAnsi="Cambria Math" w:cs="Cambria Math"/>
          <w:color w:val="0F1115"/>
        </w:rPr>
        <w:t xml:space="preserve">),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 </w:t>
      </w:r>
    </w:p>
    <w:p w:rsidR="008E24D8" w:rsidRDefault="00B7743B">
      <w:pPr>
        <w:spacing w:after="226" w:line="248" w:lineRule="auto"/>
        <w:ind w:left="278" w:hanging="10"/>
      </w:pPr>
      <w:r>
        <w:rPr>
          <w:rFonts w:ascii="Cambria Math" w:eastAsia="Cambria Math" w:hAnsi="Cambria Math" w:cs="Cambria Math"/>
          <w:color w:val="0F1115"/>
        </w:rPr>
        <w:t xml:space="preserve">Output: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User authenticated and device compliant, but network location deemed high-risk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Access granted via browser isolation to prevent data leakage on public Wi-Fi </w:t>
      </w:r>
    </w:p>
    <w:p w:rsidR="008E24D8" w:rsidRDefault="00B7743B">
      <w:pPr>
        <w:numPr>
          <w:ilvl w:val="0"/>
          <w:numId w:val="3"/>
        </w:numPr>
        <w:spacing w:after="13" w:line="248" w:lineRule="auto"/>
        <w:ind w:left="628" w:hanging="360"/>
      </w:pPr>
      <w:r>
        <w:rPr>
          <w:rFonts w:ascii="Cambria Math" w:eastAsia="Cambria Math" w:hAnsi="Cambria Math" w:cs="Cambria Math"/>
          <w:color w:val="0F1115"/>
        </w:rPr>
        <w:t xml:space="preserve">Session is rendered in a secure container with copy/paste and download controls enforced </w:t>
      </w:r>
      <w:r>
        <w:br w:type="page"/>
      </w:r>
    </w:p>
    <w:p w:rsidR="008E24D8" w:rsidRDefault="00B7743B">
      <w:pPr>
        <w:spacing w:after="12" w:line="249" w:lineRule="auto"/>
        <w:ind w:left="290" w:hanging="10"/>
      </w:pPr>
      <w:r>
        <w:rPr>
          <w:rFonts w:ascii="Cambria Math" w:eastAsia="Cambria Math" w:hAnsi="Cambria Math" w:cs="Cambria Math"/>
          <w:sz w:val="28"/>
        </w:rPr>
        <w:lastRenderedPageBreak/>
        <w:t xml:space="preserve">Stage – 1 </w:t>
      </w:r>
    </w:p>
    <w:p w:rsidR="008E24D8" w:rsidRDefault="00B7743B">
      <w:pPr>
        <w:spacing w:after="0"/>
      </w:pPr>
      <w:r>
        <w:rPr>
          <w:rFonts w:ascii="Cambria Math" w:eastAsia="Cambria Math" w:hAnsi="Cambria Math" w:cs="Cambria Math"/>
          <w:sz w:val="8"/>
        </w:rPr>
        <w:t xml:space="preserve"> </w:t>
      </w:r>
    </w:p>
    <w:p w:rsidR="008E24D8" w:rsidRDefault="00B7743B">
      <w:pPr>
        <w:spacing w:after="46"/>
        <w:ind w:left="266"/>
      </w:pPr>
      <w:r>
        <w:rPr>
          <w:noProof/>
        </w:rPr>
        <mc:AlternateContent>
          <mc:Choice Requires="wpg">
            <w:drawing>
              <wp:inline distT="0" distB="0" distL="0" distR="0">
                <wp:extent cx="6683375" cy="6096"/>
                <wp:effectExtent l="0" t="0" r="0" b="0"/>
                <wp:docPr id="87112" name="Group 8711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7" name="Shape 9825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112" style="width:526.25pt;height:0.47998pt;mso-position-horizontal-relative:char;mso-position-vertical-relative:line" coordsize="66833,60">
                <v:shape id="Shape 98258"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320"/>
        <w:ind w:left="290" w:hanging="10"/>
      </w:pPr>
      <w:r>
        <w:rPr>
          <w:rFonts w:ascii="Cambria Math" w:eastAsia="Cambria Math" w:hAnsi="Cambria Math" w:cs="Cambria Math"/>
          <w:sz w:val="26"/>
        </w:rPr>
        <w:t xml:space="preserve">Title: </w:t>
      </w:r>
    </w:p>
    <w:p w:rsidR="008E24D8" w:rsidRDefault="00B7743B">
      <w:pPr>
        <w:spacing w:after="295" w:line="249" w:lineRule="auto"/>
        <w:ind w:left="290" w:hanging="10"/>
      </w:pPr>
      <w:r>
        <w:rPr>
          <w:rFonts w:ascii="Cambria Math" w:eastAsia="Cambria Math" w:hAnsi="Cambria Math" w:cs="Cambria Math"/>
          <w:sz w:val="28"/>
        </w:rPr>
        <w:t xml:space="preserve">Design and apply context-aware access controls based on user identity, device posture, location, and application risk. </w:t>
      </w:r>
    </w:p>
    <w:p w:rsidR="008E24D8" w:rsidRDefault="00B7743B">
      <w:pPr>
        <w:spacing w:after="0"/>
        <w:ind w:left="290" w:hanging="10"/>
      </w:pPr>
      <w:r>
        <w:rPr>
          <w:rFonts w:ascii="Cambria Math" w:eastAsia="Cambria Math" w:hAnsi="Cambria Math" w:cs="Cambria Math"/>
          <w:sz w:val="26"/>
        </w:rPr>
        <w:t xml:space="preserve">Overview: </w:t>
      </w:r>
    </w:p>
    <w:p w:rsidR="008E24D8" w:rsidRDefault="00B7743B">
      <w:pPr>
        <w:spacing w:after="24" w:line="249" w:lineRule="auto"/>
        <w:ind w:left="293" w:right="17" w:hanging="10"/>
        <w:jc w:val="both"/>
      </w:pPr>
      <w:r>
        <w:rPr>
          <w:rFonts w:ascii="Cambria Math" w:eastAsia="Cambria Math" w:hAnsi="Cambria Math" w:cs="Cambria Math"/>
          <w:sz w:val="24"/>
        </w:rPr>
        <w:t xml:space="preserve">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w:t>
      </w:r>
      <w:proofErr w:type="spellStart"/>
      <w:r>
        <w:rPr>
          <w:rFonts w:ascii="Cambria Math" w:eastAsia="Cambria Math" w:hAnsi="Cambria Math" w:cs="Cambria Math"/>
          <w:sz w:val="24"/>
        </w:rPr>
        <w:t>DDoS</w:t>
      </w:r>
      <w:proofErr w:type="spellEnd"/>
      <w:r>
        <w:rPr>
          <w:rFonts w:ascii="Cambria Math" w:eastAsia="Cambria Math" w:hAnsi="Cambria Math" w:cs="Cambria Math"/>
          <w:sz w:val="24"/>
        </w:rPr>
        <w:t xml:space="preserve">) attacks.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List of Vulnerability: </w:t>
      </w:r>
    </w:p>
    <w:p w:rsidR="008E24D8" w:rsidRDefault="00B7743B">
      <w:pPr>
        <w:spacing w:after="0"/>
      </w:pPr>
      <w:r>
        <w:rPr>
          <w:rFonts w:ascii="Cambria Math" w:eastAsia="Cambria Math" w:hAnsi="Cambria Math" w:cs="Cambria Math"/>
          <w:sz w:val="20"/>
        </w:rPr>
        <w:t xml:space="preserve"> </w:t>
      </w:r>
    </w:p>
    <w:tbl>
      <w:tblPr>
        <w:tblStyle w:val="TableGrid"/>
        <w:tblW w:w="10459" w:type="dxa"/>
        <w:tblInd w:w="310" w:type="dxa"/>
        <w:tblCellMar>
          <w:top w:w="27" w:type="dxa"/>
          <w:left w:w="113" w:type="dxa"/>
          <w:bottom w:w="0" w:type="dxa"/>
          <w:right w:w="170" w:type="dxa"/>
        </w:tblCellMar>
        <w:tblLook w:val="04A0" w:firstRow="1" w:lastRow="0" w:firstColumn="1" w:lastColumn="0" w:noHBand="0" w:noVBand="1"/>
      </w:tblPr>
      <w:tblGrid>
        <w:gridCol w:w="989"/>
        <w:gridCol w:w="5982"/>
        <w:gridCol w:w="3488"/>
      </w:tblGrid>
      <w:tr w:rsidR="008E24D8">
        <w:trPr>
          <w:trHeight w:val="291"/>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59"/>
              <w:jc w:val="center"/>
            </w:pPr>
            <w:r>
              <w:rPr>
                <w:rFonts w:ascii="Cambria Math" w:eastAsia="Cambria Math" w:hAnsi="Cambria Math" w:cs="Cambria Math"/>
                <w:sz w:val="24"/>
              </w:rPr>
              <w:t xml:space="preserve">S. No.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2"/>
              <w:jc w:val="center"/>
            </w:pPr>
            <w:r>
              <w:rPr>
                <w:rFonts w:ascii="Cambria Math" w:eastAsia="Cambria Math" w:hAnsi="Cambria Math" w:cs="Cambria Math"/>
                <w:sz w:val="24"/>
              </w:rPr>
              <w:t xml:space="preserve">Vulnerability Name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1"/>
              <w:jc w:val="center"/>
            </w:pPr>
            <w:r>
              <w:rPr>
                <w:rFonts w:ascii="Cambria Math" w:eastAsia="Cambria Math" w:hAnsi="Cambria Math" w:cs="Cambria Math"/>
                <w:sz w:val="24"/>
              </w:rPr>
              <w:t xml:space="preserve">CWE No.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1.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(stored)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6"/>
              <w:jc w:val="center"/>
            </w:pPr>
            <w:r>
              <w:rPr>
                <w:rFonts w:ascii="Cambria Math" w:eastAsia="Cambria Math" w:hAnsi="Cambria Math" w:cs="Cambria Math"/>
                <w:sz w:val="24"/>
              </w:rPr>
              <w:t xml:space="preserve">79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2.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Access Control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285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3.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SQL Injection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6"/>
              <w:jc w:val="center"/>
            </w:pPr>
            <w:r>
              <w:rPr>
                <w:rFonts w:ascii="Cambria Math" w:eastAsia="Cambria Math" w:hAnsi="Cambria Math" w:cs="Cambria Math"/>
                <w:sz w:val="24"/>
              </w:rPr>
              <w:t xml:space="preserve">89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4.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Authentication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285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5.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Insecure Direct Object Reference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639 </w:t>
            </w:r>
          </w:p>
        </w:tc>
      </w:tr>
      <w:tr w:rsidR="008E24D8">
        <w:trPr>
          <w:trHeight w:val="288"/>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6.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Security Misconfiguration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732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7.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Request Forgery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352 </w:t>
            </w:r>
          </w:p>
        </w:tc>
      </w:tr>
      <w:tr w:rsidR="008E24D8">
        <w:trPr>
          <w:trHeight w:val="290"/>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8.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319 </w:t>
            </w:r>
          </w:p>
        </w:tc>
      </w:tr>
      <w:tr w:rsidR="008E24D8">
        <w:trPr>
          <w:trHeight w:val="293"/>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6"/>
              <w:jc w:val="center"/>
            </w:pPr>
            <w:r>
              <w:rPr>
                <w:rFonts w:ascii="Cambria Math" w:eastAsia="Cambria Math" w:hAnsi="Cambria Math" w:cs="Cambria Math"/>
                <w:sz w:val="24"/>
              </w:rPr>
              <w:t xml:space="preserve">9.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1"/>
              <w:jc w:val="center"/>
            </w:pPr>
            <w:r>
              <w:rPr>
                <w:rFonts w:ascii="Cambria Math" w:eastAsia="Cambria Math" w:hAnsi="Cambria Math" w:cs="Cambria Math"/>
                <w:sz w:val="24"/>
              </w:rPr>
              <w:t xml:space="preserve">1021 </w:t>
            </w:r>
          </w:p>
        </w:tc>
      </w:tr>
      <w:tr w:rsidR="008E24D8">
        <w:trPr>
          <w:trHeight w:val="288"/>
        </w:trPr>
        <w:tc>
          <w:tcPr>
            <w:tcW w:w="989"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4"/>
              <w:jc w:val="center"/>
            </w:pPr>
            <w:r>
              <w:rPr>
                <w:rFonts w:ascii="Cambria Math" w:eastAsia="Cambria Math" w:hAnsi="Cambria Math" w:cs="Cambria Math"/>
                <w:sz w:val="24"/>
              </w:rPr>
              <w:lastRenderedPageBreak/>
              <w:t xml:space="preserve">10. </w:t>
            </w:r>
          </w:p>
        </w:tc>
        <w:tc>
          <w:tcPr>
            <w:tcW w:w="5982"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webserver allows password auto-completion </w:t>
            </w:r>
          </w:p>
        </w:tc>
        <w:tc>
          <w:tcPr>
            <w:tcW w:w="3488"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73"/>
              <w:jc w:val="center"/>
            </w:pPr>
            <w:r>
              <w:rPr>
                <w:rFonts w:ascii="Cambria Math" w:eastAsia="Cambria Math" w:hAnsi="Cambria Math" w:cs="Cambria Math"/>
                <w:sz w:val="24"/>
              </w:rPr>
              <w:t xml:space="preserve">310 </w:t>
            </w:r>
          </w:p>
        </w:tc>
      </w:tr>
    </w:tbl>
    <w:p w:rsidR="008E24D8" w:rsidRDefault="00B7743B">
      <w:pPr>
        <w:spacing w:after="241"/>
        <w:ind w:left="290" w:hanging="10"/>
      </w:pPr>
      <w:r>
        <w:rPr>
          <w:rFonts w:ascii="Cambria Math" w:eastAsia="Cambria Math" w:hAnsi="Cambria Math" w:cs="Cambria Math"/>
          <w:sz w:val="26"/>
        </w:rPr>
        <w:t xml:space="preserve">Report: </w:t>
      </w:r>
    </w:p>
    <w:p w:rsidR="008E24D8" w:rsidRDefault="00B7743B">
      <w:pPr>
        <w:spacing w:after="245" w:line="247" w:lineRule="auto"/>
        <w:ind w:left="305" w:right="55" w:hanging="10"/>
        <w:jc w:val="both"/>
      </w:pPr>
      <w:r>
        <w:rPr>
          <w:rFonts w:ascii="Cambria Math" w:eastAsia="Cambria Math" w:hAnsi="Cambria Math" w:cs="Cambria Math"/>
        </w:rPr>
        <w:t>1.</w:t>
      </w:r>
      <w:r>
        <w:rPr>
          <w:rFonts w:ascii="Arial" w:eastAsia="Arial" w:hAnsi="Arial" w:cs="Arial"/>
        </w:rPr>
        <w:t xml:space="preserve"> </w:t>
      </w:r>
      <w:r>
        <w:rPr>
          <w:rFonts w:ascii="Cambria Math" w:eastAsia="Cambria Math" w:hAnsi="Cambria Math" w:cs="Cambria Math"/>
        </w:rPr>
        <w:t xml:space="preserve">Vulnerability name: Cross site scripting (stored) </w:t>
      </w:r>
    </w:p>
    <w:p w:rsidR="008E24D8" w:rsidRDefault="00B7743B">
      <w:pPr>
        <w:spacing w:after="243" w:line="247" w:lineRule="auto"/>
        <w:ind w:left="651" w:right="55" w:hanging="10"/>
        <w:jc w:val="both"/>
      </w:pPr>
      <w:r>
        <w:rPr>
          <w:rFonts w:ascii="Cambria Math" w:eastAsia="Cambria Math" w:hAnsi="Cambria Math" w:cs="Cambria Math"/>
        </w:rPr>
        <w:t xml:space="preserve">CWE: 79 </w:t>
      </w:r>
    </w:p>
    <w:p w:rsidR="008E24D8" w:rsidRDefault="00B7743B">
      <w:pPr>
        <w:spacing w:after="188" w:line="247" w:lineRule="auto"/>
        <w:ind w:left="651" w:right="55" w:hanging="10"/>
        <w:jc w:val="both"/>
      </w:pPr>
      <w:r>
        <w:rPr>
          <w:rFonts w:ascii="Cambria Math" w:eastAsia="Cambria Math" w:hAnsi="Cambria Math" w:cs="Cambria Math"/>
        </w:rPr>
        <w:t xml:space="preserve">OWASP category: A03:2021 -Injections </w:t>
      </w:r>
    </w:p>
    <w:p w:rsidR="008E24D8" w:rsidRDefault="00B7743B">
      <w:pPr>
        <w:spacing w:after="9" w:line="247" w:lineRule="auto"/>
        <w:ind w:left="651" w:right="55" w:hanging="10"/>
        <w:jc w:val="both"/>
      </w:pPr>
      <w:r>
        <w:rPr>
          <w:rFonts w:ascii="Cambria Math" w:eastAsia="Cambria Math" w:hAnsi="Cambria Math" w:cs="Cambria Math"/>
        </w:rPr>
        <w:t xml:space="preserve">Description: It occurs when a malicious script is injected directly into a vulnerable web application. </w:t>
      </w:r>
    </w:p>
    <w:p w:rsidR="008E24D8" w:rsidRDefault="00B7743B">
      <w:pPr>
        <w:spacing w:after="245" w:line="247" w:lineRule="auto"/>
        <w:ind w:left="651" w:right="55" w:hanging="10"/>
        <w:jc w:val="both"/>
      </w:pPr>
      <w:r>
        <w:rPr>
          <w:rFonts w:ascii="Cambria Math" w:eastAsia="Cambria Math" w:hAnsi="Cambria Math" w:cs="Cambria Math"/>
        </w:rPr>
        <w:t xml:space="preserve">Reflected XSS involves the reflection of a malicious script of a web application, onto a user's browser. </w:t>
      </w:r>
    </w:p>
    <w:p w:rsidR="008E24D8" w:rsidRDefault="00B7743B">
      <w:pPr>
        <w:spacing w:after="254" w:line="239" w:lineRule="auto"/>
        <w:ind w:left="651" w:right="98" w:hanging="10"/>
      </w:pPr>
      <w:r>
        <w:rPr>
          <w:rFonts w:ascii="Cambria Math" w:eastAsia="Cambria Math" w:hAnsi="Cambria Math" w:cs="Cambria Math"/>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line="266" w:lineRule="auto"/>
        <w:ind w:left="651" w:hanging="10"/>
      </w:pPr>
      <w:r>
        <w:rPr>
          <w:rFonts w:ascii="Cambria Math" w:eastAsia="Cambria Math" w:hAnsi="Cambria Math" w:cs="Cambria Math"/>
        </w:rPr>
        <w:t>Vulnerability path:</w:t>
      </w:r>
      <w:hyperlink r:id="rId7">
        <w:r>
          <w:rPr>
            <w:rFonts w:ascii="Cambria Math" w:eastAsia="Cambria Math" w:hAnsi="Cambria Math" w:cs="Cambria Math"/>
          </w:rPr>
          <w:t xml:space="preserve"> </w:t>
        </w:r>
      </w:hyperlink>
      <w:hyperlink r:id="rId8">
        <w:r>
          <w:rPr>
            <w:rFonts w:ascii="Cambria Math" w:eastAsia="Cambria Math" w:hAnsi="Cambria Math" w:cs="Cambria Math"/>
            <w:color w:val="0462C1"/>
            <w:u w:val="single" w:color="0462C1"/>
          </w:rPr>
          <w:t>http://testfire.net/</w:t>
        </w:r>
      </w:hyperlink>
      <w:hyperlink r:id="rId9">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41" w:line="266" w:lineRule="auto"/>
        <w:ind w:left="651" w:hanging="10"/>
      </w:pPr>
      <w:r>
        <w:rPr>
          <w:rFonts w:ascii="Cambria Math" w:eastAsia="Cambria Math" w:hAnsi="Cambria Math" w:cs="Cambria Math"/>
        </w:rPr>
        <w:t xml:space="preserve">Vulnerability parameter: </w:t>
      </w:r>
      <w:hyperlink r:id="rId10">
        <w:r>
          <w:rPr>
            <w:rFonts w:ascii="Cambria Math" w:eastAsia="Cambria Math" w:hAnsi="Cambria Math" w:cs="Cambria Math"/>
            <w:color w:val="0462C1"/>
            <w:u w:val="single" w:color="0462C1"/>
          </w:rPr>
          <w:t>http://testfire.net/search.jsp?query=%27%3E%3Cscript%3Ealert%28%27hacked%27%29%3C%2Fscrip</w:t>
        </w:r>
      </w:hyperlink>
      <w:hyperlink r:id="rId11">
        <w:r>
          <w:rPr>
            <w:rFonts w:ascii="Cambria Math" w:eastAsia="Cambria Math" w:hAnsi="Cambria Math" w:cs="Cambria Math"/>
            <w:color w:val="0462C1"/>
          </w:rPr>
          <w:t xml:space="preserve"> </w:t>
        </w:r>
      </w:hyperlink>
      <w:hyperlink r:id="rId12">
        <w:r>
          <w:rPr>
            <w:rFonts w:ascii="Cambria Math" w:eastAsia="Cambria Math" w:hAnsi="Cambria Math" w:cs="Cambria Math"/>
            <w:color w:val="0462C1"/>
            <w:u w:val="single" w:color="0462C1"/>
          </w:rPr>
          <w:t>t%3E</w:t>
        </w:r>
      </w:hyperlink>
      <w:hyperlink r:id="rId1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6"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75"/>
        <w:ind w:left="178"/>
        <w:jc w:val="center"/>
      </w:pPr>
      <w:r>
        <w:rPr>
          <w:noProof/>
        </w:rPr>
        <w:drawing>
          <wp:inline distT="0" distB="0" distL="0" distR="0">
            <wp:extent cx="3715893" cy="1652905"/>
            <wp:effectExtent l="0" t="0" r="0" b="0"/>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14"/>
                    <a:stretch>
                      <a:fillRect/>
                    </a:stretch>
                  </pic:blipFill>
                  <pic:spPr>
                    <a:xfrm>
                      <a:off x="0" y="0"/>
                      <a:ext cx="3715893" cy="165290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In the search box we will input some code to perform the vulnerability. </w:t>
      </w:r>
    </w:p>
    <w:p w:rsidR="008E24D8" w:rsidRDefault="00B7743B">
      <w:pPr>
        <w:spacing w:after="15"/>
        <w:ind w:left="2168"/>
      </w:pPr>
      <w:r>
        <w:rPr>
          <w:noProof/>
        </w:rPr>
        <w:drawing>
          <wp:inline distT="0" distB="0" distL="0" distR="0">
            <wp:extent cx="4268470" cy="1104748"/>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15"/>
                    <a:stretch>
                      <a:fillRect/>
                    </a:stretch>
                  </pic:blipFill>
                  <pic:spPr>
                    <a:xfrm>
                      <a:off x="0" y="0"/>
                      <a:ext cx="4268470" cy="1104748"/>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4"/>
        </w:numPr>
        <w:spacing w:after="248" w:line="247" w:lineRule="auto"/>
        <w:ind w:right="55" w:hanging="360"/>
        <w:jc w:val="both"/>
      </w:pPr>
      <w:r>
        <w:rPr>
          <w:rFonts w:ascii="Cambria Math" w:eastAsia="Cambria Math" w:hAnsi="Cambria Math" w:cs="Cambria Math"/>
        </w:rPr>
        <w:t>The Script we will be inputting is '&gt;&lt;script&gt;alert('hacked</w:t>
      </w:r>
      <w:proofErr w:type="gramStart"/>
      <w:r>
        <w:rPr>
          <w:rFonts w:ascii="Cambria Math" w:eastAsia="Cambria Math" w:hAnsi="Cambria Math" w:cs="Cambria Math"/>
        </w:rPr>
        <w:t>')&lt;</w:t>
      </w:r>
      <w:proofErr w:type="gramEnd"/>
      <w:r>
        <w:rPr>
          <w:rFonts w:ascii="Cambria Math" w:eastAsia="Cambria Math" w:hAnsi="Cambria Math" w:cs="Cambria Math"/>
        </w:rPr>
        <w:t xml:space="preserve">/script&gt; </w:t>
      </w:r>
    </w:p>
    <w:p w:rsidR="008E24D8" w:rsidRDefault="00B7743B">
      <w:pPr>
        <w:numPr>
          <w:ilvl w:val="0"/>
          <w:numId w:val="4"/>
        </w:numPr>
        <w:spacing w:after="9" w:line="247" w:lineRule="auto"/>
        <w:ind w:right="55" w:hanging="360"/>
        <w:jc w:val="both"/>
      </w:pPr>
      <w:r>
        <w:rPr>
          <w:rFonts w:ascii="Cambria Math" w:eastAsia="Cambria Math" w:hAnsi="Cambria Math" w:cs="Cambria Math"/>
        </w:rPr>
        <w:t xml:space="preserve">This displays a harmless pop up alert box with the text saying ‘hacked’ </w:t>
      </w:r>
    </w:p>
    <w:p w:rsidR="008E24D8" w:rsidRDefault="00B7743B">
      <w:pPr>
        <w:spacing w:after="0"/>
      </w:pPr>
      <w:r>
        <w:rPr>
          <w:rFonts w:ascii="Cambria Math" w:eastAsia="Cambria Math" w:hAnsi="Cambria Math" w:cs="Cambria Math"/>
          <w:sz w:val="19"/>
        </w:rPr>
        <w:t xml:space="preserve"> </w:t>
      </w:r>
    </w:p>
    <w:p w:rsidR="008E24D8" w:rsidRDefault="00B7743B">
      <w:pPr>
        <w:spacing w:after="88"/>
        <w:ind w:left="2030"/>
      </w:pPr>
      <w:r>
        <w:rPr>
          <w:noProof/>
        </w:rPr>
        <w:lastRenderedPageBreak/>
        <w:drawing>
          <wp:inline distT="0" distB="0" distL="0" distR="0">
            <wp:extent cx="4440428" cy="1363345"/>
            <wp:effectExtent l="0" t="0" r="0" b="0"/>
            <wp:docPr id="1600" name="Picture 1600"/>
            <wp:cNvGraphicFramePr/>
            <a:graphic xmlns:a="http://schemas.openxmlformats.org/drawingml/2006/main">
              <a:graphicData uri="http://schemas.openxmlformats.org/drawingml/2006/picture">
                <pic:pic xmlns:pic="http://schemas.openxmlformats.org/drawingml/2006/picture">
                  <pic:nvPicPr>
                    <pic:cNvPr id="1600" name="Picture 1600"/>
                    <pic:cNvPicPr/>
                  </pic:nvPicPr>
                  <pic:blipFill>
                    <a:blip r:embed="rId16"/>
                    <a:stretch>
                      <a:fillRect/>
                    </a:stretch>
                  </pic:blipFill>
                  <pic:spPr>
                    <a:xfrm>
                      <a:off x="0" y="0"/>
                      <a:ext cx="4440428" cy="136334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 </w:t>
      </w:r>
    </w:p>
    <w:p w:rsidR="008E24D8" w:rsidRDefault="00B7743B">
      <w:pPr>
        <w:numPr>
          <w:ilvl w:val="0"/>
          <w:numId w:val="5"/>
        </w:numPr>
        <w:spacing w:after="32" w:line="247" w:lineRule="auto"/>
        <w:ind w:right="55" w:hanging="360"/>
        <w:jc w:val="both"/>
      </w:pPr>
      <w:r>
        <w:rPr>
          <w:rFonts w:ascii="Cambria Math" w:eastAsia="Cambria Math" w:hAnsi="Cambria Math" w:cs="Cambria Math"/>
        </w:rPr>
        <w:t xml:space="preserve">When interacting with databases, use parameterized statements or prepared statements to avoid SQL injection, which can be a vector for XSS. </w:t>
      </w:r>
    </w:p>
    <w:p w:rsidR="008E24D8" w:rsidRDefault="00B7743B">
      <w:pPr>
        <w:numPr>
          <w:ilvl w:val="0"/>
          <w:numId w:val="5"/>
        </w:numPr>
        <w:spacing w:after="9" w:line="247" w:lineRule="auto"/>
        <w:ind w:right="55" w:hanging="360"/>
        <w:jc w:val="both"/>
      </w:pPr>
      <w:r>
        <w:rPr>
          <w:rFonts w:ascii="Cambria Math" w:eastAsia="Cambria Math" w:hAnsi="Cambria Math" w:cs="Cambria Math"/>
        </w:rPr>
        <w:t xml:space="preserve">Sanitize and validate all user inputs and ensure that any data displayed on the web page is properly encoded. Use output encoding libraries or functions to prevent script injection. </w:t>
      </w:r>
    </w:p>
    <w:p w:rsidR="008E24D8" w:rsidRDefault="00B7743B">
      <w:pPr>
        <w:spacing w:after="0"/>
      </w:pPr>
      <w:r>
        <w:rPr>
          <w:rFonts w:ascii="Cambria Math" w:eastAsia="Cambria Math" w:hAnsi="Cambria Math" w:cs="Cambria Math"/>
        </w:rPr>
        <w:t xml:space="preserve"> </w:t>
      </w:r>
    </w:p>
    <w:p w:rsidR="008E24D8" w:rsidRDefault="00B7743B">
      <w:pPr>
        <w:numPr>
          <w:ilvl w:val="0"/>
          <w:numId w:val="6"/>
        </w:numPr>
        <w:spacing w:after="246" w:line="247" w:lineRule="auto"/>
        <w:ind w:left="655" w:right="55" w:hanging="360"/>
        <w:jc w:val="both"/>
      </w:pPr>
      <w:r>
        <w:rPr>
          <w:rFonts w:ascii="Cambria Math" w:eastAsia="Cambria Math" w:hAnsi="Cambria Math" w:cs="Cambria Math"/>
        </w:rPr>
        <w:t xml:space="preserve">Vulnerability name: Broken access control </w:t>
      </w:r>
    </w:p>
    <w:p w:rsidR="008E24D8" w:rsidRDefault="00B7743B">
      <w:pPr>
        <w:spacing w:after="243" w:line="247" w:lineRule="auto"/>
        <w:ind w:left="651" w:right="55" w:hanging="10"/>
        <w:jc w:val="both"/>
      </w:pPr>
      <w:r>
        <w:rPr>
          <w:rFonts w:ascii="Cambria Math" w:eastAsia="Cambria Math" w:hAnsi="Cambria Math" w:cs="Cambria Math"/>
        </w:rPr>
        <w:t xml:space="preserve">CWE: 285 </w:t>
      </w:r>
    </w:p>
    <w:p w:rsidR="008E24D8" w:rsidRDefault="00B7743B">
      <w:pPr>
        <w:spacing w:after="9" w:line="247" w:lineRule="auto"/>
        <w:ind w:left="651" w:right="153" w:hanging="10"/>
        <w:jc w:val="both"/>
      </w:pPr>
      <w:r>
        <w:rPr>
          <w:rFonts w:ascii="Cambria Math" w:eastAsia="Cambria Math" w:hAnsi="Cambria Math" w:cs="Cambria Math"/>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236" w:hanging="10"/>
        <w:jc w:val="both"/>
      </w:pPr>
      <w:r>
        <w:rPr>
          <w:rFonts w:ascii="Cambria Math" w:eastAsia="Cambria Math" w:hAnsi="Cambria Math" w:cs="Cambria Math"/>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17">
        <w:r>
          <w:rPr>
            <w:rFonts w:ascii="Cambria Math" w:eastAsia="Cambria Math" w:hAnsi="Cambria Math" w:cs="Cambria Math"/>
          </w:rPr>
          <w:t xml:space="preserve"> </w:t>
        </w:r>
      </w:hyperlink>
      <w:hyperlink r:id="rId18">
        <w:r>
          <w:rPr>
            <w:rFonts w:ascii="Cambria Math" w:eastAsia="Cambria Math" w:hAnsi="Cambria Math" w:cs="Cambria Math"/>
            <w:color w:val="0462C1"/>
            <w:u w:val="single" w:color="0462C1"/>
          </w:rPr>
          <w:t>http://testfire.net/</w:t>
        </w:r>
      </w:hyperlink>
      <w:hyperlink r:id="rId19">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20">
        <w:r>
          <w:rPr>
            <w:rFonts w:ascii="Cambria Math" w:eastAsia="Cambria Math" w:hAnsi="Cambria Math" w:cs="Cambria Math"/>
          </w:rPr>
          <w:t xml:space="preserve"> </w:t>
        </w:r>
      </w:hyperlink>
      <w:hyperlink r:id="rId21">
        <w:r>
          <w:rPr>
            <w:rFonts w:ascii="Cambria Math" w:eastAsia="Cambria Math" w:hAnsi="Cambria Math" w:cs="Cambria Math"/>
            <w:color w:val="0462C1"/>
            <w:u w:val="single" w:color="0462C1"/>
          </w:rPr>
          <w:t>http://testfire.net/login.jsp</w:t>
        </w:r>
      </w:hyperlink>
      <w:hyperlink r:id="rId2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ind w:right="1222"/>
        <w:jc w:val="right"/>
      </w:pPr>
      <w:r>
        <w:rPr>
          <w:noProof/>
        </w:rPr>
        <w:drawing>
          <wp:inline distT="0" distB="0" distL="0" distR="0">
            <wp:extent cx="4912741" cy="2184400"/>
            <wp:effectExtent l="0" t="0" r="0" b="0"/>
            <wp:docPr id="1718" name="Picture 1718"/>
            <wp:cNvGraphicFramePr/>
            <a:graphic xmlns:a="http://schemas.openxmlformats.org/drawingml/2006/main">
              <a:graphicData uri="http://schemas.openxmlformats.org/drawingml/2006/picture">
                <pic:pic xmlns:pic="http://schemas.openxmlformats.org/drawingml/2006/picture">
                  <pic:nvPicPr>
                    <pic:cNvPr id="1718" name="Picture 1718"/>
                    <pic:cNvPicPr/>
                  </pic:nvPicPr>
                  <pic:blipFill>
                    <a:blip r:embed="rId14"/>
                    <a:stretch>
                      <a:fillRect/>
                    </a:stretch>
                  </pic:blipFill>
                  <pic:spPr>
                    <a:xfrm>
                      <a:off x="0" y="0"/>
                      <a:ext cx="4912741" cy="218440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rsidR="008E24D8" w:rsidRDefault="00B7743B">
      <w:pPr>
        <w:spacing w:after="0"/>
      </w:pPr>
      <w:r>
        <w:rPr>
          <w:rFonts w:ascii="Cambria Math" w:eastAsia="Cambria Math" w:hAnsi="Cambria Math" w:cs="Cambria Math"/>
          <w:sz w:val="19"/>
        </w:rPr>
        <w:t xml:space="preserve"> </w:t>
      </w:r>
    </w:p>
    <w:p w:rsidR="008E24D8" w:rsidRDefault="00B7743B">
      <w:pPr>
        <w:spacing w:after="74"/>
        <w:ind w:left="1358"/>
      </w:pPr>
      <w:r>
        <w:rPr>
          <w:noProof/>
        </w:rPr>
        <w:lastRenderedPageBreak/>
        <w:drawing>
          <wp:inline distT="0" distB="0" distL="0" distR="0">
            <wp:extent cx="5514341" cy="2473198"/>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23"/>
                    <a:stretch>
                      <a:fillRect/>
                    </a:stretch>
                  </pic:blipFill>
                  <pic:spPr>
                    <a:xfrm>
                      <a:off x="0" y="0"/>
                      <a:ext cx="5514341" cy="2473198"/>
                    </a:xfrm>
                    <a:prstGeom prst="rect">
                      <a:avLst/>
                    </a:prstGeom>
                  </pic:spPr>
                </pic:pic>
              </a:graphicData>
            </a:graphic>
          </wp:inline>
        </w:drawing>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We use ‘admin’ for the username and password. </w:t>
      </w:r>
    </w:p>
    <w:p w:rsidR="008E24D8" w:rsidRDefault="00B7743B">
      <w:pPr>
        <w:spacing w:after="0"/>
      </w:pPr>
      <w:r>
        <w:rPr>
          <w:rFonts w:ascii="Cambria Math" w:eastAsia="Cambria Math" w:hAnsi="Cambria Math" w:cs="Cambria Math"/>
          <w:sz w:val="19"/>
        </w:rPr>
        <w:t xml:space="preserve"> </w:t>
      </w:r>
    </w:p>
    <w:p w:rsidR="008E24D8" w:rsidRDefault="00B7743B">
      <w:pPr>
        <w:spacing w:after="297"/>
        <w:ind w:left="1193"/>
      </w:pPr>
      <w:r>
        <w:rPr>
          <w:noProof/>
        </w:rPr>
        <w:drawing>
          <wp:inline distT="0" distB="0" distL="0" distR="0">
            <wp:extent cx="5734051" cy="2286635"/>
            <wp:effectExtent l="0" t="0" r="0" b="0"/>
            <wp:docPr id="1734" name="Picture 173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24"/>
                    <a:stretch>
                      <a:fillRect/>
                    </a:stretch>
                  </pic:blipFill>
                  <pic:spPr>
                    <a:xfrm>
                      <a:off x="0" y="0"/>
                      <a:ext cx="5734051" cy="2286635"/>
                    </a:xfrm>
                    <a:prstGeom prst="rect">
                      <a:avLst/>
                    </a:prstGeom>
                  </pic:spPr>
                </pic:pic>
              </a:graphicData>
            </a:graphic>
          </wp:inline>
        </w:drawing>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rsidR="008E24D8" w:rsidRDefault="00B7743B">
      <w:pPr>
        <w:spacing w:after="207"/>
        <w:ind w:right="506"/>
        <w:jc w:val="right"/>
      </w:pPr>
      <w:r>
        <w:rPr>
          <w:noProof/>
        </w:rPr>
        <w:drawing>
          <wp:inline distT="0" distB="0" distL="0" distR="0">
            <wp:extent cx="5768214" cy="129794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25"/>
                    <a:stretch>
                      <a:fillRect/>
                    </a:stretch>
                  </pic:blipFill>
                  <pic:spPr>
                    <a:xfrm>
                      <a:off x="0" y="0"/>
                      <a:ext cx="5768214" cy="129794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w:t>
      </w:r>
    </w:p>
    <w:p w:rsidR="008E24D8" w:rsidRDefault="00B7743B">
      <w:pPr>
        <w:spacing w:after="0"/>
      </w:pPr>
      <w:r>
        <w:rPr>
          <w:rFonts w:ascii="Cambria Math" w:eastAsia="Cambria Math" w:hAnsi="Cambria Math" w:cs="Cambria Math"/>
          <w:sz w:val="20"/>
        </w:rPr>
        <w:t xml:space="preserve"> </w:t>
      </w:r>
    </w:p>
    <w:p w:rsidR="008E24D8" w:rsidRDefault="00B7743B">
      <w:pPr>
        <w:spacing w:after="51"/>
        <w:ind w:left="1193"/>
      </w:pPr>
      <w:r>
        <w:rPr>
          <w:noProof/>
        </w:rPr>
        <w:lastRenderedPageBreak/>
        <w:drawing>
          <wp:inline distT="0" distB="0" distL="0" distR="0">
            <wp:extent cx="5728716" cy="2047875"/>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26"/>
                    <a:stretch>
                      <a:fillRect/>
                    </a:stretch>
                  </pic:blipFill>
                  <pic:spPr>
                    <a:xfrm>
                      <a:off x="0" y="0"/>
                      <a:ext cx="5728716" cy="204787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1"/>
          <w:numId w:val="6"/>
        </w:numPr>
        <w:spacing w:after="9" w:line="247" w:lineRule="auto"/>
        <w:ind w:right="55" w:hanging="360"/>
        <w:jc w:val="both"/>
      </w:pPr>
      <w:r>
        <w:rPr>
          <w:rFonts w:ascii="Cambria Math" w:eastAsia="Cambria Math" w:hAnsi="Cambria Math" w:cs="Cambria Math"/>
        </w:rPr>
        <w:t xml:space="preserve">We can even edit the other </w:t>
      </w:r>
      <w:proofErr w:type="gramStart"/>
      <w:r>
        <w:rPr>
          <w:rFonts w:ascii="Cambria Math" w:eastAsia="Cambria Math" w:hAnsi="Cambria Math" w:cs="Cambria Math"/>
        </w:rPr>
        <w:t>users</w:t>
      </w:r>
      <w:proofErr w:type="gramEnd"/>
      <w:r>
        <w:rPr>
          <w:rFonts w:ascii="Cambria Math" w:eastAsia="Cambria Math" w:hAnsi="Cambria Math" w:cs="Cambria Math"/>
        </w:rPr>
        <w:t xml:space="preserve"> data and delete their login details as well. </w:t>
      </w:r>
    </w:p>
    <w:p w:rsidR="008E24D8" w:rsidRDefault="00B7743B">
      <w:pPr>
        <w:spacing w:after="130"/>
        <w:ind w:right="566"/>
        <w:jc w:val="right"/>
      </w:pPr>
      <w:r>
        <w:rPr>
          <w:noProof/>
        </w:rPr>
        <w:drawing>
          <wp:inline distT="0" distB="0" distL="0" distR="0">
            <wp:extent cx="5703571" cy="2102993"/>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7"/>
                    <a:stretch>
                      <a:fillRect/>
                    </a:stretch>
                  </pic:blipFill>
                  <pic:spPr>
                    <a:xfrm>
                      <a:off x="0" y="0"/>
                      <a:ext cx="5703571" cy="2102993"/>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1"/>
          <w:numId w:val="7"/>
        </w:numPr>
        <w:spacing w:after="9" w:line="247" w:lineRule="auto"/>
        <w:ind w:right="315" w:hanging="360"/>
        <w:jc w:val="both"/>
      </w:pPr>
      <w:r>
        <w:rPr>
          <w:rFonts w:ascii="Cambria Math" w:eastAsia="Cambria Math" w:hAnsi="Cambria Math" w:cs="Cambria Math"/>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8E24D8" w:rsidRDefault="00B7743B">
      <w:pPr>
        <w:numPr>
          <w:ilvl w:val="1"/>
          <w:numId w:val="7"/>
        </w:numPr>
        <w:spacing w:after="9" w:line="247" w:lineRule="auto"/>
        <w:ind w:right="315" w:hanging="360"/>
        <w:jc w:val="both"/>
      </w:pPr>
      <w:r>
        <w:rPr>
          <w:rFonts w:ascii="Cambria Math" w:eastAsia="Cambria Math" w:hAnsi="Cambria Math" w:cs="Cambria Math"/>
        </w:rPr>
        <w:t xml:space="preserve">Ensure that session management is secure. Use strong session IDs, enforce session timeouts, and regenerate session tokens after login. Implement session fixation protection to prevent session hijacking. </w:t>
      </w:r>
    </w:p>
    <w:p w:rsidR="008E24D8" w:rsidRDefault="00B7743B">
      <w:pPr>
        <w:spacing w:after="0"/>
      </w:pPr>
      <w:r>
        <w:rPr>
          <w:rFonts w:ascii="Cambria Math" w:eastAsia="Cambria Math" w:hAnsi="Cambria Math" w:cs="Cambria Math"/>
        </w:rPr>
        <w:t xml:space="preserve"> </w:t>
      </w:r>
    </w:p>
    <w:p w:rsidR="008E24D8" w:rsidRDefault="00B7743B">
      <w:pPr>
        <w:numPr>
          <w:ilvl w:val="0"/>
          <w:numId w:val="6"/>
        </w:numPr>
        <w:spacing w:after="245" w:line="247" w:lineRule="auto"/>
        <w:ind w:left="655" w:right="55" w:hanging="360"/>
        <w:jc w:val="both"/>
      </w:pPr>
      <w:r>
        <w:rPr>
          <w:rFonts w:ascii="Cambria Math" w:eastAsia="Cambria Math" w:hAnsi="Cambria Math" w:cs="Cambria Math"/>
        </w:rPr>
        <w:t xml:space="preserve">Vulnerability name: SQL injection </w:t>
      </w:r>
    </w:p>
    <w:p w:rsidR="008E24D8" w:rsidRDefault="00B7743B">
      <w:pPr>
        <w:spacing w:after="243" w:line="247" w:lineRule="auto"/>
        <w:ind w:left="651" w:right="55" w:hanging="10"/>
        <w:jc w:val="both"/>
      </w:pPr>
      <w:r>
        <w:rPr>
          <w:rFonts w:ascii="Cambria Math" w:eastAsia="Cambria Math" w:hAnsi="Cambria Math" w:cs="Cambria Math"/>
        </w:rPr>
        <w:t xml:space="preserve">CWE: 89 </w:t>
      </w:r>
    </w:p>
    <w:p w:rsidR="008E24D8" w:rsidRDefault="00B7743B">
      <w:pPr>
        <w:spacing w:after="9" w:line="247" w:lineRule="auto"/>
        <w:ind w:left="651" w:right="285" w:hanging="10"/>
        <w:jc w:val="both"/>
      </w:pPr>
      <w:r>
        <w:rPr>
          <w:rFonts w:ascii="Cambria Math" w:eastAsia="Cambria Math" w:hAnsi="Cambria Math" w:cs="Cambria Math"/>
        </w:rPr>
        <w:t xml:space="preserve">Description: The product constructs all or part of an SQL command using externally-influenced input from an upstream component, but it does not neutralize or incorrectly neutralizes special elements that could modify the intended SQL command when it is sent to a downstream component. </w:t>
      </w:r>
    </w:p>
    <w:p w:rsidR="008E24D8" w:rsidRDefault="00B7743B">
      <w:pPr>
        <w:spacing w:after="249" w:line="247" w:lineRule="auto"/>
        <w:ind w:left="651" w:right="349" w:hanging="10"/>
        <w:jc w:val="both"/>
      </w:pPr>
      <w:r>
        <w:rPr>
          <w:rFonts w:ascii="Cambria Math" w:eastAsia="Cambria Math" w:hAnsi="Cambria Math" w:cs="Cambria Math"/>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 </w:t>
      </w:r>
    </w:p>
    <w:p w:rsidR="008E24D8" w:rsidRDefault="00B7743B">
      <w:pPr>
        <w:spacing w:after="228" w:line="266" w:lineRule="auto"/>
        <w:ind w:left="651" w:hanging="10"/>
      </w:pPr>
      <w:r>
        <w:rPr>
          <w:rFonts w:ascii="Cambria Math" w:eastAsia="Cambria Math" w:hAnsi="Cambria Math" w:cs="Cambria Math"/>
        </w:rPr>
        <w:t>Vulnerability path:</w:t>
      </w:r>
      <w:hyperlink r:id="rId28">
        <w:r>
          <w:rPr>
            <w:rFonts w:ascii="Cambria Math" w:eastAsia="Cambria Math" w:hAnsi="Cambria Math" w:cs="Cambria Math"/>
          </w:rPr>
          <w:t xml:space="preserve"> </w:t>
        </w:r>
      </w:hyperlink>
      <w:hyperlink r:id="rId29">
        <w:r>
          <w:rPr>
            <w:rFonts w:ascii="Cambria Math" w:eastAsia="Cambria Math" w:hAnsi="Cambria Math" w:cs="Cambria Math"/>
            <w:color w:val="0462C1"/>
            <w:u w:val="single" w:color="0462C1"/>
          </w:rPr>
          <w:t>http://testfire.net/</w:t>
        </w:r>
      </w:hyperlink>
      <w:hyperlink r:id="rId30">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31">
        <w:r>
          <w:rPr>
            <w:rFonts w:ascii="Cambria Math" w:eastAsia="Cambria Math" w:hAnsi="Cambria Math" w:cs="Cambria Math"/>
          </w:rPr>
          <w:t xml:space="preserve"> </w:t>
        </w:r>
      </w:hyperlink>
      <w:hyperlink r:id="rId32">
        <w:r>
          <w:rPr>
            <w:rFonts w:ascii="Cambria Math" w:eastAsia="Cambria Math" w:hAnsi="Cambria Math" w:cs="Cambria Math"/>
            <w:color w:val="0462C1"/>
            <w:u w:val="single" w:color="0462C1"/>
          </w:rPr>
          <w:t>http://testfire.net/login.jsp</w:t>
        </w:r>
      </w:hyperlink>
      <w:hyperlink r:id="rId3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lastRenderedPageBreak/>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Access the URL </w:t>
      </w:r>
    </w:p>
    <w:p w:rsidR="008E24D8" w:rsidRDefault="00B7743B">
      <w:pPr>
        <w:spacing w:after="193"/>
        <w:ind w:right="768"/>
        <w:jc w:val="right"/>
      </w:pPr>
      <w:r>
        <w:rPr>
          <w:noProof/>
        </w:rPr>
        <w:drawing>
          <wp:inline distT="0" distB="0" distL="0" distR="0">
            <wp:extent cx="5442966" cy="2420620"/>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4"/>
                    <a:stretch>
                      <a:fillRect/>
                    </a:stretch>
                  </pic:blipFill>
                  <pic:spPr>
                    <a:xfrm>
                      <a:off x="0" y="0"/>
                      <a:ext cx="5442966" cy="242062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8"/>
        </w:numPr>
        <w:spacing w:after="3"/>
        <w:ind w:left="1374" w:right="55" w:hanging="358"/>
        <w:jc w:val="both"/>
      </w:pPr>
      <w:r>
        <w:rPr>
          <w:rFonts w:ascii="Cambria Math" w:eastAsia="Cambria Math" w:hAnsi="Cambria Math" w:cs="Cambria Math"/>
        </w:rPr>
        <w:t xml:space="preserve">Now we will try to sign in to this website with admin privileges but using SQL injection </w:t>
      </w:r>
    </w:p>
    <w:p w:rsidR="008E24D8" w:rsidRDefault="00B7743B">
      <w:pPr>
        <w:spacing w:after="0"/>
      </w:pPr>
      <w:r>
        <w:rPr>
          <w:rFonts w:ascii="Cambria Math" w:eastAsia="Cambria Math" w:hAnsi="Cambria Math" w:cs="Cambria Math"/>
          <w:sz w:val="20"/>
        </w:rPr>
        <w:t xml:space="preserve"> </w:t>
      </w:r>
    </w:p>
    <w:p w:rsidR="008E24D8" w:rsidRDefault="00B7743B">
      <w:pPr>
        <w:spacing w:after="74"/>
        <w:ind w:left="1703"/>
      </w:pPr>
      <w:r>
        <w:rPr>
          <w:noProof/>
        </w:rPr>
        <w:drawing>
          <wp:inline distT="0" distB="0" distL="0" distR="0">
            <wp:extent cx="5053965" cy="226695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23"/>
                    <a:stretch>
                      <a:fillRect/>
                    </a:stretch>
                  </pic:blipFill>
                  <pic:spPr>
                    <a:xfrm>
                      <a:off x="0" y="0"/>
                      <a:ext cx="5053965" cy="226695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3"/>
        <w:ind w:left="1374" w:right="55" w:hanging="358"/>
        <w:jc w:val="both"/>
      </w:pPr>
      <w:r>
        <w:rPr>
          <w:rFonts w:ascii="Cambria Math" w:eastAsia="Cambria Math" w:hAnsi="Cambria Math" w:cs="Cambria Math"/>
        </w:rPr>
        <w:t xml:space="preserve">Also, we will be using burp suite to get requests from the website and know additional information. </w:t>
      </w:r>
    </w:p>
    <w:p w:rsidR="008E24D8" w:rsidRDefault="00B7743B">
      <w:pPr>
        <w:spacing w:after="0"/>
        <w:ind w:right="586"/>
        <w:jc w:val="right"/>
      </w:pPr>
      <w:r>
        <w:rPr>
          <w:noProof/>
        </w:rPr>
        <w:drawing>
          <wp:inline distT="0" distB="0" distL="0" distR="0">
            <wp:extent cx="5717667" cy="2350770"/>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34"/>
                    <a:stretch>
                      <a:fillRect/>
                    </a:stretch>
                  </pic:blipFill>
                  <pic:spPr>
                    <a:xfrm>
                      <a:off x="0" y="0"/>
                      <a:ext cx="5717667" cy="235077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61"/>
        <w:ind w:left="1193"/>
      </w:pPr>
      <w:r>
        <w:rPr>
          <w:noProof/>
        </w:rPr>
        <w:lastRenderedPageBreak/>
        <w:drawing>
          <wp:inline distT="0" distB="0" distL="0" distR="0">
            <wp:extent cx="5696585" cy="2157730"/>
            <wp:effectExtent l="0" t="0" r="0" b="0"/>
            <wp:docPr id="2359" name="Picture 2359"/>
            <wp:cNvGraphicFramePr/>
            <a:graphic xmlns:a="http://schemas.openxmlformats.org/drawingml/2006/main">
              <a:graphicData uri="http://schemas.openxmlformats.org/drawingml/2006/picture">
                <pic:pic xmlns:pic="http://schemas.openxmlformats.org/drawingml/2006/picture">
                  <pic:nvPicPr>
                    <pic:cNvPr id="2359" name="Picture 2359"/>
                    <pic:cNvPicPr/>
                  </pic:nvPicPr>
                  <pic:blipFill>
                    <a:blip r:embed="rId35"/>
                    <a:stretch>
                      <a:fillRect/>
                    </a:stretch>
                  </pic:blipFill>
                  <pic:spPr>
                    <a:xfrm>
                      <a:off x="0" y="0"/>
                      <a:ext cx="5696585" cy="215773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Click forward request multiple times to proceed to the login page. </w:t>
      </w:r>
    </w:p>
    <w:p w:rsidR="008E24D8" w:rsidRDefault="00B7743B">
      <w:pPr>
        <w:spacing w:after="0"/>
      </w:pPr>
      <w:r>
        <w:rPr>
          <w:rFonts w:ascii="Cambria Math" w:eastAsia="Cambria Math" w:hAnsi="Cambria Math" w:cs="Cambria Math"/>
          <w:sz w:val="19"/>
        </w:rPr>
        <w:t xml:space="preserve"> </w:t>
      </w:r>
    </w:p>
    <w:p w:rsidR="008E24D8" w:rsidRDefault="00B7743B">
      <w:pPr>
        <w:spacing w:after="297"/>
        <w:ind w:left="1193"/>
      </w:pPr>
      <w:r>
        <w:rPr>
          <w:noProof/>
        </w:rPr>
        <w:drawing>
          <wp:inline distT="0" distB="0" distL="0" distR="0">
            <wp:extent cx="5730367" cy="1892300"/>
            <wp:effectExtent l="0" t="0" r="0" b="0"/>
            <wp:docPr id="236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36"/>
                    <a:stretch>
                      <a:fillRect/>
                    </a:stretch>
                  </pic:blipFill>
                  <pic:spPr>
                    <a:xfrm>
                      <a:off x="0" y="0"/>
                      <a:ext cx="5730367" cy="1892300"/>
                    </a:xfrm>
                    <a:prstGeom prst="rect">
                      <a:avLst/>
                    </a:prstGeom>
                  </pic:spPr>
                </pic:pic>
              </a:graphicData>
            </a:graphic>
          </wp:inline>
        </w:drawing>
      </w:r>
    </w:p>
    <w:p w:rsidR="008E24D8" w:rsidRDefault="00B7743B">
      <w:pPr>
        <w:numPr>
          <w:ilvl w:val="0"/>
          <w:numId w:val="8"/>
        </w:numPr>
        <w:spacing w:after="9" w:line="247" w:lineRule="auto"/>
        <w:ind w:left="1374" w:right="55" w:hanging="358"/>
        <w:jc w:val="both"/>
      </w:pPr>
      <w:r>
        <w:rPr>
          <w:rFonts w:ascii="Cambria Math" w:eastAsia="Cambria Math" w:hAnsi="Cambria Math" w:cs="Cambria Math"/>
        </w:rPr>
        <w:t xml:space="preserve">With this we can know that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worked and we got the admin privileges.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9"/>
        </w:numPr>
        <w:spacing w:after="9" w:line="247" w:lineRule="auto"/>
        <w:ind w:right="55" w:hanging="360"/>
        <w:jc w:val="both"/>
      </w:pPr>
      <w:r>
        <w:rPr>
          <w:rFonts w:ascii="Cambria Math" w:eastAsia="Cambria Math" w:hAnsi="Cambria Math" w:cs="Cambria Math"/>
        </w:rPr>
        <w:t xml:space="preserve">If parameterized statements are not feasible, use proper input validation and escaping mechanisms to sanitize user inputs before they are used in SQL queries. This helps prevent malicious code injection. </w:t>
      </w:r>
    </w:p>
    <w:p w:rsidR="008E24D8" w:rsidRDefault="00B7743B">
      <w:pPr>
        <w:numPr>
          <w:ilvl w:val="0"/>
          <w:numId w:val="9"/>
        </w:numPr>
        <w:spacing w:after="9" w:line="247" w:lineRule="auto"/>
        <w:ind w:right="55" w:hanging="360"/>
        <w:jc w:val="both"/>
      </w:pPr>
      <w:r>
        <w:rPr>
          <w:rFonts w:ascii="Cambria Math" w:eastAsia="Cambria Math" w:hAnsi="Cambria Math" w:cs="Cambria Math"/>
        </w:rPr>
        <w:t xml:space="preserve">Utilize stored procedures for database operations. This can help separate SQL code from application code and reduce the risk of SQL injection. </w:t>
      </w:r>
    </w:p>
    <w:p w:rsidR="008E24D8" w:rsidRDefault="00B7743B">
      <w:pPr>
        <w:numPr>
          <w:ilvl w:val="0"/>
          <w:numId w:val="9"/>
        </w:numPr>
        <w:spacing w:after="252" w:line="247" w:lineRule="auto"/>
        <w:ind w:right="55" w:hanging="360"/>
        <w:jc w:val="both"/>
      </w:pPr>
      <w:r>
        <w:rPr>
          <w:rFonts w:ascii="Cambria Math" w:eastAsia="Cambria Math" w:hAnsi="Cambria Math" w:cs="Cambria Math"/>
        </w:rPr>
        <w:t xml:space="preserve">Implement strict input validation for all user inputs, ensuring that data adheres to the expected format and structure. </w:t>
      </w:r>
    </w:p>
    <w:p w:rsidR="008E24D8" w:rsidRDefault="00B7743B">
      <w:pPr>
        <w:spacing w:after="243" w:line="247" w:lineRule="auto"/>
        <w:ind w:left="305" w:right="55" w:hanging="10"/>
        <w:jc w:val="both"/>
      </w:pPr>
      <w:r>
        <w:rPr>
          <w:rFonts w:ascii="Cambria Math" w:eastAsia="Cambria Math" w:hAnsi="Cambria Math" w:cs="Cambria Math"/>
        </w:rPr>
        <w:t>4.</w:t>
      </w:r>
      <w:r>
        <w:rPr>
          <w:rFonts w:ascii="Arial" w:eastAsia="Arial" w:hAnsi="Arial" w:cs="Arial"/>
        </w:rPr>
        <w:t xml:space="preserve"> </w:t>
      </w:r>
      <w:r>
        <w:rPr>
          <w:rFonts w:ascii="Cambria Math" w:eastAsia="Cambria Math" w:hAnsi="Cambria Math" w:cs="Cambria Math"/>
        </w:rPr>
        <w:t xml:space="preserve">Vulnerability name: Broken authentication </w:t>
      </w:r>
    </w:p>
    <w:p w:rsidR="008E24D8" w:rsidRDefault="00B7743B">
      <w:pPr>
        <w:spacing w:after="9" w:line="247" w:lineRule="auto"/>
        <w:ind w:left="651" w:right="55" w:hanging="10"/>
        <w:jc w:val="both"/>
      </w:pPr>
      <w:r>
        <w:rPr>
          <w:rFonts w:ascii="Cambria Math" w:eastAsia="Cambria Math" w:hAnsi="Cambria Math" w:cs="Cambria Math"/>
        </w:rPr>
        <w:t xml:space="preserve">CWE: 285 </w:t>
      </w:r>
    </w:p>
    <w:p w:rsidR="008E24D8" w:rsidRDefault="00B7743B">
      <w:pPr>
        <w:spacing w:after="9" w:line="247" w:lineRule="auto"/>
        <w:ind w:left="651" w:right="55" w:hanging="10"/>
        <w:jc w:val="both"/>
      </w:pPr>
      <w:r>
        <w:rPr>
          <w:rFonts w:ascii="Cambria Math" w:eastAsia="Cambria Math" w:hAnsi="Cambria Math" w:cs="Cambria Math"/>
        </w:rPr>
        <w:t xml:space="preserve">Description: The system's authorization functionality does not prevent one user from gaining access to another user's data or record by modifying the key value identifying the data. </w:t>
      </w:r>
    </w:p>
    <w:p w:rsidR="008E24D8" w:rsidRDefault="00B7743B">
      <w:pPr>
        <w:spacing w:after="0"/>
      </w:pPr>
      <w:r>
        <w:rPr>
          <w:rFonts w:ascii="Cambria Math" w:eastAsia="Cambria Math" w:hAnsi="Cambria Math" w:cs="Cambria Math"/>
        </w:rPr>
        <w:t xml:space="preserve"> </w:t>
      </w:r>
    </w:p>
    <w:p w:rsidR="008E24D8" w:rsidRDefault="00B7743B">
      <w:pPr>
        <w:spacing w:after="73" w:line="239" w:lineRule="auto"/>
        <w:ind w:left="651" w:right="98" w:hanging="10"/>
      </w:pPr>
      <w:r>
        <w:rPr>
          <w:rFonts w:ascii="Cambria Math" w:eastAsia="Cambria Math" w:hAnsi="Cambria Math" w:cs="Cambria Math"/>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8E24D8" w:rsidRDefault="00B7743B">
      <w:pPr>
        <w:spacing w:after="0"/>
      </w:pPr>
      <w:r>
        <w:rPr>
          <w:rFonts w:ascii="Cambria Math" w:eastAsia="Cambria Math" w:hAnsi="Cambria Math" w:cs="Cambria Math"/>
        </w:rPr>
        <w:t xml:space="preserve"> </w:t>
      </w:r>
    </w:p>
    <w:p w:rsidR="008E24D8" w:rsidRDefault="00B7743B">
      <w:pPr>
        <w:spacing w:after="48" w:line="266" w:lineRule="auto"/>
        <w:ind w:left="651" w:hanging="10"/>
      </w:pPr>
      <w:r>
        <w:rPr>
          <w:rFonts w:ascii="Cambria Math" w:eastAsia="Cambria Math" w:hAnsi="Cambria Math" w:cs="Cambria Math"/>
        </w:rPr>
        <w:t>Vulnerability path:</w:t>
      </w:r>
      <w:hyperlink r:id="rId37">
        <w:r>
          <w:rPr>
            <w:rFonts w:ascii="Cambria Math" w:eastAsia="Cambria Math" w:hAnsi="Cambria Math" w:cs="Cambria Math"/>
          </w:rPr>
          <w:t xml:space="preserve"> </w:t>
        </w:r>
      </w:hyperlink>
      <w:hyperlink r:id="rId38">
        <w:r>
          <w:rPr>
            <w:rFonts w:ascii="Cambria Math" w:eastAsia="Cambria Math" w:hAnsi="Cambria Math" w:cs="Cambria Math"/>
            <w:color w:val="0462C1"/>
            <w:u w:val="single" w:color="0462C1"/>
          </w:rPr>
          <w:t>http://testfire.net/</w:t>
        </w:r>
      </w:hyperlink>
      <w:hyperlink r:id="rId39">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43" w:line="266" w:lineRule="auto"/>
        <w:ind w:left="651" w:hanging="10"/>
      </w:pPr>
      <w:r>
        <w:rPr>
          <w:rFonts w:ascii="Cambria Math" w:eastAsia="Cambria Math" w:hAnsi="Cambria Math" w:cs="Cambria Math"/>
        </w:rPr>
        <w:lastRenderedPageBreak/>
        <w:t>Vulnerability parameter:</w:t>
      </w:r>
      <w:hyperlink r:id="rId40">
        <w:r>
          <w:rPr>
            <w:rFonts w:ascii="Cambria Math" w:eastAsia="Cambria Math" w:hAnsi="Cambria Math" w:cs="Cambria Math"/>
          </w:rPr>
          <w:t xml:space="preserve"> </w:t>
        </w:r>
      </w:hyperlink>
      <w:hyperlink r:id="rId41">
        <w:r>
          <w:rPr>
            <w:rFonts w:ascii="Cambria Math" w:eastAsia="Cambria Math" w:hAnsi="Cambria Math" w:cs="Cambria Math"/>
            <w:color w:val="0462C1"/>
            <w:u w:val="single" w:color="0462C1"/>
          </w:rPr>
          <w:t>http://testfire.net/login.jsp</w:t>
        </w:r>
      </w:hyperlink>
      <w:hyperlink r:id="rId4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50"/>
        <w:ind w:left="1940"/>
      </w:pPr>
      <w:r>
        <w:rPr>
          <w:noProof/>
        </w:rPr>
        <w:drawing>
          <wp:inline distT="0" distB="0" distL="0" distR="0">
            <wp:extent cx="4778883" cy="2125345"/>
            <wp:effectExtent l="0" t="0" r="0" b="0"/>
            <wp:docPr id="2597" name="Picture 2597"/>
            <wp:cNvGraphicFramePr/>
            <a:graphic xmlns:a="http://schemas.openxmlformats.org/drawingml/2006/main">
              <a:graphicData uri="http://schemas.openxmlformats.org/drawingml/2006/picture">
                <pic:pic xmlns:pic="http://schemas.openxmlformats.org/drawingml/2006/picture">
                  <pic:nvPicPr>
                    <pic:cNvPr id="2597" name="Picture 2597"/>
                    <pic:cNvPicPr/>
                  </pic:nvPicPr>
                  <pic:blipFill>
                    <a:blip r:embed="rId14"/>
                    <a:stretch>
                      <a:fillRect/>
                    </a:stretch>
                  </pic:blipFill>
                  <pic:spPr>
                    <a:xfrm>
                      <a:off x="0" y="0"/>
                      <a:ext cx="4778883" cy="212534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Now we will try to login using some different approach. </w:t>
      </w:r>
    </w:p>
    <w:p w:rsidR="008E24D8" w:rsidRDefault="00B7743B">
      <w:pPr>
        <w:spacing w:after="0"/>
      </w:pPr>
      <w:r>
        <w:rPr>
          <w:rFonts w:ascii="Cambria Math" w:eastAsia="Cambria Math" w:hAnsi="Cambria Math" w:cs="Cambria Math"/>
          <w:sz w:val="19"/>
        </w:rPr>
        <w:t xml:space="preserve"> </w:t>
      </w:r>
    </w:p>
    <w:p w:rsidR="008E24D8" w:rsidRDefault="00B7743B">
      <w:pPr>
        <w:spacing w:after="290"/>
        <w:ind w:left="1951"/>
      </w:pPr>
      <w:r>
        <w:rPr>
          <w:noProof/>
        </w:rPr>
        <w:drawing>
          <wp:inline distT="0" distB="0" distL="0" distR="0">
            <wp:extent cx="4799203" cy="2291715"/>
            <wp:effectExtent l="0" t="0" r="0" b="0"/>
            <wp:docPr id="2599" name="Picture 2599"/>
            <wp:cNvGraphicFramePr/>
            <a:graphic xmlns:a="http://schemas.openxmlformats.org/drawingml/2006/main">
              <a:graphicData uri="http://schemas.openxmlformats.org/drawingml/2006/picture">
                <pic:pic xmlns:pic="http://schemas.openxmlformats.org/drawingml/2006/picture">
                  <pic:nvPicPr>
                    <pic:cNvPr id="2599" name="Picture 2599"/>
                    <pic:cNvPicPr/>
                  </pic:nvPicPr>
                  <pic:blipFill>
                    <a:blip r:embed="rId43"/>
                    <a:stretch>
                      <a:fillRect/>
                    </a:stretch>
                  </pic:blipFill>
                  <pic:spPr>
                    <a:xfrm>
                      <a:off x="0" y="0"/>
                      <a:ext cx="4799203" cy="2291715"/>
                    </a:xfrm>
                    <a:prstGeom prst="rect">
                      <a:avLst/>
                    </a:prstGeom>
                  </pic:spPr>
                </pic:pic>
              </a:graphicData>
            </a:graphic>
          </wp:inline>
        </w:drawing>
      </w:r>
    </w:p>
    <w:p w:rsidR="008E24D8" w:rsidRDefault="00B7743B">
      <w:pPr>
        <w:numPr>
          <w:ilvl w:val="0"/>
          <w:numId w:val="10"/>
        </w:numPr>
        <w:spacing w:after="254" w:line="239" w:lineRule="auto"/>
        <w:ind w:right="55" w:hanging="360"/>
        <w:jc w:val="both"/>
      </w:pPr>
      <w:r>
        <w:rPr>
          <w:rFonts w:ascii="Cambria Math" w:eastAsia="Cambria Math" w:hAnsi="Cambria Math" w:cs="Cambria Math"/>
        </w:rPr>
        <w:t xml:space="preserve">As we know which users are present in the database of this website by using the admin privileges. We can directly access a particular user by simply knowing their username; we will add some characters after his user name as a </w:t>
      </w:r>
      <w:proofErr w:type="spellStart"/>
      <w:r>
        <w:rPr>
          <w:rFonts w:ascii="Cambria Math" w:eastAsia="Cambria Math" w:hAnsi="Cambria Math" w:cs="Cambria Math"/>
        </w:rPr>
        <w:t>sql</w:t>
      </w:r>
      <w:proofErr w:type="spellEnd"/>
      <w:r>
        <w:rPr>
          <w:rFonts w:ascii="Cambria Math" w:eastAsia="Cambria Math" w:hAnsi="Cambria Math" w:cs="Cambria Math"/>
        </w:rPr>
        <w:t xml:space="preserve"> injection to simply bypass the password. </w:t>
      </w:r>
    </w:p>
    <w:p w:rsidR="008E24D8" w:rsidRDefault="00B7743B">
      <w:pPr>
        <w:spacing w:after="214"/>
        <w:ind w:right="996"/>
        <w:jc w:val="right"/>
      </w:pPr>
      <w:r>
        <w:rPr>
          <w:noProof/>
        </w:rPr>
        <w:lastRenderedPageBreak/>
        <w:drawing>
          <wp:inline distT="0" distB="0" distL="0" distR="0">
            <wp:extent cx="5181473" cy="2894965"/>
            <wp:effectExtent l="0" t="0" r="0" b="0"/>
            <wp:docPr id="2934" name="Picture 2934"/>
            <wp:cNvGraphicFramePr/>
            <a:graphic xmlns:a="http://schemas.openxmlformats.org/drawingml/2006/main">
              <a:graphicData uri="http://schemas.openxmlformats.org/drawingml/2006/picture">
                <pic:pic xmlns:pic="http://schemas.openxmlformats.org/drawingml/2006/picture">
                  <pic:nvPicPr>
                    <pic:cNvPr id="2934" name="Picture 2934"/>
                    <pic:cNvPicPr/>
                  </pic:nvPicPr>
                  <pic:blipFill>
                    <a:blip r:embed="rId44"/>
                    <a:stretch>
                      <a:fillRect/>
                    </a:stretch>
                  </pic:blipFill>
                  <pic:spPr>
                    <a:xfrm>
                      <a:off x="0" y="0"/>
                      <a:ext cx="5181473" cy="289496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0"/>
        </w:numPr>
        <w:spacing w:after="9" w:line="247" w:lineRule="auto"/>
        <w:ind w:right="55" w:hanging="360"/>
        <w:jc w:val="both"/>
      </w:pPr>
      <w:r>
        <w:rPr>
          <w:rFonts w:ascii="Cambria Math" w:eastAsia="Cambria Math" w:hAnsi="Cambria Math" w:cs="Cambria Math"/>
        </w:rPr>
        <w:t xml:space="preserve">This leads us to the details of this person’s account.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1"/>
        </w:numPr>
        <w:spacing w:after="9" w:line="247" w:lineRule="auto"/>
        <w:ind w:right="55" w:hanging="360"/>
        <w:jc w:val="both"/>
      </w:pPr>
      <w:r>
        <w:rPr>
          <w:rFonts w:ascii="Cambria Math" w:eastAsia="Cambria Math" w:hAnsi="Cambria Math" w:cs="Cambria Math"/>
        </w:rPr>
        <w:t xml:space="preserve">Implement strong authentication mechanisms, such as multi-factor authentication (MFA) or two- factor authentication (2FA), to ensure that only authorized users can access the system. </w:t>
      </w:r>
    </w:p>
    <w:p w:rsidR="008E24D8" w:rsidRDefault="00B7743B">
      <w:pPr>
        <w:numPr>
          <w:ilvl w:val="0"/>
          <w:numId w:val="11"/>
        </w:numPr>
        <w:spacing w:after="9" w:line="247" w:lineRule="auto"/>
        <w:ind w:right="55" w:hanging="360"/>
        <w:jc w:val="both"/>
      </w:pPr>
      <w:r>
        <w:rPr>
          <w:rFonts w:ascii="Cambria Math" w:eastAsia="Cambria Math" w:hAnsi="Cambria Math" w:cs="Cambria Math"/>
        </w:rPr>
        <w:t xml:space="preserve">Implement proper authorization controls to ensure that users have the necessary permissions to access specific functions or data. Use role-based access control (RBAC) to manage user privileges effectively. </w:t>
      </w:r>
    </w:p>
    <w:p w:rsidR="008E24D8" w:rsidRDefault="00B7743B">
      <w:pPr>
        <w:numPr>
          <w:ilvl w:val="0"/>
          <w:numId w:val="11"/>
        </w:numPr>
        <w:spacing w:after="250" w:line="247" w:lineRule="auto"/>
        <w:ind w:right="55" w:hanging="360"/>
        <w:jc w:val="both"/>
      </w:pPr>
      <w:r>
        <w:rPr>
          <w:rFonts w:ascii="Cambria Math" w:eastAsia="Cambria Math" w:hAnsi="Cambria Math" w:cs="Cambria Math"/>
        </w:rPr>
        <w:t xml:space="preserve">Deploy intrusion detection and prevention systems (IDS/IPS) to monitor and block suspicious activities related to authentication and authorization. </w:t>
      </w:r>
    </w:p>
    <w:p w:rsidR="008E24D8" w:rsidRDefault="00B7743B">
      <w:pPr>
        <w:spacing w:after="245" w:line="247" w:lineRule="auto"/>
        <w:ind w:left="305" w:right="55" w:hanging="10"/>
        <w:jc w:val="both"/>
      </w:pPr>
      <w:r>
        <w:rPr>
          <w:rFonts w:ascii="Cambria Math" w:eastAsia="Cambria Math" w:hAnsi="Cambria Math" w:cs="Cambria Math"/>
        </w:rPr>
        <w:t>5.</w:t>
      </w:r>
      <w:r>
        <w:rPr>
          <w:rFonts w:ascii="Arial" w:eastAsia="Arial" w:hAnsi="Arial" w:cs="Arial"/>
        </w:rPr>
        <w:t xml:space="preserve"> </w:t>
      </w:r>
      <w:r>
        <w:rPr>
          <w:rFonts w:ascii="Cambria Math" w:eastAsia="Cambria Math" w:hAnsi="Cambria Math" w:cs="Cambria Math"/>
        </w:rPr>
        <w:t xml:space="preserve">Vulnerability Name: Insecure Direct object Reference </w:t>
      </w:r>
    </w:p>
    <w:p w:rsidR="008E24D8" w:rsidRDefault="00B7743B">
      <w:pPr>
        <w:spacing w:after="243" w:line="247" w:lineRule="auto"/>
        <w:ind w:left="651" w:right="55" w:hanging="10"/>
        <w:jc w:val="both"/>
      </w:pPr>
      <w:r>
        <w:rPr>
          <w:rFonts w:ascii="Cambria Math" w:eastAsia="Cambria Math" w:hAnsi="Cambria Math" w:cs="Cambria Math"/>
        </w:rPr>
        <w:t xml:space="preserve">CWE: 639 </w:t>
      </w:r>
    </w:p>
    <w:p w:rsidR="008E24D8" w:rsidRDefault="00B7743B">
      <w:pPr>
        <w:spacing w:after="9" w:line="247" w:lineRule="auto"/>
        <w:ind w:left="651" w:right="55" w:hanging="10"/>
        <w:jc w:val="both"/>
      </w:pPr>
      <w:r>
        <w:rPr>
          <w:rFonts w:ascii="Cambria Math" w:eastAsia="Cambria Math" w:hAnsi="Cambria Math" w:cs="Cambria Math"/>
        </w:rPr>
        <w:t xml:space="preserve">OWASP Category: A01: Broken Access Control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Description: </w:t>
      </w:r>
    </w:p>
    <w:p w:rsidR="008E24D8" w:rsidRDefault="00B7743B">
      <w:pPr>
        <w:spacing w:after="247" w:line="247" w:lineRule="auto"/>
        <w:ind w:left="651" w:right="55" w:hanging="10"/>
        <w:jc w:val="both"/>
      </w:pPr>
      <w:r>
        <w:rPr>
          <w:rFonts w:ascii="Cambria Math" w:eastAsia="Cambria Math" w:hAnsi="Cambria Math" w:cs="Cambria Math"/>
        </w:rPr>
        <w:t xml:space="preserve">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9" w:line="247" w:lineRule="auto"/>
        <w:ind w:left="651" w:right="55" w:hanging="10"/>
        <w:jc w:val="both"/>
      </w:pPr>
      <w:r>
        <w:rPr>
          <w:rFonts w:ascii="Cambria Math" w:eastAsia="Cambria Math" w:hAnsi="Cambria Math" w:cs="Cambria Math"/>
        </w:rPr>
        <w:t xml:space="preserve">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absolutely critical in the defense of sensitive data, the overall security of systems, and the preservation of the organization's esteemed reputation.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45">
        <w:r>
          <w:rPr>
            <w:rFonts w:ascii="Cambria Math" w:eastAsia="Cambria Math" w:hAnsi="Cambria Math" w:cs="Cambria Math"/>
          </w:rPr>
          <w:t xml:space="preserve"> </w:t>
        </w:r>
      </w:hyperlink>
      <w:hyperlink r:id="rId46">
        <w:r>
          <w:rPr>
            <w:rFonts w:ascii="Cambria Math" w:eastAsia="Cambria Math" w:hAnsi="Cambria Math" w:cs="Cambria Math"/>
            <w:color w:val="0462C1"/>
            <w:u w:val="single" w:color="0462C1"/>
          </w:rPr>
          <w:t>http://testfire.net</w:t>
        </w:r>
      </w:hyperlink>
      <w:hyperlink r:id="rId47">
        <w:r>
          <w:rPr>
            <w:rFonts w:ascii="Cambria Math" w:eastAsia="Cambria Math" w:hAnsi="Cambria Math" w:cs="Cambria Math"/>
          </w:rPr>
          <w:t xml:space="preserve"> </w:t>
        </w:r>
      </w:hyperlink>
    </w:p>
    <w:p w:rsidR="008E24D8" w:rsidRDefault="00B7743B">
      <w:pPr>
        <w:spacing w:after="228" w:line="266" w:lineRule="auto"/>
        <w:ind w:left="651" w:hanging="10"/>
      </w:pPr>
      <w:r>
        <w:rPr>
          <w:rFonts w:ascii="Cambria Math" w:eastAsia="Cambria Math" w:hAnsi="Cambria Math" w:cs="Cambria Math"/>
        </w:rPr>
        <w:t>Vulnerability Parameter:</w:t>
      </w:r>
      <w:hyperlink r:id="rId48">
        <w:r>
          <w:rPr>
            <w:rFonts w:ascii="Cambria Math" w:eastAsia="Cambria Math" w:hAnsi="Cambria Math" w:cs="Cambria Math"/>
          </w:rPr>
          <w:t xml:space="preserve"> </w:t>
        </w:r>
      </w:hyperlink>
      <w:hyperlink r:id="rId49">
        <w:r>
          <w:rPr>
            <w:rFonts w:ascii="Cambria Math" w:eastAsia="Cambria Math" w:hAnsi="Cambria Math" w:cs="Cambria Math"/>
            <w:color w:val="0462C1"/>
            <w:u w:val="single" w:color="0462C1"/>
          </w:rPr>
          <w:t>http://testfire.net/bank/transfer.jsp</w:t>
        </w:r>
      </w:hyperlink>
      <w:hyperlink r:id="rId50">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lastRenderedPageBreak/>
        <w:t xml:space="preserve">Go to the domain. </w:t>
      </w:r>
      <w:r>
        <w:rPr>
          <w:rFonts w:ascii="Wingdings" w:eastAsia="Wingdings" w:hAnsi="Wingdings" w:cs="Wingdings"/>
        </w:rPr>
        <w:t>➢</w:t>
      </w:r>
      <w:r>
        <w:rPr>
          <w:rFonts w:ascii="Arial" w:eastAsia="Arial" w:hAnsi="Arial" w:cs="Arial"/>
        </w:rPr>
        <w:t xml:space="preserve"> </w:t>
      </w:r>
      <w:r>
        <w:rPr>
          <w:rFonts w:ascii="Cambria Math" w:eastAsia="Cambria Math" w:hAnsi="Cambria Math" w:cs="Cambria Math"/>
        </w:rPr>
        <w:t xml:space="preserve">Sign into the site. </w:t>
      </w:r>
    </w:p>
    <w:p w:rsidR="008E24D8" w:rsidRDefault="00B7743B">
      <w:pPr>
        <w:spacing w:after="212"/>
        <w:ind w:right="382"/>
        <w:jc w:val="right"/>
      </w:pPr>
      <w:r>
        <w:rPr>
          <w:noProof/>
        </w:rPr>
        <w:drawing>
          <wp:inline distT="0" distB="0" distL="0" distR="0">
            <wp:extent cx="5734051" cy="2866390"/>
            <wp:effectExtent l="0" t="0" r="0" b="0"/>
            <wp:docPr id="3054" name="Picture 3054"/>
            <wp:cNvGraphicFramePr/>
            <a:graphic xmlns:a="http://schemas.openxmlformats.org/drawingml/2006/main">
              <a:graphicData uri="http://schemas.openxmlformats.org/drawingml/2006/picture">
                <pic:pic xmlns:pic="http://schemas.openxmlformats.org/drawingml/2006/picture">
                  <pic:nvPicPr>
                    <pic:cNvPr id="3054" name="Picture 3054"/>
                    <pic:cNvPicPr/>
                  </pic:nvPicPr>
                  <pic:blipFill>
                    <a:blip r:embed="rId51"/>
                    <a:stretch>
                      <a:fillRect/>
                    </a:stretch>
                  </pic:blipFill>
                  <pic:spPr>
                    <a:xfrm>
                      <a:off x="0" y="0"/>
                      <a:ext cx="5734051" cy="286639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3"/>
        <w:ind w:right="55" w:hanging="360"/>
        <w:jc w:val="both"/>
      </w:pPr>
      <w:r>
        <w:rPr>
          <w:rFonts w:ascii="Cambria Math" w:eastAsia="Cambria Math" w:hAnsi="Cambria Math" w:cs="Cambria Math"/>
        </w:rPr>
        <w:t xml:space="preserve">Open “Transfer Money” on the left side and fill in the details. On the intercept and click transfer </w:t>
      </w:r>
    </w:p>
    <w:p w:rsidR="008E24D8" w:rsidRDefault="00B7743B">
      <w:pPr>
        <w:spacing w:after="212"/>
        <w:ind w:right="382"/>
        <w:jc w:val="right"/>
      </w:pPr>
      <w:r>
        <w:rPr>
          <w:noProof/>
        </w:rPr>
        <w:drawing>
          <wp:inline distT="0" distB="0" distL="0" distR="0">
            <wp:extent cx="5733162" cy="286639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52"/>
                    <a:stretch>
                      <a:fillRect/>
                    </a:stretch>
                  </pic:blipFill>
                  <pic:spPr>
                    <a:xfrm>
                      <a:off x="0" y="0"/>
                      <a:ext cx="5733162" cy="286639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Open burp and notice the change. </w:t>
      </w:r>
    </w:p>
    <w:p w:rsidR="008E24D8" w:rsidRDefault="00B7743B">
      <w:pPr>
        <w:spacing w:after="0"/>
      </w:pPr>
      <w:r>
        <w:rPr>
          <w:rFonts w:ascii="Cambria Math" w:eastAsia="Cambria Math" w:hAnsi="Cambria Math" w:cs="Cambria Math"/>
          <w:sz w:val="19"/>
        </w:rPr>
        <w:t xml:space="preserve"> </w:t>
      </w:r>
    </w:p>
    <w:p w:rsidR="008E24D8" w:rsidRDefault="00B7743B">
      <w:pPr>
        <w:spacing w:after="285"/>
        <w:ind w:left="1373"/>
      </w:pPr>
      <w:r>
        <w:rPr>
          <w:noProof/>
        </w:rPr>
        <w:drawing>
          <wp:inline distT="0" distB="0" distL="0" distR="0">
            <wp:extent cx="5759069" cy="1913890"/>
            <wp:effectExtent l="0" t="0" r="0" b="0"/>
            <wp:docPr id="3070" name="Picture 3070"/>
            <wp:cNvGraphicFramePr/>
            <a:graphic xmlns:a="http://schemas.openxmlformats.org/drawingml/2006/main">
              <a:graphicData uri="http://schemas.openxmlformats.org/drawingml/2006/picture">
                <pic:pic xmlns:pic="http://schemas.openxmlformats.org/drawingml/2006/picture">
                  <pic:nvPicPr>
                    <pic:cNvPr id="3070" name="Picture 3070"/>
                    <pic:cNvPicPr/>
                  </pic:nvPicPr>
                  <pic:blipFill>
                    <a:blip r:embed="rId53"/>
                    <a:stretch>
                      <a:fillRect/>
                    </a:stretch>
                  </pic:blipFill>
                  <pic:spPr>
                    <a:xfrm>
                      <a:off x="0" y="0"/>
                      <a:ext cx="5759069" cy="1913890"/>
                    </a:xfrm>
                    <a:prstGeom prst="rect">
                      <a:avLst/>
                    </a:prstGeom>
                  </pic:spPr>
                </pic:pic>
              </a:graphicData>
            </a:graphic>
          </wp:inline>
        </w:drawing>
      </w:r>
    </w:p>
    <w:p w:rsidR="008E24D8" w:rsidRDefault="00B7743B">
      <w:pPr>
        <w:numPr>
          <w:ilvl w:val="0"/>
          <w:numId w:val="12"/>
        </w:numPr>
        <w:spacing w:after="9" w:line="247" w:lineRule="auto"/>
        <w:ind w:right="55" w:hanging="360"/>
        <w:jc w:val="both"/>
      </w:pPr>
      <w:r>
        <w:rPr>
          <w:rFonts w:ascii="Cambria Math" w:eastAsia="Cambria Math" w:hAnsi="Cambria Math" w:cs="Cambria Math"/>
        </w:rPr>
        <w:t>In the 15</w:t>
      </w:r>
      <w:r>
        <w:rPr>
          <w:rFonts w:ascii="Cambria Math" w:eastAsia="Cambria Math" w:hAnsi="Cambria Math" w:cs="Cambria Math"/>
          <w:vertAlign w:val="superscript"/>
        </w:rPr>
        <w:t xml:space="preserve">th </w:t>
      </w:r>
      <w:r>
        <w:rPr>
          <w:rFonts w:ascii="Cambria Math" w:eastAsia="Cambria Math" w:hAnsi="Cambria Math" w:cs="Cambria Math"/>
        </w:rPr>
        <w:t xml:space="preserve">line change the amount from 100 to 1000 and click forward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1373"/>
      </w:pPr>
      <w:r>
        <w:rPr>
          <w:noProof/>
        </w:rPr>
        <w:lastRenderedPageBreak/>
        <w:drawing>
          <wp:inline distT="0" distB="0" distL="0" distR="0">
            <wp:extent cx="5656834" cy="382905"/>
            <wp:effectExtent l="0" t="0" r="0" b="0"/>
            <wp:docPr id="3072" name="Picture 3072"/>
            <wp:cNvGraphicFramePr/>
            <a:graphic xmlns:a="http://schemas.openxmlformats.org/drawingml/2006/main">
              <a:graphicData uri="http://schemas.openxmlformats.org/drawingml/2006/picture">
                <pic:pic xmlns:pic="http://schemas.openxmlformats.org/drawingml/2006/picture">
                  <pic:nvPicPr>
                    <pic:cNvPr id="3072" name="Picture 3072"/>
                    <pic:cNvPicPr/>
                  </pic:nvPicPr>
                  <pic:blipFill>
                    <a:blip r:embed="rId54"/>
                    <a:stretch>
                      <a:fillRect/>
                    </a:stretch>
                  </pic:blipFill>
                  <pic:spPr>
                    <a:xfrm>
                      <a:off x="0" y="0"/>
                      <a:ext cx="5656834" cy="382905"/>
                    </a:xfrm>
                    <a:prstGeom prst="rect">
                      <a:avLst/>
                    </a:prstGeom>
                  </pic:spPr>
                </pic:pic>
              </a:graphicData>
            </a:graphic>
          </wp:inline>
        </w:drawing>
      </w:r>
    </w:p>
    <w:p w:rsidR="008E24D8" w:rsidRDefault="00B7743B">
      <w:pPr>
        <w:spacing w:after="205"/>
        <w:ind w:right="341"/>
        <w:jc w:val="right"/>
      </w:pPr>
      <w:r>
        <w:rPr>
          <w:noProof/>
        </w:rPr>
        <w:drawing>
          <wp:inline distT="0" distB="0" distL="0" distR="0">
            <wp:extent cx="5757927" cy="1662430"/>
            <wp:effectExtent l="0" t="0" r="0" b="0"/>
            <wp:docPr id="3192" name="Picture 3192"/>
            <wp:cNvGraphicFramePr/>
            <a:graphic xmlns:a="http://schemas.openxmlformats.org/drawingml/2006/main">
              <a:graphicData uri="http://schemas.openxmlformats.org/drawingml/2006/picture">
                <pic:pic xmlns:pic="http://schemas.openxmlformats.org/drawingml/2006/picture">
                  <pic:nvPicPr>
                    <pic:cNvPr id="3192" name="Picture 3192"/>
                    <pic:cNvPicPr/>
                  </pic:nvPicPr>
                  <pic:blipFill>
                    <a:blip r:embed="rId55"/>
                    <a:stretch>
                      <a:fillRect/>
                    </a:stretch>
                  </pic:blipFill>
                  <pic:spPr>
                    <a:xfrm>
                      <a:off x="0" y="0"/>
                      <a:ext cx="5757927" cy="166243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Look at the site, we can notice the </w:t>
      </w:r>
      <w:proofErr w:type="spellStart"/>
      <w:r>
        <w:rPr>
          <w:rFonts w:ascii="Cambria Math" w:eastAsia="Cambria Math" w:hAnsi="Cambria Math" w:cs="Cambria Math"/>
        </w:rPr>
        <w:t>msg</w:t>
      </w:r>
      <w:proofErr w:type="spellEnd"/>
      <w:r>
        <w:rPr>
          <w:rFonts w:ascii="Cambria Math" w:eastAsia="Cambria Math" w:hAnsi="Cambria Math" w:cs="Cambria Math"/>
        </w:rPr>
        <w:t xml:space="preserve"> that shows the transfer of 1000. </w:t>
      </w:r>
    </w:p>
    <w:p w:rsidR="008E24D8" w:rsidRDefault="00B7743B">
      <w:pPr>
        <w:spacing w:after="0"/>
      </w:pPr>
      <w:r>
        <w:rPr>
          <w:rFonts w:ascii="Cambria Math" w:eastAsia="Cambria Math" w:hAnsi="Cambria Math" w:cs="Cambria Math"/>
          <w:sz w:val="20"/>
        </w:rPr>
        <w:t xml:space="preserve"> </w:t>
      </w:r>
    </w:p>
    <w:p w:rsidR="008E24D8" w:rsidRDefault="00B7743B">
      <w:pPr>
        <w:spacing w:after="44"/>
        <w:ind w:left="1373"/>
      </w:pPr>
      <w:r>
        <w:rPr>
          <w:noProof/>
        </w:rPr>
        <w:drawing>
          <wp:inline distT="0" distB="0" distL="0" distR="0">
            <wp:extent cx="5729605" cy="2828798"/>
            <wp:effectExtent l="0" t="0" r="0" b="0"/>
            <wp:docPr id="3206" name="Picture 3206"/>
            <wp:cNvGraphicFramePr/>
            <a:graphic xmlns:a="http://schemas.openxmlformats.org/drawingml/2006/main">
              <a:graphicData uri="http://schemas.openxmlformats.org/drawingml/2006/picture">
                <pic:pic xmlns:pic="http://schemas.openxmlformats.org/drawingml/2006/picture">
                  <pic:nvPicPr>
                    <pic:cNvPr id="3206" name="Picture 3206"/>
                    <pic:cNvPicPr/>
                  </pic:nvPicPr>
                  <pic:blipFill>
                    <a:blip r:embed="rId56"/>
                    <a:stretch>
                      <a:fillRect/>
                    </a:stretch>
                  </pic:blipFill>
                  <pic:spPr>
                    <a:xfrm>
                      <a:off x="0" y="0"/>
                      <a:ext cx="5729605" cy="2828798"/>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2"/>
        </w:numPr>
        <w:spacing w:after="9" w:line="247" w:lineRule="auto"/>
        <w:ind w:right="55" w:hanging="360"/>
        <w:jc w:val="both"/>
      </w:pPr>
      <w:r>
        <w:rPr>
          <w:rFonts w:ascii="Cambria Math" w:eastAsia="Cambria Math" w:hAnsi="Cambria Math" w:cs="Cambria Math"/>
        </w:rPr>
        <w:t xml:space="preserve">Off the Intercept and open “View Recent Transactions”. </w:t>
      </w:r>
    </w:p>
    <w:p w:rsidR="008E24D8" w:rsidRDefault="00B7743B">
      <w:pPr>
        <w:spacing w:after="0"/>
      </w:pPr>
      <w:r>
        <w:rPr>
          <w:rFonts w:ascii="Cambria Math" w:eastAsia="Cambria Math" w:hAnsi="Cambria Math" w:cs="Cambria Math"/>
          <w:sz w:val="19"/>
        </w:rPr>
        <w:t xml:space="preserve"> </w:t>
      </w:r>
    </w:p>
    <w:p w:rsidR="008E24D8" w:rsidRDefault="00B7743B">
      <w:pPr>
        <w:spacing w:after="71"/>
        <w:ind w:left="1373"/>
      </w:pPr>
      <w:r>
        <w:rPr>
          <w:noProof/>
        </w:rPr>
        <w:drawing>
          <wp:inline distT="0" distB="0" distL="0" distR="0">
            <wp:extent cx="5696585" cy="2799080"/>
            <wp:effectExtent l="0" t="0" r="0" b="0"/>
            <wp:docPr id="3208" name="Picture 3208"/>
            <wp:cNvGraphicFramePr/>
            <a:graphic xmlns:a="http://schemas.openxmlformats.org/drawingml/2006/main">
              <a:graphicData uri="http://schemas.openxmlformats.org/drawingml/2006/picture">
                <pic:pic xmlns:pic="http://schemas.openxmlformats.org/drawingml/2006/picture">
                  <pic:nvPicPr>
                    <pic:cNvPr id="3208" name="Picture 3208"/>
                    <pic:cNvPicPr/>
                  </pic:nvPicPr>
                  <pic:blipFill>
                    <a:blip r:embed="rId57"/>
                    <a:stretch>
                      <a:fillRect/>
                    </a:stretch>
                  </pic:blipFill>
                  <pic:spPr>
                    <a:xfrm>
                      <a:off x="0" y="0"/>
                      <a:ext cx="5696585" cy="279908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 </w:t>
      </w:r>
    </w:p>
    <w:p w:rsidR="008E24D8" w:rsidRDefault="00B7743B">
      <w:pPr>
        <w:numPr>
          <w:ilvl w:val="1"/>
          <w:numId w:val="12"/>
        </w:numPr>
        <w:spacing w:after="9" w:line="247" w:lineRule="auto"/>
        <w:ind w:right="55" w:hanging="360"/>
        <w:jc w:val="both"/>
      </w:pPr>
      <w:r>
        <w:rPr>
          <w:rFonts w:ascii="Cambria Math" w:eastAsia="Cambria Math" w:hAnsi="Cambria Math" w:cs="Cambria Math"/>
        </w:rPr>
        <w:lastRenderedPageBreak/>
        <w:t xml:space="preserve">Utilize parameterized queries or prepared statements when interacting with databases. This prevents user-controlled input from being executed as SQL code. </w:t>
      </w:r>
    </w:p>
    <w:p w:rsidR="008E24D8" w:rsidRDefault="00B7743B">
      <w:pPr>
        <w:numPr>
          <w:ilvl w:val="1"/>
          <w:numId w:val="12"/>
        </w:numPr>
        <w:spacing w:after="9" w:line="247" w:lineRule="auto"/>
        <w:ind w:right="55" w:hanging="360"/>
        <w:jc w:val="both"/>
      </w:pPr>
      <w:r>
        <w:rPr>
          <w:rFonts w:ascii="Cambria Math" w:eastAsia="Cambria Math" w:hAnsi="Cambria Math" w:cs="Cambria Math"/>
        </w:rPr>
        <w:t xml:space="preserve">Implement a Content Security Policy to mitigate the risk of cross-site scripting (XSS) attacks, which can be used to execute unauthorized queries. </w:t>
      </w:r>
    </w:p>
    <w:p w:rsidR="008E24D8" w:rsidRDefault="00B7743B">
      <w:pPr>
        <w:numPr>
          <w:ilvl w:val="1"/>
          <w:numId w:val="12"/>
        </w:numPr>
        <w:spacing w:after="9" w:line="247" w:lineRule="auto"/>
        <w:ind w:right="55" w:hanging="360"/>
        <w:jc w:val="both"/>
      </w:pPr>
      <w:r>
        <w:rPr>
          <w:rFonts w:ascii="Cambria Math" w:eastAsia="Cambria Math" w:hAnsi="Cambria Math" w:cs="Cambria Math"/>
        </w:rPr>
        <w:t xml:space="preserve">Implement account lockout mechanisms that temporarily suspend accounts after a specified number of unauthorized access attempts to prevent brute force attacks. </w:t>
      </w:r>
    </w:p>
    <w:p w:rsidR="008E24D8" w:rsidRDefault="00B7743B">
      <w:pPr>
        <w:spacing w:after="245" w:line="247" w:lineRule="auto"/>
        <w:ind w:left="305" w:right="55" w:hanging="10"/>
        <w:jc w:val="both"/>
      </w:pPr>
      <w:r>
        <w:rPr>
          <w:rFonts w:ascii="Cambria Math" w:eastAsia="Cambria Math" w:hAnsi="Cambria Math" w:cs="Cambria Math"/>
        </w:rPr>
        <w:t>6.</w:t>
      </w:r>
      <w:r>
        <w:rPr>
          <w:rFonts w:ascii="Arial" w:eastAsia="Arial" w:hAnsi="Arial" w:cs="Arial"/>
        </w:rPr>
        <w:t xml:space="preserve"> </w:t>
      </w:r>
      <w:r>
        <w:rPr>
          <w:rFonts w:ascii="Cambria Math" w:eastAsia="Cambria Math" w:hAnsi="Cambria Math" w:cs="Cambria Math"/>
        </w:rPr>
        <w:t xml:space="preserve">Vulnerability name: Security Misconfiguration </w:t>
      </w:r>
    </w:p>
    <w:p w:rsidR="008E24D8" w:rsidRDefault="00B7743B">
      <w:pPr>
        <w:spacing w:after="243" w:line="247" w:lineRule="auto"/>
        <w:ind w:left="651" w:right="55" w:hanging="10"/>
        <w:jc w:val="both"/>
      </w:pPr>
      <w:r>
        <w:rPr>
          <w:rFonts w:ascii="Cambria Math" w:eastAsia="Cambria Math" w:hAnsi="Cambria Math" w:cs="Cambria Math"/>
        </w:rPr>
        <w:t xml:space="preserve">CWE:732 </w:t>
      </w:r>
    </w:p>
    <w:p w:rsidR="008E24D8" w:rsidRDefault="00B7743B">
      <w:pPr>
        <w:spacing w:after="249" w:line="247" w:lineRule="auto"/>
        <w:ind w:left="651" w:right="55" w:hanging="10"/>
        <w:jc w:val="both"/>
      </w:pPr>
      <w:r>
        <w:rPr>
          <w:rFonts w:ascii="Cambria Math" w:eastAsia="Cambria Math" w:hAnsi="Cambria Math" w:cs="Cambria Math"/>
        </w:rPr>
        <w:t xml:space="preserve">Description: The product specifies permissions for a security-critical resource in a way that allows that resource to be read or modified by unintended actors. </w:t>
      </w:r>
    </w:p>
    <w:p w:rsidR="008E24D8" w:rsidRDefault="00B7743B">
      <w:pPr>
        <w:spacing w:after="9" w:line="247" w:lineRule="auto"/>
        <w:ind w:left="651" w:right="55" w:hanging="10"/>
        <w:jc w:val="both"/>
      </w:pPr>
      <w:r>
        <w:rPr>
          <w:rFonts w:ascii="Cambria Math" w:eastAsia="Cambria Math" w:hAnsi="Cambria Math" w:cs="Cambria Math"/>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58">
        <w:r>
          <w:rPr>
            <w:rFonts w:ascii="Cambria Math" w:eastAsia="Cambria Math" w:hAnsi="Cambria Math" w:cs="Cambria Math"/>
          </w:rPr>
          <w:t xml:space="preserve"> </w:t>
        </w:r>
      </w:hyperlink>
      <w:hyperlink r:id="rId59">
        <w:r>
          <w:rPr>
            <w:rFonts w:ascii="Cambria Math" w:eastAsia="Cambria Math" w:hAnsi="Cambria Math" w:cs="Cambria Math"/>
            <w:color w:val="0462C1"/>
            <w:u w:val="single" w:color="0462C1"/>
          </w:rPr>
          <w:t>http://testfire.net/</w:t>
        </w:r>
      </w:hyperlink>
      <w:hyperlink r:id="rId60">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61">
        <w:r>
          <w:rPr>
            <w:rFonts w:ascii="Cambria Math" w:eastAsia="Cambria Math" w:hAnsi="Cambria Math" w:cs="Cambria Math"/>
          </w:rPr>
          <w:t xml:space="preserve"> </w:t>
        </w:r>
      </w:hyperlink>
      <w:hyperlink r:id="rId62">
        <w:r>
          <w:rPr>
            <w:rFonts w:ascii="Cambria Math" w:eastAsia="Cambria Math" w:hAnsi="Cambria Math" w:cs="Cambria Math"/>
            <w:color w:val="0462C1"/>
            <w:u w:val="single" w:color="0462C1"/>
          </w:rPr>
          <w:t>http://testfire.net/login.jsp</w:t>
        </w:r>
      </w:hyperlink>
      <w:hyperlink r:id="rId63">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46"/>
        <w:ind w:left="683"/>
      </w:pPr>
      <w:r>
        <w:rPr>
          <w:noProof/>
        </w:rPr>
        <w:drawing>
          <wp:inline distT="0" distB="0" distL="0" distR="0">
            <wp:extent cx="6372226" cy="2834513"/>
            <wp:effectExtent l="0" t="0" r="0" b="0"/>
            <wp:docPr id="3350" name="Picture 3350"/>
            <wp:cNvGraphicFramePr/>
            <a:graphic xmlns:a="http://schemas.openxmlformats.org/drawingml/2006/main">
              <a:graphicData uri="http://schemas.openxmlformats.org/drawingml/2006/picture">
                <pic:pic xmlns:pic="http://schemas.openxmlformats.org/drawingml/2006/picture">
                  <pic:nvPicPr>
                    <pic:cNvPr id="3350" name="Picture 3350"/>
                    <pic:cNvPicPr/>
                  </pic:nvPicPr>
                  <pic:blipFill>
                    <a:blip r:embed="rId14"/>
                    <a:stretch>
                      <a:fillRect/>
                    </a:stretch>
                  </pic:blipFill>
                  <pic:spPr>
                    <a:xfrm>
                      <a:off x="0" y="0"/>
                      <a:ext cx="6372226" cy="2834513"/>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will be using the </w:t>
      </w:r>
      <w:proofErr w:type="spellStart"/>
      <w:r>
        <w:rPr>
          <w:rFonts w:ascii="Cambria Math" w:eastAsia="Cambria Math" w:hAnsi="Cambria Math" w:cs="Cambria Math"/>
        </w:rPr>
        <w:t>uniscan</w:t>
      </w:r>
      <w:proofErr w:type="spellEnd"/>
      <w:r>
        <w:rPr>
          <w:rFonts w:ascii="Cambria Math" w:eastAsia="Cambria Math" w:hAnsi="Cambria Math" w:cs="Cambria Math"/>
        </w:rPr>
        <w:t xml:space="preserve"> tool which is available in the kali.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3422"/>
      </w:pPr>
      <w:r>
        <w:rPr>
          <w:noProof/>
        </w:rPr>
        <w:lastRenderedPageBreak/>
        <w:drawing>
          <wp:inline distT="0" distB="0" distL="0" distR="0">
            <wp:extent cx="2847975" cy="2591943"/>
            <wp:effectExtent l="0" t="0" r="0" b="0"/>
            <wp:docPr id="3352" name="Picture 3352"/>
            <wp:cNvGraphicFramePr/>
            <a:graphic xmlns:a="http://schemas.openxmlformats.org/drawingml/2006/main">
              <a:graphicData uri="http://schemas.openxmlformats.org/drawingml/2006/picture">
                <pic:pic xmlns:pic="http://schemas.openxmlformats.org/drawingml/2006/picture">
                  <pic:nvPicPr>
                    <pic:cNvPr id="3352" name="Picture 3352"/>
                    <pic:cNvPicPr/>
                  </pic:nvPicPr>
                  <pic:blipFill>
                    <a:blip r:embed="rId64"/>
                    <a:stretch>
                      <a:fillRect/>
                    </a:stretch>
                  </pic:blipFill>
                  <pic:spPr>
                    <a:xfrm>
                      <a:off x="0" y="0"/>
                      <a:ext cx="2847975" cy="2591943"/>
                    </a:xfrm>
                    <a:prstGeom prst="rect">
                      <a:avLst/>
                    </a:prstGeom>
                  </pic:spPr>
                </pic:pic>
              </a:graphicData>
            </a:graphic>
          </wp:inline>
        </w:drawing>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will use this tool to scan for hidden directories that can be access due to poor security measures taken in this website. </w:t>
      </w:r>
    </w:p>
    <w:p w:rsidR="008E24D8" w:rsidRDefault="00B7743B">
      <w:pPr>
        <w:spacing w:after="0"/>
      </w:pPr>
      <w:r>
        <w:rPr>
          <w:rFonts w:ascii="Cambria Math" w:eastAsia="Cambria Math" w:hAnsi="Cambria Math" w:cs="Cambria Math"/>
          <w:sz w:val="19"/>
        </w:rPr>
        <w:t xml:space="preserve"> </w:t>
      </w:r>
    </w:p>
    <w:p w:rsidR="008E24D8" w:rsidRDefault="00B7743B">
      <w:pPr>
        <w:spacing w:after="39"/>
        <w:ind w:left="2078"/>
      </w:pPr>
      <w:r>
        <w:rPr>
          <w:noProof/>
        </w:rPr>
        <w:drawing>
          <wp:inline distT="0" distB="0" distL="0" distR="0">
            <wp:extent cx="4603115" cy="3169666"/>
            <wp:effectExtent l="0" t="0" r="0" b="0"/>
            <wp:docPr id="3452" name="Picture 3452"/>
            <wp:cNvGraphicFramePr/>
            <a:graphic xmlns:a="http://schemas.openxmlformats.org/drawingml/2006/main">
              <a:graphicData uri="http://schemas.openxmlformats.org/drawingml/2006/picture">
                <pic:pic xmlns:pic="http://schemas.openxmlformats.org/drawingml/2006/picture">
                  <pic:nvPicPr>
                    <pic:cNvPr id="3452" name="Picture 3452"/>
                    <pic:cNvPicPr/>
                  </pic:nvPicPr>
                  <pic:blipFill>
                    <a:blip r:embed="rId65"/>
                    <a:stretch>
                      <a:fillRect/>
                    </a:stretch>
                  </pic:blipFill>
                  <pic:spPr>
                    <a:xfrm>
                      <a:off x="0" y="0"/>
                      <a:ext cx="4603115" cy="3169666"/>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We found directories that can be accessed easily. Also all the files that are present in the website has also been found. </w:t>
      </w:r>
    </w:p>
    <w:p w:rsidR="008E24D8" w:rsidRDefault="00B7743B">
      <w:pPr>
        <w:spacing w:after="0"/>
      </w:pPr>
      <w:r>
        <w:rPr>
          <w:rFonts w:ascii="Cambria Math" w:eastAsia="Cambria Math" w:hAnsi="Cambria Math" w:cs="Cambria Math"/>
          <w:sz w:val="19"/>
        </w:rPr>
        <w:t xml:space="preserve"> </w:t>
      </w:r>
    </w:p>
    <w:p w:rsidR="008E24D8" w:rsidRDefault="00B7743B">
      <w:pPr>
        <w:spacing w:after="54"/>
        <w:ind w:left="1583"/>
      </w:pPr>
      <w:r>
        <w:rPr>
          <w:noProof/>
        </w:rPr>
        <w:lastRenderedPageBreak/>
        <w:drawing>
          <wp:inline distT="0" distB="0" distL="0" distR="0">
            <wp:extent cx="5234941" cy="5059680"/>
            <wp:effectExtent l="0" t="0" r="0" b="0"/>
            <wp:docPr id="3454" name="Picture 3454"/>
            <wp:cNvGraphicFramePr/>
            <a:graphic xmlns:a="http://schemas.openxmlformats.org/drawingml/2006/main">
              <a:graphicData uri="http://schemas.openxmlformats.org/drawingml/2006/picture">
                <pic:pic xmlns:pic="http://schemas.openxmlformats.org/drawingml/2006/picture">
                  <pic:nvPicPr>
                    <pic:cNvPr id="3454" name="Picture 3454"/>
                    <pic:cNvPicPr/>
                  </pic:nvPicPr>
                  <pic:blipFill>
                    <a:blip r:embed="rId66"/>
                    <a:stretch>
                      <a:fillRect/>
                    </a:stretch>
                  </pic:blipFill>
                  <pic:spPr>
                    <a:xfrm>
                      <a:off x="0" y="0"/>
                      <a:ext cx="5234941" cy="505968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Let us go through one webpage to see the vulnerability </w:t>
      </w:r>
    </w:p>
    <w:p w:rsidR="008E24D8" w:rsidRDefault="00B7743B">
      <w:pPr>
        <w:spacing w:after="22"/>
        <w:ind w:right="574"/>
        <w:jc w:val="right"/>
      </w:pPr>
      <w:r>
        <w:rPr>
          <w:noProof/>
        </w:rPr>
        <w:drawing>
          <wp:inline distT="0" distB="0" distL="0" distR="0">
            <wp:extent cx="5724526" cy="2052320"/>
            <wp:effectExtent l="0" t="0" r="0" b="0"/>
            <wp:docPr id="3813" name="Picture 3813"/>
            <wp:cNvGraphicFramePr/>
            <a:graphic xmlns:a="http://schemas.openxmlformats.org/drawingml/2006/main">
              <a:graphicData uri="http://schemas.openxmlformats.org/drawingml/2006/picture">
                <pic:pic xmlns:pic="http://schemas.openxmlformats.org/drawingml/2006/picture">
                  <pic:nvPicPr>
                    <pic:cNvPr id="3813" name="Picture 3813"/>
                    <pic:cNvPicPr/>
                  </pic:nvPicPr>
                  <pic:blipFill>
                    <a:blip r:embed="rId67"/>
                    <a:stretch>
                      <a:fillRect/>
                    </a:stretch>
                  </pic:blipFill>
                  <pic:spPr>
                    <a:xfrm>
                      <a:off x="0" y="0"/>
                      <a:ext cx="5724526" cy="205232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3"/>
        </w:numPr>
        <w:spacing w:after="9" w:line="247" w:lineRule="auto"/>
        <w:ind w:right="55" w:hanging="360"/>
        <w:jc w:val="both"/>
      </w:pPr>
      <w:r>
        <w:rPr>
          <w:rFonts w:ascii="Cambria Math" w:eastAsia="Cambria Math" w:hAnsi="Cambria Math" w:cs="Cambria Math"/>
        </w:rPr>
        <w:t xml:space="preserve">Here we can see the sensitive data of job applications which can help an attacker.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Implement a change management process to document and review all changes to system configurations. This helps prevent unauthorized or unintended alterations.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Follow security guidelines provided by software and hardware vendors to ensure secure configurations. </w:t>
      </w:r>
    </w:p>
    <w:p w:rsidR="008E24D8" w:rsidRDefault="00B7743B">
      <w:pPr>
        <w:numPr>
          <w:ilvl w:val="0"/>
          <w:numId w:val="14"/>
        </w:numPr>
        <w:spacing w:after="9" w:line="247" w:lineRule="auto"/>
        <w:ind w:right="55" w:hanging="360"/>
        <w:jc w:val="both"/>
      </w:pPr>
      <w:r>
        <w:rPr>
          <w:rFonts w:ascii="Cambria Math" w:eastAsia="Cambria Math" w:hAnsi="Cambria Math" w:cs="Cambria Math"/>
        </w:rPr>
        <w:t xml:space="preserve">Regularly perform compliance checks against industry standards and regulations to ensure that configurations remain in compliance with security requirements. </w:t>
      </w:r>
    </w:p>
    <w:p w:rsidR="008E24D8" w:rsidRDefault="00B7743B">
      <w:pPr>
        <w:spacing w:after="0"/>
      </w:pPr>
      <w:r>
        <w:rPr>
          <w:rFonts w:ascii="Cambria Math" w:eastAsia="Cambria Math" w:hAnsi="Cambria Math" w:cs="Cambria Math"/>
        </w:rPr>
        <w:lastRenderedPageBreak/>
        <w:t xml:space="preserve"> </w:t>
      </w:r>
    </w:p>
    <w:p w:rsidR="008E24D8" w:rsidRDefault="00B7743B">
      <w:pPr>
        <w:spacing w:after="245" w:line="247" w:lineRule="auto"/>
        <w:ind w:left="305" w:right="55" w:hanging="10"/>
        <w:jc w:val="both"/>
      </w:pPr>
      <w:r>
        <w:rPr>
          <w:rFonts w:ascii="Cambria Math" w:eastAsia="Cambria Math" w:hAnsi="Cambria Math" w:cs="Cambria Math"/>
        </w:rPr>
        <w:t>7.</w:t>
      </w:r>
      <w:r>
        <w:rPr>
          <w:rFonts w:ascii="Arial" w:eastAsia="Arial" w:hAnsi="Arial" w:cs="Arial"/>
        </w:rPr>
        <w:t xml:space="preserve"> </w:t>
      </w:r>
      <w:r>
        <w:rPr>
          <w:rFonts w:ascii="Cambria Math" w:eastAsia="Cambria Math" w:hAnsi="Cambria Math" w:cs="Cambria Math"/>
        </w:rPr>
        <w:t xml:space="preserve">Vulnerability Name: Cross-Site Request Forgery </w:t>
      </w:r>
    </w:p>
    <w:p w:rsidR="008E24D8" w:rsidRDefault="00B7743B">
      <w:pPr>
        <w:spacing w:after="246" w:line="247" w:lineRule="auto"/>
        <w:ind w:left="651" w:right="55" w:hanging="10"/>
        <w:jc w:val="both"/>
      </w:pPr>
      <w:r>
        <w:rPr>
          <w:rFonts w:ascii="Cambria Math" w:eastAsia="Cambria Math" w:hAnsi="Cambria Math" w:cs="Cambria Math"/>
        </w:rPr>
        <w:t xml:space="preserve">CWS: 352 </w:t>
      </w:r>
    </w:p>
    <w:p w:rsidR="008E24D8" w:rsidRDefault="00B7743B">
      <w:pPr>
        <w:spacing w:after="245" w:line="247" w:lineRule="auto"/>
        <w:ind w:left="651" w:right="55" w:hanging="10"/>
        <w:jc w:val="both"/>
      </w:pPr>
      <w:r>
        <w:rPr>
          <w:rFonts w:ascii="Cambria Math" w:eastAsia="Cambria Math" w:hAnsi="Cambria Math" w:cs="Cambria Math"/>
        </w:rPr>
        <w:t xml:space="preserve">OWASP Category: A08: Cross-Site Request Forgery </w:t>
      </w:r>
    </w:p>
    <w:p w:rsidR="008E24D8" w:rsidRDefault="00B7743B">
      <w:pPr>
        <w:spacing w:after="243" w:line="247" w:lineRule="auto"/>
        <w:ind w:left="651" w:right="55" w:hanging="10"/>
        <w:jc w:val="both"/>
      </w:pPr>
      <w:r>
        <w:rPr>
          <w:rFonts w:ascii="Cambria Math" w:eastAsia="Cambria Math" w:hAnsi="Cambria Math" w:cs="Cambria Math"/>
        </w:rPr>
        <w:t xml:space="preserve">Description: </w:t>
      </w:r>
    </w:p>
    <w:p w:rsidR="008E24D8" w:rsidRDefault="00B7743B">
      <w:pPr>
        <w:spacing w:after="254" w:line="239" w:lineRule="auto"/>
        <w:ind w:left="651" w:right="98" w:hanging="10"/>
      </w:pPr>
      <w:r>
        <w:rPr>
          <w:rFonts w:ascii="Cambria Math" w:eastAsia="Cambria Math" w:hAnsi="Cambria Math" w:cs="Cambria Math"/>
        </w:rPr>
        <w:t xml:space="preserve">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0"/>
      </w:pPr>
      <w:r>
        <w:rPr>
          <w:rFonts w:ascii="Cambria Math" w:eastAsia="Cambria Math" w:hAnsi="Cambria Math" w:cs="Cambria Math"/>
        </w:rPr>
        <w:t xml:space="preserve"> </w:t>
      </w:r>
    </w:p>
    <w:p w:rsidR="008E24D8" w:rsidRDefault="00B7743B">
      <w:pPr>
        <w:spacing w:after="0" w:line="239" w:lineRule="auto"/>
        <w:ind w:left="651" w:right="98" w:hanging="10"/>
      </w:pPr>
      <w:r>
        <w:rPr>
          <w:rFonts w:ascii="Cambria Math" w:eastAsia="Cambria Math" w:hAnsi="Cambria Math" w:cs="Cambria Math"/>
        </w:rPr>
        <w:t xml:space="preserve">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Path:</w:t>
      </w:r>
      <w:hyperlink r:id="rId68">
        <w:r>
          <w:rPr>
            <w:rFonts w:ascii="Cambria Math" w:eastAsia="Cambria Math" w:hAnsi="Cambria Math" w:cs="Cambria Math"/>
          </w:rPr>
          <w:t xml:space="preserve"> </w:t>
        </w:r>
      </w:hyperlink>
      <w:hyperlink r:id="rId69">
        <w:r>
          <w:rPr>
            <w:rFonts w:ascii="Cambria Math" w:eastAsia="Cambria Math" w:hAnsi="Cambria Math" w:cs="Cambria Math"/>
            <w:color w:val="0462C1"/>
            <w:u w:val="single" w:color="0462C1"/>
          </w:rPr>
          <w:t>http://testfire.net/</w:t>
        </w:r>
      </w:hyperlink>
      <w:hyperlink r:id="rId70">
        <w:r>
          <w:rPr>
            <w:rFonts w:ascii="Cambria Math" w:eastAsia="Cambria Math" w:hAnsi="Cambria Math" w:cs="Cambria Math"/>
          </w:rPr>
          <w:t xml:space="preserve"> </w:t>
        </w:r>
      </w:hyperlink>
    </w:p>
    <w:p w:rsidR="008E24D8" w:rsidRDefault="00B7743B">
      <w:pPr>
        <w:spacing w:after="228" w:line="266" w:lineRule="auto"/>
        <w:ind w:left="651" w:hanging="10"/>
      </w:pPr>
      <w:r>
        <w:rPr>
          <w:rFonts w:ascii="Cambria Math" w:eastAsia="Cambria Math" w:hAnsi="Cambria Math" w:cs="Cambria Math"/>
        </w:rPr>
        <w:t>Vulnerability Parameter:</w:t>
      </w:r>
      <w:hyperlink r:id="rId71">
        <w:r>
          <w:rPr>
            <w:rFonts w:ascii="Cambria Math" w:eastAsia="Cambria Math" w:hAnsi="Cambria Math" w:cs="Cambria Math"/>
          </w:rPr>
          <w:t xml:space="preserve"> </w:t>
        </w:r>
      </w:hyperlink>
      <w:hyperlink r:id="rId72">
        <w:r>
          <w:rPr>
            <w:rFonts w:ascii="Cambria Math" w:eastAsia="Cambria Math" w:hAnsi="Cambria Math" w:cs="Cambria Math"/>
            <w:color w:val="0462C1"/>
            <w:u w:val="single" w:color="0462C1"/>
          </w:rPr>
          <w:t>http://testfire.net/bank/transfer.jsp</w:t>
        </w:r>
      </w:hyperlink>
      <w:hyperlink r:id="rId73">
        <w:r>
          <w:rPr>
            <w:rFonts w:ascii="Cambria Math" w:eastAsia="Cambria Math" w:hAnsi="Cambria Math" w:cs="Cambria Math"/>
          </w:rPr>
          <w:t xml:space="preserve"> </w:t>
        </w:r>
      </w:hyperlink>
    </w:p>
    <w:p w:rsidR="008E24D8" w:rsidRDefault="00B7743B">
      <w:pPr>
        <w:spacing w:after="9" w:line="247" w:lineRule="auto"/>
        <w:ind w:left="651" w:right="55" w:hanging="10"/>
        <w:jc w:val="both"/>
      </w:pPr>
      <w:r>
        <w:rPr>
          <w:rFonts w:ascii="Cambria Math" w:eastAsia="Cambria Math" w:hAnsi="Cambria Math" w:cs="Cambria Math"/>
        </w:rPr>
        <w:t xml:space="preserve">Steps to Reproduce: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228" w:line="266" w:lineRule="auto"/>
        <w:ind w:right="55" w:hanging="360"/>
        <w:jc w:val="both"/>
      </w:pPr>
      <w:r>
        <w:rPr>
          <w:rFonts w:ascii="Cambria Math" w:eastAsia="Cambria Math" w:hAnsi="Cambria Math" w:cs="Cambria Math"/>
        </w:rPr>
        <w:t>Open</w:t>
      </w:r>
      <w:hyperlink r:id="rId74">
        <w:r>
          <w:rPr>
            <w:rFonts w:ascii="Cambria Math" w:eastAsia="Cambria Math" w:hAnsi="Cambria Math" w:cs="Cambria Math"/>
          </w:rPr>
          <w:t xml:space="preserve"> </w:t>
        </w:r>
      </w:hyperlink>
      <w:hyperlink r:id="rId75">
        <w:r>
          <w:rPr>
            <w:rFonts w:ascii="Cambria Math" w:eastAsia="Cambria Math" w:hAnsi="Cambria Math" w:cs="Cambria Math"/>
            <w:color w:val="0462C1"/>
            <w:u w:val="single" w:color="0462C1"/>
          </w:rPr>
          <w:t>https://testfire.net/</w:t>
        </w:r>
      </w:hyperlink>
      <w:hyperlink r:id="rId76">
        <w:r>
          <w:rPr>
            <w:rFonts w:ascii="Cambria Math" w:eastAsia="Cambria Math" w:hAnsi="Cambria Math" w:cs="Cambria Math"/>
          </w:rPr>
          <w:t>.</w:t>
        </w:r>
      </w:hyperlink>
      <w:hyperlink r:id="rId77">
        <w:r>
          <w:rPr>
            <w:rFonts w:ascii="Cambria Math" w:eastAsia="Cambria Math" w:hAnsi="Cambria Math" w:cs="Cambria Math"/>
          </w:rPr>
          <w:t xml:space="preserve"> </w:t>
        </w:r>
      </w:hyperlink>
    </w:p>
    <w:p w:rsidR="008E24D8" w:rsidRDefault="00B7743B">
      <w:pPr>
        <w:spacing w:after="0"/>
        <w:ind w:right="384"/>
        <w:jc w:val="right"/>
      </w:pPr>
      <w:r>
        <w:rPr>
          <w:noProof/>
        </w:rPr>
        <w:drawing>
          <wp:inline distT="0" distB="0" distL="0" distR="0">
            <wp:extent cx="5732780" cy="2828671"/>
            <wp:effectExtent l="0" t="0" r="0" b="0"/>
            <wp:docPr id="3905" name="Picture 3905"/>
            <wp:cNvGraphicFramePr/>
            <a:graphic xmlns:a="http://schemas.openxmlformats.org/drawingml/2006/main">
              <a:graphicData uri="http://schemas.openxmlformats.org/drawingml/2006/picture">
                <pic:pic xmlns:pic="http://schemas.openxmlformats.org/drawingml/2006/picture">
                  <pic:nvPicPr>
                    <pic:cNvPr id="3905" name="Picture 3905"/>
                    <pic:cNvPicPr/>
                  </pic:nvPicPr>
                  <pic:blipFill>
                    <a:blip r:embed="rId78"/>
                    <a:stretch>
                      <a:fillRect/>
                    </a:stretch>
                  </pic:blipFill>
                  <pic:spPr>
                    <a:xfrm>
                      <a:off x="0" y="0"/>
                      <a:ext cx="5732780" cy="2828671"/>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Login to it using default credentials, and you will find two accounts. </w:t>
      </w:r>
    </w:p>
    <w:p w:rsidR="008E24D8" w:rsidRDefault="00B7743B">
      <w:pPr>
        <w:spacing w:after="0"/>
      </w:pPr>
      <w:r>
        <w:rPr>
          <w:rFonts w:ascii="Cambria Math" w:eastAsia="Cambria Math" w:hAnsi="Cambria Math" w:cs="Cambria Math"/>
          <w:sz w:val="20"/>
        </w:rPr>
        <w:t xml:space="preserve"> </w:t>
      </w:r>
    </w:p>
    <w:p w:rsidR="008E24D8" w:rsidRDefault="00B7743B">
      <w:pPr>
        <w:spacing w:after="40"/>
        <w:ind w:left="1373"/>
      </w:pPr>
      <w:r>
        <w:rPr>
          <w:noProof/>
        </w:rPr>
        <w:lastRenderedPageBreak/>
        <w:drawing>
          <wp:inline distT="0" distB="0" distL="0" distR="0">
            <wp:extent cx="5719191" cy="2459990"/>
            <wp:effectExtent l="0" t="0" r="0" b="0"/>
            <wp:docPr id="3919" name="Picture 3919"/>
            <wp:cNvGraphicFramePr/>
            <a:graphic xmlns:a="http://schemas.openxmlformats.org/drawingml/2006/main">
              <a:graphicData uri="http://schemas.openxmlformats.org/drawingml/2006/picture">
                <pic:pic xmlns:pic="http://schemas.openxmlformats.org/drawingml/2006/picture">
                  <pic:nvPicPr>
                    <pic:cNvPr id="3919" name="Picture 3919"/>
                    <pic:cNvPicPr/>
                  </pic:nvPicPr>
                  <pic:blipFill>
                    <a:blip r:embed="rId79"/>
                    <a:stretch>
                      <a:fillRect/>
                    </a:stretch>
                  </pic:blipFill>
                  <pic:spPr>
                    <a:xfrm>
                      <a:off x="0" y="0"/>
                      <a:ext cx="5719191" cy="2459990"/>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Capture the request in any Intercepting proxy (Burp Suite, Charles Proxy etc.) while transferring the amount from one account to another as shown in the below picture. </w:t>
      </w:r>
    </w:p>
    <w:p w:rsidR="008E24D8" w:rsidRDefault="00B7743B">
      <w:pPr>
        <w:spacing w:after="0"/>
      </w:pPr>
      <w:r>
        <w:rPr>
          <w:rFonts w:ascii="Cambria Math" w:eastAsia="Cambria Math" w:hAnsi="Cambria Math" w:cs="Cambria Math"/>
          <w:sz w:val="19"/>
        </w:rPr>
        <w:t xml:space="preserve"> </w:t>
      </w:r>
    </w:p>
    <w:p w:rsidR="008E24D8" w:rsidRDefault="00B7743B">
      <w:pPr>
        <w:spacing w:after="0"/>
        <w:ind w:left="1373"/>
      </w:pPr>
      <w:r>
        <w:rPr>
          <w:noProof/>
        </w:rPr>
        <w:drawing>
          <wp:inline distT="0" distB="0" distL="0" distR="0">
            <wp:extent cx="5711444" cy="2011045"/>
            <wp:effectExtent l="0" t="0" r="0" b="0"/>
            <wp:docPr id="3921" name="Picture 3921"/>
            <wp:cNvGraphicFramePr/>
            <a:graphic xmlns:a="http://schemas.openxmlformats.org/drawingml/2006/main">
              <a:graphicData uri="http://schemas.openxmlformats.org/drawingml/2006/picture">
                <pic:pic xmlns:pic="http://schemas.openxmlformats.org/drawingml/2006/picture">
                  <pic:nvPicPr>
                    <pic:cNvPr id="3921" name="Picture 3921"/>
                    <pic:cNvPicPr/>
                  </pic:nvPicPr>
                  <pic:blipFill>
                    <a:blip r:embed="rId80"/>
                    <a:stretch>
                      <a:fillRect/>
                    </a:stretch>
                  </pic:blipFill>
                  <pic:spPr>
                    <a:xfrm>
                      <a:off x="0" y="0"/>
                      <a:ext cx="5711444" cy="2011045"/>
                    </a:xfrm>
                    <a:prstGeom prst="rect">
                      <a:avLst/>
                    </a:prstGeom>
                  </pic:spPr>
                </pic:pic>
              </a:graphicData>
            </a:graphic>
          </wp:inline>
        </w:drawing>
      </w:r>
    </w:p>
    <w:p w:rsidR="008E24D8" w:rsidRDefault="00B7743B">
      <w:pPr>
        <w:spacing w:after="0"/>
        <w:ind w:right="406"/>
        <w:jc w:val="right"/>
      </w:pPr>
      <w:r>
        <w:rPr>
          <w:noProof/>
        </w:rPr>
        <w:drawing>
          <wp:inline distT="0" distB="0" distL="0" distR="0">
            <wp:extent cx="5718683" cy="2652395"/>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81"/>
                    <a:stretch>
                      <a:fillRect/>
                    </a:stretch>
                  </pic:blipFill>
                  <pic:spPr>
                    <a:xfrm>
                      <a:off x="0" y="0"/>
                      <a:ext cx="5718683" cy="265239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Generate CSRF POC using Burp Suite Engagement tools (by modifying the account numbers accordingly) </w:t>
      </w:r>
    </w:p>
    <w:p w:rsidR="008E24D8" w:rsidRDefault="00B7743B">
      <w:pPr>
        <w:spacing w:after="0"/>
      </w:pPr>
      <w:r>
        <w:rPr>
          <w:rFonts w:ascii="Cambria Math" w:eastAsia="Cambria Math" w:hAnsi="Cambria Math" w:cs="Cambria Math"/>
          <w:sz w:val="19"/>
        </w:rPr>
        <w:t xml:space="preserve"> </w:t>
      </w:r>
    </w:p>
    <w:p w:rsidR="008E24D8" w:rsidRDefault="00B7743B">
      <w:pPr>
        <w:spacing w:after="293"/>
        <w:ind w:left="2958"/>
      </w:pPr>
      <w:r>
        <w:rPr>
          <w:noProof/>
        </w:rPr>
        <w:lastRenderedPageBreak/>
        <w:drawing>
          <wp:inline distT="0" distB="0" distL="0" distR="0">
            <wp:extent cx="3734435" cy="847611"/>
            <wp:effectExtent l="0" t="0" r="0" b="0"/>
            <wp:docPr id="4220" name="Picture 4220"/>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82"/>
                    <a:stretch>
                      <a:fillRect/>
                    </a:stretch>
                  </pic:blipFill>
                  <pic:spPr>
                    <a:xfrm>
                      <a:off x="0" y="0"/>
                      <a:ext cx="3734435" cy="847611"/>
                    </a:xfrm>
                    <a:prstGeom prst="rect">
                      <a:avLst/>
                    </a:prstGeom>
                  </pic:spPr>
                </pic:pic>
              </a:graphicData>
            </a:graphic>
          </wp:inline>
        </w:drawing>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As the victim is already logged-in to the site an attacker can send the crafted malicious form/URL to the user to his email/text/by any other means and trick the victim using his social engineering skills/techniques like below. </w:t>
      </w:r>
    </w:p>
    <w:p w:rsidR="008E24D8" w:rsidRDefault="00B7743B">
      <w:pPr>
        <w:spacing w:after="0"/>
      </w:pPr>
      <w:r>
        <w:rPr>
          <w:rFonts w:ascii="Cambria Math" w:eastAsia="Cambria Math" w:hAnsi="Cambria Math" w:cs="Cambria Math"/>
          <w:sz w:val="20"/>
        </w:rPr>
        <w:t xml:space="preserve"> </w:t>
      </w:r>
    </w:p>
    <w:p w:rsidR="008E24D8" w:rsidRDefault="00B7743B">
      <w:pPr>
        <w:spacing w:after="296"/>
        <w:ind w:left="1373"/>
      </w:pPr>
      <w:r>
        <w:rPr>
          <w:noProof/>
        </w:rPr>
        <w:drawing>
          <wp:inline distT="0" distB="0" distL="0" distR="0">
            <wp:extent cx="5731510" cy="357505"/>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83"/>
                    <a:stretch>
                      <a:fillRect/>
                    </a:stretch>
                  </pic:blipFill>
                  <pic:spPr>
                    <a:xfrm>
                      <a:off x="0" y="0"/>
                      <a:ext cx="5731510" cy="357505"/>
                    </a:xfrm>
                    <a:prstGeom prst="rect">
                      <a:avLst/>
                    </a:prstGeom>
                  </pic:spPr>
                </pic:pic>
              </a:graphicData>
            </a:graphic>
          </wp:inline>
        </w:drawing>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User thinks, he could use a free $100 gift card! What could go wrong? You open the email and click the link/open the attachment. </w:t>
      </w:r>
    </w:p>
    <w:p w:rsidR="008E24D8" w:rsidRDefault="00B7743B">
      <w:pPr>
        <w:spacing w:after="0"/>
      </w:pPr>
      <w:r>
        <w:rPr>
          <w:rFonts w:ascii="Cambria Math" w:eastAsia="Cambria Math" w:hAnsi="Cambria Math" w:cs="Cambria Math"/>
        </w:rPr>
        <w:t xml:space="preserve"> </w:t>
      </w:r>
    </w:p>
    <w:p w:rsidR="008E24D8" w:rsidRDefault="00B7743B">
      <w:pPr>
        <w:numPr>
          <w:ilvl w:val="0"/>
          <w:numId w:val="15"/>
        </w:numPr>
        <w:spacing w:after="9" w:line="247" w:lineRule="auto"/>
        <w:ind w:right="55" w:hanging="360"/>
        <w:jc w:val="both"/>
      </w:pPr>
      <w:r>
        <w:rPr>
          <w:rFonts w:ascii="Cambria Math" w:eastAsia="Cambria Math" w:hAnsi="Cambria Math" w:cs="Cambria Math"/>
        </w:rPr>
        <w:t xml:space="preserve">Once the user opens the form a transaction is automatically performed from his account without his knowledge as the user is already logged in. </w:t>
      </w:r>
    </w:p>
    <w:p w:rsidR="008E24D8" w:rsidRDefault="00B7743B">
      <w:pPr>
        <w:spacing w:after="0"/>
      </w:pPr>
      <w:r>
        <w:rPr>
          <w:rFonts w:ascii="Cambria Math" w:eastAsia="Cambria Math" w:hAnsi="Cambria Math" w:cs="Cambria Math"/>
          <w:sz w:val="19"/>
        </w:rPr>
        <w:t xml:space="preserve"> </w:t>
      </w:r>
    </w:p>
    <w:p w:rsidR="008E24D8" w:rsidRDefault="00B7743B">
      <w:pPr>
        <w:spacing w:after="58"/>
        <w:ind w:left="1193"/>
      </w:pPr>
      <w:r>
        <w:rPr>
          <w:noProof/>
        </w:rPr>
        <w:drawing>
          <wp:inline distT="0" distB="0" distL="0" distR="0">
            <wp:extent cx="5686426" cy="1902968"/>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84"/>
                    <a:stretch>
                      <a:fillRect/>
                    </a:stretch>
                  </pic:blipFill>
                  <pic:spPr>
                    <a:xfrm>
                      <a:off x="0" y="0"/>
                      <a:ext cx="5686426" cy="1902968"/>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spacing w:after="253"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6"/>
        </w:numPr>
        <w:spacing w:after="9" w:line="247" w:lineRule="auto"/>
        <w:ind w:right="121" w:hanging="360"/>
        <w:jc w:val="both"/>
      </w:pPr>
      <w:r>
        <w:rPr>
          <w:rFonts w:ascii="Cambria Math" w:eastAsia="Cambria Math" w:hAnsi="Cambria Math" w:cs="Cambria Math"/>
        </w:rPr>
        <w:t xml:space="preserve">Implement Synchronizer Token Patterns to include unique, randomly generated tokens in each HTTP request and validate these tokens on the server side to verify the authenticity of the request. </w:t>
      </w:r>
    </w:p>
    <w:p w:rsidR="008E24D8" w:rsidRDefault="00B7743B">
      <w:pPr>
        <w:numPr>
          <w:ilvl w:val="0"/>
          <w:numId w:val="16"/>
        </w:numPr>
        <w:spacing w:after="254" w:line="239" w:lineRule="auto"/>
        <w:ind w:right="121" w:hanging="360"/>
        <w:jc w:val="both"/>
      </w:pPr>
      <w:r>
        <w:rPr>
          <w:rFonts w:ascii="Cambria Math" w:eastAsia="Cambria Math" w:hAnsi="Cambria Math" w:cs="Cambria Math"/>
        </w:rPr>
        <w:t xml:space="preserve">Utilize the </w:t>
      </w:r>
      <w:proofErr w:type="spellStart"/>
      <w:r>
        <w:rPr>
          <w:rFonts w:ascii="Cambria Math" w:eastAsia="Cambria Math" w:hAnsi="Cambria Math" w:cs="Cambria Math"/>
        </w:rPr>
        <w:t>SameSite</w:t>
      </w:r>
      <w:proofErr w:type="spellEnd"/>
      <w:r>
        <w:rPr>
          <w:rFonts w:ascii="Cambria Math" w:eastAsia="Cambria Math" w:hAnsi="Cambria Math" w:cs="Cambria Math"/>
        </w:rPr>
        <w:t xml:space="preserve"> attribute in cookies to restrict their usage to same-site requests only, preventing them from being sent along with cross-site requests and effectively mitigating CSRF attacks. </w:t>
      </w:r>
    </w:p>
    <w:p w:rsidR="008E24D8" w:rsidRDefault="00B7743B">
      <w:pPr>
        <w:numPr>
          <w:ilvl w:val="0"/>
          <w:numId w:val="16"/>
        </w:numPr>
        <w:spacing w:after="9" w:line="247" w:lineRule="auto"/>
        <w:ind w:right="121" w:hanging="360"/>
        <w:jc w:val="both"/>
      </w:pPr>
      <w:r>
        <w:rPr>
          <w:rFonts w:ascii="Cambria Math" w:eastAsia="Cambria Math" w:hAnsi="Cambria Math" w:cs="Cambria Math"/>
        </w:rPr>
        <w:t xml:space="preserve">Utilize framework-specific protections and security features to prevent CSRF attacks. Many modern web frameworks have built-in mechanisms and libraries for handling CSRF vulnerabilities effectively. </w:t>
      </w:r>
    </w:p>
    <w:p w:rsidR="008E24D8" w:rsidRDefault="00B7743B">
      <w:pPr>
        <w:numPr>
          <w:ilvl w:val="0"/>
          <w:numId w:val="16"/>
        </w:numPr>
        <w:spacing w:after="244" w:line="247" w:lineRule="auto"/>
        <w:ind w:right="121" w:hanging="360"/>
        <w:jc w:val="both"/>
      </w:pPr>
      <w:r>
        <w:rPr>
          <w:rFonts w:ascii="Cambria Math" w:eastAsia="Cambria Math" w:hAnsi="Cambria Math" w:cs="Cambria Math"/>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8E24D8" w:rsidRDefault="00B7743B">
      <w:pPr>
        <w:spacing w:after="190" w:line="247" w:lineRule="auto"/>
        <w:ind w:left="305" w:right="55" w:hanging="10"/>
        <w:jc w:val="both"/>
      </w:pPr>
      <w:r>
        <w:rPr>
          <w:rFonts w:ascii="Cambria Math" w:eastAsia="Cambria Math" w:hAnsi="Cambria Math" w:cs="Cambria Math"/>
        </w:rPr>
        <w:t>8.</w:t>
      </w:r>
      <w:r>
        <w:rPr>
          <w:rFonts w:ascii="Arial" w:eastAsia="Arial" w:hAnsi="Arial" w:cs="Arial"/>
        </w:rPr>
        <w:t xml:space="preserve"> </w:t>
      </w:r>
      <w:r>
        <w:rPr>
          <w:rFonts w:ascii="Cambria Math" w:eastAsia="Cambria Math" w:hAnsi="Cambria Math" w:cs="Cambria Math"/>
        </w:rPr>
        <w:t xml:space="preserve">Vulnerability name: </w:t>
      </w:r>
      <w:proofErr w:type="spellStart"/>
      <w:r>
        <w:rPr>
          <w:rFonts w:ascii="Cambria Math" w:eastAsia="Cambria Math" w:hAnsi="Cambria Math" w:cs="Cambria Math"/>
        </w:rPr>
        <w:t>Cleartext</w:t>
      </w:r>
      <w:proofErr w:type="spellEnd"/>
      <w:r>
        <w:rPr>
          <w:rFonts w:ascii="Cambria Math" w:eastAsia="Cambria Math" w:hAnsi="Cambria Math" w:cs="Cambria Math"/>
        </w:rPr>
        <w:t xml:space="preserve"> Transmission of Sensitive Information </w:t>
      </w:r>
    </w:p>
    <w:p w:rsidR="008E24D8" w:rsidRDefault="00B7743B">
      <w:pPr>
        <w:spacing w:after="243" w:line="247" w:lineRule="auto"/>
        <w:ind w:left="651" w:right="55" w:hanging="10"/>
        <w:jc w:val="both"/>
      </w:pPr>
      <w:r>
        <w:rPr>
          <w:rFonts w:ascii="Cambria Math" w:eastAsia="Cambria Math" w:hAnsi="Cambria Math" w:cs="Cambria Math"/>
        </w:rPr>
        <w:t xml:space="preserve">CWE: 319 </w:t>
      </w:r>
    </w:p>
    <w:p w:rsidR="008E24D8" w:rsidRDefault="00B7743B">
      <w:pPr>
        <w:spacing w:after="254" w:line="239" w:lineRule="auto"/>
        <w:ind w:left="651" w:right="98" w:hanging="10"/>
      </w:pPr>
      <w:r>
        <w:rPr>
          <w:rFonts w:ascii="Cambria Math" w:eastAsia="Cambria Math" w:hAnsi="Cambria Math" w:cs="Cambria Math"/>
        </w:rPr>
        <w:t xml:space="preserve">Description: The product transmits sensitive or security-critical data in </w:t>
      </w:r>
      <w:proofErr w:type="spellStart"/>
      <w:r>
        <w:rPr>
          <w:rFonts w:ascii="Cambria Math" w:eastAsia="Cambria Math" w:hAnsi="Cambria Math" w:cs="Cambria Math"/>
        </w:rPr>
        <w:t>cleartext</w:t>
      </w:r>
      <w:proofErr w:type="spellEnd"/>
      <w:r>
        <w:rPr>
          <w:rFonts w:ascii="Cambria Math" w:eastAsia="Cambria Math" w:hAnsi="Cambria Math" w:cs="Cambria Math"/>
        </w:rPr>
        <w:t xml:space="preserve">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w:t>
      </w:r>
      <w:r>
        <w:rPr>
          <w:rFonts w:ascii="Cambria Math" w:eastAsia="Cambria Math" w:hAnsi="Cambria Math" w:cs="Cambria Math"/>
        </w:rPr>
        <w:lastRenderedPageBreak/>
        <w:t xml:space="preserve">the channel, such as a router, but they might not be authorized to collect the underlying data. As a result, network traffic could be sniffed by adversaries, spilling security-critical data. </w:t>
      </w:r>
    </w:p>
    <w:p w:rsidR="008E24D8" w:rsidRDefault="00B7743B">
      <w:pPr>
        <w:spacing w:after="254" w:line="239" w:lineRule="auto"/>
        <w:ind w:left="651" w:right="98" w:hanging="10"/>
      </w:pPr>
      <w:r>
        <w:rPr>
          <w:rFonts w:ascii="Cambria Math" w:eastAsia="Cambria Math" w:hAnsi="Cambria Math" w:cs="Cambria Math"/>
        </w:rPr>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8E24D8" w:rsidRDefault="00B7743B">
      <w:pPr>
        <w:spacing w:after="228" w:line="266" w:lineRule="auto"/>
        <w:ind w:left="651" w:hanging="10"/>
      </w:pPr>
      <w:r>
        <w:rPr>
          <w:rFonts w:ascii="Cambria Math" w:eastAsia="Cambria Math" w:hAnsi="Cambria Math" w:cs="Cambria Math"/>
        </w:rPr>
        <w:t>Vulnerability path:</w:t>
      </w:r>
      <w:hyperlink r:id="rId85">
        <w:r>
          <w:rPr>
            <w:rFonts w:ascii="Cambria Math" w:eastAsia="Cambria Math" w:hAnsi="Cambria Math" w:cs="Cambria Math"/>
          </w:rPr>
          <w:t xml:space="preserve"> </w:t>
        </w:r>
      </w:hyperlink>
      <w:hyperlink r:id="rId86">
        <w:r>
          <w:rPr>
            <w:rFonts w:ascii="Cambria Math" w:eastAsia="Cambria Math" w:hAnsi="Cambria Math" w:cs="Cambria Math"/>
            <w:color w:val="0462C1"/>
            <w:u w:val="single" w:color="0462C1"/>
          </w:rPr>
          <w:t>http://testfire.net/</w:t>
        </w:r>
      </w:hyperlink>
      <w:hyperlink r:id="rId87">
        <w:r>
          <w:rPr>
            <w:rFonts w:ascii="Cambria Math" w:eastAsia="Cambria Math" w:hAnsi="Cambria Math" w:cs="Cambria Math"/>
          </w:rPr>
          <w:t xml:space="preserve"> </w:t>
        </w:r>
      </w:hyperlink>
    </w:p>
    <w:p w:rsidR="008E24D8" w:rsidRDefault="00B7743B">
      <w:pPr>
        <w:spacing w:after="0" w:line="266" w:lineRule="auto"/>
        <w:ind w:left="651" w:hanging="10"/>
      </w:pPr>
      <w:r>
        <w:rPr>
          <w:rFonts w:ascii="Cambria Math" w:eastAsia="Cambria Math" w:hAnsi="Cambria Math" w:cs="Cambria Math"/>
        </w:rPr>
        <w:t>Vulnerability parameter:</w:t>
      </w:r>
      <w:hyperlink r:id="rId88">
        <w:r>
          <w:rPr>
            <w:rFonts w:ascii="Cambria Math" w:eastAsia="Cambria Math" w:hAnsi="Cambria Math" w:cs="Cambria Math"/>
          </w:rPr>
          <w:t xml:space="preserve"> </w:t>
        </w:r>
      </w:hyperlink>
      <w:hyperlink r:id="rId89">
        <w:r>
          <w:rPr>
            <w:rFonts w:ascii="Cambria Math" w:eastAsia="Cambria Math" w:hAnsi="Cambria Math" w:cs="Cambria Math"/>
            <w:color w:val="0462C1"/>
            <w:u w:val="single" w:color="0462C1"/>
          </w:rPr>
          <w:t>http://testfire.net/login.jsp</w:t>
        </w:r>
      </w:hyperlink>
      <w:hyperlink r:id="rId90">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8"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287"/>
        <w:ind w:left="1928"/>
      </w:pPr>
      <w:r>
        <w:rPr>
          <w:noProof/>
        </w:rPr>
        <w:drawing>
          <wp:inline distT="0" distB="0" distL="0" distR="0">
            <wp:extent cx="5045710" cy="2244090"/>
            <wp:effectExtent l="0" t="0" r="0" b="0"/>
            <wp:docPr id="4588" name="Picture 4588"/>
            <wp:cNvGraphicFramePr/>
            <a:graphic xmlns:a="http://schemas.openxmlformats.org/drawingml/2006/main">
              <a:graphicData uri="http://schemas.openxmlformats.org/drawingml/2006/picture">
                <pic:pic xmlns:pic="http://schemas.openxmlformats.org/drawingml/2006/picture">
                  <pic:nvPicPr>
                    <pic:cNvPr id="4588" name="Picture 4588"/>
                    <pic:cNvPicPr/>
                  </pic:nvPicPr>
                  <pic:blipFill>
                    <a:blip r:embed="rId14"/>
                    <a:stretch>
                      <a:fillRect/>
                    </a:stretch>
                  </pic:blipFill>
                  <pic:spPr>
                    <a:xfrm>
                      <a:off x="0" y="0"/>
                      <a:ext cx="5045710" cy="2244090"/>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Now we will try to sign in to this website with admin privileges </w:t>
      </w:r>
    </w:p>
    <w:p w:rsidR="008E24D8" w:rsidRDefault="00B7743B">
      <w:pPr>
        <w:spacing w:after="15"/>
        <w:ind w:right="962"/>
        <w:jc w:val="right"/>
      </w:pPr>
      <w:r>
        <w:rPr>
          <w:noProof/>
        </w:rPr>
        <w:drawing>
          <wp:inline distT="0" distB="0" distL="0" distR="0">
            <wp:extent cx="5053965" cy="2266950"/>
            <wp:effectExtent l="0" t="0" r="0" b="0"/>
            <wp:docPr id="4866" name="Picture 4866"/>
            <wp:cNvGraphicFramePr/>
            <a:graphic xmlns:a="http://schemas.openxmlformats.org/drawingml/2006/main">
              <a:graphicData uri="http://schemas.openxmlformats.org/drawingml/2006/picture">
                <pic:pic xmlns:pic="http://schemas.openxmlformats.org/drawingml/2006/picture">
                  <pic:nvPicPr>
                    <pic:cNvPr id="4866" name="Picture 4866"/>
                    <pic:cNvPicPr/>
                  </pic:nvPicPr>
                  <pic:blipFill>
                    <a:blip r:embed="rId23"/>
                    <a:stretch>
                      <a:fillRect/>
                    </a:stretch>
                  </pic:blipFill>
                  <pic:spPr>
                    <a:xfrm>
                      <a:off x="0" y="0"/>
                      <a:ext cx="5053965" cy="2266950"/>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Also, we will be using burp suite to get requests from the website and know additional information. </w:t>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We use ‘admin’ for the username and password. </w:t>
      </w:r>
    </w:p>
    <w:p w:rsidR="008E24D8" w:rsidRDefault="00B7743B">
      <w:pPr>
        <w:spacing w:after="0"/>
      </w:pPr>
      <w:r>
        <w:rPr>
          <w:rFonts w:ascii="Cambria Math" w:eastAsia="Cambria Math" w:hAnsi="Cambria Math" w:cs="Cambria Math"/>
          <w:sz w:val="19"/>
        </w:rPr>
        <w:t xml:space="preserve"> </w:t>
      </w:r>
    </w:p>
    <w:p w:rsidR="008E24D8" w:rsidRDefault="00B7743B">
      <w:pPr>
        <w:spacing w:after="277"/>
        <w:ind w:left="1861"/>
      </w:pPr>
      <w:r>
        <w:rPr>
          <w:noProof/>
        </w:rPr>
        <w:lastRenderedPageBreak/>
        <w:drawing>
          <wp:inline distT="0" distB="0" distL="0" distR="0">
            <wp:extent cx="5136897" cy="2877185"/>
            <wp:effectExtent l="0" t="0" r="0" b="0"/>
            <wp:docPr id="4880" name="Picture 4880"/>
            <wp:cNvGraphicFramePr/>
            <a:graphic xmlns:a="http://schemas.openxmlformats.org/drawingml/2006/main">
              <a:graphicData uri="http://schemas.openxmlformats.org/drawingml/2006/picture">
                <pic:pic xmlns:pic="http://schemas.openxmlformats.org/drawingml/2006/picture">
                  <pic:nvPicPr>
                    <pic:cNvPr id="4880" name="Picture 4880"/>
                    <pic:cNvPicPr/>
                  </pic:nvPicPr>
                  <pic:blipFill>
                    <a:blip r:embed="rId91"/>
                    <a:stretch>
                      <a:fillRect/>
                    </a:stretch>
                  </pic:blipFill>
                  <pic:spPr>
                    <a:xfrm>
                      <a:off x="0" y="0"/>
                      <a:ext cx="5136897" cy="2877185"/>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This request has been received in the burp suite with the username and password as well in clear text. </w:t>
      </w:r>
    </w:p>
    <w:p w:rsidR="008E24D8" w:rsidRDefault="00B7743B">
      <w:pPr>
        <w:spacing w:after="0"/>
      </w:pPr>
      <w:r>
        <w:rPr>
          <w:rFonts w:ascii="Cambria Math" w:eastAsia="Cambria Math" w:hAnsi="Cambria Math" w:cs="Cambria Math"/>
          <w:sz w:val="19"/>
        </w:rPr>
        <w:t xml:space="preserve"> </w:t>
      </w:r>
    </w:p>
    <w:p w:rsidR="008E24D8" w:rsidRDefault="00B7743B">
      <w:pPr>
        <w:spacing w:after="296"/>
        <w:ind w:left="1373"/>
      </w:pPr>
      <w:r>
        <w:rPr>
          <w:noProof/>
        </w:rPr>
        <w:drawing>
          <wp:inline distT="0" distB="0" distL="0" distR="0">
            <wp:extent cx="5768214" cy="1297940"/>
            <wp:effectExtent l="0" t="0" r="0" b="0"/>
            <wp:docPr id="4882" name="Picture 4882"/>
            <wp:cNvGraphicFramePr/>
            <a:graphic xmlns:a="http://schemas.openxmlformats.org/drawingml/2006/main">
              <a:graphicData uri="http://schemas.openxmlformats.org/drawingml/2006/picture">
                <pic:pic xmlns:pic="http://schemas.openxmlformats.org/drawingml/2006/picture">
                  <pic:nvPicPr>
                    <pic:cNvPr id="4882" name="Picture 4882"/>
                    <pic:cNvPicPr/>
                  </pic:nvPicPr>
                  <pic:blipFill>
                    <a:blip r:embed="rId25"/>
                    <a:stretch>
                      <a:fillRect/>
                    </a:stretch>
                  </pic:blipFill>
                  <pic:spPr>
                    <a:xfrm>
                      <a:off x="0" y="0"/>
                      <a:ext cx="5768214" cy="1297940"/>
                    </a:xfrm>
                    <a:prstGeom prst="rect">
                      <a:avLst/>
                    </a:prstGeom>
                  </pic:spPr>
                </pic:pic>
              </a:graphicData>
            </a:graphic>
          </wp:inline>
        </w:drawing>
      </w:r>
    </w:p>
    <w:p w:rsidR="008E24D8" w:rsidRDefault="00B7743B">
      <w:pPr>
        <w:numPr>
          <w:ilvl w:val="0"/>
          <w:numId w:val="17"/>
        </w:numPr>
        <w:spacing w:after="9" w:line="247" w:lineRule="auto"/>
        <w:ind w:right="55" w:hanging="360"/>
        <w:jc w:val="both"/>
      </w:pPr>
      <w:r>
        <w:rPr>
          <w:rFonts w:ascii="Cambria Math" w:eastAsia="Cambria Math" w:hAnsi="Cambria Math" w:cs="Cambria Math"/>
        </w:rPr>
        <w:t xml:space="preserve">Now we click on forward request in the burp suite and then we will be redirected to the admin user details. Here in the burp suite, we can clearly see the login details in clear text. this is the clear indication of the vulnerability which can lead to data breach, monitored, and manipulated as well.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651" w:right="55" w:hanging="10"/>
        <w:jc w:val="both"/>
      </w:pPr>
      <w:r>
        <w:rPr>
          <w:rFonts w:ascii="Cambria Math" w:eastAsia="Cambria Math" w:hAnsi="Cambria Math" w:cs="Cambria Math"/>
        </w:rPr>
        <w:t xml:space="preserve">Recommendations: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Educate users and employees on secure data handling practices, such as recognizing secure websites (look for "https") and avoiding insecure Wi-Fi networks.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Employ data masking or redaction techniques to replace sensitive data with placeholders or cryptographic representations during transmission.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Implement encryption for data in transit. Use secure encryption protocols such as TLS/SSL to protect sensitive information during transmission. </w:t>
      </w:r>
    </w:p>
    <w:p w:rsidR="008E24D8" w:rsidRDefault="00B7743B">
      <w:pPr>
        <w:numPr>
          <w:ilvl w:val="0"/>
          <w:numId w:val="18"/>
        </w:numPr>
        <w:spacing w:after="9" w:line="247" w:lineRule="auto"/>
        <w:ind w:right="55" w:hanging="360"/>
        <w:jc w:val="both"/>
      </w:pPr>
      <w:r>
        <w:rPr>
          <w:rFonts w:ascii="Cambria Math" w:eastAsia="Cambria Math" w:hAnsi="Cambria Math" w:cs="Cambria Math"/>
        </w:rPr>
        <w:t xml:space="preserve">Use secure communication protocols for transmitting data, such as HTTPS for web applications, and ensure that the selected protocols are kept up-to-date. </w:t>
      </w:r>
    </w:p>
    <w:p w:rsidR="008E24D8" w:rsidRDefault="00B7743B">
      <w:pPr>
        <w:spacing w:after="0"/>
      </w:pPr>
      <w:r>
        <w:rPr>
          <w:rFonts w:ascii="Cambria Math" w:eastAsia="Cambria Math" w:hAnsi="Cambria Math" w:cs="Cambria Math"/>
        </w:rPr>
        <w:t xml:space="preserve"> </w:t>
      </w:r>
    </w:p>
    <w:p w:rsidR="008E24D8" w:rsidRDefault="00B7743B">
      <w:pPr>
        <w:spacing w:after="245" w:line="247" w:lineRule="auto"/>
        <w:ind w:left="651" w:right="55" w:hanging="10"/>
        <w:jc w:val="both"/>
      </w:pPr>
      <w:r>
        <w:rPr>
          <w:rFonts w:ascii="Cambria Math" w:eastAsia="Cambria Math" w:hAnsi="Cambria Math" w:cs="Cambria Math"/>
        </w:rPr>
        <w:t>9.</w:t>
      </w:r>
      <w:r>
        <w:rPr>
          <w:rFonts w:ascii="Arial" w:eastAsia="Arial" w:hAnsi="Arial" w:cs="Arial"/>
        </w:rPr>
        <w:t xml:space="preserve"> </w:t>
      </w:r>
      <w:r>
        <w:rPr>
          <w:rFonts w:ascii="Cambria Math" w:eastAsia="Cambria Math" w:hAnsi="Cambria Math" w:cs="Cambria Math"/>
        </w:rPr>
        <w:t xml:space="preserve">Vulnerability name: Click Jacking </w:t>
      </w:r>
    </w:p>
    <w:p w:rsidR="008E24D8" w:rsidRDefault="00B7743B">
      <w:pPr>
        <w:spacing w:after="243" w:line="247" w:lineRule="auto"/>
        <w:ind w:left="1026" w:right="55" w:hanging="10"/>
        <w:jc w:val="both"/>
      </w:pPr>
      <w:r>
        <w:rPr>
          <w:rFonts w:ascii="Cambria Math" w:eastAsia="Cambria Math" w:hAnsi="Cambria Math" w:cs="Cambria Math"/>
        </w:rPr>
        <w:t xml:space="preserve">CWE: 1021 </w:t>
      </w:r>
    </w:p>
    <w:p w:rsidR="008E24D8" w:rsidRDefault="00B7743B">
      <w:pPr>
        <w:spacing w:after="249" w:line="247" w:lineRule="auto"/>
        <w:ind w:left="1026" w:right="133" w:hanging="10"/>
        <w:jc w:val="both"/>
      </w:pPr>
      <w:r>
        <w:rPr>
          <w:rFonts w:ascii="Cambria Math" w:eastAsia="Cambria Math" w:hAnsi="Cambria Math" w:cs="Cambria Math"/>
        </w:rPr>
        <w:t xml:space="preserve">Description: The web application does not restrict or incorrectly restricts frame objects or UI layers that belong to another application or domain, which can lead to user confusion about which interface the user is interacting with. </w:t>
      </w:r>
    </w:p>
    <w:p w:rsidR="008E24D8" w:rsidRDefault="00B7743B">
      <w:pPr>
        <w:spacing w:after="249" w:line="247" w:lineRule="auto"/>
        <w:ind w:left="1026" w:right="195" w:hanging="10"/>
        <w:jc w:val="both"/>
      </w:pPr>
      <w:r>
        <w:rPr>
          <w:rFonts w:ascii="Cambria Math" w:eastAsia="Cambria Math" w:hAnsi="Cambria Math" w:cs="Cambria Math"/>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w:t>
      </w:r>
      <w:r>
        <w:rPr>
          <w:rFonts w:ascii="Cambria Math" w:eastAsia="Cambria Math" w:hAnsi="Cambria Math" w:cs="Cambria Math"/>
        </w:rPr>
        <w:lastRenderedPageBreak/>
        <w:t xml:space="preserve">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8E24D8" w:rsidRDefault="00B7743B">
      <w:pPr>
        <w:spacing w:after="0" w:line="266" w:lineRule="auto"/>
        <w:ind w:left="1026" w:hanging="10"/>
      </w:pPr>
      <w:r>
        <w:rPr>
          <w:rFonts w:ascii="Cambria Math" w:eastAsia="Cambria Math" w:hAnsi="Cambria Math" w:cs="Cambria Math"/>
        </w:rPr>
        <w:t>Vulnerability path:</w:t>
      </w:r>
      <w:hyperlink r:id="rId92">
        <w:r>
          <w:rPr>
            <w:rFonts w:ascii="Cambria Math" w:eastAsia="Cambria Math" w:hAnsi="Cambria Math" w:cs="Cambria Math"/>
          </w:rPr>
          <w:t xml:space="preserve"> </w:t>
        </w:r>
      </w:hyperlink>
      <w:hyperlink r:id="rId93">
        <w:r>
          <w:rPr>
            <w:rFonts w:ascii="Cambria Math" w:eastAsia="Cambria Math" w:hAnsi="Cambria Math" w:cs="Cambria Math"/>
            <w:color w:val="0462C1"/>
            <w:u w:val="single" w:color="0462C1"/>
          </w:rPr>
          <w:t>http://testfire.net/</w:t>
        </w:r>
      </w:hyperlink>
      <w:hyperlink r:id="rId94">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45" w:line="247" w:lineRule="auto"/>
        <w:ind w:left="1026" w:right="55" w:hanging="10"/>
        <w:jc w:val="both"/>
      </w:pPr>
      <w:r>
        <w:rPr>
          <w:rFonts w:ascii="Cambria Math" w:eastAsia="Cambria Math" w:hAnsi="Cambria Math" w:cs="Cambria Math"/>
        </w:rPr>
        <w:t>Vulnerability parameter:</w:t>
      </w:r>
      <w:hyperlink r:id="rId95">
        <w:r>
          <w:rPr>
            <w:rFonts w:ascii="Cambria Math" w:eastAsia="Cambria Math" w:hAnsi="Cambria Math" w:cs="Cambria Math"/>
          </w:rPr>
          <w:t xml:space="preserve"> </w:t>
        </w:r>
      </w:hyperlink>
      <w:hyperlink r:id="rId96">
        <w:r>
          <w:rPr>
            <w:rFonts w:ascii="Cambria Math" w:eastAsia="Cambria Math" w:hAnsi="Cambria Math" w:cs="Cambria Math"/>
            <w:color w:val="0462C1"/>
            <w:u w:val="single" w:color="0462C1"/>
          </w:rPr>
          <w:t>http://testfire.net/</w:t>
        </w:r>
      </w:hyperlink>
      <w:hyperlink r:id="rId97">
        <w:r>
          <w:rPr>
            <w:rFonts w:ascii="Cambria Math" w:eastAsia="Cambria Math" w:hAnsi="Cambria Math" w:cs="Cambria Math"/>
          </w:rPr>
          <w:t xml:space="preserve"> </w:t>
        </w:r>
      </w:hyperlink>
    </w:p>
    <w:p w:rsidR="008E24D8" w:rsidRDefault="00B7743B">
      <w:pPr>
        <w:spacing w:after="246" w:line="247" w:lineRule="auto"/>
        <w:ind w:left="1026" w:right="55" w:hanging="10"/>
        <w:jc w:val="both"/>
      </w:pPr>
      <w:r>
        <w:rPr>
          <w:rFonts w:ascii="Cambria Math" w:eastAsia="Cambria Math" w:hAnsi="Cambria Math" w:cs="Cambria Math"/>
        </w:rPr>
        <w:t xml:space="preserve">Steps to reproduce: </w:t>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pPr>
      <w:r>
        <w:rPr>
          <w:rFonts w:ascii="Cambria Math" w:eastAsia="Cambria Math" w:hAnsi="Cambria Math" w:cs="Cambria Math"/>
          <w:sz w:val="19"/>
        </w:rPr>
        <w:t xml:space="preserve"> </w:t>
      </w:r>
    </w:p>
    <w:p w:rsidR="008E24D8" w:rsidRDefault="00B7743B">
      <w:pPr>
        <w:spacing w:after="287"/>
        <w:ind w:left="1928"/>
      </w:pPr>
      <w:r>
        <w:rPr>
          <w:noProof/>
        </w:rPr>
        <w:drawing>
          <wp:inline distT="0" distB="0" distL="0" distR="0">
            <wp:extent cx="5045710" cy="2243963"/>
            <wp:effectExtent l="0" t="0" r="0" b="0"/>
            <wp:docPr id="5241" name="Picture 5241"/>
            <wp:cNvGraphicFramePr/>
            <a:graphic xmlns:a="http://schemas.openxmlformats.org/drawingml/2006/main">
              <a:graphicData uri="http://schemas.openxmlformats.org/drawingml/2006/picture">
                <pic:pic xmlns:pic="http://schemas.openxmlformats.org/drawingml/2006/picture">
                  <pic:nvPicPr>
                    <pic:cNvPr id="5241" name="Picture 5241"/>
                    <pic:cNvPicPr/>
                  </pic:nvPicPr>
                  <pic:blipFill>
                    <a:blip r:embed="rId14"/>
                    <a:stretch>
                      <a:fillRect/>
                    </a:stretch>
                  </pic:blipFill>
                  <pic:spPr>
                    <a:xfrm>
                      <a:off x="0" y="0"/>
                      <a:ext cx="5045710" cy="2243963"/>
                    </a:xfrm>
                    <a:prstGeom prst="rect">
                      <a:avLst/>
                    </a:prstGeom>
                  </pic:spPr>
                </pic:pic>
              </a:graphicData>
            </a:graphic>
          </wp:inline>
        </w:drawing>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Then take the URL and use it for the html code </w:t>
      </w:r>
    </w:p>
    <w:p w:rsidR="008E24D8" w:rsidRDefault="00B7743B">
      <w:pPr>
        <w:numPr>
          <w:ilvl w:val="0"/>
          <w:numId w:val="19"/>
        </w:numPr>
        <w:spacing w:after="9" w:line="247" w:lineRule="auto"/>
        <w:ind w:right="55" w:hanging="360"/>
        <w:jc w:val="both"/>
      </w:pPr>
      <w:r>
        <w:rPr>
          <w:rFonts w:ascii="Cambria Math" w:eastAsia="Cambria Math" w:hAnsi="Cambria Math" w:cs="Cambria Math"/>
        </w:rPr>
        <w:t xml:space="preserve">we will be writing some html code to perform this vulnerability. we will be writing the code in vs code for better flexibility and functionality. </w:t>
      </w:r>
    </w:p>
    <w:p w:rsidR="008E24D8" w:rsidRDefault="00B7743B">
      <w:pPr>
        <w:spacing w:after="0"/>
      </w:pPr>
      <w:r>
        <w:rPr>
          <w:rFonts w:ascii="Cambria Math" w:eastAsia="Cambria Math" w:hAnsi="Cambria Math" w:cs="Cambria Math"/>
          <w:sz w:val="19"/>
        </w:rPr>
        <w:t xml:space="preserve"> </w:t>
      </w:r>
    </w:p>
    <w:p w:rsidR="008E24D8" w:rsidRDefault="00B7743B">
      <w:pPr>
        <w:spacing w:after="46"/>
        <w:ind w:left="1553"/>
      </w:pPr>
      <w:r>
        <w:rPr>
          <w:noProof/>
        </w:rPr>
        <w:drawing>
          <wp:inline distT="0" distB="0" distL="0" distR="0">
            <wp:extent cx="5499990" cy="1729105"/>
            <wp:effectExtent l="0" t="0" r="0" b="0"/>
            <wp:docPr id="5243" name="Picture 5243"/>
            <wp:cNvGraphicFramePr/>
            <a:graphic xmlns:a="http://schemas.openxmlformats.org/drawingml/2006/main">
              <a:graphicData uri="http://schemas.openxmlformats.org/drawingml/2006/picture">
                <pic:pic xmlns:pic="http://schemas.openxmlformats.org/drawingml/2006/picture">
                  <pic:nvPicPr>
                    <pic:cNvPr id="5243" name="Picture 5243"/>
                    <pic:cNvPicPr/>
                  </pic:nvPicPr>
                  <pic:blipFill>
                    <a:blip r:embed="rId98"/>
                    <a:stretch>
                      <a:fillRect/>
                    </a:stretch>
                  </pic:blipFill>
                  <pic:spPr>
                    <a:xfrm>
                      <a:off x="0" y="0"/>
                      <a:ext cx="5499990" cy="1729105"/>
                    </a:xfrm>
                    <a:prstGeom prst="rect">
                      <a:avLst/>
                    </a:prstGeom>
                  </pic:spPr>
                </pic:pic>
              </a:graphicData>
            </a:graphic>
          </wp:inline>
        </w:drawing>
      </w:r>
    </w:p>
    <w:p w:rsidR="008E24D8" w:rsidRDefault="00B7743B">
      <w:pPr>
        <w:spacing w:after="0"/>
      </w:pPr>
      <w:r>
        <w:rPr>
          <w:rFonts w:ascii="Cambria Math" w:eastAsia="Cambria Math" w:hAnsi="Cambria Math" w:cs="Cambria Math"/>
        </w:rPr>
        <w:t xml:space="preserve"> </w:t>
      </w:r>
    </w:p>
    <w:p w:rsidR="008E24D8" w:rsidRDefault="00B7743B">
      <w:pPr>
        <w:numPr>
          <w:ilvl w:val="0"/>
          <w:numId w:val="19"/>
        </w:numPr>
        <w:spacing w:after="3"/>
        <w:ind w:right="55" w:hanging="360"/>
        <w:jc w:val="both"/>
      </w:pPr>
      <w:r>
        <w:rPr>
          <w:rFonts w:ascii="Cambria Math" w:eastAsia="Cambria Math" w:hAnsi="Cambria Math" w:cs="Cambria Math"/>
        </w:rPr>
        <w:t xml:space="preserve">After the code has been written then we will be executing the code in the browser. </w:t>
      </w:r>
    </w:p>
    <w:p w:rsidR="008E24D8" w:rsidRDefault="00B7743B">
      <w:pPr>
        <w:spacing w:after="192"/>
        <w:ind w:right="1820"/>
        <w:jc w:val="right"/>
      </w:pPr>
      <w:r>
        <w:rPr>
          <w:noProof/>
        </w:rPr>
        <w:drawing>
          <wp:inline distT="0" distB="0" distL="0" distR="0">
            <wp:extent cx="4007485" cy="1851406"/>
            <wp:effectExtent l="0" t="0" r="0" b="0"/>
            <wp:docPr id="5599" name="Picture 5599"/>
            <wp:cNvGraphicFramePr/>
            <a:graphic xmlns:a="http://schemas.openxmlformats.org/drawingml/2006/main">
              <a:graphicData uri="http://schemas.openxmlformats.org/drawingml/2006/picture">
                <pic:pic xmlns:pic="http://schemas.openxmlformats.org/drawingml/2006/picture">
                  <pic:nvPicPr>
                    <pic:cNvPr id="5599" name="Picture 5599"/>
                    <pic:cNvPicPr/>
                  </pic:nvPicPr>
                  <pic:blipFill>
                    <a:blip r:embed="rId99"/>
                    <a:stretch>
                      <a:fillRect/>
                    </a:stretch>
                  </pic:blipFill>
                  <pic:spPr>
                    <a:xfrm>
                      <a:off x="0" y="0"/>
                      <a:ext cx="4007485" cy="1851406"/>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rPr>
        <w:lastRenderedPageBreak/>
        <w:t xml:space="preserve"> </w:t>
      </w:r>
    </w:p>
    <w:p w:rsidR="008E24D8" w:rsidRDefault="00B7743B">
      <w:pPr>
        <w:numPr>
          <w:ilvl w:val="0"/>
          <w:numId w:val="19"/>
        </w:numPr>
        <w:spacing w:after="248" w:line="247" w:lineRule="auto"/>
        <w:ind w:right="55" w:hanging="360"/>
        <w:jc w:val="both"/>
      </w:pPr>
      <w:r>
        <w:rPr>
          <w:rFonts w:ascii="Cambria Math" w:eastAsia="Cambria Math" w:hAnsi="Cambria Math" w:cs="Cambria Math"/>
        </w:rPr>
        <w:t xml:space="preserve">From this image we can see that the vulnerability has been found. </w:t>
      </w:r>
    </w:p>
    <w:p w:rsidR="008E24D8" w:rsidRDefault="00B7743B">
      <w:pPr>
        <w:spacing w:after="9" w:line="247" w:lineRule="auto"/>
        <w:ind w:left="1026" w:right="55" w:hanging="10"/>
        <w:jc w:val="both"/>
      </w:pPr>
      <w:r>
        <w:rPr>
          <w:rFonts w:ascii="Cambria Math" w:eastAsia="Cambria Math" w:hAnsi="Cambria Math" w:cs="Cambria Math"/>
        </w:rPr>
        <w:t xml:space="preserve">Recommendation: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Set the X-Frame-Options HTTP response header to deny or same-origin to control how your site can be framed. This is supported by most modern browsers.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Utilize frame-busting JavaScript code in web applications to prevent the embedding of your site within malicious iframes. This code can disrupt clickjacking attempts. </w:t>
      </w:r>
    </w:p>
    <w:p w:rsidR="008E24D8" w:rsidRDefault="00B7743B">
      <w:pPr>
        <w:numPr>
          <w:ilvl w:val="0"/>
          <w:numId w:val="20"/>
        </w:numPr>
        <w:spacing w:after="9" w:line="247" w:lineRule="auto"/>
        <w:ind w:right="55" w:hanging="360"/>
        <w:jc w:val="both"/>
      </w:pPr>
      <w:r>
        <w:rPr>
          <w:rFonts w:ascii="Cambria Math" w:eastAsia="Cambria Math" w:hAnsi="Cambria Math" w:cs="Cambria Math"/>
        </w:rPr>
        <w:t xml:space="preserve">Implement a Content Security Policy to restrict which domains can embed your site in iframes. This can help prevent unauthorized framing. </w:t>
      </w:r>
    </w:p>
    <w:p w:rsidR="008E24D8" w:rsidRDefault="00B7743B">
      <w:pPr>
        <w:numPr>
          <w:ilvl w:val="0"/>
          <w:numId w:val="20"/>
        </w:numPr>
        <w:spacing w:after="252" w:line="247" w:lineRule="auto"/>
        <w:ind w:right="55" w:hanging="360"/>
        <w:jc w:val="both"/>
      </w:pPr>
      <w:r>
        <w:rPr>
          <w:rFonts w:ascii="Cambria Math" w:eastAsia="Cambria Math" w:hAnsi="Cambria Math" w:cs="Cambria Math"/>
        </w:rPr>
        <w:t xml:space="preserve">Implement additional security controls to prevent UI redress attacks, such as clickjacking, within your web application. </w:t>
      </w:r>
    </w:p>
    <w:p w:rsidR="008E24D8" w:rsidRDefault="00B7743B">
      <w:pPr>
        <w:spacing w:after="245" w:line="247" w:lineRule="auto"/>
        <w:ind w:left="305" w:right="55" w:hanging="10"/>
        <w:jc w:val="both"/>
      </w:pPr>
      <w:r>
        <w:rPr>
          <w:rFonts w:ascii="Cambria Math" w:eastAsia="Cambria Math" w:hAnsi="Cambria Math" w:cs="Cambria Math"/>
        </w:rPr>
        <w:t>10.</w:t>
      </w:r>
      <w:r>
        <w:rPr>
          <w:rFonts w:ascii="Arial" w:eastAsia="Arial" w:hAnsi="Arial" w:cs="Arial"/>
        </w:rPr>
        <w:t xml:space="preserve"> </w:t>
      </w:r>
      <w:r>
        <w:rPr>
          <w:rFonts w:ascii="Cambria Math" w:eastAsia="Cambria Math" w:hAnsi="Cambria Math" w:cs="Cambria Math"/>
        </w:rPr>
        <w:t xml:space="preserve">Vulnerability name: web server allows password auto-completion </w:t>
      </w:r>
    </w:p>
    <w:p w:rsidR="008E24D8" w:rsidRDefault="00B7743B">
      <w:pPr>
        <w:spacing w:after="239" w:line="247" w:lineRule="auto"/>
        <w:ind w:left="651" w:right="55" w:hanging="10"/>
        <w:jc w:val="both"/>
      </w:pPr>
      <w:r>
        <w:rPr>
          <w:rFonts w:ascii="Cambria Math" w:eastAsia="Cambria Math" w:hAnsi="Cambria Math" w:cs="Cambria Math"/>
        </w:rPr>
        <w:t xml:space="preserve">CWE: 310 </w:t>
      </w:r>
    </w:p>
    <w:p w:rsidR="008E24D8" w:rsidRDefault="00B7743B">
      <w:pPr>
        <w:spacing w:after="9" w:line="247" w:lineRule="auto"/>
        <w:ind w:left="651" w:right="55" w:hanging="10"/>
        <w:jc w:val="both"/>
      </w:pPr>
      <w:r>
        <w:rPr>
          <w:rFonts w:ascii="Cambria Math" w:eastAsia="Cambria Math" w:hAnsi="Cambria Math" w:cs="Cambria Math"/>
        </w:rPr>
        <w:t xml:space="preserve">Description: </w:t>
      </w:r>
    </w:p>
    <w:p w:rsidR="008E24D8" w:rsidRDefault="00B7743B">
      <w:pPr>
        <w:spacing w:after="254" w:line="239" w:lineRule="auto"/>
        <w:ind w:left="651" w:right="98" w:hanging="10"/>
      </w:pPr>
      <w:r>
        <w:rPr>
          <w:rFonts w:ascii="Cambria Math" w:eastAsia="Cambria Math" w:hAnsi="Cambria Math" w:cs="Cambria Math"/>
        </w:rPr>
        <w:t xml:space="preserve">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8E24D8" w:rsidRDefault="00B7743B">
      <w:pPr>
        <w:spacing w:after="9" w:line="247" w:lineRule="auto"/>
        <w:ind w:left="651" w:right="55" w:hanging="10"/>
        <w:jc w:val="both"/>
      </w:pPr>
      <w:r>
        <w:rPr>
          <w:rFonts w:ascii="Cambria Math" w:eastAsia="Cambria Math" w:hAnsi="Cambria Math" w:cs="Cambria Math"/>
        </w:rPr>
        <w:t xml:space="preserve">Business impact: </w:t>
      </w:r>
    </w:p>
    <w:p w:rsidR="008E24D8" w:rsidRDefault="00B7743B">
      <w:pPr>
        <w:spacing w:after="254" w:line="239" w:lineRule="auto"/>
        <w:ind w:left="651" w:right="98" w:hanging="10"/>
      </w:pPr>
      <w:r>
        <w:rPr>
          <w:rFonts w:ascii="Cambria Math" w:eastAsia="Cambria Math" w:hAnsi="Cambria Math" w:cs="Cambria Math"/>
        </w:rPr>
        <w:t xml:space="preserve">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rsidR="008E24D8" w:rsidRDefault="00B7743B">
      <w:pPr>
        <w:spacing w:after="0" w:line="266" w:lineRule="auto"/>
        <w:ind w:left="651" w:hanging="10"/>
      </w:pPr>
      <w:r>
        <w:rPr>
          <w:rFonts w:ascii="Cambria Math" w:eastAsia="Cambria Math" w:hAnsi="Cambria Math" w:cs="Cambria Math"/>
        </w:rPr>
        <w:t>Vulnerability path:</w:t>
      </w:r>
      <w:hyperlink r:id="rId100">
        <w:r>
          <w:rPr>
            <w:rFonts w:ascii="Cambria Math" w:eastAsia="Cambria Math" w:hAnsi="Cambria Math" w:cs="Cambria Math"/>
          </w:rPr>
          <w:t xml:space="preserve"> </w:t>
        </w:r>
      </w:hyperlink>
      <w:hyperlink r:id="rId101">
        <w:r>
          <w:rPr>
            <w:rFonts w:ascii="Cambria Math" w:eastAsia="Cambria Math" w:hAnsi="Cambria Math" w:cs="Cambria Math"/>
            <w:color w:val="0462C1"/>
            <w:u w:val="single" w:color="0462C1"/>
          </w:rPr>
          <w:t>http://testfire.net/</w:t>
        </w:r>
      </w:hyperlink>
      <w:hyperlink r:id="rId102">
        <w:r>
          <w:rPr>
            <w:rFonts w:ascii="Cambria Math" w:eastAsia="Cambria Math" w:hAnsi="Cambria Math" w:cs="Cambria Math"/>
          </w:rPr>
          <w:t xml:space="preserve"> </w:t>
        </w:r>
      </w:hyperlink>
    </w:p>
    <w:p w:rsidR="008E24D8" w:rsidRDefault="00B7743B">
      <w:pPr>
        <w:spacing w:after="0"/>
      </w:pPr>
      <w:r>
        <w:rPr>
          <w:rFonts w:ascii="Cambria Math" w:eastAsia="Cambria Math" w:hAnsi="Cambria Math" w:cs="Cambria Math"/>
        </w:rPr>
        <w:t xml:space="preserve"> </w:t>
      </w:r>
    </w:p>
    <w:p w:rsidR="008E24D8" w:rsidRDefault="00B7743B">
      <w:pPr>
        <w:spacing w:after="228" w:line="266" w:lineRule="auto"/>
        <w:ind w:left="651" w:hanging="10"/>
      </w:pPr>
      <w:r>
        <w:rPr>
          <w:rFonts w:ascii="Cambria Math" w:eastAsia="Cambria Math" w:hAnsi="Cambria Math" w:cs="Cambria Math"/>
        </w:rPr>
        <w:t>Vulnerability parameter:</w:t>
      </w:r>
      <w:hyperlink r:id="rId103">
        <w:r>
          <w:rPr>
            <w:rFonts w:ascii="Cambria Math" w:eastAsia="Cambria Math" w:hAnsi="Cambria Math" w:cs="Cambria Math"/>
          </w:rPr>
          <w:t xml:space="preserve"> </w:t>
        </w:r>
      </w:hyperlink>
      <w:hyperlink r:id="rId104">
        <w:r>
          <w:rPr>
            <w:rFonts w:ascii="Cambria Math" w:eastAsia="Cambria Math" w:hAnsi="Cambria Math" w:cs="Cambria Math"/>
            <w:color w:val="0462C1"/>
            <w:u w:val="single" w:color="0462C1"/>
          </w:rPr>
          <w:t>http://testfire.net/login.jsp</w:t>
        </w:r>
      </w:hyperlink>
      <w:hyperlink r:id="rId105">
        <w:r>
          <w:rPr>
            <w:rFonts w:ascii="Cambria Math" w:eastAsia="Cambria Math" w:hAnsi="Cambria Math" w:cs="Cambria Math"/>
          </w:rPr>
          <w:t xml:space="preserve"> </w:t>
        </w:r>
      </w:hyperlink>
    </w:p>
    <w:p w:rsidR="008E24D8" w:rsidRDefault="00B7743B">
      <w:pPr>
        <w:spacing w:after="246" w:line="247" w:lineRule="auto"/>
        <w:ind w:left="651" w:right="55" w:hanging="10"/>
        <w:jc w:val="both"/>
      </w:pPr>
      <w:r>
        <w:rPr>
          <w:rFonts w:ascii="Cambria Math" w:eastAsia="Cambria Math" w:hAnsi="Cambria Math" w:cs="Cambria Math"/>
        </w:rPr>
        <w:t xml:space="preserve">Steps to reproduce: </w:t>
      </w:r>
    </w:p>
    <w:p w:rsidR="008E24D8" w:rsidRDefault="00B7743B">
      <w:pPr>
        <w:numPr>
          <w:ilvl w:val="0"/>
          <w:numId w:val="21"/>
        </w:numPr>
        <w:spacing w:after="9" w:line="247" w:lineRule="auto"/>
        <w:ind w:right="55" w:hanging="360"/>
        <w:jc w:val="both"/>
      </w:pPr>
      <w:r>
        <w:rPr>
          <w:rFonts w:ascii="Cambria Math" w:eastAsia="Cambria Math" w:hAnsi="Cambria Math" w:cs="Cambria Math"/>
        </w:rPr>
        <w:t xml:space="preserve">Access the URL </w:t>
      </w:r>
    </w:p>
    <w:p w:rsidR="008E24D8" w:rsidRDefault="00B7743B">
      <w:pPr>
        <w:spacing w:after="0"/>
        <w:ind w:right="1092"/>
        <w:jc w:val="right"/>
      </w:pPr>
      <w:r>
        <w:rPr>
          <w:noProof/>
        </w:rPr>
        <w:drawing>
          <wp:inline distT="0" distB="0" distL="0" distR="0">
            <wp:extent cx="5043424" cy="224345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4"/>
                    <a:stretch>
                      <a:fillRect/>
                    </a:stretch>
                  </pic:blipFill>
                  <pic:spPr>
                    <a:xfrm>
                      <a:off x="0" y="0"/>
                      <a:ext cx="5043424" cy="224345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10"/>
      </w:pP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p w:rsidR="008E24D8" w:rsidRDefault="00B7743B">
      <w:pPr>
        <w:spacing w:after="78"/>
        <w:ind w:left="3002"/>
      </w:pPr>
      <w:r>
        <w:rPr>
          <w:noProof/>
        </w:rPr>
        <w:lastRenderedPageBreak/>
        <w:drawing>
          <wp:inline distT="0" distB="0" distL="0" distR="0">
            <wp:extent cx="2903220" cy="2323846"/>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106"/>
                    <a:stretch>
                      <a:fillRect/>
                    </a:stretch>
                  </pic:blipFill>
                  <pic:spPr>
                    <a:xfrm>
                      <a:off x="0" y="0"/>
                      <a:ext cx="2903220" cy="2323846"/>
                    </a:xfrm>
                    <a:prstGeom prst="rect">
                      <a:avLst/>
                    </a:prstGeom>
                  </pic:spPr>
                </pic:pic>
              </a:graphicData>
            </a:graphic>
          </wp:inline>
        </w:drawing>
      </w:r>
    </w:p>
    <w:p w:rsidR="008E24D8" w:rsidRDefault="00B7743B">
      <w:pPr>
        <w:spacing w:after="0"/>
      </w:pPr>
      <w:r>
        <w:rPr>
          <w:rFonts w:ascii="Cambria Math" w:eastAsia="Cambria Math" w:hAnsi="Cambria Math" w:cs="Cambria Math"/>
          <w:sz w:val="20"/>
        </w:rPr>
        <w:t xml:space="preserve"> </w:t>
      </w:r>
    </w:p>
    <w:p w:rsidR="008E24D8" w:rsidRDefault="00B7743B">
      <w:pPr>
        <w:spacing w:after="40"/>
        <w:ind w:left="3373"/>
      </w:pPr>
      <w:r>
        <w:rPr>
          <w:noProof/>
        </w:rPr>
        <w:drawing>
          <wp:inline distT="0" distB="0" distL="0" distR="0">
            <wp:extent cx="2720340" cy="1836166"/>
            <wp:effectExtent l="0" t="0" r="0" b="0"/>
            <wp:docPr id="5797" name="Picture 5797"/>
            <wp:cNvGraphicFramePr/>
            <a:graphic xmlns:a="http://schemas.openxmlformats.org/drawingml/2006/main">
              <a:graphicData uri="http://schemas.openxmlformats.org/drawingml/2006/picture">
                <pic:pic xmlns:pic="http://schemas.openxmlformats.org/drawingml/2006/picture">
                  <pic:nvPicPr>
                    <pic:cNvPr id="5797" name="Picture 5797"/>
                    <pic:cNvPicPr/>
                  </pic:nvPicPr>
                  <pic:blipFill>
                    <a:blip r:embed="rId107"/>
                    <a:stretch>
                      <a:fillRect/>
                    </a:stretch>
                  </pic:blipFill>
                  <pic:spPr>
                    <a:xfrm>
                      <a:off x="0" y="0"/>
                      <a:ext cx="2720340" cy="1836166"/>
                    </a:xfrm>
                    <a:prstGeom prst="rect">
                      <a:avLst/>
                    </a:prstGeom>
                  </pic:spPr>
                </pic:pic>
              </a:graphicData>
            </a:graphic>
          </wp:inline>
        </w:drawing>
      </w:r>
    </w:p>
    <w:p w:rsidR="008E24D8" w:rsidRDefault="00B7743B">
      <w:pPr>
        <w:spacing w:after="110"/>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numPr>
          <w:ilvl w:val="0"/>
          <w:numId w:val="21"/>
        </w:numPr>
        <w:spacing w:after="249" w:line="247" w:lineRule="auto"/>
        <w:ind w:right="55" w:hanging="360"/>
        <w:jc w:val="both"/>
      </w:pPr>
      <w:r>
        <w:rPr>
          <w:rFonts w:ascii="Cambria Math" w:eastAsia="Cambria Math" w:hAnsi="Cambria Math" w:cs="Cambria Math"/>
        </w:rPr>
        <w:t xml:space="preserve">From this image we can see the usernames and the passwords getting auto filled. This is a potential vulnerability as this can be a doorway for attackers. </w:t>
      </w:r>
    </w:p>
    <w:p w:rsidR="008E24D8" w:rsidRDefault="00B7743B">
      <w:pPr>
        <w:spacing w:after="9" w:line="247" w:lineRule="auto"/>
        <w:ind w:left="651" w:right="55" w:hanging="10"/>
        <w:jc w:val="both"/>
      </w:pPr>
      <w:r>
        <w:rPr>
          <w:rFonts w:ascii="Cambria Math" w:eastAsia="Cambria Math" w:hAnsi="Cambria Math" w:cs="Cambria Math"/>
        </w:rPr>
        <w:t xml:space="preserve">Responsibilities: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Implement secure password storage mechanisms, such as using strong and salted cryptographic hashing algorithms like </w:t>
      </w:r>
      <w:proofErr w:type="spellStart"/>
      <w:r>
        <w:rPr>
          <w:rFonts w:ascii="Cambria Math" w:eastAsia="Cambria Math" w:hAnsi="Cambria Math" w:cs="Cambria Math"/>
        </w:rPr>
        <w:t>bcrypt</w:t>
      </w:r>
      <w:proofErr w:type="spellEnd"/>
      <w:r>
        <w:rPr>
          <w:rFonts w:ascii="Cambria Math" w:eastAsia="Cambria Math" w:hAnsi="Cambria Math" w:cs="Cambria Math"/>
        </w:rPr>
        <w:t xml:space="preserve"> or </w:t>
      </w:r>
      <w:proofErr w:type="spellStart"/>
      <w:r>
        <w:rPr>
          <w:rFonts w:ascii="Cambria Math" w:eastAsia="Cambria Math" w:hAnsi="Cambria Math" w:cs="Cambria Math"/>
        </w:rPr>
        <w:t>scrypt</w:t>
      </w:r>
      <w:proofErr w:type="spellEnd"/>
      <w:r>
        <w:rPr>
          <w:rFonts w:ascii="Cambria Math" w:eastAsia="Cambria Math" w:hAnsi="Cambria Math" w:cs="Cambria Math"/>
        </w:rPr>
        <w:t xml:space="preserve">.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Implement robust encryption key management practices, including secure key storage, key rotation, and access controls. </w:t>
      </w:r>
    </w:p>
    <w:p w:rsidR="008E24D8" w:rsidRDefault="00B7743B">
      <w:pPr>
        <w:numPr>
          <w:ilvl w:val="0"/>
          <w:numId w:val="22"/>
        </w:numPr>
        <w:spacing w:after="9" w:line="247" w:lineRule="auto"/>
        <w:ind w:right="55" w:hanging="360"/>
        <w:jc w:val="both"/>
      </w:pPr>
      <w:r>
        <w:rPr>
          <w:rFonts w:ascii="Cambria Math" w:eastAsia="Cambria Math" w:hAnsi="Cambria Math" w:cs="Cambria Math"/>
        </w:rPr>
        <w:t xml:space="preserve">Utilize well-established and proven cryptographic libraries and algorithms for encryption and decryption. </w:t>
      </w:r>
    </w:p>
    <w:p w:rsidR="008E24D8" w:rsidRPr="00415E1D" w:rsidRDefault="00B7743B">
      <w:pPr>
        <w:numPr>
          <w:ilvl w:val="0"/>
          <w:numId w:val="22"/>
        </w:numPr>
        <w:spacing w:after="9" w:line="247" w:lineRule="auto"/>
        <w:ind w:right="55" w:hanging="360"/>
        <w:jc w:val="both"/>
      </w:pPr>
      <w:r>
        <w:rPr>
          <w:rFonts w:ascii="Cambria Math" w:eastAsia="Cambria Math" w:hAnsi="Cambria Math" w:cs="Cambria Math"/>
        </w:rPr>
        <w:t xml:space="preserve">Use secure encryption protocols, like TLS/SSL, for data transmission over networks to protect data in transit. </w:t>
      </w: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Default="00415E1D" w:rsidP="00415E1D">
      <w:pPr>
        <w:spacing w:after="9" w:line="247" w:lineRule="auto"/>
        <w:ind w:left="1376" w:right="55"/>
        <w:jc w:val="both"/>
        <w:rPr>
          <w:rFonts w:ascii="Cambria Math" w:eastAsia="Cambria Math" w:hAnsi="Cambria Math" w:cs="Cambria Math"/>
        </w:rPr>
      </w:pPr>
    </w:p>
    <w:p w:rsidR="00415E1D" w:rsidRPr="00415E1D" w:rsidRDefault="00415E1D" w:rsidP="00415E1D">
      <w:pPr>
        <w:spacing w:after="9" w:line="247" w:lineRule="auto"/>
        <w:ind w:left="1376" w:right="55"/>
        <w:jc w:val="both"/>
        <w:rPr>
          <w:b/>
          <w:sz w:val="36"/>
        </w:rPr>
      </w:pPr>
    </w:p>
    <w:p w:rsidR="00415E1D" w:rsidRPr="00415E1D" w:rsidRDefault="00415E1D" w:rsidP="00415E1D">
      <w:pPr>
        <w:tabs>
          <w:tab w:val="left" w:pos="1048"/>
        </w:tabs>
        <w:rPr>
          <w:b/>
          <w:sz w:val="36"/>
        </w:rPr>
      </w:pPr>
      <w:r w:rsidRPr="00415E1D">
        <w:rPr>
          <w:b/>
          <w:sz w:val="36"/>
        </w:rPr>
        <w:tab/>
        <w:t>NESSUS SCAN REPORT</w:t>
      </w:r>
      <w:r>
        <w:rPr>
          <w:b/>
          <w:sz w:val="36"/>
        </w:rPr>
        <w:t>:</w:t>
      </w:r>
    </w:p>
    <w:p w:rsidR="008E24D8" w:rsidRDefault="00B7743B">
      <w:pPr>
        <w:spacing w:after="99"/>
        <w:ind w:left="363"/>
      </w:pPr>
      <w:r>
        <w:rPr>
          <w:noProof/>
        </w:rPr>
        <w:lastRenderedPageBreak/>
        <w:drawing>
          <wp:inline distT="0" distB="0" distL="0" distR="0">
            <wp:extent cx="4583430" cy="6396990"/>
            <wp:effectExtent l="0" t="0" r="0" b="0"/>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108"/>
                    <a:stretch>
                      <a:fillRect/>
                    </a:stretch>
                  </pic:blipFill>
                  <pic:spPr>
                    <a:xfrm>
                      <a:off x="0" y="0"/>
                      <a:ext cx="4583430" cy="6396990"/>
                    </a:xfrm>
                    <a:prstGeom prst="rect">
                      <a:avLst/>
                    </a:prstGeom>
                  </pic:spPr>
                </pic:pic>
              </a:graphicData>
            </a:graphic>
          </wp:inline>
        </w:drawing>
      </w:r>
    </w:p>
    <w:p w:rsidR="008E24D8" w:rsidRDefault="00B7743B">
      <w:pPr>
        <w:spacing w:after="0"/>
      </w:pPr>
      <w:r>
        <w:rPr>
          <w:rFonts w:ascii="Cambria Math" w:eastAsia="Cambria Math" w:hAnsi="Cambria Math" w:cs="Cambria Math"/>
          <w:sz w:val="20"/>
        </w:rPr>
        <w:t xml:space="preserve"> </w:t>
      </w:r>
    </w:p>
    <w:p w:rsidR="008E24D8" w:rsidRDefault="00B7743B">
      <w:pPr>
        <w:spacing w:after="0"/>
        <w:ind w:left="295"/>
      </w:pPr>
      <w:r>
        <w:rPr>
          <w:noProof/>
        </w:rPr>
        <w:drawing>
          <wp:inline distT="0" distB="0" distL="0" distR="0">
            <wp:extent cx="4619625" cy="2595753"/>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109"/>
                    <a:stretch>
                      <a:fillRect/>
                    </a:stretch>
                  </pic:blipFill>
                  <pic:spPr>
                    <a:xfrm>
                      <a:off x="0" y="0"/>
                      <a:ext cx="4619625" cy="2595753"/>
                    </a:xfrm>
                    <a:prstGeom prst="rect">
                      <a:avLst/>
                    </a:prstGeom>
                  </pic:spPr>
                </pic:pic>
              </a:graphicData>
            </a:graphic>
          </wp:inline>
        </w:drawing>
      </w:r>
    </w:p>
    <w:p w:rsidR="008E24D8" w:rsidRDefault="00B7743B">
      <w:pPr>
        <w:spacing w:after="0"/>
        <w:ind w:right="2754"/>
        <w:jc w:val="center"/>
      </w:pPr>
      <w:r>
        <w:rPr>
          <w:noProof/>
        </w:rPr>
        <w:lastRenderedPageBreak/>
        <w:drawing>
          <wp:inline distT="0" distB="0" distL="0" distR="0">
            <wp:extent cx="4625467" cy="5686425"/>
            <wp:effectExtent l="0" t="0" r="0" b="0"/>
            <wp:docPr id="9024" name="Picture 9024"/>
            <wp:cNvGraphicFramePr/>
            <a:graphic xmlns:a="http://schemas.openxmlformats.org/drawingml/2006/main">
              <a:graphicData uri="http://schemas.openxmlformats.org/drawingml/2006/picture">
                <pic:pic xmlns:pic="http://schemas.openxmlformats.org/drawingml/2006/picture">
                  <pic:nvPicPr>
                    <pic:cNvPr id="9024" name="Picture 9024"/>
                    <pic:cNvPicPr/>
                  </pic:nvPicPr>
                  <pic:blipFill>
                    <a:blip r:embed="rId110"/>
                    <a:stretch>
                      <a:fillRect/>
                    </a:stretch>
                  </pic:blipFill>
                  <pic:spPr>
                    <a:xfrm>
                      <a:off x="0" y="0"/>
                      <a:ext cx="4625467" cy="5686425"/>
                    </a:xfrm>
                    <a:prstGeom prst="rect">
                      <a:avLst/>
                    </a:prstGeom>
                  </pic:spPr>
                </pic:pic>
              </a:graphicData>
            </a:graphic>
          </wp:inline>
        </w:drawing>
      </w: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17"/>
        </w:rPr>
        <w:t xml:space="preserve"> </w:t>
      </w:r>
    </w:p>
    <w:p w:rsidR="008E24D8" w:rsidRDefault="00B7743B">
      <w:pPr>
        <w:spacing w:after="39"/>
        <w:ind w:left="357"/>
      </w:pPr>
      <w:r>
        <w:rPr>
          <w:noProof/>
        </w:rPr>
        <w:drawing>
          <wp:inline distT="0" distB="0" distL="0" distR="0">
            <wp:extent cx="4592320" cy="2314575"/>
            <wp:effectExtent l="0" t="0" r="0" b="0"/>
            <wp:docPr id="9038" name="Picture 9038"/>
            <wp:cNvGraphicFramePr/>
            <a:graphic xmlns:a="http://schemas.openxmlformats.org/drawingml/2006/main">
              <a:graphicData uri="http://schemas.openxmlformats.org/drawingml/2006/picture">
                <pic:pic xmlns:pic="http://schemas.openxmlformats.org/drawingml/2006/picture">
                  <pic:nvPicPr>
                    <pic:cNvPr id="9038" name="Picture 9038"/>
                    <pic:cNvPicPr/>
                  </pic:nvPicPr>
                  <pic:blipFill>
                    <a:blip r:embed="rId111"/>
                    <a:stretch>
                      <a:fillRect/>
                    </a:stretch>
                  </pic:blipFill>
                  <pic:spPr>
                    <a:xfrm>
                      <a:off x="0" y="0"/>
                      <a:ext cx="4592320" cy="2314575"/>
                    </a:xfrm>
                    <a:prstGeom prst="rect">
                      <a:avLst/>
                    </a:prstGeom>
                  </pic:spPr>
                </pic:pic>
              </a:graphicData>
            </a:graphic>
          </wp:inline>
        </w:drawing>
      </w:r>
    </w:p>
    <w:p w:rsidR="008E24D8" w:rsidRDefault="00B7743B">
      <w:pPr>
        <w:spacing w:after="102"/>
      </w:pPr>
      <w:r>
        <w:rPr>
          <w:rFonts w:ascii="Cambria Math" w:eastAsia="Cambria Math" w:hAnsi="Cambria Math" w:cs="Cambria Math"/>
        </w:rPr>
        <w:t xml:space="preserve"> </w:t>
      </w:r>
    </w:p>
    <w:p w:rsidR="008E24D8" w:rsidRDefault="00B7743B">
      <w:pPr>
        <w:spacing w:after="0"/>
      </w:pPr>
      <w:r>
        <w:rPr>
          <w:rFonts w:ascii="Cambria Math" w:eastAsia="Cambria Math" w:hAnsi="Cambria Math" w:cs="Cambria Math"/>
        </w:rPr>
        <w:t xml:space="preserve"> </w:t>
      </w:r>
    </w:p>
    <w:p w:rsidR="008E24D8" w:rsidRDefault="00B7743B">
      <w:pPr>
        <w:spacing w:after="9" w:line="247" w:lineRule="auto"/>
        <w:ind w:left="305" w:right="647" w:hanging="10"/>
        <w:jc w:val="both"/>
      </w:pPr>
      <w:r>
        <w:rPr>
          <w:rFonts w:ascii="Cambria Math" w:eastAsia="Cambria Math" w:hAnsi="Cambria Math" w:cs="Cambria Math"/>
        </w:rPr>
        <w:t xml:space="preserve">"With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 </w:t>
      </w:r>
    </w:p>
    <w:p w:rsidR="008E24D8" w:rsidRDefault="00B7743B">
      <w:pPr>
        <w:spacing w:after="12" w:line="249" w:lineRule="auto"/>
        <w:ind w:left="290" w:hanging="10"/>
      </w:pPr>
      <w:r>
        <w:rPr>
          <w:rFonts w:ascii="Cambria Math" w:eastAsia="Cambria Math" w:hAnsi="Cambria Math" w:cs="Cambria Math"/>
          <w:sz w:val="28"/>
        </w:rPr>
        <w:lastRenderedPageBreak/>
        <w:t xml:space="preserve">Stage – 2 </w:t>
      </w:r>
    </w:p>
    <w:p w:rsidR="008E24D8" w:rsidRDefault="00B7743B">
      <w:pPr>
        <w:spacing w:after="0"/>
      </w:pPr>
      <w:r>
        <w:rPr>
          <w:rFonts w:ascii="Cambria Math" w:eastAsia="Cambria Math" w:hAnsi="Cambria Math" w:cs="Cambria Math"/>
          <w:sz w:val="4"/>
        </w:rPr>
        <w:t xml:space="preserve"> </w:t>
      </w:r>
    </w:p>
    <w:p w:rsidR="008E24D8" w:rsidRDefault="00B7743B">
      <w:pPr>
        <w:spacing w:after="305"/>
        <w:ind w:left="266"/>
      </w:pPr>
      <w:r>
        <w:rPr>
          <w:noProof/>
        </w:rPr>
        <mc:AlternateContent>
          <mc:Choice Requires="wpg">
            <w:drawing>
              <wp:inline distT="0" distB="0" distL="0" distR="0">
                <wp:extent cx="6683375" cy="6096"/>
                <wp:effectExtent l="0" t="0" r="0" b="0"/>
                <wp:docPr id="91162" name="Group 91162"/>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59" name="Shape 98259"/>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162" style="width:526.25pt;height:0.47998pt;mso-position-horizontal-relative:char;mso-position-vertical-relative:line" coordsize="66833,60">
                <v:shape id="Shape 98260"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93"/>
        <w:ind w:left="290" w:hanging="10"/>
      </w:pPr>
      <w:r>
        <w:rPr>
          <w:rFonts w:ascii="Cambria Math" w:eastAsia="Cambria Math" w:hAnsi="Cambria Math" w:cs="Cambria Math"/>
          <w:sz w:val="26"/>
        </w:rPr>
        <w:t xml:space="preserve">Overview: - </w:t>
      </w:r>
    </w:p>
    <w:p w:rsidR="008E24D8" w:rsidRDefault="00B7743B">
      <w:pPr>
        <w:spacing w:after="9" w:line="247" w:lineRule="auto"/>
        <w:ind w:left="305" w:right="55" w:hanging="10"/>
        <w:jc w:val="both"/>
      </w:pPr>
      <w:r>
        <w:rPr>
          <w:rFonts w:ascii="Cambria Math" w:eastAsia="Cambria Math" w:hAnsi="Cambria Math" w:cs="Cambria Math"/>
        </w:rPr>
        <w:t xml:space="preserve">An overview of a Nessus scan typically involves the following key steps and aspects: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Preparation:</w:t>
      </w:r>
      <w:r>
        <w:rPr>
          <w:rFonts w:ascii="Cambria Math" w:eastAsia="Cambria Math" w:hAnsi="Cambria Math" w:cs="Cambria Math"/>
        </w:rPr>
        <w:t xml:space="preserve"> Define Objectives: Determine the scope and objectives of the scan. What systems or networks do you want to assess, and what specific vulnerabilities are you looking for? </w:t>
      </w:r>
    </w:p>
    <w:p w:rsidR="008E24D8" w:rsidRDefault="00B7743B">
      <w:pPr>
        <w:spacing w:after="0"/>
      </w:pPr>
      <w:r>
        <w:rPr>
          <w:rFonts w:ascii="Cambria Math" w:eastAsia="Cambria Math" w:hAnsi="Cambria Math" w:cs="Cambria Math"/>
        </w:rPr>
        <w:t xml:space="preserve"> </w:t>
      </w:r>
    </w:p>
    <w:p w:rsidR="008E24D8" w:rsidRDefault="00B7743B">
      <w:pPr>
        <w:spacing w:after="249" w:line="247" w:lineRule="auto"/>
        <w:ind w:left="651" w:right="55" w:hanging="10"/>
        <w:jc w:val="both"/>
      </w:pPr>
      <w:r>
        <w:rPr>
          <w:rFonts w:ascii="Cambria Math" w:eastAsia="Cambria Math" w:hAnsi="Cambria Math" w:cs="Cambria Math"/>
        </w:rPr>
        <w:t xml:space="preserve">System Access: Ensure that you have the necessary permissions and access rights to scan the target systems or networks. </w:t>
      </w:r>
    </w:p>
    <w:p w:rsidR="008E24D8" w:rsidRDefault="00B7743B">
      <w:pPr>
        <w:numPr>
          <w:ilvl w:val="0"/>
          <w:numId w:val="31"/>
        </w:numPr>
        <w:spacing w:after="250" w:line="247" w:lineRule="auto"/>
        <w:ind w:left="655" w:right="55" w:hanging="360"/>
        <w:jc w:val="both"/>
      </w:pPr>
      <w:r>
        <w:rPr>
          <w:rFonts w:ascii="Cambria Math" w:eastAsia="Cambria Math" w:hAnsi="Cambria Math" w:cs="Cambria Math"/>
          <w:u w:val="single" w:color="000000"/>
        </w:rPr>
        <w:t>Configuration:</w:t>
      </w:r>
      <w:r>
        <w:rPr>
          <w:rFonts w:ascii="Cambria Math" w:eastAsia="Cambria Math" w:hAnsi="Cambria Math" w:cs="Cambria Math"/>
        </w:rPr>
        <w:t xml:space="preserve"> Set Up Scan Policy: Create a scan policy that defines the parameters of the scan, such as the types of vulnerabilities to check for, scanning frequency, and specific configurations. </w:t>
      </w:r>
    </w:p>
    <w:p w:rsidR="008E24D8" w:rsidRDefault="00B7743B">
      <w:pPr>
        <w:spacing w:after="3"/>
        <w:ind w:left="10" w:right="135" w:hanging="10"/>
        <w:jc w:val="right"/>
      </w:pPr>
      <w:r>
        <w:rPr>
          <w:rFonts w:ascii="Cambria Math" w:eastAsia="Cambria Math" w:hAnsi="Cambria Math" w:cs="Cambria Math"/>
        </w:rPr>
        <w:t xml:space="preserve">Define Target Assets: Specify the IP addresses, hostnames, or network ranges of the systems you want to scan.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Scanning:</w:t>
      </w:r>
      <w:r>
        <w:rPr>
          <w:rFonts w:ascii="Cambria Math" w:eastAsia="Cambria Math" w:hAnsi="Cambria Math" w:cs="Cambria Math"/>
        </w:rPr>
        <w:t xml:space="preserve"> Initiate Scan: Start the Nessus scan using the configured policy and target assets. Nessus will systematically scan the target systems for vulnerabilities based on its plugins and policies.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Vulnerability Identification:</w:t>
      </w:r>
      <w:r>
        <w:rPr>
          <w:rFonts w:ascii="Cambria Math" w:eastAsia="Cambria Math" w:hAnsi="Cambria Math" w:cs="Cambria Math"/>
        </w:rPr>
        <w:t xml:space="preserve"> Nessus performs a comprehensive assessment, checking for vulnerabilities, misconfigurations, open ports, and other security issues. As the scan progresses, it categorizes vulnerabilities by severity, making it easier to prioritize remediation efforts.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Reporting:</w:t>
      </w:r>
      <w:r>
        <w:rPr>
          <w:rFonts w:ascii="Cambria Math" w:eastAsia="Cambria Math" w:hAnsi="Cambria Math" w:cs="Cambria Math"/>
        </w:rPr>
        <w:t xml:space="preserve">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Remediation:</w:t>
      </w:r>
      <w:r>
        <w:rPr>
          <w:rFonts w:ascii="Cambria Math" w:eastAsia="Cambria Math" w:hAnsi="Cambria Math" w:cs="Cambria Math"/>
        </w:rPr>
        <w:t xml:space="preserve"> Review Findings: IT and security teams review the Nessus scan reports to prioritize and address the identified vulnerabilities. </w:t>
      </w:r>
    </w:p>
    <w:p w:rsidR="008E24D8" w:rsidRDefault="00B7743B">
      <w:pPr>
        <w:spacing w:after="0"/>
      </w:pPr>
      <w:r>
        <w:rPr>
          <w:rFonts w:ascii="Cambria Math" w:eastAsia="Cambria Math" w:hAnsi="Cambria Math" w:cs="Cambria Math"/>
        </w:rPr>
        <w:t xml:space="preserve"> </w:t>
      </w:r>
    </w:p>
    <w:p w:rsidR="008E24D8" w:rsidRDefault="00B7743B">
      <w:pPr>
        <w:spacing w:after="249" w:line="247" w:lineRule="auto"/>
        <w:ind w:left="651" w:right="55" w:hanging="10"/>
        <w:jc w:val="both"/>
      </w:pPr>
      <w:r>
        <w:rPr>
          <w:rFonts w:ascii="Cambria Math" w:eastAsia="Cambria Math" w:hAnsi="Cambria Math" w:cs="Cambria Math"/>
        </w:rPr>
        <w:t xml:space="preserve">Remediation Steps: Take corrective actions to fix or mitigate the vulnerabilities. This may involve applying patches, changing configurations, or implementing security measures.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Follow-up:</w:t>
      </w:r>
      <w:r>
        <w:rPr>
          <w:rFonts w:ascii="Cambria Math" w:eastAsia="Cambria Math" w:hAnsi="Cambria Math" w:cs="Cambria Math"/>
        </w:rPr>
        <w:t xml:space="preserve"> Regular Scanning: Conduct periodic Nessus scans to continuously monitor the security posture of the systems and networks. This helps identify new vulnerabilities and track progress in mitigating existing ones. </w:t>
      </w:r>
    </w:p>
    <w:p w:rsidR="008E24D8" w:rsidRDefault="00B7743B">
      <w:pPr>
        <w:spacing w:after="250" w:line="247" w:lineRule="auto"/>
        <w:ind w:left="651" w:right="55" w:hanging="10"/>
        <w:jc w:val="both"/>
      </w:pPr>
      <w:r>
        <w:rPr>
          <w:rFonts w:ascii="Cambria Math" w:eastAsia="Cambria Math" w:hAnsi="Cambria Math" w:cs="Cambria Math"/>
        </w:rPr>
        <w:t xml:space="preserve">Integration: Integrate Nessus with other security tools or workflows to automate the vulnerability management process and streamline the response to new findings.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Compliance Auditing (if applicable):</w:t>
      </w:r>
      <w:r>
        <w:rPr>
          <w:rFonts w:ascii="Cambria Math" w:eastAsia="Cambria Math" w:hAnsi="Cambria Math" w:cs="Cambria Math"/>
        </w:rPr>
        <w:t xml:space="preserve"> If compliance checks are part of your scan policy, review compliance results and take actions to ensure systems meet the required standards and regulations.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9" w:line="247" w:lineRule="auto"/>
        <w:ind w:left="655" w:right="55" w:hanging="360"/>
        <w:jc w:val="both"/>
      </w:pPr>
      <w:r>
        <w:rPr>
          <w:rFonts w:ascii="Cambria Math" w:eastAsia="Cambria Math" w:hAnsi="Cambria Math" w:cs="Cambria Math"/>
          <w:u w:val="single" w:color="000000"/>
        </w:rPr>
        <w:t>Documentation:</w:t>
      </w:r>
      <w:r>
        <w:rPr>
          <w:rFonts w:ascii="Cambria Math" w:eastAsia="Cambria Math" w:hAnsi="Cambria Math" w:cs="Cambria Math"/>
        </w:rPr>
        <w:t xml:space="preserve"> Maintain records of scan results, remediation efforts, and compliance checks for audit and reporting purposes. </w:t>
      </w:r>
    </w:p>
    <w:p w:rsidR="008E24D8" w:rsidRDefault="00B7743B">
      <w:pPr>
        <w:spacing w:after="0"/>
      </w:pPr>
      <w:r>
        <w:rPr>
          <w:rFonts w:ascii="Cambria Math" w:eastAsia="Cambria Math" w:hAnsi="Cambria Math" w:cs="Cambria Math"/>
        </w:rPr>
        <w:t xml:space="preserve"> </w:t>
      </w:r>
    </w:p>
    <w:p w:rsidR="008E24D8" w:rsidRDefault="00B7743B">
      <w:pPr>
        <w:numPr>
          <w:ilvl w:val="0"/>
          <w:numId w:val="31"/>
        </w:numPr>
        <w:spacing w:after="249" w:line="247" w:lineRule="auto"/>
        <w:ind w:left="655" w:right="55" w:hanging="360"/>
        <w:jc w:val="both"/>
      </w:pPr>
      <w:r>
        <w:rPr>
          <w:rFonts w:ascii="Cambria Math" w:eastAsia="Cambria Math" w:hAnsi="Cambria Math" w:cs="Cambria Math"/>
          <w:u w:val="single" w:color="000000"/>
        </w:rPr>
        <w:t>User Training:</w:t>
      </w:r>
      <w:r>
        <w:rPr>
          <w:rFonts w:ascii="Cambria Math" w:eastAsia="Cambria Math" w:hAnsi="Cambria Math" w:cs="Cambria Math"/>
        </w:rPr>
        <w:t xml:space="preserve"> Ensure that your IT and security teams are trained in using Nessus effectively and interpreting scan results. </w:t>
      </w:r>
    </w:p>
    <w:p w:rsidR="008E24D8" w:rsidRDefault="00B7743B">
      <w:pPr>
        <w:spacing w:after="250" w:line="247" w:lineRule="auto"/>
        <w:ind w:left="305" w:right="55" w:hanging="10"/>
        <w:jc w:val="both"/>
      </w:pPr>
      <w:r>
        <w:rPr>
          <w:rFonts w:ascii="Cambria Math" w:eastAsia="Cambria Math" w:hAnsi="Cambria Math" w:cs="Cambria Math"/>
        </w:rPr>
        <w:lastRenderedPageBreak/>
        <w:t xml:space="preserve">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w:t>
      </w:r>
    </w:p>
    <w:p w:rsidR="008E24D8" w:rsidRDefault="00B7743B">
      <w:pPr>
        <w:spacing w:after="250" w:line="247" w:lineRule="auto"/>
        <w:ind w:left="305" w:right="55" w:hanging="10"/>
        <w:jc w:val="both"/>
      </w:pPr>
      <w:r>
        <w:rPr>
          <w:rFonts w:ascii="Cambria Math" w:eastAsia="Cambria Math" w:hAnsi="Cambria Math" w:cs="Cambria Math"/>
        </w:rPr>
        <w:t xml:space="preserve">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Here's what I understand about Nessus scans: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Network Scanning: Nessus can scan a wide range of network devices, including servers, routers, switches, firewalls, and more. It examines network services, open ports, and software running on target systems.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52" w:line="247" w:lineRule="auto"/>
        <w:ind w:right="55" w:hanging="362"/>
        <w:jc w:val="both"/>
      </w:pPr>
      <w:r>
        <w:rPr>
          <w:rFonts w:ascii="Cambria Math" w:eastAsia="Cambria Math" w:hAnsi="Cambria Math" w:cs="Cambria Math"/>
        </w:rPr>
        <w:t xml:space="preserve">Plugin Architecture: Nessus uses a plugin-based architecture, allowing it to check for a wide variety of vulnerabilities. These plugins are regularly updated to include the latest security checks and support for new vulnerabilities.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Compliance Auditing: It can also be used to assess systems against various compliance standards and regulatory requirements, helping organizations ensure that their systems meet specific security standards, like PCI DSS or CIS benchmarks.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Customization: Nessus scans can be customized to suit the specific needs of an organization. Users can define scan policies, select the target systems, and specify the types of vulnerabilities to scan for.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Reporting: Nessus provides detailed reports that highlight vulnerabilities, their severity, and remediation recommendations. These reports are essential for IT and security teams to prioritize and address vulnerabilities.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Scanning Frequency: Organizations often perform regular Nessus scans to continuously monitor and improve their security posture. This is crucial for staying ahead of evolving threats and vulnerabilities.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Integration: Nessus can be integrated with other security tools and platforms, allowing organizations to automate the scanning process and streamline their vulnerability management. </w:t>
      </w:r>
    </w:p>
    <w:p w:rsidR="008E24D8" w:rsidRDefault="00B7743B">
      <w:pPr>
        <w:numPr>
          <w:ilvl w:val="1"/>
          <w:numId w:val="31"/>
        </w:numPr>
        <w:spacing w:after="9" w:line="247" w:lineRule="auto"/>
        <w:ind w:right="55" w:hanging="362"/>
        <w:jc w:val="both"/>
      </w:pPr>
      <w:r>
        <w:rPr>
          <w:rFonts w:ascii="Cambria Math" w:eastAsia="Cambria Math" w:hAnsi="Cambria Math" w:cs="Cambria Math"/>
        </w:rPr>
        <w:t xml:space="preserve">Licensing: Nessus offers both free and commercial versions. The free version is limited in its functionality, while the commercial version provides more features and support. </w:t>
      </w:r>
    </w:p>
    <w:p w:rsidR="008E24D8" w:rsidRDefault="00B7743B">
      <w:pPr>
        <w:spacing w:after="0"/>
      </w:pPr>
      <w:r>
        <w:rPr>
          <w:rFonts w:ascii="Cambria Math" w:eastAsia="Cambria Math" w:hAnsi="Cambria Math" w:cs="Cambria Math"/>
        </w:rPr>
        <w:t xml:space="preserve"> </w:t>
      </w:r>
    </w:p>
    <w:p w:rsidR="008E24D8" w:rsidRDefault="00B7743B">
      <w:pPr>
        <w:numPr>
          <w:ilvl w:val="1"/>
          <w:numId w:val="31"/>
        </w:numPr>
        <w:spacing w:after="249" w:line="247" w:lineRule="auto"/>
        <w:ind w:right="55" w:hanging="362"/>
        <w:jc w:val="both"/>
      </w:pPr>
      <w:r>
        <w:rPr>
          <w:rFonts w:ascii="Cambria Math" w:eastAsia="Cambria Math" w:hAnsi="Cambria Math" w:cs="Cambria Math"/>
        </w:rPr>
        <w:t xml:space="preserve">User-Friendly Interface: Nessus offers an easy-to-use web-based interface, making it accessible to a wide range of users, from security experts to less experienced IT professionals. </w:t>
      </w:r>
    </w:p>
    <w:p w:rsidR="008E24D8" w:rsidRDefault="00B7743B">
      <w:pPr>
        <w:spacing w:after="172" w:line="247" w:lineRule="auto"/>
        <w:ind w:left="305" w:right="55" w:hanging="10"/>
        <w:jc w:val="both"/>
      </w:pPr>
      <w:r>
        <w:rPr>
          <w:rFonts w:ascii="Cambria Math" w:eastAsia="Cambria Math" w:hAnsi="Cambria Math" w:cs="Cambria Math"/>
        </w:rPr>
        <w:t xml:space="preserve">It's important to note that Nessus is a valuable tool for identifying vulnerabilities, but it doesn't fix these vulnerabilities itself. It's up to the organization's IT and security teams to take the necessary steps to remediate the identified issues to enhance their security. </w:t>
      </w:r>
    </w:p>
    <w:p w:rsidR="008E24D8" w:rsidRDefault="00B7743B">
      <w:pPr>
        <w:spacing w:after="0"/>
      </w:pPr>
      <w:r>
        <w:rPr>
          <w:rFonts w:ascii="Cambria Math" w:eastAsia="Cambria Math" w:hAnsi="Cambria Math" w:cs="Cambria Math"/>
          <w:sz w:val="20"/>
        </w:rPr>
        <w:t xml:space="preserve"> </w:t>
      </w:r>
    </w:p>
    <w:tbl>
      <w:tblPr>
        <w:tblStyle w:val="TableGrid"/>
        <w:tblW w:w="10464" w:type="dxa"/>
        <w:tblInd w:w="310" w:type="dxa"/>
        <w:tblCellMar>
          <w:top w:w="27" w:type="dxa"/>
          <w:left w:w="113" w:type="dxa"/>
          <w:bottom w:w="0" w:type="dxa"/>
          <w:right w:w="99" w:type="dxa"/>
        </w:tblCellMar>
        <w:tblLook w:val="04A0" w:firstRow="1" w:lastRow="0" w:firstColumn="1" w:lastColumn="0" w:noHBand="0" w:noVBand="1"/>
      </w:tblPr>
      <w:tblGrid>
        <w:gridCol w:w="849"/>
        <w:gridCol w:w="3685"/>
        <w:gridCol w:w="1844"/>
        <w:gridCol w:w="4086"/>
      </w:tblGrid>
      <w:tr w:rsidR="008E24D8">
        <w:trPr>
          <w:trHeight w:val="445"/>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38"/>
            </w:pPr>
            <w:r>
              <w:rPr>
                <w:rFonts w:ascii="Cambria Math" w:eastAsia="Cambria Math" w:hAnsi="Cambria Math" w:cs="Cambria Math"/>
                <w:sz w:val="26"/>
              </w:rPr>
              <w:t xml:space="preserve">S. No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1"/>
              <w:jc w:val="center"/>
            </w:pPr>
            <w:r>
              <w:rPr>
                <w:rFonts w:ascii="Cambria Math" w:eastAsia="Cambria Math" w:hAnsi="Cambria Math" w:cs="Cambria Math"/>
                <w:sz w:val="26"/>
              </w:rPr>
              <w:t xml:space="preserve">Vulnerability Name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8"/>
              <w:jc w:val="center"/>
            </w:pPr>
            <w:r>
              <w:rPr>
                <w:rFonts w:ascii="Cambria Math" w:eastAsia="Cambria Math" w:hAnsi="Cambria Math" w:cs="Cambria Math"/>
                <w:sz w:val="26"/>
              </w:rPr>
              <w:t xml:space="preserve">Severity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2"/>
              <w:jc w:val="center"/>
            </w:pPr>
            <w:r>
              <w:rPr>
                <w:rFonts w:ascii="Cambria Math" w:eastAsia="Cambria Math" w:hAnsi="Cambria Math" w:cs="Cambria Math"/>
                <w:sz w:val="26"/>
              </w:rPr>
              <w:t xml:space="preserve">Plugins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1.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(stored)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5"/>
              <w:jc w:val="center"/>
            </w:pPr>
            <w:r>
              <w:rPr>
                <w:rFonts w:ascii="Cambria Math" w:eastAsia="Cambria Math" w:hAnsi="Cambria Math" w:cs="Cambria Math"/>
                <w:sz w:val="24"/>
              </w:rPr>
              <w:t xml:space="preserve">Web application Scanner </w:t>
            </w:r>
          </w:p>
        </w:tc>
      </w:tr>
      <w:tr w:rsidR="008E24D8">
        <w:trPr>
          <w:trHeight w:val="571"/>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2.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Access Control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SSH weak HMAC Algorithms Supported </w:t>
            </w:r>
          </w:p>
        </w:tc>
      </w:tr>
      <w:tr w:rsidR="008E24D8">
        <w:trPr>
          <w:trHeight w:val="293"/>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3.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SQL Injection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6"/>
              <w:jc w:val="center"/>
            </w:pPr>
            <w:r>
              <w:rPr>
                <w:rFonts w:ascii="Cambria Math" w:eastAsia="Cambria Math" w:hAnsi="Cambria Math" w:cs="Cambria Math"/>
                <w:sz w:val="24"/>
              </w:rPr>
              <w:t xml:space="preserve">N/A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lastRenderedPageBreak/>
              <w:t xml:space="preserve">4.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Broken Authentication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HSTS Missing from Server </w:t>
            </w:r>
          </w:p>
        </w:tc>
      </w:tr>
      <w:tr w:rsidR="008E24D8">
        <w:trPr>
          <w:trHeight w:val="293"/>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5.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Insecure Direct Object Reference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7"/>
              <w:jc w:val="center"/>
            </w:pPr>
            <w:r>
              <w:rPr>
                <w:rFonts w:ascii="Cambria Math" w:eastAsia="Cambria Math" w:hAnsi="Cambria Math" w:cs="Cambria Math"/>
                <w:sz w:val="24"/>
              </w:rPr>
              <w:t xml:space="preserve">Service Detection </w:t>
            </w:r>
          </w:p>
        </w:tc>
      </w:tr>
      <w:tr w:rsidR="008E24D8">
        <w:trPr>
          <w:trHeight w:val="569"/>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6.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Security Misconfiguration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SSL cipher Block Chaining cipher suites </w:t>
            </w:r>
          </w:p>
        </w:tc>
      </w:tr>
      <w:tr w:rsidR="008E24D8">
        <w:trPr>
          <w:trHeight w:val="578"/>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7.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Request Forgery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2"/>
              <w:jc w:val="center"/>
            </w:pPr>
            <w:r>
              <w:rPr>
                <w:rFonts w:ascii="Cambria Math" w:eastAsia="Cambria Math" w:hAnsi="Cambria Math" w:cs="Cambria Math"/>
                <w:sz w:val="24"/>
              </w:rPr>
              <w:t xml:space="preserve">HTTP Form- Based Authentication </w:t>
            </w:r>
          </w:p>
          <w:p w:rsidR="008E24D8" w:rsidRDefault="00B7743B">
            <w:pPr>
              <w:spacing w:after="0"/>
              <w:ind w:right="24"/>
              <w:jc w:val="center"/>
            </w:pPr>
            <w:r>
              <w:rPr>
                <w:rFonts w:ascii="Cambria Math" w:eastAsia="Cambria Math" w:hAnsi="Cambria Math" w:cs="Cambria Math"/>
                <w:sz w:val="24"/>
              </w:rPr>
              <w:t xml:space="preserve">Detected </w:t>
            </w:r>
          </w:p>
        </w:tc>
      </w:tr>
      <w:tr w:rsidR="008E24D8">
        <w:trPr>
          <w:trHeight w:val="569"/>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8.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both"/>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
              <w:jc w:val="center"/>
            </w:pPr>
            <w:r>
              <w:rPr>
                <w:rFonts w:ascii="Cambria Math" w:eastAsia="Cambria Math" w:hAnsi="Cambria Math" w:cs="Cambria Math"/>
                <w:sz w:val="24"/>
              </w:rPr>
              <w:t xml:space="preserve">Medium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over HTTP </w:t>
            </w:r>
          </w:p>
        </w:tc>
      </w:tr>
      <w:tr w:rsidR="008E24D8">
        <w:trPr>
          <w:trHeight w:val="290"/>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0"/>
              <w:jc w:val="center"/>
            </w:pPr>
            <w:r>
              <w:rPr>
                <w:rFonts w:ascii="Cambria Math" w:eastAsia="Cambria Math" w:hAnsi="Cambria Math" w:cs="Cambria Math"/>
                <w:sz w:val="24"/>
              </w:rPr>
              <w:t xml:space="preserve">9.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proofErr w:type="spellStart"/>
            <w:r>
              <w:rPr>
                <w:rFonts w:ascii="Cambria Math" w:eastAsia="Cambria Math" w:hAnsi="Cambria Math" w:cs="Cambria Math"/>
                <w:sz w:val="24"/>
              </w:rPr>
              <w:t>ClickJacking</w:t>
            </w:r>
            <w:proofErr w:type="spellEnd"/>
            <w:r>
              <w:rPr>
                <w:rFonts w:ascii="Cambria Math" w:eastAsia="Cambria Math" w:hAnsi="Cambria Math" w:cs="Cambria Math"/>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
              <w:jc w:val="center"/>
            </w:pPr>
            <w:r>
              <w:rPr>
                <w:rFonts w:ascii="Cambria Math" w:eastAsia="Cambria Math" w:hAnsi="Cambria Math" w:cs="Cambria Math"/>
                <w:sz w:val="24"/>
              </w:rPr>
              <w:t xml:space="preserve">Info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62"/>
            </w:pPr>
            <w:r>
              <w:rPr>
                <w:rFonts w:ascii="Cambria Math" w:eastAsia="Cambria Math" w:hAnsi="Cambria Math" w:cs="Cambria Math"/>
                <w:sz w:val="24"/>
              </w:rPr>
              <w:t xml:space="preserve">HTML Rendering Layer Vulnerability </w:t>
            </w:r>
          </w:p>
        </w:tc>
      </w:tr>
      <w:tr w:rsidR="008E24D8">
        <w:trPr>
          <w:trHeight w:val="574"/>
        </w:trPr>
        <w:tc>
          <w:tcPr>
            <w:tcW w:w="85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11"/>
              <w:jc w:val="center"/>
            </w:pPr>
            <w:r>
              <w:rPr>
                <w:rFonts w:ascii="Cambria Math" w:eastAsia="Cambria Math" w:hAnsi="Cambria Math" w:cs="Cambria Math"/>
                <w:sz w:val="24"/>
              </w:rPr>
              <w:t xml:space="preserve">10. </w:t>
            </w:r>
          </w:p>
        </w:tc>
        <w:tc>
          <w:tcPr>
            <w:tcW w:w="3685"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webserver allows password auto- completion </w:t>
            </w:r>
          </w:p>
        </w:tc>
        <w:tc>
          <w:tcPr>
            <w:tcW w:w="1844"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4"/>
              <w:jc w:val="center"/>
            </w:pPr>
            <w:r>
              <w:rPr>
                <w:rFonts w:ascii="Cambria Math" w:eastAsia="Cambria Math" w:hAnsi="Cambria Math" w:cs="Cambria Math"/>
                <w:sz w:val="24"/>
              </w:rPr>
              <w:t xml:space="preserve">Low </w:t>
            </w:r>
          </w:p>
        </w:tc>
        <w:tc>
          <w:tcPr>
            <w:tcW w:w="4086"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346" w:firstLine="373"/>
              <w:jc w:val="both"/>
            </w:pPr>
            <w:r>
              <w:rPr>
                <w:rFonts w:ascii="Cambria Math" w:eastAsia="Cambria Math" w:hAnsi="Cambria Math" w:cs="Cambria Math"/>
                <w:sz w:val="24"/>
              </w:rPr>
              <w:t xml:space="preserve">SSL/TLS </w:t>
            </w:r>
            <w:proofErr w:type="spellStart"/>
            <w:r>
              <w:rPr>
                <w:rFonts w:ascii="Cambria Math" w:eastAsia="Cambria Math" w:hAnsi="Cambria Math" w:cs="Cambria Math"/>
                <w:sz w:val="24"/>
              </w:rPr>
              <w:t>Diffie</w:t>
            </w:r>
            <w:proofErr w:type="spellEnd"/>
            <w:r>
              <w:rPr>
                <w:rFonts w:ascii="Cambria Math" w:eastAsia="Cambria Math" w:hAnsi="Cambria Math" w:cs="Cambria Math"/>
                <w:sz w:val="24"/>
              </w:rPr>
              <w:t xml:space="preserve">-Hellman Modulus&lt;=1024 bits(Logjam) </w:t>
            </w:r>
          </w:p>
        </w:tc>
      </w:tr>
    </w:tbl>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Target Website: </w:t>
      </w:r>
      <w:r>
        <w:rPr>
          <w:rFonts w:ascii="Cambria Math" w:eastAsia="Cambria Math" w:hAnsi="Cambria Math" w:cs="Cambria Math"/>
          <w:sz w:val="24"/>
        </w:rPr>
        <w:t xml:space="preserve">testfire.net </w:t>
      </w:r>
    </w:p>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Target IP Address: </w:t>
      </w:r>
      <w:r>
        <w:rPr>
          <w:rFonts w:ascii="Cambria Math" w:eastAsia="Cambria Math" w:hAnsi="Cambria Math" w:cs="Cambria Math"/>
          <w:sz w:val="24"/>
        </w:rPr>
        <w:t xml:space="preserve">54.83.41.36 </w:t>
      </w:r>
    </w:p>
    <w:p w:rsidR="008E24D8" w:rsidRDefault="00B7743B">
      <w:pPr>
        <w:spacing w:after="0"/>
      </w:pPr>
      <w:r>
        <w:rPr>
          <w:rFonts w:ascii="Cambria Math" w:eastAsia="Cambria Math" w:hAnsi="Cambria Math" w:cs="Cambria Math"/>
          <w:sz w:val="26"/>
        </w:rPr>
        <w:t xml:space="preserve"> </w:t>
      </w:r>
    </w:p>
    <w:p w:rsidR="008E24D8" w:rsidRDefault="00B7743B">
      <w:pPr>
        <w:spacing w:after="0"/>
        <w:ind w:left="290" w:hanging="10"/>
      </w:pPr>
      <w:r>
        <w:rPr>
          <w:rFonts w:ascii="Cambria Math" w:eastAsia="Cambria Math" w:hAnsi="Cambria Math" w:cs="Cambria Math"/>
          <w:sz w:val="26"/>
        </w:rPr>
        <w:t xml:space="preserve">Report: </w:t>
      </w:r>
    </w:p>
    <w:p w:rsidR="008E24D8" w:rsidRDefault="00B7743B">
      <w:pPr>
        <w:spacing w:after="0"/>
      </w:pPr>
      <w:r>
        <w:rPr>
          <w:rFonts w:ascii="Cambria Math" w:eastAsia="Cambria Math" w:hAnsi="Cambria Math" w:cs="Cambria Math"/>
          <w:sz w:val="26"/>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Cross site scripting (stored) </w:t>
      </w:r>
    </w:p>
    <w:p w:rsidR="008E24D8" w:rsidRDefault="00B7743B">
      <w:pPr>
        <w:spacing w:after="312"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web application scanner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N/A </w:t>
      </w:r>
    </w:p>
    <w:p w:rsidR="008E24D8" w:rsidRDefault="00B7743B">
      <w:pPr>
        <w:spacing w:after="24" w:line="249" w:lineRule="auto"/>
        <w:ind w:left="651" w:right="328" w:hanging="10"/>
        <w:jc w:val="both"/>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properly encoded. Use output encoding libraries or functions to prevent script injection.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that is displayed to either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access control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311" w:line="249" w:lineRule="auto"/>
        <w:ind w:left="651" w:right="17" w:hanging="10"/>
        <w:jc w:val="both"/>
      </w:pPr>
      <w:r>
        <w:rPr>
          <w:rFonts w:ascii="Cambria Math" w:eastAsia="Cambria Math" w:hAnsi="Cambria Math" w:cs="Cambria Math"/>
          <w:sz w:val="24"/>
        </w:rPr>
        <w:lastRenderedPageBreak/>
        <w:t xml:space="preserve">PLUGIN: SSH weak HMAC Algorithms supported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N/A </w:t>
      </w:r>
    </w:p>
    <w:p w:rsidR="008E24D8" w:rsidRDefault="00B7743B">
      <w:pPr>
        <w:spacing w:after="24" w:line="249" w:lineRule="auto"/>
        <w:ind w:left="651" w:right="226" w:hanging="10"/>
        <w:jc w:val="both"/>
      </w:pPr>
      <w:r>
        <w:rPr>
          <w:rFonts w:ascii="Cambria Math" w:eastAsia="Cambria Math" w:hAnsi="Cambria Math" w:cs="Cambria Math"/>
          <w:sz w:val="24"/>
        </w:rPr>
        <w:t xml:space="preserve">DESCRIPTION: When access control checks are not applied consistently - or not at all - users are able to access data or perform actions that they should not be allowed to perform. This can lead to a wide range of problems, including information exposures, denial of service, and arbitrary code execution.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Ensure that the application has a robust authentication and authorization mechanism in place. Users should be authenticated before any sensitive actions are performed, and authorization checks should be conducted to verify that users have the necessary permissions for the requested operation.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Ensure that session management is secure. Use strong session IDs, enforce session timeouts, and regenerate session tokens after login. Implement session fixation protection to prevent session hijacking.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314" w:hanging="10"/>
        <w:jc w:val="both"/>
      </w:pPr>
      <w:r>
        <w:rPr>
          <w:rFonts w:ascii="Cambria Math" w:eastAsia="Cambria Math" w:hAnsi="Cambria Math" w:cs="Cambria Math"/>
          <w:sz w:val="24"/>
        </w:rPr>
        <w:t xml:space="preserve">BUSINESS IMPACT: wide-ranging business impact, including financial losses, reputation damage, legal consequences, operational disruption, and loss of customer trust. Addressing this vulnerability is crucial to protect the organization and its stakeholders from these potential negative effects.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SQL injection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N/A (typically would be a security testing tool) </w:t>
      </w:r>
    </w:p>
    <w:p w:rsidR="008E24D8" w:rsidRDefault="00B7743B">
      <w:pPr>
        <w:spacing w:after="311"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305" w:hanging="10"/>
        <w:jc w:val="both"/>
      </w:pPr>
      <w:r>
        <w:rPr>
          <w:rFonts w:ascii="Cambria Math" w:eastAsia="Cambria Math" w:hAnsi="Cambria Math" w:cs="Cambria Math"/>
          <w:sz w:val="24"/>
        </w:rPr>
        <w:t xml:space="preserve">DESCRIPTION: The product constructs all or part of an SQL command using externally influenced input from an upstream component, but it does not neutralize or incorrectly neutralizes special elements that could modify the intended SQL command when it is sent to a downstream component.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If parameterized statements are not feasible, use proper input validation and escaping mechanisms to sanitize user inputs before they are used in SQL queries. This helps prevent malicious code injection.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stored procedures for database operations. This can help separate SQL code from application code and reduce the risk of SQL injection.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strict input validation for all user inputs, ensuring that data adheres to the expected format and structure.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In summary, it is crucial to underscore that CWE-89, known as SQL Injection, can exert a profound and diverse business impact. This encompasses critical facets such as data breaches, financial setbacks, harm to reputation, legal ramifications, and operational turmoil. Hence, the imperative of preventing and remedying SQL injection vulnerabilities cannot be </w:t>
      </w:r>
      <w:r>
        <w:rPr>
          <w:rFonts w:ascii="Cambria Math" w:eastAsia="Cambria Math" w:hAnsi="Cambria Math" w:cs="Cambria Math"/>
          <w:sz w:val="24"/>
        </w:rPr>
        <w:lastRenderedPageBreak/>
        <w:t xml:space="preserve">overstated, as it is indispensable for fortifying the security and continuity of an organization's applications and data.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Broken authentication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HSTS Missing from HTTPS Server (plugin id:142960) </w:t>
      </w:r>
    </w:p>
    <w:p w:rsidR="008E24D8" w:rsidRDefault="00B7743B">
      <w:pPr>
        <w:spacing w:after="24"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7" w:hanging="10"/>
        <w:jc w:val="both"/>
      </w:pPr>
      <w:r>
        <w:rPr>
          <w:rFonts w:ascii="Cambria Math" w:eastAsia="Cambria Math" w:hAnsi="Cambria Math" w:cs="Cambria Math"/>
          <w:sz w:val="24"/>
        </w:rPr>
        <w:t xml:space="preserve">DESCRIPTION: The system's authorization functionality does not prevent one user from gaining access to another user's data or record by modifying the key value identifying the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strong authentication mechanisms, such as multi-factor authentication (MFA) or two-factor authentication (2FA), to ensure that only authorized users can access the system.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proper authorization controls to ensure that users have the necessary permissions to access specific functions or data. Use role-based access control (RBAC) to manage user privileges effectively.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Deploy intrusion detection and prevention systems (IDS/IPS) to monitor and block suspicious activities related to authentication and authorization.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BUSINESS IMPACT: To effectively mitigate the business impact of CWE-285, it is imperative that organizations place a strong emphasis on bolstering their authentication and session management practices. This should encompass the adoption of multi-factor authentication, the secure storage of credentials, meticulous session handling, and a commitment to conducting routine security assessments and testing. The rectification of these vulnerabilities stands as a critical imperative, safeguarding sensitive data, user identities, and the organization's overarching security stature and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Insecure Direct object Reference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Info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Service Detection (plugin id:22964)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320" w:hanging="10"/>
        <w:jc w:val="both"/>
      </w:pPr>
      <w:r>
        <w:rPr>
          <w:rFonts w:ascii="Cambria Math" w:eastAsia="Cambria Math" w:hAnsi="Cambria Math" w:cs="Cambria Math"/>
          <w:sz w:val="24"/>
        </w:rPr>
        <w:t xml:space="preserve">DESCRIPTION: Insecure Direct Object Reference (IDOR) is a vulnerability that arises when attackers can access or modify objects by manipulating identifiers used in a web application's URLs or parameters. It occurs due to missing access control checks, which fail to verify whether a user should be allowed to access specific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parameterized queries or prepared statements when interacting with databases. This prevents user-controlled input from being executed as SQL code.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mitigate the risk of cross-site scripting (XSS) attacks, which can be used to execute unauthorized queries.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lastRenderedPageBreak/>
        <w:t xml:space="preserve">Implement account lockout mechanisms that temporarily suspend accounts after a specified number of unauthorized access attempts to prevent brute force attacks.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 systems to promptly identify and counter unauthorized access attempts. These measures stand as critical in the </w:t>
      </w:r>
      <w:proofErr w:type="spellStart"/>
      <w:r>
        <w:rPr>
          <w:rFonts w:ascii="Cambria Math" w:eastAsia="Cambria Math" w:hAnsi="Cambria Math" w:cs="Cambria Math"/>
          <w:sz w:val="24"/>
        </w:rPr>
        <w:t>defence</w:t>
      </w:r>
      <w:proofErr w:type="spellEnd"/>
      <w:r>
        <w:rPr>
          <w:rFonts w:ascii="Cambria Math" w:eastAsia="Cambria Math" w:hAnsi="Cambria Math" w:cs="Cambria Math"/>
          <w:sz w:val="24"/>
        </w:rPr>
        <w:t xml:space="preserve"> of sensitive data, the overall security of systems, and the preservation of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24" w:line="249" w:lineRule="auto"/>
        <w:ind w:left="655" w:right="17" w:hanging="360"/>
        <w:jc w:val="both"/>
      </w:pPr>
      <w:r>
        <w:rPr>
          <w:rFonts w:ascii="Cambria Math" w:eastAsia="Cambria Math" w:hAnsi="Cambria Math" w:cs="Cambria Math"/>
          <w:sz w:val="24"/>
        </w:rPr>
        <w:t xml:space="preserve">VULNERABILITY NAME: Security Misconfiguration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0"/>
      </w:pPr>
      <w:r>
        <w:rPr>
          <w:rFonts w:ascii="Cambria Math" w:eastAsia="Cambria Math" w:hAnsi="Cambria Math" w:cs="Cambria Math"/>
          <w:sz w:val="24"/>
        </w:rPr>
        <w:t xml:space="preserve"> </w:t>
      </w:r>
    </w:p>
    <w:p w:rsidR="008E24D8" w:rsidRDefault="00B7743B">
      <w:pPr>
        <w:spacing w:after="312" w:line="249" w:lineRule="auto"/>
        <w:ind w:left="651" w:right="17" w:hanging="10"/>
        <w:jc w:val="both"/>
      </w:pPr>
      <w:r>
        <w:rPr>
          <w:rFonts w:ascii="Cambria Math" w:eastAsia="Cambria Math" w:hAnsi="Cambria Math" w:cs="Cambria Math"/>
          <w:sz w:val="24"/>
        </w:rPr>
        <w:t xml:space="preserve">PLUGIN: SSL cipher Block chaining cipher suites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7" w:hanging="10"/>
        <w:jc w:val="both"/>
      </w:pPr>
      <w:r>
        <w:rPr>
          <w:rFonts w:ascii="Cambria Math" w:eastAsia="Cambria Math" w:hAnsi="Cambria Math" w:cs="Cambria Math"/>
          <w:sz w:val="24"/>
        </w:rPr>
        <w:t xml:space="preserve">DESCRIPTION: The product specifies permissions for a security-critical resource in a way that allows that resource to be read or modified by unintended actors.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change management process to document and review all changes to system configurations. This helps prevent unauthorized or unintended alterations.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Follow security guidelines provided by software and hardware vendors to ensure secure configurations.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Regularly perform compliance checks against industry standards and regulations to ensure that configurations remain in compliance with security requirements.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416" w:hanging="10"/>
        <w:jc w:val="both"/>
      </w:pPr>
      <w:r>
        <w:rPr>
          <w:rFonts w:ascii="Cambria Math" w:eastAsia="Cambria Math" w:hAnsi="Cambria Math" w:cs="Cambria Math"/>
          <w:sz w:val="24"/>
        </w:rPr>
        <w:t xml:space="preserve">BUSINESS IMPACT: 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 importance in safeguarding sensitive data, fortifying system security, and preserving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0" w:line="518" w:lineRule="auto"/>
        <w:ind w:left="655" w:right="17" w:hanging="360"/>
        <w:jc w:val="both"/>
      </w:pPr>
      <w:r>
        <w:rPr>
          <w:rFonts w:ascii="Cambria Math" w:eastAsia="Cambria Math" w:hAnsi="Cambria Math" w:cs="Cambria Math"/>
          <w:sz w:val="24"/>
        </w:rPr>
        <w:t xml:space="preserve">VULNERABILITY NAME: Cross-Site Request Forgery 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HTTP Form-Based Authentication Detected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8080/443 </w:t>
      </w:r>
    </w:p>
    <w:p w:rsidR="008E24D8" w:rsidRDefault="00B7743B">
      <w:pPr>
        <w:spacing w:after="13" w:line="257" w:lineRule="auto"/>
        <w:ind w:left="651" w:right="69" w:hanging="10"/>
      </w:pPr>
      <w:r>
        <w:rPr>
          <w:rFonts w:ascii="Cambria Math" w:eastAsia="Cambria Math" w:hAnsi="Cambria Math" w:cs="Cambria Math"/>
          <w:sz w:val="24"/>
        </w:rPr>
        <w:t xml:space="preserve">DESCRIPTION: Cross-Site Request Forgery (CSRF) is an attack that forces an end user to execute unwanted actions on a web application in which they’re currently authenticated. With a little help of social engineering (such as sending a link via email or chat), an attacker may trick the users of 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Synchronizer Token Patterns to include unique, randomly generated tokens in each HTTP request and validate these tokens on the server side to verify the authenticity of the request.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the Same Site attribute in cookies to restrict their usage to same-site requests only, preventing them from being sent along with cross-site requests and effectively mitigating CSRF attacks.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Utilize framework-specific protections and security features to prevent CSRF attacks. Many modern web frameworks have built-in mechanisms and libraries for handling CSRF vulnerabilities effectively. </w:t>
      </w:r>
    </w:p>
    <w:p w:rsidR="008E24D8" w:rsidRDefault="00B7743B">
      <w:pPr>
        <w:numPr>
          <w:ilvl w:val="1"/>
          <w:numId w:val="32"/>
        </w:numPr>
        <w:spacing w:after="24" w:line="249" w:lineRule="auto"/>
        <w:ind w:right="17" w:hanging="360"/>
        <w:jc w:val="both"/>
      </w:pPr>
      <w:r>
        <w:rPr>
          <w:rFonts w:ascii="Cambria Math" w:eastAsia="Cambria Math" w:hAnsi="Cambria Math" w:cs="Cambria Math"/>
          <w:sz w:val="24"/>
        </w:rPr>
        <w:t xml:space="preserve">Implement a Content Security Policy to restrict the sources from which various types of content can be loaded. By specifying the trusted sources of content, you can minimize the risk of malicious code execution and reduce the likelihood of successful CSRF attacks.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reduce the business repercussions of CWE-352, organizations must prioritize secure coding practices, including the incorporation of anti-CSRF tokens, while also conducting routine security assessments and testing to detect and rectify CSRF vulnerabilities. Furthermore, educating users on secure browsing practices is pivotal in preventing CSRF attacks. These actions are of paramount importance in the protection of data and in upholding the trust of customers and partners.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2"/>
        </w:numPr>
        <w:spacing w:after="311" w:line="249" w:lineRule="auto"/>
        <w:ind w:left="655" w:right="17" w:hanging="360"/>
        <w:jc w:val="both"/>
      </w:pPr>
      <w:r>
        <w:rPr>
          <w:rFonts w:ascii="Cambria Math" w:eastAsia="Cambria Math" w:hAnsi="Cambria Math" w:cs="Cambria Math"/>
          <w:sz w:val="24"/>
        </w:rPr>
        <w:t xml:space="preserve">VULNERABILITY NAME: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Medium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Transmission of Sensitive Information over HTTP </w:t>
      </w:r>
    </w:p>
    <w:p w:rsidR="008E24D8" w:rsidRDefault="00B7743B">
      <w:pPr>
        <w:spacing w:after="306"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13" w:line="257" w:lineRule="auto"/>
        <w:ind w:left="651" w:right="69" w:hanging="10"/>
      </w:pPr>
      <w:r>
        <w:rPr>
          <w:rFonts w:ascii="Cambria Math" w:eastAsia="Cambria Math" w:hAnsi="Cambria Math" w:cs="Cambria Math"/>
          <w:sz w:val="24"/>
        </w:rPr>
        <w:t xml:space="preserve">DESCRIPTION: The product transmits sensitive or security-critical data in </w:t>
      </w:r>
      <w:proofErr w:type="spellStart"/>
      <w:r>
        <w:rPr>
          <w:rFonts w:ascii="Cambria Math" w:eastAsia="Cambria Math" w:hAnsi="Cambria Math" w:cs="Cambria Math"/>
          <w:sz w:val="24"/>
        </w:rPr>
        <w:t>cleartext</w:t>
      </w:r>
      <w:proofErr w:type="spellEnd"/>
      <w:r>
        <w:rPr>
          <w:rFonts w:ascii="Cambria Math" w:eastAsia="Cambria Math" w:hAnsi="Cambria Math" w:cs="Cambria Math"/>
          <w:sz w:val="24"/>
        </w:rPr>
        <w:t xml:space="preserve">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 the cloud, etc. Some actors might have privileged access to a network interface or any link along the channel, such as a router, but they might not be authorized to collect the underlying data. As a result, network traffic could be sniffed by adversaries, spilling security-critical data.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Educate users and employees on secure data handling practices, such as recognizing secure websites (look for "https") and avoiding insecure Wi-Fi networks.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Employ data masking or redaction techniques to replace sensitive data with placeholders or cryptographic representations during transmission.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Implement encryption for data in transit. Use secure encryption protocols such as TLS/SSL to protect sensitive information during transmission. </w:t>
      </w:r>
    </w:p>
    <w:p w:rsidR="008E24D8" w:rsidRDefault="00B7743B">
      <w:pPr>
        <w:numPr>
          <w:ilvl w:val="0"/>
          <w:numId w:val="33"/>
        </w:numPr>
        <w:spacing w:after="24" w:line="249" w:lineRule="auto"/>
        <w:ind w:right="17" w:hanging="360"/>
        <w:jc w:val="both"/>
      </w:pPr>
      <w:r>
        <w:rPr>
          <w:rFonts w:ascii="Cambria Math" w:eastAsia="Cambria Math" w:hAnsi="Cambria Math" w:cs="Cambria Math"/>
          <w:sz w:val="24"/>
        </w:rPr>
        <w:t xml:space="preserve">Use secure communication protocols for transmitting data, such as HTTPS for web applications, and ensure that the selected protocols are kept up to date.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90" w:hanging="10"/>
        <w:jc w:val="both"/>
      </w:pPr>
      <w:r>
        <w:rPr>
          <w:rFonts w:ascii="Cambria Math" w:eastAsia="Cambria Math" w:hAnsi="Cambria Math" w:cs="Cambria Math"/>
          <w:sz w:val="24"/>
        </w:rPr>
        <w:lastRenderedPageBreak/>
        <w:t xml:space="preserve">BUSINESS IMPACT: To effectively reduce the business consequences associated with CWE-319, organizations must prioritize the adoption of secure data transmission practices. This includes the utilization of encryption and robust, secure protocols. The routine conduct of security assessments and testing is pivotal in pinpointing and remedying vulnerabilities linked to data transmission. Furthermore, the education of users on secure data handling practices plays a vital role in proactively preventing data exposure incidents. These actions are of paramount importance in the protection of sensitive data and in preserving the trust of both customers and partners.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4"/>
        </w:numPr>
        <w:spacing w:after="24" w:line="249" w:lineRule="auto"/>
        <w:ind w:right="17" w:hanging="358"/>
        <w:jc w:val="both"/>
      </w:pPr>
      <w:r>
        <w:rPr>
          <w:rFonts w:ascii="Cambria Math" w:eastAsia="Cambria Math" w:hAnsi="Cambria Math" w:cs="Cambria Math"/>
          <w:sz w:val="24"/>
        </w:rPr>
        <w:t xml:space="preserve">VULNERABILITY NAME: Clickjacking </w:t>
      </w:r>
    </w:p>
    <w:p w:rsidR="008E24D8" w:rsidRDefault="00B7743B">
      <w:pPr>
        <w:spacing w:after="24" w:line="249" w:lineRule="auto"/>
        <w:ind w:left="651" w:right="17" w:hanging="10"/>
        <w:jc w:val="both"/>
      </w:pPr>
      <w:r>
        <w:rPr>
          <w:rFonts w:ascii="Cambria Math" w:eastAsia="Cambria Math" w:hAnsi="Cambria Math" w:cs="Cambria Math"/>
          <w:sz w:val="24"/>
        </w:rPr>
        <w:t xml:space="preserve">SEVERITY: Info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HTML Rendering Layer Vulnerability </w:t>
      </w:r>
    </w:p>
    <w:p w:rsidR="008E24D8" w:rsidRDefault="00B7743B">
      <w:pPr>
        <w:spacing w:after="314" w:line="249" w:lineRule="auto"/>
        <w:ind w:left="651" w:right="17" w:hanging="10"/>
        <w:jc w:val="both"/>
      </w:pPr>
      <w:r>
        <w:rPr>
          <w:rFonts w:ascii="Cambria Math" w:eastAsia="Cambria Math" w:hAnsi="Cambria Math" w:cs="Cambria Math"/>
          <w:sz w:val="24"/>
        </w:rPr>
        <w:t xml:space="preserve">PORT: port 80/443 </w:t>
      </w:r>
    </w:p>
    <w:p w:rsidR="008E24D8" w:rsidRDefault="00B7743B">
      <w:pPr>
        <w:spacing w:after="24" w:line="249" w:lineRule="auto"/>
        <w:ind w:left="651" w:right="209" w:hanging="10"/>
        <w:jc w:val="both"/>
      </w:pPr>
      <w:r>
        <w:rPr>
          <w:rFonts w:ascii="Cambria Math" w:eastAsia="Cambria Math" w:hAnsi="Cambria Math" w:cs="Cambria Math"/>
          <w:sz w:val="24"/>
        </w:rPr>
        <w:t xml:space="preserve">DESCRIPTION: The web application does not restrict or incorrectly restricts frame objects or UI layers that belong to another application or domain, which can lead to user confusion about which interface the user is interacting with.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Set the X-Frame-Options HTTP response header to deny or same-origin to control how your site can be framed. This is supported by most modern browsers.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Utilize frame-busting JavaScript code in web applications to prevent the embedding of your site within malicious frame’s. This code can disrupt clickjacking attempts.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a Content Security Policy to restrict which domains can embed your site in iframes. This can help prevent unauthorized framing.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additional security controls to prevent UI redress attacks, such as clickjacking, within your web application.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reduce the business consequences resulting from CWE-1021, organizations must prioritize the implementation of protective measures, such as frame-busting code. Simultaneously, educating users on safe browsing practices plays a crucial role in 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4"/>
        </w:numPr>
        <w:spacing w:after="311" w:line="249" w:lineRule="auto"/>
        <w:ind w:right="17" w:hanging="358"/>
        <w:jc w:val="both"/>
      </w:pPr>
      <w:r>
        <w:rPr>
          <w:rFonts w:ascii="Cambria Math" w:eastAsia="Cambria Math" w:hAnsi="Cambria Math" w:cs="Cambria Math"/>
          <w:sz w:val="24"/>
        </w:rPr>
        <w:t xml:space="preserve">VULNERABILITY NAME: web server allows password auto-completion </w:t>
      </w:r>
    </w:p>
    <w:p w:rsidR="008E24D8" w:rsidRDefault="00B7743B">
      <w:pPr>
        <w:spacing w:after="311" w:line="249" w:lineRule="auto"/>
        <w:ind w:left="651" w:right="17" w:hanging="10"/>
        <w:jc w:val="both"/>
      </w:pPr>
      <w:r>
        <w:rPr>
          <w:rFonts w:ascii="Cambria Math" w:eastAsia="Cambria Math" w:hAnsi="Cambria Math" w:cs="Cambria Math"/>
          <w:sz w:val="24"/>
        </w:rPr>
        <w:t xml:space="preserve">SEVERITY: Low </w:t>
      </w:r>
    </w:p>
    <w:p w:rsidR="008E24D8" w:rsidRDefault="00B7743B">
      <w:pPr>
        <w:spacing w:after="311" w:line="249" w:lineRule="auto"/>
        <w:ind w:left="651" w:right="17" w:hanging="10"/>
        <w:jc w:val="both"/>
      </w:pPr>
      <w:r>
        <w:rPr>
          <w:rFonts w:ascii="Cambria Math" w:eastAsia="Cambria Math" w:hAnsi="Cambria Math" w:cs="Cambria Math"/>
          <w:sz w:val="24"/>
        </w:rPr>
        <w:t xml:space="preserve">PLUGIN: SSL/TLS </w:t>
      </w:r>
      <w:proofErr w:type="spellStart"/>
      <w:r>
        <w:rPr>
          <w:rFonts w:ascii="Cambria Math" w:eastAsia="Cambria Math" w:hAnsi="Cambria Math" w:cs="Cambria Math"/>
          <w:sz w:val="24"/>
        </w:rPr>
        <w:t>Diffie</w:t>
      </w:r>
      <w:proofErr w:type="spellEnd"/>
      <w:r>
        <w:rPr>
          <w:rFonts w:ascii="Cambria Math" w:eastAsia="Cambria Math" w:hAnsi="Cambria Math" w:cs="Cambria Math"/>
          <w:sz w:val="24"/>
        </w:rPr>
        <w:t xml:space="preserve">-Hellman Modulus &lt;= 1024 Bits (Logjam) </w:t>
      </w:r>
    </w:p>
    <w:p w:rsidR="008E24D8" w:rsidRDefault="00B7743B">
      <w:pPr>
        <w:spacing w:after="307" w:line="249" w:lineRule="auto"/>
        <w:ind w:left="651"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651" w:right="120" w:hanging="10"/>
        <w:jc w:val="both"/>
      </w:pPr>
      <w:r>
        <w:rPr>
          <w:rFonts w:ascii="Cambria Math" w:eastAsia="Cambria Math" w:hAnsi="Cambria Math" w:cs="Cambria Math"/>
          <w:sz w:val="24"/>
        </w:rPr>
        <w:t xml:space="preserve">DESCRIPTION: Weaknesses in this category are related to the design and implementation of data confidentiality and integrity. Frequently these deal with the use of encoding techniques, encryption libraries, and hashing algorithms. The weaknesses in this category could lead to a degradation of the quality data if they are not addressed.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SOLUTION: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secure password storage mechanisms, such as using strong and salted cryptographic hashing algorithms like crypt or script.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Implement robust encryption key management practices, including secure key storage, key rotation, and access controls.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Utilize well-established and proven cryptographic libraries and algorithms for encryption and decryption. </w:t>
      </w:r>
    </w:p>
    <w:p w:rsidR="008E24D8" w:rsidRDefault="00B7743B">
      <w:pPr>
        <w:numPr>
          <w:ilvl w:val="1"/>
          <w:numId w:val="34"/>
        </w:numPr>
        <w:spacing w:after="24" w:line="249" w:lineRule="auto"/>
        <w:ind w:right="17" w:hanging="360"/>
        <w:jc w:val="both"/>
      </w:pPr>
      <w:r>
        <w:rPr>
          <w:rFonts w:ascii="Cambria Math" w:eastAsia="Cambria Math" w:hAnsi="Cambria Math" w:cs="Cambria Math"/>
          <w:sz w:val="24"/>
        </w:rPr>
        <w:t xml:space="preserve">Use secure encryption protocols, like TLS/SSL, for data transmission over networks to protect data in transit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651" w:right="69" w:hanging="10"/>
      </w:pPr>
      <w:r>
        <w:rPr>
          <w:rFonts w:ascii="Cambria Math" w:eastAsia="Cambria Math" w:hAnsi="Cambria Math" w:cs="Cambria Math"/>
          <w:sz w:val="24"/>
        </w:rPr>
        <w:t xml:space="preserve">BUSINESS IMPACT: To effectively lessen the business consequences associated with CWE-310, organizations must prioritize the adoption of secure cryptographic practices. This entails ensuring proper password storage and robust encryption key management. Simultaneously, conducting routine security assessments and testing is pivotal in detecting and mitigating vulnerabilities related to cryptographic issues. Striving for compliance with pertinent data protection regulations and industry standards is equally essential. These actions are of paramount importance in the protection of sensitive data, the upholding of user trust, and the preservation of the organization's esteemed reputation. </w:t>
      </w:r>
    </w:p>
    <w:p w:rsidR="008E24D8" w:rsidRDefault="00B7743B">
      <w:pPr>
        <w:spacing w:after="0"/>
      </w:pPr>
      <w:r>
        <w:rPr>
          <w:rFonts w:ascii="Cambria Math" w:eastAsia="Cambria Math" w:hAnsi="Cambria Math" w:cs="Cambria Math"/>
          <w:sz w:val="20"/>
        </w:rPr>
        <w:t xml:space="preserve"> </w:t>
      </w:r>
    </w:p>
    <w:p w:rsidR="008E24D8" w:rsidRDefault="00B7743B">
      <w:pPr>
        <w:spacing w:after="35"/>
        <w:ind w:left="266"/>
      </w:pPr>
      <w:r>
        <w:rPr>
          <w:noProof/>
        </w:rPr>
        <mc:AlternateContent>
          <mc:Choice Requires="wpg">
            <w:drawing>
              <wp:inline distT="0" distB="0" distL="0" distR="0">
                <wp:extent cx="6683375" cy="6096"/>
                <wp:effectExtent l="0" t="0" r="0" b="0"/>
                <wp:docPr id="95598" name="Group 95598"/>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1" name="Shape 98261"/>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598" style="width:526.25pt;height:0.47998pt;mso-position-horizontal-relative:char;mso-position-vertical-relative:line" coordsize="66833,60">
                <v:shape id="Shape 98262"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21"/>
      </w:pPr>
      <w:r>
        <w:rPr>
          <w:rFonts w:ascii="Cambria Math" w:eastAsia="Cambria Math" w:hAnsi="Cambria Math" w:cs="Cambria Math"/>
          <w:sz w:val="20"/>
        </w:rPr>
        <w:t xml:space="preserve"> </w:t>
      </w:r>
    </w:p>
    <w:p w:rsidR="008E24D8" w:rsidRDefault="00B7743B">
      <w:pPr>
        <w:spacing w:after="0"/>
      </w:pPr>
      <w:r>
        <w:rPr>
          <w:rFonts w:ascii="Cambria Math" w:eastAsia="Cambria Math" w:hAnsi="Cambria Math" w:cs="Cambria Math"/>
          <w:sz w:val="20"/>
        </w:rPr>
        <w:t xml:space="preserve"> </w:t>
      </w:r>
    </w:p>
    <w:tbl>
      <w:tblPr>
        <w:tblStyle w:val="TableGrid"/>
        <w:tblW w:w="10101" w:type="dxa"/>
        <w:tblInd w:w="670" w:type="dxa"/>
        <w:tblCellMar>
          <w:top w:w="44" w:type="dxa"/>
          <w:left w:w="113" w:type="dxa"/>
          <w:bottom w:w="0" w:type="dxa"/>
          <w:right w:w="67" w:type="dxa"/>
        </w:tblCellMar>
        <w:tblLook w:val="04A0" w:firstRow="1" w:lastRow="0" w:firstColumn="1" w:lastColumn="0" w:noHBand="0" w:noVBand="1"/>
      </w:tblPr>
      <w:tblGrid>
        <w:gridCol w:w="771"/>
        <w:gridCol w:w="4280"/>
        <w:gridCol w:w="2525"/>
        <w:gridCol w:w="2525"/>
      </w:tblGrid>
      <w:tr w:rsidR="008E24D8">
        <w:trPr>
          <w:trHeight w:val="468"/>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left="5"/>
            </w:pPr>
            <w:r>
              <w:rPr>
                <w:rFonts w:ascii="Cambria Math" w:eastAsia="Cambria Math" w:hAnsi="Cambria Math" w:cs="Cambria Math"/>
                <w:sz w:val="24"/>
              </w:rPr>
              <w:t xml:space="preserve">S. NO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59"/>
              <w:jc w:val="center"/>
            </w:pPr>
            <w:r>
              <w:rPr>
                <w:rFonts w:ascii="Cambria Math" w:eastAsia="Cambria Math" w:hAnsi="Cambria Math" w:cs="Cambria Math"/>
                <w:sz w:val="24"/>
              </w:rPr>
              <w:t xml:space="preserve">VULNERABILITY NAME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9"/>
              <w:jc w:val="center"/>
            </w:pPr>
            <w:r>
              <w:rPr>
                <w:rFonts w:ascii="Cambria Math" w:eastAsia="Cambria Math" w:hAnsi="Cambria Math" w:cs="Cambria Math"/>
                <w:sz w:val="24"/>
              </w:rPr>
              <w:t xml:space="preserve">SEVERITY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PLUGINS </w:t>
            </w:r>
          </w:p>
        </w:tc>
      </w:tr>
      <w:tr w:rsidR="008E24D8">
        <w:trPr>
          <w:trHeight w:val="63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1.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Cross-site scripting (DOM based XSS)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0"/>
              <w:jc w:val="center"/>
            </w:pPr>
            <w:r>
              <w:rPr>
                <w:rFonts w:ascii="Cambria Math" w:eastAsia="Cambria Math" w:hAnsi="Cambria Math" w:cs="Cambria Math"/>
                <w:sz w:val="24"/>
              </w:rPr>
              <w:t xml:space="preserve">Multiple XSS </w:t>
            </w:r>
          </w:p>
        </w:tc>
      </w:tr>
      <w:tr w:rsidR="008E24D8">
        <w:trPr>
          <w:trHeight w:val="466"/>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2.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jQuery 1.3&lt;3.5.0 Multiple XSS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Medium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2"/>
              <w:jc w:val="center"/>
            </w:pPr>
            <w:r>
              <w:rPr>
                <w:rFonts w:ascii="Cambria Math" w:eastAsia="Cambria Math" w:hAnsi="Cambria Math" w:cs="Cambria Math"/>
                <w:sz w:val="24"/>
              </w:rPr>
              <w:t xml:space="preserve">CGI Abuse: XSS </w:t>
            </w:r>
          </w:p>
        </w:tc>
      </w:tr>
      <w:tr w:rsidR="008E24D8">
        <w:trPr>
          <w:trHeight w:val="965"/>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3.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both"/>
            </w:pPr>
            <w:r>
              <w:rPr>
                <w:rFonts w:ascii="Cambria Math" w:eastAsia="Cambria Math" w:hAnsi="Cambria Math" w:cs="Cambria Math"/>
                <w:sz w:val="24"/>
              </w:rPr>
              <w:t xml:space="preserve">Information exposure (web server HTTP header internal IP disclosure)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1"/>
              <w:jc w:val="center"/>
            </w:pPr>
            <w:r>
              <w:rPr>
                <w:rFonts w:ascii="Cambria Math" w:eastAsia="Cambria Math" w:hAnsi="Cambria Math" w:cs="Cambria Math"/>
                <w:sz w:val="24"/>
              </w:rPr>
              <w:t xml:space="preserve">Low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Webserver HTTP </w:t>
            </w:r>
          </w:p>
          <w:p w:rsidR="008E24D8" w:rsidRDefault="00B7743B">
            <w:pPr>
              <w:spacing w:after="0"/>
              <w:jc w:val="center"/>
            </w:pPr>
            <w:r>
              <w:rPr>
                <w:rFonts w:ascii="Cambria Math" w:eastAsia="Cambria Math" w:hAnsi="Cambria Math" w:cs="Cambria Math"/>
                <w:sz w:val="24"/>
              </w:rPr>
              <w:t xml:space="preserve">Header Internal IP Disclosure </w:t>
            </w:r>
          </w:p>
        </w:tc>
      </w:tr>
      <w:tr w:rsidR="008E24D8">
        <w:trPr>
          <w:trHeight w:val="746"/>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4.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Information exposure (SSL (Multiple Issues))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SSL Certificate Information </w:t>
            </w:r>
          </w:p>
        </w:tc>
      </w:tr>
      <w:tr w:rsidR="008E24D8">
        <w:trPr>
          <w:trHeight w:val="68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5.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Information exposure (HTTP (Multiple Issues))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7"/>
              <w:jc w:val="center"/>
            </w:pPr>
            <w:r>
              <w:rPr>
                <w:rFonts w:ascii="Cambria Math" w:eastAsia="Cambria Math" w:hAnsi="Cambria Math" w:cs="Cambria Math"/>
                <w:sz w:val="24"/>
              </w:rPr>
              <w:t xml:space="preserve">HTTP Information </w:t>
            </w:r>
          </w:p>
        </w:tc>
      </w:tr>
      <w:tr w:rsidR="008E24D8">
        <w:trPr>
          <w:trHeight w:val="574"/>
        </w:trPr>
        <w:tc>
          <w:tcPr>
            <w:tcW w:w="770"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40"/>
              <w:jc w:val="center"/>
            </w:pPr>
            <w:r>
              <w:rPr>
                <w:rFonts w:ascii="Cambria Math" w:eastAsia="Cambria Math" w:hAnsi="Cambria Math" w:cs="Cambria Math"/>
                <w:sz w:val="24"/>
              </w:rPr>
              <w:t xml:space="preserve">6. </w:t>
            </w:r>
          </w:p>
        </w:tc>
        <w:tc>
          <w:tcPr>
            <w:tcW w:w="4280" w:type="dxa"/>
            <w:tcBorders>
              <w:top w:val="single" w:sz="4" w:space="0" w:color="000000"/>
              <w:left w:val="single" w:sz="4" w:space="0" w:color="000000"/>
              <w:bottom w:val="single" w:sz="4" w:space="0" w:color="000000"/>
              <w:right w:val="single" w:sz="4" w:space="0" w:color="000000"/>
            </w:tcBorders>
          </w:tcPr>
          <w:p w:rsidR="008E24D8" w:rsidRDefault="00B7743B">
            <w:pPr>
              <w:spacing w:after="0"/>
            </w:pPr>
            <w:r>
              <w:rPr>
                <w:rFonts w:ascii="Cambria Math" w:eastAsia="Cambria Math" w:hAnsi="Cambria Math" w:cs="Cambria Math"/>
                <w:sz w:val="24"/>
              </w:rPr>
              <w:t xml:space="preserve">OS identification failed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ind w:right="36"/>
              <w:jc w:val="center"/>
            </w:pPr>
            <w:r>
              <w:rPr>
                <w:rFonts w:ascii="Cambria Math" w:eastAsia="Cambria Math" w:hAnsi="Cambria Math" w:cs="Cambria Math"/>
                <w:sz w:val="24"/>
              </w:rPr>
              <w:t xml:space="preserve">Info </w:t>
            </w:r>
          </w:p>
        </w:tc>
        <w:tc>
          <w:tcPr>
            <w:tcW w:w="2525" w:type="dxa"/>
            <w:tcBorders>
              <w:top w:val="single" w:sz="4" w:space="0" w:color="000000"/>
              <w:left w:val="single" w:sz="4" w:space="0" w:color="000000"/>
              <w:bottom w:val="single" w:sz="4" w:space="0" w:color="000000"/>
              <w:right w:val="single" w:sz="4" w:space="0" w:color="000000"/>
            </w:tcBorders>
          </w:tcPr>
          <w:p w:rsidR="008E24D8" w:rsidRDefault="00B7743B">
            <w:pPr>
              <w:spacing w:after="0"/>
              <w:jc w:val="center"/>
            </w:pPr>
            <w:r>
              <w:rPr>
                <w:rFonts w:ascii="Cambria Math" w:eastAsia="Cambria Math" w:hAnsi="Cambria Math" w:cs="Cambria Math"/>
                <w:sz w:val="24"/>
              </w:rPr>
              <w:t xml:space="preserve">TCP/IP Remote Probing </w:t>
            </w:r>
          </w:p>
        </w:tc>
      </w:tr>
    </w:tbl>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TARGET WEBSITE: vit.ac.in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651" w:right="17" w:hanging="10"/>
        <w:jc w:val="both"/>
      </w:pPr>
      <w:r>
        <w:rPr>
          <w:rFonts w:ascii="Cambria Math" w:eastAsia="Cambria Math" w:hAnsi="Cambria Math" w:cs="Cambria Math"/>
          <w:sz w:val="24"/>
        </w:rPr>
        <w:t xml:space="preserve">TARGET IP ADDRESS: 122.184.65.22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666" w:hanging="10"/>
      </w:pPr>
      <w:r>
        <w:rPr>
          <w:rFonts w:ascii="Cambria Math" w:eastAsia="Cambria Math" w:hAnsi="Cambria Math" w:cs="Cambria Math"/>
          <w:sz w:val="26"/>
        </w:rPr>
        <w:t xml:space="preserve">Report: </w:t>
      </w:r>
    </w:p>
    <w:p w:rsidR="008E24D8" w:rsidRDefault="00B7743B">
      <w:pPr>
        <w:spacing w:after="0"/>
      </w:pPr>
      <w:r>
        <w:rPr>
          <w:rFonts w:ascii="Cambria Math" w:eastAsia="Cambria Math" w:hAnsi="Cambria Math" w:cs="Cambria Math"/>
          <w:sz w:val="26"/>
        </w:rPr>
        <w:t xml:space="preserve"> </w:t>
      </w:r>
    </w:p>
    <w:p w:rsidR="008E24D8" w:rsidRDefault="00B7743B">
      <w:pPr>
        <w:numPr>
          <w:ilvl w:val="0"/>
          <w:numId w:val="35"/>
        </w:numPr>
        <w:spacing w:after="311" w:line="249" w:lineRule="auto"/>
        <w:ind w:right="17" w:hanging="360"/>
        <w:jc w:val="both"/>
      </w:pPr>
      <w:r>
        <w:rPr>
          <w:rFonts w:ascii="Cambria Math" w:eastAsia="Cambria Math" w:hAnsi="Cambria Math" w:cs="Cambria Math"/>
          <w:sz w:val="24"/>
        </w:rPr>
        <w:t xml:space="preserve">VULNERABILITY NAME: Cross-site scripting (DOM based XSS) </w:t>
      </w:r>
    </w:p>
    <w:p w:rsidR="008E24D8" w:rsidRDefault="00B7743B">
      <w:pPr>
        <w:spacing w:after="311" w:line="249" w:lineRule="auto"/>
        <w:ind w:left="1026" w:right="17" w:hanging="10"/>
        <w:jc w:val="both"/>
      </w:pPr>
      <w:r>
        <w:rPr>
          <w:rFonts w:ascii="Cambria Math" w:eastAsia="Cambria Math" w:hAnsi="Cambria Math" w:cs="Cambria Math"/>
          <w:sz w:val="24"/>
        </w:rPr>
        <w:lastRenderedPageBreak/>
        <w:t xml:space="preserve">SEVERITY: Medium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Multiple XSS </w:t>
      </w:r>
    </w:p>
    <w:p w:rsidR="008E24D8" w:rsidRDefault="00B7743B">
      <w:pPr>
        <w:spacing w:after="31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DOM-XSS: DOM stands for Document 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When interacting with databases, use parameterized statements or prepared statements to avoid SQL injection, which can be a vector for XSS.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Sanitize and validate all user inputs and ensure that any data displayed on the web page is properly encoded. Use output encoding libraries or functions to prevent script injection.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Avoid using DOM manipulation methods that can introduce vulnerabilities. Be cautious with inner HTML, document. Write, and other methods that can execute scripts. </w:t>
      </w:r>
    </w:p>
    <w:p w:rsidR="008E24D8" w:rsidRDefault="00B7743B">
      <w:pPr>
        <w:numPr>
          <w:ilvl w:val="1"/>
          <w:numId w:val="35"/>
        </w:numPr>
        <w:spacing w:after="24" w:line="249" w:lineRule="auto"/>
        <w:ind w:right="17" w:hanging="360"/>
        <w:jc w:val="both"/>
      </w:pPr>
      <w:r>
        <w:rPr>
          <w:rFonts w:ascii="Cambria Math" w:eastAsia="Cambria Math" w:hAnsi="Cambria Math" w:cs="Cambria Math"/>
          <w:sz w:val="24"/>
        </w:rPr>
        <w:t xml:space="preserve">Consider using well-established JavaScript frameworks and libraries that include built- in security features to prevent DOM XSS.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5"/>
        </w:numPr>
        <w:spacing w:after="24" w:line="249" w:lineRule="auto"/>
        <w:ind w:right="17" w:hanging="360"/>
        <w:jc w:val="both"/>
      </w:pPr>
      <w:r>
        <w:rPr>
          <w:rFonts w:ascii="Cambria Math" w:eastAsia="Cambria Math" w:hAnsi="Cambria Math" w:cs="Cambria Math"/>
          <w:sz w:val="24"/>
        </w:rPr>
        <w:t xml:space="preserve">VULNERABILITY NAME: jQuery 1.2 &lt; 3.5.0 Multiple XSS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Medium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PLUGIN: CGI Abuse: XSS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DESCRIPTION: It occurs when a malicious script is injected directly into a vulnerable web application. Reflected XSS involves the reflection of a malicious script of a web application, 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w:t>
      </w:r>
      <w:r>
        <w:rPr>
          <w:rFonts w:ascii="Cambria Math" w:eastAsia="Cambria Math" w:hAnsi="Cambria Math" w:cs="Cambria Math"/>
          <w:sz w:val="24"/>
        </w:rPr>
        <w:lastRenderedPageBreak/>
        <w:t xml:space="preserve">Object Model and is a programming interface for HTML and XML documents. It represents that programs can change the document structure, style and content. A webpage is a document, and this document can be either displayed in the browser window or as the HTML Source.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The most important recommendation is to update to the latest version of jQuery. Newer versions typically include security patches, bug fixes, and performance improvements.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Stay vigilant about jQuery updates and security announcements. Subscribe to relevant security mailing lists or forums to receive notifications about new releases.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A Content Security Policy (CSP) can help mitigate various types of client-side vulnerabilities, including Cross-Site Scripting (XSS). Consider implementing a CSP in your web application to restrict the sources from which scripts can be loaded. </w:t>
      </w:r>
    </w:p>
    <w:p w:rsidR="008E24D8" w:rsidRDefault="00B7743B">
      <w:pPr>
        <w:numPr>
          <w:ilvl w:val="0"/>
          <w:numId w:val="36"/>
        </w:numPr>
        <w:spacing w:after="24" w:line="249" w:lineRule="auto"/>
        <w:ind w:right="83" w:hanging="360"/>
        <w:jc w:val="both"/>
      </w:pPr>
      <w:r>
        <w:rPr>
          <w:rFonts w:ascii="Cambria Math" w:eastAsia="Cambria Math" w:hAnsi="Cambria Math" w:cs="Cambria Math"/>
          <w:sz w:val="24"/>
        </w:rPr>
        <w:t xml:space="preserve">If updating jQuery is not immediately possible, review your code for potential security issues. Ensure that you are escaping or sanitizing user inputs and that you are using safe coding practices to prevent XSS and other security vulnerabilities. </w:t>
      </w:r>
    </w:p>
    <w:p w:rsidR="008E24D8" w:rsidRDefault="00B7743B">
      <w:pPr>
        <w:spacing w:after="13" w:line="257" w:lineRule="auto"/>
        <w:ind w:left="1026" w:right="69" w:hanging="10"/>
      </w:pPr>
      <w:r>
        <w:rPr>
          <w:rFonts w:ascii="Cambria Math" w:eastAsia="Cambria Math" w:hAnsi="Cambria Math" w:cs="Cambria Math"/>
          <w:sz w:val="24"/>
        </w:rPr>
        <w:t xml:space="preserve">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 to many users or particularly interesting users. Interesting users typically have elevated privileges in the application or interact with sensitive data that is valuable to the attacker. If one of these users executes malicious content, the attacker may be able to perform privileged operations on behalf of the user or gain access to sensitive data belonging to the user.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24" w:line="249" w:lineRule="auto"/>
        <w:ind w:right="17" w:hanging="360"/>
        <w:jc w:val="both"/>
      </w:pPr>
      <w:r>
        <w:rPr>
          <w:rFonts w:ascii="Cambria Math" w:eastAsia="Cambria Math" w:hAnsi="Cambria Math" w:cs="Cambria Math"/>
          <w:sz w:val="24"/>
        </w:rPr>
        <w:t xml:space="preserve">VULNERABILITY NAME: Information Exposure (Web Server HTTP Header Internal IP Disclosure)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Low </w:t>
      </w:r>
    </w:p>
    <w:p w:rsidR="008E24D8" w:rsidRDefault="00B7743B">
      <w:pPr>
        <w:spacing w:after="0"/>
      </w:pPr>
      <w:r>
        <w:rPr>
          <w:rFonts w:ascii="Cambria Math" w:eastAsia="Cambria Math" w:hAnsi="Cambria Math" w:cs="Cambria Math"/>
          <w:sz w:val="24"/>
        </w:rPr>
        <w:t xml:space="preserve">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Web Server HTTP Header Internal IP Disclosure </w:t>
      </w:r>
    </w:p>
    <w:p w:rsidR="008E24D8" w:rsidRDefault="00B7743B">
      <w:pPr>
        <w:spacing w:after="316" w:line="249" w:lineRule="auto"/>
        <w:ind w:left="1026" w:right="17" w:hanging="10"/>
        <w:jc w:val="both"/>
      </w:pPr>
      <w:r>
        <w:rPr>
          <w:rFonts w:ascii="Cambria Math" w:eastAsia="Cambria Math" w:hAnsi="Cambria Math" w:cs="Cambria Math"/>
          <w:sz w:val="24"/>
        </w:rPr>
        <w:t xml:space="preserve">PORT: port 80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Carefully review your web server's configuration files (e.g., Apache's </w:t>
      </w:r>
      <w:proofErr w:type="spellStart"/>
      <w:proofErr w:type="gramStart"/>
      <w:r>
        <w:rPr>
          <w:rFonts w:ascii="Cambria Math" w:eastAsia="Cambria Math" w:hAnsi="Cambria Math" w:cs="Cambria Math"/>
          <w:sz w:val="24"/>
        </w:rPr>
        <w:t>httpd.conf</w:t>
      </w:r>
      <w:proofErr w:type="spellEnd"/>
      <w:proofErr w:type="gramEnd"/>
      <w:r>
        <w:rPr>
          <w:rFonts w:ascii="Cambria Math" w:eastAsia="Cambria Math" w:hAnsi="Cambria Math" w:cs="Cambria Math"/>
          <w:sz w:val="24"/>
        </w:rPr>
        <w:t xml:space="preserve">, Nginx's </w:t>
      </w:r>
      <w:proofErr w:type="spellStart"/>
      <w:r>
        <w:rPr>
          <w:rFonts w:ascii="Cambria Math" w:eastAsia="Cambria Math" w:hAnsi="Cambria Math" w:cs="Cambria Math"/>
          <w:sz w:val="24"/>
        </w:rPr>
        <w:t>nginx.conf</w:t>
      </w:r>
      <w:proofErr w:type="spellEnd"/>
      <w:r>
        <w:rPr>
          <w:rFonts w:ascii="Cambria Math" w:eastAsia="Cambria Math" w:hAnsi="Cambria Math" w:cs="Cambria Math"/>
          <w:sz w:val="24"/>
        </w:rPr>
        <w:t xml:space="preserve">) to identify anywhere internal IP addresses are inadvertently included in HTTP response headers.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Remove or replace any internal IP addresses in the server configuration files with appropriate placeholders or public IP addresses.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If you use proxy servers or load balancers, ensure that they are configured to hide internal IP addresses and only expose public IP addresses instances in HTTP headers.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Review and configure HTTP response headers (e.g., Server, X-Powered-By) to limit the exposure of server and technology details, reducing the potential for disclosing internal IP addresses.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46" w:hanging="10"/>
        <w:jc w:val="both"/>
      </w:pPr>
      <w:r>
        <w:rPr>
          <w:rFonts w:ascii="Cambria Math" w:eastAsia="Cambria Math" w:hAnsi="Cambria Math" w:cs="Cambria Math"/>
          <w:sz w:val="24"/>
        </w:rPr>
        <w:lastRenderedPageBreak/>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8E24D8" w:rsidRDefault="00B7743B">
      <w:pPr>
        <w:spacing w:after="18"/>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1" w:line="249" w:lineRule="auto"/>
        <w:ind w:right="17" w:hanging="360"/>
        <w:jc w:val="both"/>
      </w:pPr>
      <w:r>
        <w:rPr>
          <w:rFonts w:ascii="Cambria Math" w:eastAsia="Cambria Math" w:hAnsi="Cambria Math" w:cs="Cambria Math"/>
          <w:sz w:val="24"/>
        </w:rPr>
        <w:t>VULNERABILITY NAME: Information Exposure (SSL (Multiple Issues</w:t>
      </w:r>
      <w:proofErr w:type="gramStart"/>
      <w:r>
        <w:rPr>
          <w:rFonts w:ascii="Cambria Math" w:eastAsia="Cambria Math" w:hAnsi="Cambria Math" w:cs="Cambria Math"/>
          <w:sz w:val="24"/>
        </w:rPr>
        <w:t>) )</w:t>
      </w:r>
      <w:proofErr w:type="gramEnd"/>
      <w:r>
        <w:rPr>
          <w:rFonts w:ascii="Cambria Math" w:eastAsia="Cambria Math" w:hAnsi="Cambria Math" w:cs="Cambria Math"/>
          <w:sz w:val="24"/>
        </w:rPr>
        <w:t xml:space="preserve"> </w:t>
      </w:r>
    </w:p>
    <w:p w:rsidR="008E24D8" w:rsidRDefault="00B7743B">
      <w:pPr>
        <w:spacing w:after="312"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SSL certificate Information </w:t>
      </w:r>
    </w:p>
    <w:p w:rsidR="008E24D8" w:rsidRDefault="00B7743B">
      <w:pPr>
        <w:spacing w:after="24" w:line="249" w:lineRule="auto"/>
        <w:ind w:left="1026" w:right="17" w:hanging="10"/>
        <w:jc w:val="both"/>
      </w:pPr>
      <w:r>
        <w:rPr>
          <w:rFonts w:ascii="Cambria Math" w:eastAsia="Cambria Math" w:hAnsi="Cambria Math" w:cs="Cambria Math"/>
          <w:sz w:val="24"/>
        </w:rPr>
        <w:t xml:space="preserve">PORT: port 443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Configure your web server to use the latest and strongest encryption protocols, such as TLS 1.2 or higher. Disable outdated and insecure protocols like SSLv3.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Implement Perfect Forward Secrecy to ensure that even if the private key is compromised, previously recorded encrypted traffic remains secure.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Safeguard your private keys by storing them securely and ensuring they are not accessible to unauthorized parties.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46" w:hanging="10"/>
        <w:jc w:val="both"/>
      </w:pPr>
      <w:r>
        <w:rPr>
          <w:rFonts w:ascii="Cambria Math" w:eastAsia="Cambria Math" w:hAnsi="Cambria Math" w:cs="Cambria Math"/>
          <w:sz w:val="24"/>
        </w:rPr>
        <w:t xml:space="preserve">BUSINESS IMPACT: To effectively reduce the business consequences arising from SSL issues, organizations must give utmost priority to establishing a secure SSL/TLS configuration, conducting frequent security assessments and testing. Adhering to data protection regulations and industry standards is imperative. These actions play a pivotal role in safeguarding sensitive data, upholding user trust, and safeguarding the organization's esteemed reputation.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1" w:line="249" w:lineRule="auto"/>
        <w:ind w:right="17" w:hanging="360"/>
        <w:jc w:val="both"/>
      </w:pPr>
      <w:r>
        <w:rPr>
          <w:rFonts w:ascii="Cambria Math" w:eastAsia="Cambria Math" w:hAnsi="Cambria Math" w:cs="Cambria Math"/>
          <w:sz w:val="24"/>
        </w:rPr>
        <w:t xml:space="preserve">VULNERABILITY NAME: Information Exposure (HTTP (Multiple Issues)) </w:t>
      </w:r>
    </w:p>
    <w:p w:rsidR="008E24D8" w:rsidRDefault="00B7743B">
      <w:pPr>
        <w:spacing w:after="311"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HTTP information </w:t>
      </w:r>
    </w:p>
    <w:p w:rsidR="008E24D8" w:rsidRDefault="00B7743B">
      <w:pPr>
        <w:spacing w:after="314" w:line="249" w:lineRule="auto"/>
        <w:ind w:left="1026" w:right="17" w:hanging="10"/>
        <w:jc w:val="both"/>
      </w:pPr>
      <w:r>
        <w:rPr>
          <w:rFonts w:ascii="Cambria Math" w:eastAsia="Cambria Math" w:hAnsi="Cambria Math" w:cs="Cambria Math"/>
          <w:sz w:val="24"/>
        </w:rPr>
        <w:t xml:space="preserve">PORT: port 80 /443 </w:t>
      </w:r>
    </w:p>
    <w:p w:rsidR="008E24D8" w:rsidRDefault="00B7743B">
      <w:pPr>
        <w:spacing w:after="24" w:line="249" w:lineRule="auto"/>
        <w:ind w:left="1026" w:right="17" w:hanging="10"/>
        <w:jc w:val="both"/>
      </w:pPr>
      <w:r>
        <w:rPr>
          <w:rFonts w:ascii="Cambria Math" w:eastAsia="Cambria Math" w:hAnsi="Cambria Math" w:cs="Cambria Math"/>
          <w:sz w:val="24"/>
        </w:rPr>
        <w:t xml:space="preserve">DESCRIPTION: The product exposes sensitive information to an actor that is not explicitly authorized to have access to that information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lastRenderedPageBreak/>
        <w:t xml:space="preserve">Migrate your website from HTTP to HTTPS to ensure secure data transmission. This is essential for user trust and search engine ranking.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34" w:hanging="10"/>
        <w:jc w:val="both"/>
      </w:pPr>
      <w:r>
        <w:rPr>
          <w:rFonts w:ascii="Cambria Math" w:eastAsia="Cambria Math" w:hAnsi="Cambria Math" w:cs="Cambria Math"/>
          <w:sz w:val="24"/>
        </w:rPr>
        <w:t xml:space="preserve">BUSINESS IMPACT: To effectively reduce the business repercussions of HTTP issues, organizations must place a strong emphasis on ongoing monitoring and enhancement of their web services. Consistent performance testing and security assessments, coupled with proactive maintenance, are indispensable to ensure a seamless and secure online presence. Furthermore, offering timely and helpful customer support and transparent communication when HTTP issues arise is instrumental in mitigating adverse effects on user trust and satisfaction. </w:t>
      </w:r>
    </w:p>
    <w:p w:rsidR="008E24D8" w:rsidRDefault="00B7743B">
      <w:pPr>
        <w:spacing w:after="42"/>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7"/>
        </w:numPr>
        <w:spacing w:after="312" w:line="249" w:lineRule="auto"/>
        <w:ind w:right="17" w:hanging="360"/>
        <w:jc w:val="both"/>
      </w:pPr>
      <w:r>
        <w:rPr>
          <w:rFonts w:ascii="Cambria Math" w:eastAsia="Cambria Math" w:hAnsi="Cambria Math" w:cs="Cambria Math"/>
          <w:sz w:val="24"/>
        </w:rPr>
        <w:t xml:space="preserve">VULNERABILITY NAME: OS Identification Failed </w:t>
      </w:r>
    </w:p>
    <w:p w:rsidR="008E24D8" w:rsidRDefault="00B7743B">
      <w:pPr>
        <w:spacing w:after="24" w:line="249" w:lineRule="auto"/>
        <w:ind w:left="1026" w:right="17" w:hanging="10"/>
        <w:jc w:val="both"/>
      </w:pPr>
      <w:r>
        <w:rPr>
          <w:rFonts w:ascii="Cambria Math" w:eastAsia="Cambria Math" w:hAnsi="Cambria Math" w:cs="Cambria Math"/>
          <w:sz w:val="24"/>
        </w:rPr>
        <w:t xml:space="preserve">SEVERITY: Info </w:t>
      </w:r>
    </w:p>
    <w:p w:rsidR="008E24D8" w:rsidRDefault="00B7743B">
      <w:pPr>
        <w:spacing w:after="311" w:line="249" w:lineRule="auto"/>
        <w:ind w:left="1026" w:right="17" w:hanging="10"/>
        <w:jc w:val="both"/>
      </w:pPr>
      <w:r>
        <w:rPr>
          <w:rFonts w:ascii="Cambria Math" w:eastAsia="Cambria Math" w:hAnsi="Cambria Math" w:cs="Cambria Math"/>
          <w:sz w:val="24"/>
        </w:rPr>
        <w:t xml:space="preserve">PLUGIN: TCP/IP remote probing </w:t>
      </w:r>
    </w:p>
    <w:p w:rsidR="008E24D8" w:rsidRDefault="00B7743B">
      <w:pPr>
        <w:spacing w:after="309" w:line="249" w:lineRule="auto"/>
        <w:ind w:left="1026" w:right="17" w:hanging="10"/>
        <w:jc w:val="both"/>
      </w:pPr>
      <w:r>
        <w:rPr>
          <w:rFonts w:ascii="Cambria Math" w:eastAsia="Cambria Math" w:hAnsi="Cambria Math" w:cs="Cambria Math"/>
          <w:sz w:val="24"/>
        </w:rPr>
        <w:t xml:space="preserve">PORT: N/A </w:t>
      </w:r>
    </w:p>
    <w:p w:rsidR="008E24D8" w:rsidRDefault="00B7743B">
      <w:pPr>
        <w:spacing w:after="13" w:line="257" w:lineRule="auto"/>
        <w:ind w:left="1026" w:right="69" w:hanging="10"/>
      </w:pPr>
      <w:r>
        <w:rPr>
          <w:rFonts w:ascii="Cambria Math" w:eastAsia="Cambria Math" w:hAnsi="Cambria Math" w:cs="Cambria Math"/>
          <w:sz w:val="24"/>
        </w:rPr>
        <w:t xml:space="preserve">DESCRIPTION: OS identification failed refers to the inability of a system or software to accurately recognize the operating system running on a device or network. This issue can result from various factors such as misconfigurations, network issues, or compatibility 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1026" w:right="17" w:hanging="10"/>
        <w:jc w:val="both"/>
      </w:pPr>
      <w:r>
        <w:rPr>
          <w:rFonts w:ascii="Cambria Math" w:eastAsia="Cambria Math" w:hAnsi="Cambria Math" w:cs="Cambria Math"/>
          <w:sz w:val="24"/>
        </w:rPr>
        <w:t xml:space="preserve">SOLUTION: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Minimize the use of unnecessary redirects as they can increase page load times. Use 301 (permanent) redirects for consistent content.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Regularly check for broken links (404 errors) and fix them to ensure users find the content they are looking for.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Properly configure CORS to control which domains are allowed to make requests to your server. </w:t>
      </w:r>
    </w:p>
    <w:p w:rsidR="008E24D8" w:rsidRDefault="00B7743B">
      <w:pPr>
        <w:numPr>
          <w:ilvl w:val="1"/>
          <w:numId w:val="37"/>
        </w:numPr>
        <w:spacing w:after="24" w:line="249" w:lineRule="auto"/>
        <w:ind w:right="17" w:hanging="360"/>
        <w:jc w:val="both"/>
      </w:pPr>
      <w:r>
        <w:rPr>
          <w:rFonts w:ascii="Cambria Math" w:eastAsia="Cambria Math" w:hAnsi="Cambria Math" w:cs="Cambria Math"/>
          <w:sz w:val="24"/>
        </w:rPr>
        <w:t xml:space="preserve">Migrate your website from HTTP to HTTPS to ensure secure data transmission. This is essential for user trust and search engine ranking.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1026" w:right="69" w:hanging="10"/>
      </w:pPr>
      <w:r>
        <w:rPr>
          <w:rFonts w:ascii="Cambria Math" w:eastAsia="Cambria Math" w:hAnsi="Cambria Math" w:cs="Cambria Math"/>
          <w:sz w:val="24"/>
        </w:rPr>
        <w:t xml:space="preserve">BUSINESS IMPACT: It may lead to operational inefficiencies, potential security vulnerabilities, non-compliance with industry regulations, and a possible loss of customer trust. Such failures could result in downtime, compromised data security, regulatory penalties, and damage to the company's reputation, potentially leading to financial losses and decreased market competitiveness. Resolving this issue promptly is crucial to mitigate these risks and maintain the smooth functioning of the organization. </w:t>
      </w:r>
    </w:p>
    <w:p w:rsidR="008E24D8" w:rsidRDefault="00B7743B">
      <w:pPr>
        <w:spacing w:after="12" w:line="249" w:lineRule="auto"/>
        <w:ind w:left="290" w:hanging="10"/>
      </w:pPr>
      <w:r>
        <w:rPr>
          <w:rFonts w:ascii="Cambria Math" w:eastAsia="Cambria Math" w:hAnsi="Cambria Math" w:cs="Cambria Math"/>
          <w:sz w:val="28"/>
        </w:rPr>
        <w:t xml:space="preserve">Stage – 3 </w:t>
      </w:r>
    </w:p>
    <w:p w:rsidR="008E24D8" w:rsidRDefault="00B7743B">
      <w:pPr>
        <w:spacing w:after="0"/>
      </w:pPr>
      <w:r>
        <w:rPr>
          <w:rFonts w:ascii="Cambria Math" w:eastAsia="Cambria Math" w:hAnsi="Cambria Math" w:cs="Cambria Math"/>
          <w:sz w:val="10"/>
        </w:rPr>
        <w:t xml:space="preserve"> </w:t>
      </w:r>
    </w:p>
    <w:p w:rsidR="008E24D8" w:rsidRDefault="00B7743B">
      <w:pPr>
        <w:spacing w:after="327"/>
        <w:ind w:left="266"/>
      </w:pPr>
      <w:r>
        <w:rPr>
          <w:noProof/>
        </w:rPr>
        <mc:AlternateContent>
          <mc:Choice Requires="wpg">
            <w:drawing>
              <wp:inline distT="0" distB="0" distL="0" distR="0">
                <wp:extent cx="6683375" cy="6096"/>
                <wp:effectExtent l="0" t="0" r="0" b="0"/>
                <wp:docPr id="93463" name="Group 93463"/>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98263" name="Shape 9826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463" style="width:526.25pt;height:0.47998pt;mso-position-horizontal-relative:char;mso-position-vertical-relative:line" coordsize="66833,60">
                <v:shape id="Shape 98264" style="position:absolute;width:66833;height:91;left:0;top:0;" coordsize="6683375,9144" path="m0,0l6683375,0l6683375,9144l0,9144l0,0">
                  <v:stroke weight="0pt" endcap="flat" joinstyle="miter" miterlimit="10" on="false" color="#000000" opacity="0"/>
                  <v:fill on="true" color="#000000"/>
                </v:shape>
              </v:group>
            </w:pict>
          </mc:Fallback>
        </mc:AlternateContent>
      </w:r>
    </w:p>
    <w:p w:rsidR="008E24D8" w:rsidRDefault="00B7743B">
      <w:pPr>
        <w:spacing w:after="12" w:line="249" w:lineRule="auto"/>
        <w:ind w:left="290" w:hanging="10"/>
      </w:pPr>
      <w:r>
        <w:rPr>
          <w:rFonts w:ascii="Cambria Math" w:eastAsia="Cambria Math" w:hAnsi="Cambria Math" w:cs="Cambria Math"/>
          <w:sz w:val="28"/>
        </w:rPr>
        <w:t xml:space="preserve">Title: </w:t>
      </w:r>
    </w:p>
    <w:p w:rsidR="008E24D8" w:rsidRDefault="00B7743B">
      <w:pPr>
        <w:spacing w:after="24" w:line="249" w:lineRule="auto"/>
        <w:ind w:left="293" w:right="17" w:hanging="10"/>
        <w:jc w:val="both"/>
      </w:pPr>
      <w:r>
        <w:rPr>
          <w:rFonts w:ascii="Cambria Math" w:eastAsia="Cambria Math" w:hAnsi="Cambria Math" w:cs="Cambria Math"/>
          <w:sz w:val="24"/>
        </w:rPr>
        <w:lastRenderedPageBreak/>
        <w:t xml:space="preserve">Design and apply context-aware access controls based on user identity, device posture, location, and application risk.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293" w:right="17" w:hanging="10"/>
        <w:jc w:val="both"/>
      </w:pPr>
      <w:r>
        <w:rPr>
          <w:rFonts w:ascii="Cambria Math" w:eastAsia="Cambria Math" w:hAnsi="Cambria Math" w:cs="Cambria Math"/>
          <w:sz w:val="24"/>
        </w:rPr>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w:t>
      </w:r>
      <w:proofErr w:type="spellStart"/>
      <w:r>
        <w:rPr>
          <w:rFonts w:ascii="Cambria Math" w:eastAsia="Cambria Math" w:hAnsi="Cambria Math" w:cs="Cambria Math"/>
          <w:sz w:val="24"/>
        </w:rPr>
        <w:t>IdP</w:t>
      </w:r>
      <w:proofErr w:type="spellEnd"/>
      <w:r>
        <w:rPr>
          <w:rFonts w:ascii="Cambria Math" w:eastAsia="Cambria Math" w:hAnsi="Cambria Math" w:cs="Cambria Math"/>
          <w:sz w:val="24"/>
        </w:rPr>
        <w:t xml:space="preserve">) like Azure AD or </w:t>
      </w:r>
      <w:proofErr w:type="spellStart"/>
      <w:r>
        <w:rPr>
          <w:rFonts w:ascii="Cambria Math" w:eastAsia="Cambria Math" w:hAnsi="Cambria Math" w:cs="Cambria Math"/>
          <w:sz w:val="24"/>
        </w:rPr>
        <w:t>Okta</w:t>
      </w:r>
      <w:proofErr w:type="spellEnd"/>
      <w:r>
        <w:rPr>
          <w:rFonts w:ascii="Cambria Math" w:eastAsia="Cambria Math" w:hAnsi="Cambria Math" w:cs="Cambria Math"/>
          <w:sz w:val="24"/>
        </w:rPr>
        <w:t xml:space="preserve">. Integration via SAML ensures that when a user authenticates through the ZPA client, they are verified with multi-factor authentication (MFA) by the </w:t>
      </w:r>
      <w:proofErr w:type="spellStart"/>
      <w:r>
        <w:rPr>
          <w:rFonts w:ascii="Cambria Math" w:eastAsia="Cambria Math" w:hAnsi="Cambria Math" w:cs="Cambria Math"/>
          <w:sz w:val="24"/>
        </w:rPr>
        <w:t>IdP</w:t>
      </w:r>
      <w:proofErr w:type="spellEnd"/>
      <w:r>
        <w:rPr>
          <w:rFonts w:ascii="Cambria Math" w:eastAsia="Cambria Math" w:hAnsi="Cambria Math" w:cs="Cambria Math"/>
          <w:sz w:val="24"/>
        </w:rPr>
        <w:t xml:space="preserve">.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w:t>
      </w:r>
      <w:proofErr w:type="spellStart"/>
      <w:r>
        <w:rPr>
          <w:rFonts w:ascii="Cambria Math" w:eastAsia="Cambria Math" w:hAnsi="Cambria Math" w:cs="Cambria Math"/>
          <w:sz w:val="24"/>
        </w:rPr>
        <w:t>CrowdStrike</w:t>
      </w:r>
      <w:proofErr w:type="spellEnd"/>
      <w:r>
        <w:rPr>
          <w:rFonts w:ascii="Cambria Math" w:eastAsia="Cambria Math" w:hAnsi="Cambria Math" w:cs="Cambria Math"/>
          <w:sz w:val="24"/>
        </w:rPr>
        <w:t xml:space="preserve"> or </w:t>
      </w:r>
      <w:proofErr w:type="spellStart"/>
      <w:r>
        <w:rPr>
          <w:rFonts w:ascii="Cambria Math" w:eastAsia="Cambria Math" w:hAnsi="Cambria Math" w:cs="Cambria Math"/>
          <w:sz w:val="24"/>
        </w:rPr>
        <w:t>SentinelOne</w:t>
      </w:r>
      <w:proofErr w:type="spellEnd"/>
      <w:r>
        <w:rPr>
          <w:rFonts w:ascii="Cambria Math" w:eastAsia="Cambria Math" w:hAnsi="Cambria Math" w:cs="Cambria Math"/>
          <w:sz w:val="24"/>
        </w:rPr>
        <w:t>, and Mobile Device Management (MDM) solutions like JAMF or Intune, ZPA can assess a device's real-time hygiene. The policy engine evaluates factors such as: Is the device's disk encryption (BitLocker/</w:t>
      </w:r>
      <w:proofErr w:type="spellStart"/>
      <w:r>
        <w:rPr>
          <w:rFonts w:ascii="Cambria Math" w:eastAsia="Cambria Math" w:hAnsi="Cambria Math" w:cs="Cambria Math"/>
          <w:sz w:val="24"/>
        </w:rPr>
        <w:t>FileVault</w:t>
      </w:r>
      <w:proofErr w:type="spellEnd"/>
      <w:r>
        <w:rPr>
          <w:rFonts w:ascii="Cambria Math" w:eastAsia="Cambria Math" w:hAnsi="Cambria Math" w:cs="Cambria Math"/>
          <w:sz w:val="24"/>
        </w:rPr>
        <w:t xml:space="preserve">)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0"/>
        <w:ind w:left="283"/>
      </w:pPr>
      <w:r>
        <w:rPr>
          <w:rFonts w:ascii="Cambria Math" w:eastAsia="Cambria Math" w:hAnsi="Cambria Math" w:cs="Cambria Math"/>
          <w:sz w:val="24"/>
        </w:rPr>
        <w:lastRenderedPageBreak/>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w:t>
      </w:r>
    </w:p>
    <w:p w:rsidR="008E24D8" w:rsidRDefault="00B7743B">
      <w:pPr>
        <w:spacing w:after="0"/>
        <w:ind w:left="283"/>
      </w:pPr>
      <w:r>
        <w:rPr>
          <w:rFonts w:ascii="Cambria Math" w:eastAsia="Cambria Math" w:hAnsi="Cambria Math" w:cs="Cambria Math"/>
          <w:sz w:val="24"/>
        </w:rPr>
        <w:t xml:space="preserve"> </w:t>
      </w:r>
    </w:p>
    <w:p w:rsidR="008E24D8" w:rsidRDefault="00B7743B">
      <w:pPr>
        <w:spacing w:after="3" w:line="249" w:lineRule="auto"/>
        <w:ind w:left="293" w:right="17" w:hanging="10"/>
        <w:jc w:val="both"/>
      </w:pPr>
      <w:r>
        <w:rPr>
          <w:rFonts w:ascii="Cambria Math" w:eastAsia="Cambria Math" w:hAnsi="Cambria Math" w:cs="Cambria Math"/>
          <w:sz w:val="24"/>
        </w:rPr>
        <w:t xml:space="preserve">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Conclusion: </w:t>
      </w:r>
    </w:p>
    <w:p w:rsidR="008E24D8" w:rsidRDefault="00B7743B">
      <w:pPr>
        <w:spacing w:after="0"/>
      </w:pPr>
      <w:r>
        <w:rPr>
          <w:rFonts w:ascii="Cambria Math" w:eastAsia="Cambria Math" w:hAnsi="Cambria Math" w:cs="Cambria Math"/>
          <w:sz w:val="26"/>
        </w:rPr>
        <w:t xml:space="preserve"> </w:t>
      </w:r>
    </w:p>
    <w:p w:rsidR="008E24D8" w:rsidRDefault="00B7743B">
      <w:pPr>
        <w:spacing w:after="13" w:line="257" w:lineRule="auto"/>
        <w:ind w:left="305" w:right="69" w:hanging="10"/>
      </w:pPr>
      <w:r>
        <w:rPr>
          <w:rFonts w:ascii="Cambria Math" w:eastAsia="Cambria Math" w:hAnsi="Cambria Math" w:cs="Cambria Math"/>
          <w:sz w:val="24"/>
        </w:rPr>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rsidR="008E24D8" w:rsidRDefault="00B7743B">
      <w:pPr>
        <w:spacing w:after="0"/>
      </w:pPr>
      <w:r>
        <w:rPr>
          <w:rFonts w:ascii="Cambria Math" w:eastAsia="Cambria Math" w:hAnsi="Cambria Math" w:cs="Cambria Math"/>
          <w:sz w:val="24"/>
        </w:rPr>
        <w:t xml:space="preserve"> </w:t>
      </w:r>
    </w:p>
    <w:p w:rsidR="008E24D8" w:rsidRDefault="00B7743B">
      <w:pPr>
        <w:spacing w:after="13" w:line="257" w:lineRule="auto"/>
        <w:ind w:left="305" w:right="69" w:hanging="10"/>
      </w:pPr>
      <w:r>
        <w:rPr>
          <w:rFonts w:ascii="Cambria Math" w:eastAsia="Cambria Math" w:hAnsi="Cambria Math" w:cs="Cambria Math"/>
          <w:sz w:val="24"/>
        </w:rPr>
        <w:t xml:space="preserve">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lastRenderedPageBreak/>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3: </w:t>
      </w:r>
    </w:p>
    <w:p w:rsidR="008E24D8" w:rsidRDefault="00B7743B">
      <w:pPr>
        <w:spacing w:after="13" w:line="257" w:lineRule="auto"/>
        <w:ind w:left="651" w:right="69" w:hanging="10"/>
      </w:pPr>
      <w:r>
        <w:rPr>
          <w:rFonts w:ascii="Cambria Math" w:eastAsia="Cambria Math" w:hAnsi="Cambria Math" w:cs="Cambria Math"/>
          <w:sz w:val="24"/>
        </w:rPr>
        <w:t xml:space="preserve">The implementation of Zscaler Private Access marks a pivotal shift from a vulnerable, </w:t>
      </w:r>
      <w:proofErr w:type="spellStart"/>
      <w:r>
        <w:rPr>
          <w:rFonts w:ascii="Cambria Math" w:eastAsia="Cambria Math" w:hAnsi="Cambria Math" w:cs="Cambria Math"/>
          <w:sz w:val="24"/>
        </w:rPr>
        <w:t>networkcentric</w:t>
      </w:r>
      <w:proofErr w:type="spellEnd"/>
      <w:r>
        <w:rPr>
          <w:rFonts w:ascii="Cambria Math" w:eastAsia="Cambria Math" w:hAnsi="Cambria Math" w:cs="Cambria Math"/>
          <w:sz w:val="24"/>
        </w:rPr>
        <w:t xml:space="preserve"> security model to a resilient, identity-centric Zero Trust architecture. By enforcing </w:t>
      </w:r>
      <w:proofErr w:type="spellStart"/>
      <w:r>
        <w:rPr>
          <w:rFonts w:ascii="Cambria Math" w:eastAsia="Cambria Math" w:hAnsi="Cambria Math" w:cs="Cambria Math"/>
          <w:sz w:val="24"/>
        </w:rPr>
        <w:t>leastprivilege</w:t>
      </w:r>
      <w:proofErr w:type="spellEnd"/>
      <w:r>
        <w:rPr>
          <w:rFonts w:ascii="Cambria Math" w:eastAsia="Cambria Math" w:hAnsi="Cambria Math" w:cs="Cambria Math"/>
          <w:sz w:val="24"/>
        </w:rPr>
        <w:t xml:space="preserv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w:t>
      </w:r>
      <w:proofErr w:type="gramStart"/>
      <w:r>
        <w:rPr>
          <w:rFonts w:ascii="Cambria Math" w:eastAsia="Cambria Math" w:hAnsi="Cambria Math" w:cs="Cambria Math"/>
          <w:sz w:val="24"/>
        </w:rPr>
        <w:t>transformation..</w:t>
      </w:r>
      <w:proofErr w:type="gramEnd"/>
      <w:r>
        <w:rPr>
          <w:rFonts w:ascii="Cambria Math" w:eastAsia="Cambria Math" w:hAnsi="Cambria Math" w:cs="Cambria Math"/>
          <w:sz w:val="24"/>
        </w:rPr>
        <w:t xml:space="preserve">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Future Scope: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1: future scope of web application testing </w:t>
      </w:r>
    </w:p>
    <w:p w:rsidR="008E24D8" w:rsidRDefault="00B7743B">
      <w:pPr>
        <w:spacing w:after="24" w:line="249" w:lineRule="auto"/>
        <w:ind w:left="305" w:right="88" w:hanging="10"/>
        <w:jc w:val="both"/>
      </w:pPr>
      <w:r>
        <w:rPr>
          <w:rFonts w:ascii="Cambria Math" w:eastAsia="Cambria Math" w:hAnsi="Cambria Math" w:cs="Cambria Math"/>
          <w:sz w:val="24"/>
        </w:rPr>
        <w:t xml:space="preserve">The future scope of web application testing is promising and evolving rapidly, driven by the continuous growth of the internet and web-based applications.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Here are some key aspects of its future scope: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Increased Demand: As more businesses and services move online, the demand for web applications continues to grow. This, in turn, increases the demand for web application testing to ensure security, reliability, and functionality.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Advanced Technologies: The complexity of web applications is rising with the integration of advanced technologies like AI,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and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Testing these cutting-edge applications will require specialized skills and tools.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Security Emphasis: With the growing number of cyber threats and data breaches, security testing for web applications will become even more critical. Testers will need to focus on vulnerabilities, data protection, and compliance with regulations like GDPR.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Mobile and Cross-Browser Testing: Mobile usage is on the rise, and web applications must be responsive and functional on various devices and browsers. Testing for cross-compatibility will be essential.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Performance Testing: As user expectations for speed and performance increase, load testing, stress testing, and other performance testing types will be crucial to ensure web applications can handle traffic spikes. </w:t>
      </w:r>
    </w:p>
    <w:p w:rsidR="008E24D8" w:rsidRDefault="00B7743B">
      <w:pPr>
        <w:spacing w:after="0"/>
      </w:pPr>
      <w:r>
        <w:rPr>
          <w:rFonts w:ascii="Cambria Math" w:eastAsia="Cambria Math" w:hAnsi="Cambria Math" w:cs="Cambria Math"/>
          <w:sz w:val="24"/>
        </w:rPr>
        <w:t xml:space="preserve"> </w:t>
      </w:r>
    </w:p>
    <w:p w:rsidR="008E24D8" w:rsidRDefault="00B7743B">
      <w:pPr>
        <w:spacing w:after="24" w:line="249" w:lineRule="auto"/>
        <w:ind w:left="305" w:right="17" w:hanging="10"/>
        <w:jc w:val="both"/>
      </w:pPr>
      <w:r>
        <w:rPr>
          <w:rFonts w:ascii="Cambria Math" w:eastAsia="Cambria Math" w:hAnsi="Cambria Math" w:cs="Cambria Math"/>
          <w:sz w:val="24"/>
        </w:rPr>
        <w:t xml:space="preserve">Stage 2: future scope of the testing process you understood. </w:t>
      </w:r>
    </w:p>
    <w:p w:rsidR="008E24D8" w:rsidRDefault="00B7743B">
      <w:pPr>
        <w:spacing w:after="24" w:line="249" w:lineRule="auto"/>
        <w:ind w:left="305" w:right="562" w:hanging="10"/>
        <w:jc w:val="both"/>
      </w:pPr>
      <w:r>
        <w:rPr>
          <w:rFonts w:ascii="Cambria Math" w:eastAsia="Cambria Math" w:hAnsi="Cambria Math" w:cs="Cambria Math"/>
          <w:sz w:val="24"/>
        </w:rPr>
        <w:t xml:space="preserve">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 </w:t>
      </w:r>
    </w:p>
    <w:p w:rsidR="008E24D8" w:rsidRDefault="00B7743B">
      <w:pPr>
        <w:spacing w:after="0"/>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 </w:t>
      </w:r>
    </w:p>
    <w:p w:rsidR="008E24D8" w:rsidRDefault="00B7743B">
      <w:pPr>
        <w:numPr>
          <w:ilvl w:val="0"/>
          <w:numId w:val="38"/>
        </w:numPr>
        <w:spacing w:after="24" w:line="249" w:lineRule="auto"/>
        <w:ind w:right="166" w:hanging="362"/>
        <w:jc w:val="both"/>
      </w:pPr>
      <w:proofErr w:type="spellStart"/>
      <w:r>
        <w:rPr>
          <w:rFonts w:ascii="Cambria Math" w:eastAsia="Cambria Math" w:hAnsi="Cambria Math" w:cs="Cambria Math"/>
          <w:sz w:val="24"/>
        </w:rPr>
        <w:lastRenderedPageBreak/>
        <w:t>IoT</w:t>
      </w:r>
      <w:proofErr w:type="spellEnd"/>
      <w:r>
        <w:rPr>
          <w:rFonts w:ascii="Cambria Math" w:eastAsia="Cambria Math" w:hAnsi="Cambria Math" w:cs="Cambria Math"/>
          <w:sz w:val="24"/>
        </w:rPr>
        <w:t xml:space="preserve"> and Mobile App Testing: With the proliferation of Internet of Things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devices and the increasing usage of mobile applications, the scope of web application testing will extend to encompass these areas. Ensuring the security of </w:t>
      </w:r>
      <w:proofErr w:type="spellStart"/>
      <w:r>
        <w:rPr>
          <w:rFonts w:ascii="Cambria Math" w:eastAsia="Cambria Math" w:hAnsi="Cambria Math" w:cs="Cambria Math"/>
          <w:sz w:val="24"/>
        </w:rPr>
        <w:t>IoT</w:t>
      </w:r>
      <w:proofErr w:type="spellEnd"/>
      <w:r>
        <w:rPr>
          <w:rFonts w:ascii="Cambria Math" w:eastAsia="Cambria Math" w:hAnsi="Cambria Math" w:cs="Cambria Math"/>
          <w:sz w:val="24"/>
        </w:rPr>
        <w:t xml:space="preserve"> devices and the interfaces they use will become critical. </w:t>
      </w:r>
    </w:p>
    <w:p w:rsidR="008E24D8" w:rsidRDefault="00B7743B">
      <w:pPr>
        <w:spacing w:after="0"/>
        <w:ind w:left="1016"/>
      </w:pPr>
      <w:r>
        <w:rPr>
          <w:rFonts w:ascii="Cambria Math" w:eastAsia="Cambria Math" w:hAnsi="Cambria Math" w:cs="Cambria Math"/>
          <w:sz w:val="24"/>
        </w:rPr>
        <w:t xml:space="preserve"> </w:t>
      </w:r>
    </w:p>
    <w:p w:rsidR="008E24D8" w:rsidRDefault="00B7743B">
      <w:pPr>
        <w:numPr>
          <w:ilvl w:val="0"/>
          <w:numId w:val="38"/>
        </w:numPr>
        <w:spacing w:after="24" w:line="249" w:lineRule="auto"/>
        <w:ind w:right="166" w:hanging="362"/>
        <w:jc w:val="both"/>
      </w:pP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and Cryptocurrency Security: As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 technology and cryptocurrencies continue to gain traction, security testing will be imperative to safeguard transactions and digital assets. Ensuring the robustness of </w:t>
      </w:r>
      <w:proofErr w:type="spellStart"/>
      <w:r>
        <w:rPr>
          <w:rFonts w:ascii="Cambria Math" w:eastAsia="Cambria Math" w:hAnsi="Cambria Math" w:cs="Cambria Math"/>
          <w:sz w:val="24"/>
        </w:rPr>
        <w:t>blockchain</w:t>
      </w:r>
      <w:proofErr w:type="spellEnd"/>
      <w:r>
        <w:rPr>
          <w:rFonts w:ascii="Cambria Math" w:eastAsia="Cambria Math" w:hAnsi="Cambria Math" w:cs="Cambria Math"/>
          <w:sz w:val="24"/>
        </w:rPr>
        <w:t xml:space="preserve">-based applications will be a specialized niche in web application testing.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Architectures: With the adoption of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computing, web application testing will need to adapt to assess the security of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functions and APIs. Ensuring that </w:t>
      </w:r>
      <w:proofErr w:type="spellStart"/>
      <w:r>
        <w:rPr>
          <w:rFonts w:ascii="Cambria Math" w:eastAsia="Cambria Math" w:hAnsi="Cambria Math" w:cs="Cambria Math"/>
          <w:sz w:val="24"/>
        </w:rPr>
        <w:t>serverless</w:t>
      </w:r>
      <w:proofErr w:type="spellEnd"/>
      <w:r>
        <w:rPr>
          <w:rFonts w:ascii="Cambria Math" w:eastAsia="Cambria Math" w:hAnsi="Cambria Math" w:cs="Cambria Math"/>
          <w:sz w:val="24"/>
        </w:rPr>
        <w:t xml:space="preserve"> components are free from vulnerabilities will be paramount. </w:t>
      </w:r>
    </w:p>
    <w:p w:rsidR="008E24D8" w:rsidRDefault="00B7743B">
      <w:pPr>
        <w:numPr>
          <w:ilvl w:val="0"/>
          <w:numId w:val="38"/>
        </w:numPr>
        <w:spacing w:after="24" w:line="249" w:lineRule="auto"/>
        <w:ind w:right="166" w:hanging="362"/>
        <w:jc w:val="both"/>
      </w:pPr>
      <w:r>
        <w:rPr>
          <w:rFonts w:ascii="Cambria Math" w:eastAsia="Cambria Math" w:hAnsi="Cambria Math" w:cs="Cambria Math"/>
          <w:sz w:val="24"/>
        </w:rPr>
        <w:t xml:space="preserve">Container Security: As containerization technologies like Docker and Kubernetes become ubiquitous, web application testing will extend to cover container security. This includes ensuring that container images and orchestration configurations are free from vulnerabilities. </w:t>
      </w:r>
    </w:p>
    <w:p w:rsidR="008E24D8" w:rsidRDefault="00B7743B">
      <w:pPr>
        <w:spacing w:after="0"/>
      </w:pPr>
      <w:r>
        <w:rPr>
          <w:rFonts w:ascii="Cambria Math" w:eastAsia="Cambria Math" w:hAnsi="Cambria Math" w:cs="Cambria Math"/>
          <w:sz w:val="24"/>
        </w:rPr>
        <w:t xml:space="preserve"> </w:t>
      </w:r>
    </w:p>
    <w:p w:rsidR="008E24D8" w:rsidRDefault="00B7743B">
      <w:pPr>
        <w:spacing w:after="225" w:line="249" w:lineRule="auto"/>
        <w:ind w:left="305" w:right="17" w:hanging="10"/>
        <w:jc w:val="both"/>
      </w:pPr>
      <w:r>
        <w:rPr>
          <w:rFonts w:ascii="Cambria Math" w:eastAsia="Cambria Math" w:hAnsi="Cambria Math" w:cs="Cambria Math"/>
          <w:sz w:val="24"/>
        </w:rPr>
        <w:t xml:space="preserve">Stage 3: future scope of Aware Access Control </w:t>
      </w:r>
    </w:p>
    <w:p w:rsidR="008E24D8" w:rsidRDefault="00B7743B">
      <w:pPr>
        <w:spacing w:after="241" w:line="239" w:lineRule="auto"/>
        <w:ind w:left="283" w:right="22"/>
      </w:pPr>
      <w:r>
        <w:rPr>
          <w:rFonts w:ascii="Cambria Math" w:eastAsia="Cambria Math" w:hAnsi="Cambria Math" w:cs="Cambria Math"/>
          <w:color w:val="0F1115"/>
          <w:sz w:val="24"/>
        </w:rPr>
        <w:t xml:space="preserve">The successful deployment of ZPA lays the groundwork for a broader, more integrated security ecosystem. Future enhancements can be explored to further mature the organization's security capabilities: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Integration with Zscaler Internet Access (ZIA): Converging Private Access (ZPA) with Internet Access (ZIA) to create a unified Secure Access Service Edge (SASE) platform, managing all web and private traffic through a single policy framework.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Advanced Device Posture Checking: Moving beyond basic compliance to incorporate real-time risk scores from EDR tools, blocking access if a device shows signs of active compromise.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Privileged Remote Access: Extending ZPA to third-party vendors and contractors with </w:t>
      </w:r>
      <w:proofErr w:type="spellStart"/>
      <w:r>
        <w:rPr>
          <w:rFonts w:ascii="Cambria Math" w:eastAsia="Cambria Math" w:hAnsi="Cambria Math" w:cs="Cambria Math"/>
          <w:color w:val="0F1115"/>
          <w:sz w:val="24"/>
        </w:rPr>
        <w:t>timebound</w:t>
      </w:r>
      <w:proofErr w:type="spellEnd"/>
      <w:r>
        <w:rPr>
          <w:rFonts w:ascii="Cambria Math" w:eastAsia="Cambria Math" w:hAnsi="Cambria Math" w:cs="Cambria Math"/>
          <w:color w:val="0F1115"/>
          <w:sz w:val="24"/>
        </w:rPr>
        <w:t xml:space="preserve">, audited access to specific critical systems, replacing jump boxes and bastion hosts. </w:t>
      </w:r>
    </w:p>
    <w:p w:rsidR="008E24D8" w:rsidRDefault="00B7743B">
      <w:pPr>
        <w:numPr>
          <w:ilvl w:val="0"/>
          <w:numId w:val="38"/>
        </w:numPr>
        <w:spacing w:after="1" w:line="239" w:lineRule="auto"/>
        <w:ind w:right="166" w:hanging="362"/>
        <w:jc w:val="both"/>
      </w:pPr>
      <w:proofErr w:type="spellStart"/>
      <w:r>
        <w:rPr>
          <w:rFonts w:ascii="Cambria Math" w:eastAsia="Cambria Math" w:hAnsi="Cambria Math" w:cs="Cambria Math"/>
          <w:color w:val="0F1115"/>
          <w:sz w:val="24"/>
        </w:rPr>
        <w:t>IoT</w:t>
      </w:r>
      <w:proofErr w:type="spellEnd"/>
      <w:r>
        <w:rPr>
          <w:rFonts w:ascii="Cambria Math" w:eastAsia="Cambria Math" w:hAnsi="Cambria Math" w:cs="Cambria Math"/>
          <w:color w:val="0F1115"/>
          <w:sz w:val="24"/>
        </w:rPr>
        <w:t>/OT Segmentation: Applying the same micro-tunneling principles to Internet of Things (</w:t>
      </w:r>
      <w:proofErr w:type="spellStart"/>
      <w:r>
        <w:rPr>
          <w:rFonts w:ascii="Cambria Math" w:eastAsia="Cambria Math" w:hAnsi="Cambria Math" w:cs="Cambria Math"/>
          <w:color w:val="0F1115"/>
          <w:sz w:val="24"/>
        </w:rPr>
        <w:t>IoT</w:t>
      </w:r>
      <w:proofErr w:type="spellEnd"/>
      <w:r>
        <w:rPr>
          <w:rFonts w:ascii="Cambria Math" w:eastAsia="Cambria Math" w:hAnsi="Cambria Math" w:cs="Cambria Math"/>
          <w:color w:val="0F1115"/>
          <w:sz w:val="24"/>
        </w:rPr>
        <w:t xml:space="preserve">) and Operational Technology (OT) devices to ensure they can only communicate with specific management servers.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AI-Driven Anomaly Detection: Leveraging machine learning on ZPA logs to detect behavioral anomalies, such as a user accessing an application at an unusual hour or from a strange location, triggering automated MFA challenges or access revocation.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Cloud Workload Protection: Utilizing ZPA to secure connections between containers and </w:t>
      </w:r>
      <w:proofErr w:type="spellStart"/>
      <w:r>
        <w:rPr>
          <w:rFonts w:ascii="Cambria Math" w:eastAsia="Cambria Math" w:hAnsi="Cambria Math" w:cs="Cambria Math"/>
          <w:color w:val="0F1115"/>
          <w:sz w:val="24"/>
        </w:rPr>
        <w:t>microservices</w:t>
      </w:r>
      <w:proofErr w:type="spellEnd"/>
      <w:r>
        <w:rPr>
          <w:rFonts w:ascii="Cambria Math" w:eastAsia="Cambria Math" w:hAnsi="Cambria Math" w:cs="Cambria Math"/>
          <w:color w:val="0F1115"/>
          <w:sz w:val="24"/>
        </w:rPr>
        <w:t xml:space="preserve"> in multi-cloud environments (AWS, Azure, GCP), ensuring east-west traffic between workloads is encrypted and authenticated.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Automated Provisioning/</w:t>
      </w:r>
      <w:proofErr w:type="spellStart"/>
      <w:r>
        <w:rPr>
          <w:rFonts w:ascii="Cambria Math" w:eastAsia="Cambria Math" w:hAnsi="Cambria Math" w:cs="Cambria Math"/>
          <w:color w:val="0F1115"/>
          <w:sz w:val="24"/>
        </w:rPr>
        <w:t>Deprovisioning</w:t>
      </w:r>
      <w:proofErr w:type="spellEnd"/>
      <w:r>
        <w:rPr>
          <w:rFonts w:ascii="Cambria Math" w:eastAsia="Cambria Math" w:hAnsi="Cambria Math" w:cs="Cambria Math"/>
          <w:color w:val="0F1115"/>
          <w:sz w:val="24"/>
        </w:rPr>
        <w:t xml:space="preserve">: Enhancing the identity provider integration to automatically revoke application access the moment an employee is terminated or changes roles, ensuring near real-time access control. </w:t>
      </w:r>
    </w:p>
    <w:p w:rsidR="008E24D8" w:rsidRDefault="00B7743B">
      <w:pPr>
        <w:numPr>
          <w:ilvl w:val="0"/>
          <w:numId w:val="38"/>
        </w:numPr>
        <w:spacing w:after="1" w:line="239" w:lineRule="auto"/>
        <w:ind w:right="166" w:hanging="362"/>
        <w:jc w:val="both"/>
      </w:pPr>
      <w:r>
        <w:rPr>
          <w:rFonts w:ascii="Cambria Math" w:eastAsia="Cambria Math" w:hAnsi="Cambria Math" w:cs="Cambria Math"/>
          <w:color w:val="0F1115"/>
          <w:sz w:val="24"/>
        </w:rPr>
        <w:t xml:space="preserve">Digital Experience Monitoring (DEM): Implementing DEM tools to proactively monitor the </w:t>
      </w:r>
      <w:proofErr w:type="spellStart"/>
      <w:r>
        <w:rPr>
          <w:rFonts w:ascii="Cambria Math" w:eastAsia="Cambria Math" w:hAnsi="Cambria Math" w:cs="Cambria Math"/>
          <w:color w:val="0F1115"/>
          <w:sz w:val="24"/>
        </w:rPr>
        <w:t>enduser</w:t>
      </w:r>
      <w:proofErr w:type="spellEnd"/>
      <w:r>
        <w:rPr>
          <w:rFonts w:ascii="Cambria Math" w:eastAsia="Cambria Math" w:hAnsi="Cambria Math" w:cs="Cambria Math"/>
          <w:color w:val="0F1115"/>
          <w:sz w:val="24"/>
        </w:rPr>
        <w:t xml:space="preserve"> experience, identifying network latency or application performance issues before they impact productivity. </w:t>
      </w:r>
    </w:p>
    <w:p w:rsidR="008E24D8" w:rsidRDefault="00B7743B">
      <w:pPr>
        <w:spacing w:after="0"/>
        <w:ind w:left="1016"/>
      </w:pPr>
      <w:r>
        <w:rPr>
          <w:rFonts w:ascii="Cambria Math" w:eastAsia="Cambria Math" w:hAnsi="Cambria Math" w:cs="Cambria Math"/>
          <w:sz w:val="24"/>
        </w:rPr>
        <w:t xml:space="preserve"> </w:t>
      </w:r>
    </w:p>
    <w:p w:rsidR="008E24D8" w:rsidRDefault="00B7743B">
      <w:pPr>
        <w:spacing w:after="14"/>
      </w:pPr>
      <w:r>
        <w:rPr>
          <w:rFonts w:ascii="Cambria Math" w:eastAsia="Cambria Math" w:hAnsi="Cambria Math" w:cs="Cambria Math"/>
        </w:rPr>
        <w:t xml:space="preserve"> </w:t>
      </w:r>
    </w:p>
    <w:p w:rsidR="008E24D8" w:rsidRDefault="00B7743B">
      <w:pPr>
        <w:spacing w:after="0"/>
        <w:ind w:left="290" w:hanging="10"/>
      </w:pPr>
      <w:r>
        <w:rPr>
          <w:rFonts w:ascii="Cambria Math" w:eastAsia="Cambria Math" w:hAnsi="Cambria Math" w:cs="Cambria Math"/>
          <w:sz w:val="26"/>
        </w:rPr>
        <w:t xml:space="preserve">Topics Explored: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Zscaler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Zero trust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ZPA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VPN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lastRenderedPageBreak/>
        <w:t xml:space="preserve">MISP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College Network Information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Deployment of SOC in the College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Threat Intelligence </w:t>
      </w:r>
    </w:p>
    <w:p w:rsidR="008E24D8" w:rsidRDefault="00B7743B">
      <w:pPr>
        <w:numPr>
          <w:ilvl w:val="0"/>
          <w:numId w:val="39"/>
        </w:numPr>
        <w:spacing w:after="24" w:line="249" w:lineRule="auto"/>
        <w:ind w:left="999" w:right="17" w:hanging="358"/>
        <w:jc w:val="both"/>
      </w:pPr>
      <w:r>
        <w:rPr>
          <w:rFonts w:ascii="Cambria Math" w:eastAsia="Cambria Math" w:hAnsi="Cambria Math" w:cs="Cambria Math"/>
          <w:sz w:val="24"/>
        </w:rPr>
        <w:t xml:space="preserve">Incident Response </w:t>
      </w:r>
    </w:p>
    <w:p w:rsidR="008E24D8" w:rsidRDefault="00B7743B">
      <w:pPr>
        <w:spacing w:after="0"/>
      </w:pPr>
      <w:r>
        <w:rPr>
          <w:rFonts w:ascii="Cambria Math" w:eastAsia="Cambria Math" w:hAnsi="Cambria Math" w:cs="Cambria Math"/>
          <w:sz w:val="24"/>
        </w:rPr>
        <w:t xml:space="preserve"> </w:t>
      </w:r>
    </w:p>
    <w:p w:rsidR="008E24D8" w:rsidRDefault="00B7743B">
      <w:pPr>
        <w:spacing w:after="0"/>
        <w:ind w:left="290" w:hanging="10"/>
      </w:pPr>
      <w:r>
        <w:rPr>
          <w:rFonts w:ascii="Cambria Math" w:eastAsia="Cambria Math" w:hAnsi="Cambria Math" w:cs="Cambria Math"/>
          <w:sz w:val="26"/>
        </w:rPr>
        <w:t xml:space="preserve">Tools Explored: </w:t>
      </w:r>
    </w:p>
    <w:p w:rsidR="008E24D8" w:rsidRDefault="00B7743B">
      <w:pPr>
        <w:spacing w:after="24" w:line="249" w:lineRule="auto"/>
        <w:ind w:left="651" w:right="17" w:hanging="10"/>
        <w:jc w:val="both"/>
      </w:pPr>
      <w:r>
        <w:rPr>
          <w:rFonts w:ascii="Wingdings" w:eastAsia="Wingdings" w:hAnsi="Wingdings" w:cs="Wingdings"/>
          <w:sz w:val="24"/>
        </w:rPr>
        <w:t>▪</w:t>
      </w:r>
      <w:r>
        <w:rPr>
          <w:rFonts w:ascii="Arial" w:eastAsia="Arial" w:hAnsi="Arial" w:cs="Arial"/>
          <w:sz w:val="24"/>
        </w:rPr>
        <w:t xml:space="preserve"> </w:t>
      </w:r>
      <w:r>
        <w:rPr>
          <w:rFonts w:ascii="Cambria Math" w:eastAsia="Cambria Math" w:hAnsi="Cambria Math" w:cs="Cambria Math"/>
          <w:sz w:val="24"/>
        </w:rPr>
        <w:t xml:space="preserve">Nessus Scanner </w:t>
      </w:r>
    </w:p>
    <w:p w:rsidR="008E24D8" w:rsidRDefault="00B7743B">
      <w:pPr>
        <w:spacing w:after="0"/>
        <w:ind w:left="1016"/>
      </w:pPr>
      <w:r>
        <w:rPr>
          <w:rFonts w:ascii="Cambria Math" w:eastAsia="Cambria Math" w:hAnsi="Cambria Math" w:cs="Cambria Math"/>
          <w:sz w:val="24"/>
        </w:rPr>
        <w:t xml:space="preserve"> </w:t>
      </w:r>
    </w:p>
    <w:sectPr w:rsidR="008E24D8">
      <w:headerReference w:type="even" r:id="rId112"/>
      <w:headerReference w:type="default" r:id="rId113"/>
      <w:footerReference w:type="even" r:id="rId114"/>
      <w:footerReference w:type="default" r:id="rId115"/>
      <w:headerReference w:type="first" r:id="rId116"/>
      <w:footerReference w:type="first" r:id="rId117"/>
      <w:pgSz w:w="11911" w:h="16841"/>
      <w:pgMar w:top="684" w:right="657" w:bottom="309" w:left="425" w:header="480" w:footer="47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64E" w:rsidRDefault="0071364E">
      <w:pPr>
        <w:spacing w:after="0" w:line="240" w:lineRule="auto"/>
      </w:pPr>
      <w:r>
        <w:separator/>
      </w:r>
    </w:p>
  </w:endnote>
  <w:endnote w:type="continuationSeparator" w:id="0">
    <w:p w:rsidR="0071364E" w:rsidRDefault="00713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91" name="Group 9649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7" name="Shape 983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8" name="Shape 9830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9" name="Shape 9830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91" style="width:547.68pt;height:3pt;position:absolute;mso-position-horizontal-relative:page;mso-position-horizontal:absolute;margin-left:24pt;mso-position-vertical-relative:page;margin-top:815.16pt;" coordsize="69555,381">
              <v:shape id="Shape 98310" style="position:absolute;width:381;height:381;left:0;top:0;" coordsize="38100,38100" path="m0,0l38100,0l38100,38100l0,38100l0,0">
                <v:stroke weight="0pt" endcap="flat" joinstyle="miter" miterlimit="10" on="false" color="#000000" opacity="0"/>
                <v:fill on="true" color="#000000"/>
              </v:shape>
              <v:shape id="Shape 98311" style="position:absolute;width:68793;height:381;left:381;top:0;" coordsize="6879336,38100" path="m0,0l6879336,0l6879336,38100l0,38100l0,0">
                <v:stroke weight="0pt" endcap="flat" joinstyle="miter" miterlimit="10" on="false" color="#000000" opacity="0"/>
                <v:fill on="true" color="#000000"/>
              </v:shape>
              <v:shape id="Shape 98312"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72" name="Group 9647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301" name="Shape 9830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2" name="Shape 9830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03" name="Shape 9830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72" style="width:547.68pt;height:3pt;position:absolute;mso-position-horizontal-relative:page;mso-position-horizontal:absolute;margin-left:24pt;mso-position-vertical-relative:page;margin-top:815.16pt;" coordsize="69555,381">
              <v:shape id="Shape 98304" style="position:absolute;width:381;height:381;left:0;top:0;" coordsize="38100,38100" path="m0,0l38100,0l38100,38100l0,38100l0,0">
                <v:stroke weight="0pt" endcap="flat" joinstyle="miter" miterlimit="10" on="false" color="#000000" opacity="0"/>
                <v:fill on="true" color="#000000"/>
              </v:shape>
              <v:shape id="Shape 98305" style="position:absolute;width:68793;height:381;left:381;top:0;" coordsize="6879336,38100" path="m0,0l6879336,0l6879336,38100l0,38100l0,0">
                <v:stroke weight="0pt" endcap="flat" joinstyle="miter" miterlimit="10" on="false" color="#000000" opacity="0"/>
                <v:fill on="true" color="#000000"/>
              </v:shape>
              <v:shape id="Shape 98306"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10352532</wp:posOffset>
              </wp:positionV>
              <wp:extent cx="6955536" cy="38100"/>
              <wp:effectExtent l="0" t="0" r="0" b="0"/>
              <wp:wrapSquare wrapText="bothSides"/>
              <wp:docPr id="96453" name="Group 96453"/>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95" name="Shape 9829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6" name="Shape 9829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7" name="Shape 9829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53" style="width:547.68pt;height:3pt;position:absolute;mso-position-horizontal-relative:page;mso-position-horizontal:absolute;margin-left:24pt;mso-position-vertical-relative:page;margin-top:815.16pt;" coordsize="69555,381">
              <v:shape id="Shape 98298" style="position:absolute;width:381;height:381;left:0;top:0;" coordsize="38100,38100" path="m0,0l38100,0l38100,38100l0,38100l0,0">
                <v:stroke weight="0pt" endcap="flat" joinstyle="miter" miterlimit="10" on="false" color="#000000" opacity="0"/>
                <v:fill on="true" color="#000000"/>
              </v:shape>
              <v:shape id="Shape 98299" style="position:absolute;width:68793;height:381;left:381;top:0;" coordsize="6879336,38100" path="m0,0l6879336,0l6879336,38100l0,38100l0,0">
                <v:stroke weight="0pt" endcap="flat" joinstyle="miter" miterlimit="10" on="false" color="#000000" opacity="0"/>
                <v:fill on="true" color="#000000"/>
              </v:shape>
              <v:shape id="Shape 9830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64E" w:rsidRDefault="0071364E">
      <w:pPr>
        <w:spacing w:after="0" w:line="240" w:lineRule="auto"/>
      </w:pPr>
      <w:r>
        <w:separator/>
      </w:r>
    </w:p>
  </w:footnote>
  <w:footnote w:type="continuationSeparator" w:id="0">
    <w:p w:rsidR="0071364E" w:rsidRDefault="00713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80" name="Group 96480"/>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85" name="Shape 9828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6" name="Shape 9828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7" name="Shape 9828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0" style="width:547.68pt;height:3pt;position:absolute;mso-position-horizontal-relative:page;mso-position-horizontal:absolute;margin-left:24pt;mso-position-vertical-relative:page;margin-top:24pt;" coordsize="69555,381">
              <v:shape id="Shape 98288" style="position:absolute;width:381;height:381;left:0;top:0;" coordsize="38100,38100" path="m0,0l38100,0l38100,38100l0,38100l0,0">
                <v:stroke weight="0pt" endcap="flat" joinstyle="miter" miterlimit="10" on="false" color="#000000" opacity="0"/>
                <v:fill on="true" color="#000000"/>
              </v:shape>
              <v:shape id="Shape 98289" style="position:absolute;width:68793;height:381;left:381;top:0;" coordsize="6879336,38100" path="m0,0l6879336,0l6879336,38100l0,38100l0,0">
                <v:stroke weight="0pt" endcap="flat" joinstyle="miter" miterlimit="10" on="false" color="#000000" opacity="0"/>
                <v:fill on="true" color="#000000"/>
              </v:shape>
              <v:shape id="Shape 9829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84" name="Group 96484"/>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91" name="Shape 9829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92" name="Shape 9829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84" style="width:547.68pt;height:788.16pt;position:absolute;z-index:-2147483648;mso-position-horizontal-relative:page;mso-position-horizontal:absolute;margin-left:24pt;mso-position-vertical-relative:page;margin-top:27pt;" coordsize="69555,100096">
              <v:shape id="Shape 98293" style="position:absolute;width:381;height:100096;left:0;top:0;" coordsize="38100,10009632" path="m0,0l38100,0l38100,10009632l0,10009632l0,0">
                <v:stroke weight="0pt" endcap="flat" joinstyle="miter" miterlimit="10" on="false" color="#000000" opacity="0"/>
                <v:fill on="true" color="#000000"/>
              </v:shape>
              <v:shape id="Shape 9829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61" name="Group 96461"/>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75" name="Shape 9827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6" name="Shape 9827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7" name="Shape 9827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1" style="width:547.68pt;height:3pt;position:absolute;mso-position-horizontal-relative:page;mso-position-horizontal:absolute;margin-left:24pt;mso-position-vertical-relative:page;margin-top:24pt;" coordsize="69555,381">
              <v:shape id="Shape 98278" style="position:absolute;width:381;height:381;left:0;top:0;" coordsize="38100,38100" path="m0,0l38100,0l38100,38100l0,38100l0,0">
                <v:stroke weight="0pt" endcap="flat" joinstyle="miter" miterlimit="10" on="false" color="#000000" opacity="0"/>
                <v:fill on="true" color="#000000"/>
              </v:shape>
              <v:shape id="Shape 98279" style="position:absolute;width:68793;height:381;left:381;top:0;" coordsize="6879336,38100" path="m0,0l6879336,0l6879336,38100l0,38100l0,0">
                <v:stroke weight="0pt" endcap="flat" joinstyle="miter" miterlimit="10" on="false" color="#000000" opacity="0"/>
                <v:fill on="true" color="#000000"/>
              </v:shape>
              <v:shape id="Shape 9828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65" name="Group 96465"/>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81" name="Shape 9828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82" name="Shape 9828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65" style="width:547.68pt;height:788.16pt;position:absolute;z-index:-2147483648;mso-position-horizontal-relative:page;mso-position-horizontal:absolute;margin-left:24pt;mso-position-vertical-relative:page;margin-top:27pt;" coordsize="69555,100096">
              <v:shape id="Shape 98283" style="position:absolute;width:381;height:100096;left:0;top:0;" coordsize="38100,10009632" path="m0,0l38100,0l38100,10009632l0,10009632l0,0">
                <v:stroke weight="0pt" endcap="flat" joinstyle="miter" miterlimit="10" on="false" color="#000000" opacity="0"/>
                <v:fill on="true" color="#000000"/>
              </v:shape>
              <v:shape id="Shape 9828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3B" w:rsidRDefault="00B7743B">
    <w:pPr>
      <w:spacing w:after="0"/>
      <w:ind w:left="-425" w:right="11254"/>
    </w:pPr>
    <w:r>
      <w:rPr>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5536" cy="38100"/>
              <wp:effectExtent l="0" t="0" r="0" b="0"/>
              <wp:wrapSquare wrapText="bothSides"/>
              <wp:docPr id="96442" name="Group 96442"/>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98265" name="Shape 982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6" name="Shape 9826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7" name="Shape 9826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2" style="width:547.68pt;height:3pt;position:absolute;mso-position-horizontal-relative:page;mso-position-horizontal:absolute;margin-left:24pt;mso-position-vertical-relative:page;margin-top:24pt;" coordsize="69555,381">
              <v:shape id="Shape 98268" style="position:absolute;width:381;height:381;left:0;top:0;" coordsize="38100,38100" path="m0,0l38100,0l38100,38100l0,38100l0,0">
                <v:stroke weight="0pt" endcap="flat" joinstyle="miter" miterlimit="10" on="false" color="#000000" opacity="0"/>
                <v:fill on="true" color="#000000"/>
              </v:shape>
              <v:shape id="Shape 98269" style="position:absolute;width:68793;height:381;left:381;top:0;" coordsize="6879336,38100" path="m0,0l6879336,0l6879336,38100l0,38100l0,0">
                <v:stroke weight="0pt" endcap="flat" joinstyle="miter" miterlimit="10" on="false" color="#000000" opacity="0"/>
                <v:fill on="true" color="#000000"/>
              </v:shape>
              <v:shape id="Shape 98270" style="position:absolute;width:381;height:381;left:69174;top:0;" coordsize="38100,38100" path="m0,0l38100,0l38100,38100l0,38100l0,0">
                <v:stroke weight="0pt" endcap="flat" joinstyle="miter" miterlimit="10" on="false" color="#000000" opacity="0"/>
                <v:fill on="true" color="#000000"/>
              </v:shape>
              <w10:wrap type="square"/>
            </v:group>
          </w:pict>
        </mc:Fallback>
      </mc:AlternateContent>
    </w:r>
  </w:p>
  <w:p w:rsidR="00B7743B" w:rsidRDefault="00B7743B">
    <w:r>
      <w:rPr>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342900</wp:posOffset>
              </wp:positionV>
              <wp:extent cx="6955536" cy="10009632"/>
              <wp:effectExtent l="0" t="0" r="0" b="0"/>
              <wp:wrapNone/>
              <wp:docPr id="96446" name="Group 96446"/>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98271" name="Shape 9827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72" name="Shape 9827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446" style="width:547.68pt;height:788.16pt;position:absolute;z-index:-2147483648;mso-position-horizontal-relative:page;mso-position-horizontal:absolute;margin-left:24pt;mso-position-vertical-relative:page;margin-top:27pt;" coordsize="69555,100096">
              <v:shape id="Shape 98273" style="position:absolute;width:381;height:100096;left:0;top:0;" coordsize="38100,10009632" path="m0,0l38100,0l38100,10009632l0,10009632l0,0">
                <v:stroke weight="0pt" endcap="flat" joinstyle="miter" miterlimit="10" on="false" color="#000000" opacity="0"/>
                <v:fill on="true" color="#000000"/>
              </v:shape>
              <v:shape id="Shape 98274" style="position:absolute;width:381;height:100096;left:69174;top:0;" coordsize="38100,10009632" path="m0,0l38100,0l38100,10009632l0,100096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70E58"/>
    <w:multiLevelType w:val="hybridMultilevel"/>
    <w:tmpl w:val="019654E0"/>
    <w:lvl w:ilvl="0" w:tplc="8FA08AAC">
      <w:start w:val="1"/>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60A98FE">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2A101A">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58A7B02">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227850">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220B94">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1427E4">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46DC72">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8CF1DE">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E467D5"/>
    <w:multiLevelType w:val="hybridMultilevel"/>
    <w:tmpl w:val="4D68FF2C"/>
    <w:lvl w:ilvl="0" w:tplc="E82C9EDA">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AC303596">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C2C1820">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752DD92">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664BCD0">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F0EAC86">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3EAD3F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11C0A82">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EBC96CA">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E57536"/>
    <w:multiLevelType w:val="hybridMultilevel"/>
    <w:tmpl w:val="CD4C5250"/>
    <w:lvl w:ilvl="0" w:tplc="50F4F56E">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2C8DF1C">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9AA079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724C326">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86404C0">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6FA20CC">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2A6ADCC">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0A28044">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874E554">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1F24CE"/>
    <w:multiLevelType w:val="hybridMultilevel"/>
    <w:tmpl w:val="4308D5BC"/>
    <w:lvl w:ilvl="0" w:tplc="231C397E">
      <w:start w:val="1"/>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0E7270AA">
      <w:start w:val="1"/>
      <w:numFmt w:val="decimal"/>
      <w:lvlText w:val="%2."/>
      <w:lvlJc w:val="left"/>
      <w:pPr>
        <w:ind w:left="100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B5A6359E">
      <w:start w:val="1"/>
      <w:numFmt w:val="lowerRoman"/>
      <w:lvlText w:val="%3"/>
      <w:lvlJc w:val="left"/>
      <w:pPr>
        <w:ind w:left="17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34EA4EDC">
      <w:start w:val="1"/>
      <w:numFmt w:val="decimal"/>
      <w:lvlText w:val="%4"/>
      <w:lvlJc w:val="left"/>
      <w:pPr>
        <w:ind w:left="24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D9BEE650">
      <w:start w:val="1"/>
      <w:numFmt w:val="lowerLetter"/>
      <w:lvlText w:val="%5"/>
      <w:lvlJc w:val="left"/>
      <w:pPr>
        <w:ind w:left="317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1A0818C0">
      <w:start w:val="1"/>
      <w:numFmt w:val="lowerRoman"/>
      <w:lvlText w:val="%6"/>
      <w:lvlJc w:val="left"/>
      <w:pPr>
        <w:ind w:left="389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02ACF3DA">
      <w:start w:val="1"/>
      <w:numFmt w:val="decimal"/>
      <w:lvlText w:val="%7"/>
      <w:lvlJc w:val="left"/>
      <w:pPr>
        <w:ind w:left="461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B1D4BC3C">
      <w:start w:val="1"/>
      <w:numFmt w:val="lowerLetter"/>
      <w:lvlText w:val="%8"/>
      <w:lvlJc w:val="left"/>
      <w:pPr>
        <w:ind w:left="533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F2E848AC">
      <w:start w:val="1"/>
      <w:numFmt w:val="lowerRoman"/>
      <w:lvlText w:val="%9"/>
      <w:lvlJc w:val="left"/>
      <w:pPr>
        <w:ind w:left="6053"/>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9D0072"/>
    <w:multiLevelType w:val="hybridMultilevel"/>
    <w:tmpl w:val="85243254"/>
    <w:lvl w:ilvl="0" w:tplc="46E6565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2A6DF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EC1DE8">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346058">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5E5E50">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F42F8E">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002494">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2E8ADC">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C4F52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A60CE9"/>
    <w:multiLevelType w:val="hybridMultilevel"/>
    <w:tmpl w:val="E11EF736"/>
    <w:lvl w:ilvl="0" w:tplc="7842014A">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0C7D1E">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4708B4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0B0B48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B675FC">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EED99A">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45E534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605A76">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34432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72E6EFC"/>
    <w:multiLevelType w:val="hybridMultilevel"/>
    <w:tmpl w:val="04849E9A"/>
    <w:lvl w:ilvl="0" w:tplc="29086268">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AAC022C">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DFC5A72">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4504394">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C925428">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CCE4BF6">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2015EE">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F9A1BD4">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30AD3EC">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E67817"/>
    <w:multiLevelType w:val="hybridMultilevel"/>
    <w:tmpl w:val="B7B679BE"/>
    <w:lvl w:ilvl="0" w:tplc="DFD2165C">
      <w:start w:val="1"/>
      <w:numFmt w:val="decimal"/>
      <w:lvlText w:val="%1."/>
      <w:lvlJc w:val="left"/>
      <w:pPr>
        <w:ind w:left="6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4184B39C">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9A04F6">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B838D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60E220">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406618">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7A392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4CCF80">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8C03A2">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0E4449A"/>
    <w:multiLevelType w:val="hybridMultilevel"/>
    <w:tmpl w:val="FC20ED22"/>
    <w:lvl w:ilvl="0" w:tplc="CACC9578">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1742310">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B82834">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1481F8">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18671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20941C">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0E66686">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EE495C">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7218DE">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1717025"/>
    <w:multiLevelType w:val="hybridMultilevel"/>
    <w:tmpl w:val="338A900E"/>
    <w:lvl w:ilvl="0" w:tplc="DFCAF4E6">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6D226A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829BFC">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E004E2">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1C2DA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46F5E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ECAA10">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38748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44AB2">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17760D6"/>
    <w:multiLevelType w:val="hybridMultilevel"/>
    <w:tmpl w:val="5D0C0B96"/>
    <w:lvl w:ilvl="0" w:tplc="DBC22FC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9E77D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54F8D2">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DB80330">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967CEE">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04740A">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3E459E">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D81CD0">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A24DA8">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1956D57"/>
    <w:multiLevelType w:val="hybridMultilevel"/>
    <w:tmpl w:val="F750780A"/>
    <w:lvl w:ilvl="0" w:tplc="AEB0310E">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1AA9B8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61EB9F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1348F48">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BEC4B5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30B9E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D44721C">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384240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5D47BF0">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D611E7"/>
    <w:multiLevelType w:val="hybridMultilevel"/>
    <w:tmpl w:val="DEC025EA"/>
    <w:lvl w:ilvl="0" w:tplc="00A073E8">
      <w:start w:val="1"/>
      <w:numFmt w:val="bullet"/>
      <w:lvlText w:val="•"/>
      <w:lvlJc w:val="left"/>
      <w:pPr>
        <w:ind w:left="629"/>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2CECB7D2">
      <w:start w:val="1"/>
      <w:numFmt w:val="bullet"/>
      <w:lvlText w:val="o"/>
      <w:lvlJc w:val="left"/>
      <w:pPr>
        <w:ind w:left="136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84FC501A">
      <w:start w:val="1"/>
      <w:numFmt w:val="bullet"/>
      <w:lvlText w:val="▪"/>
      <w:lvlJc w:val="left"/>
      <w:pPr>
        <w:ind w:left="20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44C83D10">
      <w:start w:val="1"/>
      <w:numFmt w:val="bullet"/>
      <w:lvlText w:val="•"/>
      <w:lvlJc w:val="left"/>
      <w:pPr>
        <w:ind w:left="280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0764CDBA">
      <w:start w:val="1"/>
      <w:numFmt w:val="bullet"/>
      <w:lvlText w:val="o"/>
      <w:lvlJc w:val="left"/>
      <w:pPr>
        <w:ind w:left="352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151412D2">
      <w:start w:val="1"/>
      <w:numFmt w:val="bullet"/>
      <w:lvlText w:val="▪"/>
      <w:lvlJc w:val="left"/>
      <w:pPr>
        <w:ind w:left="424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83885860">
      <w:start w:val="1"/>
      <w:numFmt w:val="bullet"/>
      <w:lvlText w:val="•"/>
      <w:lvlJc w:val="left"/>
      <w:pPr>
        <w:ind w:left="4963"/>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BB041954">
      <w:start w:val="1"/>
      <w:numFmt w:val="bullet"/>
      <w:lvlText w:val="o"/>
      <w:lvlJc w:val="left"/>
      <w:pPr>
        <w:ind w:left="568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F4064550">
      <w:start w:val="1"/>
      <w:numFmt w:val="bullet"/>
      <w:lvlText w:val="▪"/>
      <w:lvlJc w:val="left"/>
      <w:pPr>
        <w:ind w:left="6403"/>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3" w15:restartNumberingAfterBreak="0">
    <w:nsid w:val="32661EDD"/>
    <w:multiLevelType w:val="hybridMultilevel"/>
    <w:tmpl w:val="6EFEA64E"/>
    <w:lvl w:ilvl="0" w:tplc="A3940B6C">
      <w:start w:val="1"/>
      <w:numFmt w:val="bullet"/>
      <w:lvlText w:val="➢"/>
      <w:lvlJc w:val="left"/>
      <w:pPr>
        <w:ind w:left="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D00C6DE">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124D66">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6EBCD2">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4CBF3A">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B1EDB9A">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BA1E4A">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CE28A">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C328CC6">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84184C"/>
    <w:multiLevelType w:val="hybridMultilevel"/>
    <w:tmpl w:val="A38CA14C"/>
    <w:lvl w:ilvl="0" w:tplc="85243310">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607E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0E3E3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7EF3C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60E4A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9AD93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CA9AF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7492C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46ACB5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6900378"/>
    <w:multiLevelType w:val="hybridMultilevel"/>
    <w:tmpl w:val="72548024"/>
    <w:lvl w:ilvl="0" w:tplc="549E82A4">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F3894DA">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EC7B68">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7D45442">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9E0ADE">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62036C">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142A432">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2638C">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7C6E4A">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CE15315"/>
    <w:multiLevelType w:val="hybridMultilevel"/>
    <w:tmpl w:val="3EA0E324"/>
    <w:lvl w:ilvl="0" w:tplc="837E1D7A">
      <w:start w:val="1"/>
      <w:numFmt w:val="decimal"/>
      <w:lvlText w:val="%1."/>
      <w:lvlJc w:val="left"/>
      <w:pPr>
        <w:ind w:left="99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30C679AE">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A9EA0D3C">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D1419BA">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353CC960">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DAB63902">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82DCBDD2">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B544875A">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EFF094E4">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9E6B98"/>
    <w:multiLevelType w:val="hybridMultilevel"/>
    <w:tmpl w:val="D6201C48"/>
    <w:lvl w:ilvl="0" w:tplc="47A871A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3024F4">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B3E367E">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5EC176">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16526A">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D04AAB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F60AE90">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566D18">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AE2178">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00E2D30"/>
    <w:multiLevelType w:val="hybridMultilevel"/>
    <w:tmpl w:val="71123668"/>
    <w:lvl w:ilvl="0" w:tplc="BC8E29BA">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50EEF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D628C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24618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34E7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84146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0E9C9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04E61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558B70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0485143"/>
    <w:multiLevelType w:val="hybridMultilevel"/>
    <w:tmpl w:val="81ECD024"/>
    <w:lvl w:ilvl="0" w:tplc="8D324C78">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18E24E">
      <w:start w:val="1"/>
      <w:numFmt w:val="bullet"/>
      <w:lvlText w:val="o"/>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382CA8">
      <w:start w:val="1"/>
      <w:numFmt w:val="bullet"/>
      <w:lvlText w:val="▪"/>
      <w:lvlJc w:val="left"/>
      <w:pPr>
        <w:ind w:left="3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F6DA1C">
      <w:start w:val="1"/>
      <w:numFmt w:val="bullet"/>
      <w:lvlText w:val="•"/>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2C4590">
      <w:start w:val="1"/>
      <w:numFmt w:val="bullet"/>
      <w:lvlText w:val="o"/>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5AFAC4">
      <w:start w:val="1"/>
      <w:numFmt w:val="bullet"/>
      <w:lvlText w:val="▪"/>
      <w:lvlJc w:val="left"/>
      <w:pPr>
        <w:ind w:left="5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3816B0">
      <w:start w:val="1"/>
      <w:numFmt w:val="bullet"/>
      <w:lvlText w:val="•"/>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E2D0EC">
      <w:start w:val="1"/>
      <w:numFmt w:val="bullet"/>
      <w:lvlText w:val="o"/>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3251A0">
      <w:start w:val="1"/>
      <w:numFmt w:val="bullet"/>
      <w:lvlText w:val="▪"/>
      <w:lvlJc w:val="left"/>
      <w:pPr>
        <w:ind w:left="7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2D93237"/>
    <w:multiLevelType w:val="hybridMultilevel"/>
    <w:tmpl w:val="48BCBB5A"/>
    <w:lvl w:ilvl="0" w:tplc="011E55A8">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EC079A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BDCC64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7BA18FC">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E10196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C9444D4">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F7676DE">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728D20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55A4586">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6C35BB5"/>
    <w:multiLevelType w:val="hybridMultilevel"/>
    <w:tmpl w:val="D46273FE"/>
    <w:lvl w:ilvl="0" w:tplc="3F38D58C">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772C67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5AB524">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E42C0A">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B6C95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23E015E">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7E7A64">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2E0A9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7A6FDA">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B122D01"/>
    <w:multiLevelType w:val="hybridMultilevel"/>
    <w:tmpl w:val="9B9A0B7C"/>
    <w:lvl w:ilvl="0" w:tplc="FF783732">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6AF972">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E63FAC">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CBF76">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347620">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82BEE0">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DEF8A0">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0E35FE">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B052A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B1F2AC9"/>
    <w:multiLevelType w:val="hybridMultilevel"/>
    <w:tmpl w:val="4C56E4AA"/>
    <w:lvl w:ilvl="0" w:tplc="0046EA06">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756FAFC">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A22060">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E6DEEA">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BE388E">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DAF696">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EC068D0">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CCC8CC">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6D6A48C">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DAE52AC"/>
    <w:multiLevelType w:val="hybridMultilevel"/>
    <w:tmpl w:val="C52A90F4"/>
    <w:lvl w:ilvl="0" w:tplc="700AA518">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7A21568">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9DAD160">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B1EBA74">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7888D8">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B90824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F50BBF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2929C3E">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1E0A6FA">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F2917D9"/>
    <w:multiLevelType w:val="hybridMultilevel"/>
    <w:tmpl w:val="1990024E"/>
    <w:lvl w:ilvl="0" w:tplc="CBF62F92">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6BED01C">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F98E83E">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11C6134">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0DCA3B8">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0567D88">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86E5916">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3721454">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E9C0F26">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11560D5"/>
    <w:multiLevelType w:val="hybridMultilevel"/>
    <w:tmpl w:val="2A520CD2"/>
    <w:lvl w:ilvl="0" w:tplc="24E0317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64507A">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14641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2272A4">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267088">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2B60A36">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37A37F2">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1B8C1F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401F0C">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12B32F8"/>
    <w:multiLevelType w:val="hybridMultilevel"/>
    <w:tmpl w:val="456001C8"/>
    <w:lvl w:ilvl="0" w:tplc="B2747E28">
      <w:start w:val="1"/>
      <w:numFmt w:val="bullet"/>
      <w:lvlText w:val="•"/>
      <w:lvlJc w:val="left"/>
      <w:pPr>
        <w:ind w:left="1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B2B2C2">
      <w:start w:val="1"/>
      <w:numFmt w:val="bullet"/>
      <w:lvlText w:val="o"/>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EEE3E">
      <w:start w:val="1"/>
      <w:numFmt w:val="bullet"/>
      <w:lvlText w:val="▪"/>
      <w:lvlJc w:val="left"/>
      <w:pPr>
        <w:ind w:left="3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422EC0">
      <w:start w:val="1"/>
      <w:numFmt w:val="bullet"/>
      <w:lvlText w:val="•"/>
      <w:lvlJc w:val="left"/>
      <w:pPr>
        <w:ind w:left="3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2E2822">
      <w:start w:val="1"/>
      <w:numFmt w:val="bullet"/>
      <w:lvlText w:val="o"/>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C4E10C">
      <w:start w:val="1"/>
      <w:numFmt w:val="bullet"/>
      <w:lvlText w:val="▪"/>
      <w:lvlJc w:val="left"/>
      <w:pPr>
        <w:ind w:left="5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F4EABC">
      <w:start w:val="1"/>
      <w:numFmt w:val="bullet"/>
      <w:lvlText w:val="•"/>
      <w:lvlJc w:val="left"/>
      <w:pPr>
        <w:ind w:left="6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3A823E">
      <w:start w:val="1"/>
      <w:numFmt w:val="bullet"/>
      <w:lvlText w:val="o"/>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A6B0B6">
      <w:start w:val="1"/>
      <w:numFmt w:val="bullet"/>
      <w:lvlText w:val="▪"/>
      <w:lvlJc w:val="left"/>
      <w:pPr>
        <w:ind w:left="7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1FA2B6E"/>
    <w:multiLevelType w:val="hybridMultilevel"/>
    <w:tmpl w:val="A14C4F28"/>
    <w:lvl w:ilvl="0" w:tplc="4050B0AA">
      <w:start w:val="1"/>
      <w:numFmt w:val="bullet"/>
      <w:lvlText w:val="▪"/>
      <w:lvlJc w:val="left"/>
      <w:pPr>
        <w:ind w:left="10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308416">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F26DB4">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8E746C">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3C6080">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6A89CA">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8380AE4">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F725970">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F60AD8">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3441E1C"/>
    <w:multiLevelType w:val="hybridMultilevel"/>
    <w:tmpl w:val="B3D4829C"/>
    <w:lvl w:ilvl="0" w:tplc="42FAF19E">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D1CB79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662D64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5AF532">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9DAF34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A460F8E">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AE89552">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139491FE">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BB8314E">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81B4117"/>
    <w:multiLevelType w:val="hybridMultilevel"/>
    <w:tmpl w:val="95126B18"/>
    <w:lvl w:ilvl="0" w:tplc="E6222B82">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25E4EA2">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B2E170C">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3EFE1E">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62165F42">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DD26C5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E162AE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8E6942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7DE06D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04E5B4D"/>
    <w:multiLevelType w:val="hybridMultilevel"/>
    <w:tmpl w:val="DB8C4C6E"/>
    <w:lvl w:ilvl="0" w:tplc="68005EB2">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984D46E">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B3254DA">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CEC78B2">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412CB96">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F6093EE">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7585CFA">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20248CE">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E7C5922">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0CF38DD"/>
    <w:multiLevelType w:val="hybridMultilevel"/>
    <w:tmpl w:val="66241246"/>
    <w:lvl w:ilvl="0" w:tplc="7B2497E2">
      <w:start w:val="3"/>
      <w:numFmt w:val="decimal"/>
      <w:lvlText w:val="%1."/>
      <w:lvlJc w:val="left"/>
      <w:pPr>
        <w:ind w:left="100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2248744A">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90E2DE">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062FDC">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E6E124">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DEEDFA">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1ED1C8">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0C8C8">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A0C276">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17225D"/>
    <w:multiLevelType w:val="hybridMultilevel"/>
    <w:tmpl w:val="0CF0B172"/>
    <w:lvl w:ilvl="0" w:tplc="0CBA7BDA">
      <w:start w:val="1"/>
      <w:numFmt w:val="bullet"/>
      <w:lvlText w:val="•"/>
      <w:lvlJc w:val="left"/>
      <w:pPr>
        <w:ind w:left="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CA03E">
      <w:start w:val="1"/>
      <w:numFmt w:val="bullet"/>
      <w:lvlText w:val="o"/>
      <w:lvlJc w:val="left"/>
      <w:pPr>
        <w:ind w:left="14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F8C30A">
      <w:start w:val="1"/>
      <w:numFmt w:val="bullet"/>
      <w:lvlText w:val="▪"/>
      <w:lvlJc w:val="left"/>
      <w:pPr>
        <w:ind w:left="21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E0F832">
      <w:start w:val="1"/>
      <w:numFmt w:val="bullet"/>
      <w:lvlText w:val="•"/>
      <w:lvlJc w:val="left"/>
      <w:pPr>
        <w:ind w:left="2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6611F0">
      <w:start w:val="1"/>
      <w:numFmt w:val="bullet"/>
      <w:lvlText w:val="o"/>
      <w:lvlJc w:val="left"/>
      <w:pPr>
        <w:ind w:left="35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AD932">
      <w:start w:val="1"/>
      <w:numFmt w:val="bullet"/>
      <w:lvlText w:val="▪"/>
      <w:lvlJc w:val="left"/>
      <w:pPr>
        <w:ind w:left="4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8E604">
      <w:start w:val="1"/>
      <w:numFmt w:val="bullet"/>
      <w:lvlText w:val="•"/>
      <w:lvlJc w:val="left"/>
      <w:pPr>
        <w:ind w:left="5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D220FE">
      <w:start w:val="1"/>
      <w:numFmt w:val="bullet"/>
      <w:lvlText w:val="o"/>
      <w:lvlJc w:val="left"/>
      <w:pPr>
        <w:ind w:left="57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AA24CE">
      <w:start w:val="1"/>
      <w:numFmt w:val="bullet"/>
      <w:lvlText w:val="▪"/>
      <w:lvlJc w:val="left"/>
      <w:pPr>
        <w:ind w:left="6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8D8674C"/>
    <w:multiLevelType w:val="hybridMultilevel"/>
    <w:tmpl w:val="14649DCC"/>
    <w:lvl w:ilvl="0" w:tplc="20C80AC8">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E8F6E0">
      <w:start w:val="1"/>
      <w:numFmt w:val="bullet"/>
      <w:lvlText w:val="o"/>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72E54E">
      <w:start w:val="1"/>
      <w:numFmt w:val="bullet"/>
      <w:lvlText w:val="▪"/>
      <w:lvlJc w:val="left"/>
      <w:pPr>
        <w:ind w:left="2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56D006">
      <w:start w:val="1"/>
      <w:numFmt w:val="bullet"/>
      <w:lvlText w:val="•"/>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4250FC">
      <w:start w:val="1"/>
      <w:numFmt w:val="bullet"/>
      <w:lvlText w:val="o"/>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2CA1D8">
      <w:start w:val="1"/>
      <w:numFmt w:val="bullet"/>
      <w:lvlText w:val="▪"/>
      <w:lvlJc w:val="left"/>
      <w:pPr>
        <w:ind w:left="4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F0A01A">
      <w:start w:val="1"/>
      <w:numFmt w:val="bullet"/>
      <w:lvlText w:val="•"/>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BCDA0C">
      <w:start w:val="1"/>
      <w:numFmt w:val="bullet"/>
      <w:lvlText w:val="o"/>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3E5AE8">
      <w:start w:val="1"/>
      <w:numFmt w:val="bullet"/>
      <w:lvlText w:val="▪"/>
      <w:lvlJc w:val="left"/>
      <w:pPr>
        <w:ind w:left="6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1C8501D"/>
    <w:multiLevelType w:val="hybridMultilevel"/>
    <w:tmpl w:val="81D2DBE8"/>
    <w:lvl w:ilvl="0" w:tplc="F4DC556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063D1C">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8EEDA6">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A0BC8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B88674">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6EC8D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E8D900">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2D004">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52EF74">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3943816"/>
    <w:multiLevelType w:val="hybridMultilevel"/>
    <w:tmpl w:val="D03E5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464AC4"/>
    <w:multiLevelType w:val="hybridMultilevel"/>
    <w:tmpl w:val="EF8ED5BA"/>
    <w:lvl w:ilvl="0" w:tplc="D71A8A8A">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7280014">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830D4C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9F6638E">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54E4BB4">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EC8B5F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632C5C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CA8805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FD69C5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BE84B69"/>
    <w:multiLevelType w:val="hybridMultilevel"/>
    <w:tmpl w:val="A4A253C0"/>
    <w:lvl w:ilvl="0" w:tplc="6178C0B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5446B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10D56C">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EBE0DA0">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7C5D38">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8EEF58">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26E6908">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C78E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D0E682">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F581BC0"/>
    <w:multiLevelType w:val="hybridMultilevel"/>
    <w:tmpl w:val="9E7C687C"/>
    <w:lvl w:ilvl="0" w:tplc="E620FAD8">
      <w:start w:val="9"/>
      <w:numFmt w:val="decimal"/>
      <w:lvlText w:val="%1."/>
      <w:lvlJc w:val="left"/>
      <w:pPr>
        <w:ind w:left="6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D27EE36E">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BEE66C">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30C788">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663004">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2E05B26">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A2BFDA">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F41080">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D0C410">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33"/>
  </w:num>
  <w:num w:numId="3">
    <w:abstractNumId w:val="12"/>
  </w:num>
  <w:num w:numId="4">
    <w:abstractNumId w:val="25"/>
  </w:num>
  <w:num w:numId="5">
    <w:abstractNumId w:val="23"/>
  </w:num>
  <w:num w:numId="6">
    <w:abstractNumId w:val="1"/>
  </w:num>
  <w:num w:numId="7">
    <w:abstractNumId w:val="10"/>
  </w:num>
  <w:num w:numId="8">
    <w:abstractNumId w:val="29"/>
  </w:num>
  <w:num w:numId="9">
    <w:abstractNumId w:val="35"/>
  </w:num>
  <w:num w:numId="10">
    <w:abstractNumId w:val="37"/>
  </w:num>
  <w:num w:numId="11">
    <w:abstractNumId w:val="26"/>
  </w:num>
  <w:num w:numId="12">
    <w:abstractNumId w:val="15"/>
  </w:num>
  <w:num w:numId="13">
    <w:abstractNumId w:val="20"/>
  </w:num>
  <w:num w:numId="14">
    <w:abstractNumId w:val="17"/>
  </w:num>
  <w:num w:numId="15">
    <w:abstractNumId w:val="11"/>
  </w:num>
  <w:num w:numId="16">
    <w:abstractNumId w:val="5"/>
  </w:num>
  <w:num w:numId="17">
    <w:abstractNumId w:val="30"/>
  </w:num>
  <w:num w:numId="18">
    <w:abstractNumId w:val="4"/>
  </w:num>
  <w:num w:numId="19">
    <w:abstractNumId w:val="6"/>
  </w:num>
  <w:num w:numId="20">
    <w:abstractNumId w:val="27"/>
  </w:num>
  <w:num w:numId="21">
    <w:abstractNumId w:val="31"/>
  </w:num>
  <w:num w:numId="22">
    <w:abstractNumId w:val="38"/>
  </w:num>
  <w:num w:numId="23">
    <w:abstractNumId w:val="24"/>
  </w:num>
  <w:num w:numId="24">
    <w:abstractNumId w:val="14"/>
  </w:num>
  <w:num w:numId="25">
    <w:abstractNumId w:val="13"/>
  </w:num>
  <w:num w:numId="26">
    <w:abstractNumId w:val="2"/>
  </w:num>
  <w:num w:numId="27">
    <w:abstractNumId w:val="18"/>
  </w:num>
  <w:num w:numId="28">
    <w:abstractNumId w:val="21"/>
  </w:num>
  <w:num w:numId="29">
    <w:abstractNumId w:val="8"/>
  </w:num>
  <w:num w:numId="30">
    <w:abstractNumId w:val="9"/>
  </w:num>
  <w:num w:numId="31">
    <w:abstractNumId w:val="3"/>
  </w:num>
  <w:num w:numId="32">
    <w:abstractNumId w:val="7"/>
  </w:num>
  <w:num w:numId="33">
    <w:abstractNumId w:val="34"/>
  </w:num>
  <w:num w:numId="34">
    <w:abstractNumId w:val="39"/>
  </w:num>
  <w:num w:numId="35">
    <w:abstractNumId w:val="0"/>
  </w:num>
  <w:num w:numId="36">
    <w:abstractNumId w:val="19"/>
  </w:num>
  <w:num w:numId="37">
    <w:abstractNumId w:val="32"/>
  </w:num>
  <w:num w:numId="38">
    <w:abstractNumId w:val="28"/>
  </w:num>
  <w:num w:numId="39">
    <w:abstractNumId w:val="16"/>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4D8"/>
    <w:rsid w:val="000E65EB"/>
    <w:rsid w:val="00411F5C"/>
    <w:rsid w:val="00415E1D"/>
    <w:rsid w:val="0071364E"/>
    <w:rsid w:val="008E24D8"/>
    <w:rsid w:val="00944678"/>
    <w:rsid w:val="00B7743B"/>
    <w:rsid w:val="00D37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951F"/>
  <w15:docId w15:val="{7DA18D2A-4847-4468-9471-C38988B2D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37D5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37D59"/>
    <w:rPr>
      <w:b/>
      <w:bCs/>
    </w:rPr>
  </w:style>
  <w:style w:type="paragraph" w:styleId="ListParagraph">
    <w:name w:val="List Paragraph"/>
    <w:basedOn w:val="Normal"/>
    <w:uiPriority w:val="34"/>
    <w:qFormat/>
    <w:rsid w:val="00415E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53663">
      <w:bodyDiv w:val="1"/>
      <w:marLeft w:val="0"/>
      <w:marRight w:val="0"/>
      <w:marTop w:val="0"/>
      <w:marBottom w:val="0"/>
      <w:divBdr>
        <w:top w:val="none" w:sz="0" w:space="0" w:color="auto"/>
        <w:left w:val="none" w:sz="0" w:space="0" w:color="auto"/>
        <w:bottom w:val="none" w:sz="0" w:space="0" w:color="auto"/>
        <w:right w:val="none" w:sz="0" w:space="0" w:color="auto"/>
      </w:divBdr>
      <w:divsChild>
        <w:div w:id="109671095">
          <w:marLeft w:val="0"/>
          <w:marRight w:val="0"/>
          <w:marTop w:val="0"/>
          <w:marBottom w:val="0"/>
          <w:divBdr>
            <w:top w:val="none" w:sz="0" w:space="0" w:color="auto"/>
            <w:left w:val="none" w:sz="0" w:space="0" w:color="auto"/>
            <w:bottom w:val="none" w:sz="0" w:space="0" w:color="auto"/>
            <w:right w:val="none" w:sz="0" w:space="0" w:color="auto"/>
          </w:divBdr>
          <w:divsChild>
            <w:div w:id="2001344727">
              <w:marLeft w:val="0"/>
              <w:marRight w:val="0"/>
              <w:marTop w:val="0"/>
              <w:marBottom w:val="0"/>
              <w:divBdr>
                <w:top w:val="none" w:sz="0" w:space="0" w:color="auto"/>
                <w:left w:val="none" w:sz="0" w:space="0" w:color="auto"/>
                <w:bottom w:val="none" w:sz="0" w:space="0" w:color="auto"/>
                <w:right w:val="none" w:sz="0" w:space="0" w:color="auto"/>
              </w:divBdr>
              <w:divsChild>
                <w:div w:id="1753232484">
                  <w:marLeft w:val="0"/>
                  <w:marRight w:val="0"/>
                  <w:marTop w:val="0"/>
                  <w:marBottom w:val="0"/>
                  <w:divBdr>
                    <w:top w:val="none" w:sz="0" w:space="0" w:color="auto"/>
                    <w:left w:val="none" w:sz="0" w:space="0" w:color="auto"/>
                    <w:bottom w:val="none" w:sz="0" w:space="0" w:color="auto"/>
                    <w:right w:val="none" w:sz="0" w:space="0" w:color="auto"/>
                  </w:divBdr>
                  <w:divsChild>
                    <w:div w:id="1543976923">
                      <w:marLeft w:val="0"/>
                      <w:marRight w:val="0"/>
                      <w:marTop w:val="0"/>
                      <w:marBottom w:val="0"/>
                      <w:divBdr>
                        <w:top w:val="none" w:sz="0" w:space="0" w:color="auto"/>
                        <w:left w:val="none" w:sz="0" w:space="0" w:color="auto"/>
                        <w:bottom w:val="none" w:sz="0" w:space="0" w:color="auto"/>
                        <w:right w:val="none" w:sz="0" w:space="0" w:color="auto"/>
                      </w:divBdr>
                      <w:divsChild>
                        <w:div w:id="1335911143">
                          <w:marLeft w:val="0"/>
                          <w:marRight w:val="0"/>
                          <w:marTop w:val="0"/>
                          <w:marBottom w:val="0"/>
                          <w:divBdr>
                            <w:top w:val="none" w:sz="0" w:space="0" w:color="auto"/>
                            <w:left w:val="none" w:sz="0" w:space="0" w:color="auto"/>
                            <w:bottom w:val="none" w:sz="0" w:space="0" w:color="auto"/>
                            <w:right w:val="none" w:sz="0" w:space="0" w:color="auto"/>
                          </w:divBdr>
                          <w:divsChild>
                            <w:div w:id="1674449783">
                              <w:marLeft w:val="0"/>
                              <w:marRight w:val="0"/>
                              <w:marTop w:val="0"/>
                              <w:marBottom w:val="0"/>
                              <w:divBdr>
                                <w:top w:val="none" w:sz="0" w:space="0" w:color="auto"/>
                                <w:left w:val="none" w:sz="0" w:space="0" w:color="auto"/>
                                <w:bottom w:val="none" w:sz="0" w:space="0" w:color="auto"/>
                                <w:right w:val="none" w:sz="0" w:space="0" w:color="auto"/>
                              </w:divBdr>
                              <w:divsChild>
                                <w:div w:id="932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038091">
      <w:bodyDiv w:val="1"/>
      <w:marLeft w:val="0"/>
      <w:marRight w:val="0"/>
      <w:marTop w:val="0"/>
      <w:marBottom w:val="0"/>
      <w:divBdr>
        <w:top w:val="none" w:sz="0" w:space="0" w:color="auto"/>
        <w:left w:val="none" w:sz="0" w:space="0" w:color="auto"/>
        <w:bottom w:val="none" w:sz="0" w:space="0" w:color="auto"/>
        <w:right w:val="none" w:sz="0" w:space="0" w:color="auto"/>
      </w:divBdr>
      <w:divsChild>
        <w:div w:id="2083867191">
          <w:marLeft w:val="0"/>
          <w:marRight w:val="0"/>
          <w:marTop w:val="0"/>
          <w:marBottom w:val="0"/>
          <w:divBdr>
            <w:top w:val="none" w:sz="0" w:space="0" w:color="auto"/>
            <w:left w:val="none" w:sz="0" w:space="0" w:color="auto"/>
            <w:bottom w:val="none" w:sz="0" w:space="0" w:color="auto"/>
            <w:right w:val="none" w:sz="0" w:space="0" w:color="auto"/>
          </w:divBdr>
          <w:divsChild>
            <w:div w:id="1729647612">
              <w:marLeft w:val="0"/>
              <w:marRight w:val="0"/>
              <w:marTop w:val="0"/>
              <w:marBottom w:val="0"/>
              <w:divBdr>
                <w:top w:val="none" w:sz="0" w:space="0" w:color="auto"/>
                <w:left w:val="none" w:sz="0" w:space="0" w:color="auto"/>
                <w:bottom w:val="none" w:sz="0" w:space="0" w:color="auto"/>
                <w:right w:val="none" w:sz="0" w:space="0" w:color="auto"/>
              </w:divBdr>
              <w:divsChild>
                <w:div w:id="1421755516">
                  <w:marLeft w:val="0"/>
                  <w:marRight w:val="0"/>
                  <w:marTop w:val="0"/>
                  <w:marBottom w:val="0"/>
                  <w:divBdr>
                    <w:top w:val="none" w:sz="0" w:space="0" w:color="auto"/>
                    <w:left w:val="none" w:sz="0" w:space="0" w:color="auto"/>
                    <w:bottom w:val="none" w:sz="0" w:space="0" w:color="auto"/>
                    <w:right w:val="none" w:sz="0" w:space="0" w:color="auto"/>
                  </w:divBdr>
                  <w:divsChild>
                    <w:div w:id="780807013">
                      <w:marLeft w:val="0"/>
                      <w:marRight w:val="0"/>
                      <w:marTop w:val="0"/>
                      <w:marBottom w:val="0"/>
                      <w:divBdr>
                        <w:top w:val="none" w:sz="0" w:space="0" w:color="auto"/>
                        <w:left w:val="none" w:sz="0" w:space="0" w:color="auto"/>
                        <w:bottom w:val="none" w:sz="0" w:space="0" w:color="auto"/>
                        <w:right w:val="none" w:sz="0" w:space="0" w:color="auto"/>
                      </w:divBdr>
                      <w:divsChild>
                        <w:div w:id="311256549">
                          <w:marLeft w:val="0"/>
                          <w:marRight w:val="0"/>
                          <w:marTop w:val="0"/>
                          <w:marBottom w:val="0"/>
                          <w:divBdr>
                            <w:top w:val="none" w:sz="0" w:space="0" w:color="auto"/>
                            <w:left w:val="none" w:sz="0" w:space="0" w:color="auto"/>
                            <w:bottom w:val="none" w:sz="0" w:space="0" w:color="auto"/>
                            <w:right w:val="none" w:sz="0" w:space="0" w:color="auto"/>
                          </w:divBdr>
                          <w:divsChild>
                            <w:div w:id="1055734505">
                              <w:marLeft w:val="0"/>
                              <w:marRight w:val="0"/>
                              <w:marTop w:val="0"/>
                              <w:marBottom w:val="0"/>
                              <w:divBdr>
                                <w:top w:val="none" w:sz="0" w:space="0" w:color="auto"/>
                                <w:left w:val="none" w:sz="0" w:space="0" w:color="auto"/>
                                <w:bottom w:val="none" w:sz="0" w:space="0" w:color="auto"/>
                                <w:right w:val="none" w:sz="0" w:space="0" w:color="auto"/>
                              </w:divBdr>
                              <w:divsChild>
                                <w:div w:id="8730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576983">
      <w:bodyDiv w:val="1"/>
      <w:marLeft w:val="0"/>
      <w:marRight w:val="0"/>
      <w:marTop w:val="0"/>
      <w:marBottom w:val="0"/>
      <w:divBdr>
        <w:top w:val="none" w:sz="0" w:space="0" w:color="auto"/>
        <w:left w:val="none" w:sz="0" w:space="0" w:color="auto"/>
        <w:bottom w:val="none" w:sz="0" w:space="0" w:color="auto"/>
        <w:right w:val="none" w:sz="0" w:space="0" w:color="auto"/>
      </w:divBdr>
    </w:div>
    <w:div w:id="1708288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jpg"/><Relationship Id="rId117" Type="http://schemas.openxmlformats.org/officeDocument/2006/relationships/footer" Target="footer3.xml"/><Relationship Id="rId21" Type="http://schemas.openxmlformats.org/officeDocument/2006/relationships/hyperlink" Target="http://testfire.net/login.jsp" TargetMode="External"/><Relationship Id="rId42" Type="http://schemas.openxmlformats.org/officeDocument/2006/relationships/hyperlink" Target="http://testfire.net/login.jsp" TargetMode="External"/><Relationship Id="rId47" Type="http://schemas.openxmlformats.org/officeDocument/2006/relationships/hyperlink" Target="http://testfire.net/" TargetMode="External"/><Relationship Id="rId63" Type="http://schemas.openxmlformats.org/officeDocument/2006/relationships/hyperlink" Target="http://testfire.net/login.jsp" TargetMode="External"/><Relationship Id="rId68" Type="http://schemas.openxmlformats.org/officeDocument/2006/relationships/hyperlink" Target="http://testfire.net/" TargetMode="External"/><Relationship Id="rId84" Type="http://schemas.openxmlformats.org/officeDocument/2006/relationships/image" Target="media/image31.jpg"/><Relationship Id="rId89" Type="http://schemas.openxmlformats.org/officeDocument/2006/relationships/hyperlink" Target="http://testfire.net/login.jsp" TargetMode="External"/><Relationship Id="rId112" Type="http://schemas.openxmlformats.org/officeDocument/2006/relationships/header" Target="header1.xml"/><Relationship Id="rId16" Type="http://schemas.openxmlformats.org/officeDocument/2006/relationships/image" Target="media/image3.jpg"/><Relationship Id="rId107" Type="http://schemas.openxmlformats.org/officeDocument/2006/relationships/image" Target="media/image36.jpg"/><Relationship Id="rId11" Type="http://schemas.openxmlformats.org/officeDocument/2006/relationships/hyperlink" Target="http://testfire.net/search.jsp?query=%27%3E%3Cscript%3Ealert%28%27hacked%27%29%3C%2Fscript%3E" TargetMode="External"/><Relationship Id="rId24" Type="http://schemas.openxmlformats.org/officeDocument/2006/relationships/image" Target="media/image5.jpg"/><Relationship Id="rId32" Type="http://schemas.openxmlformats.org/officeDocument/2006/relationships/hyperlink" Target="http://testfire.net/login.jsp" TargetMode="External"/><Relationship Id="rId37" Type="http://schemas.openxmlformats.org/officeDocument/2006/relationships/hyperlink" Target="http://testfire.net/" TargetMode="External"/><Relationship Id="rId40" Type="http://schemas.openxmlformats.org/officeDocument/2006/relationships/hyperlink" Target="http://testfire.net/login.jsp" TargetMode="External"/><Relationship Id="rId45" Type="http://schemas.openxmlformats.org/officeDocument/2006/relationships/hyperlink" Target="http://testfire.net/" TargetMode="External"/><Relationship Id="rId53" Type="http://schemas.openxmlformats.org/officeDocument/2006/relationships/image" Target="media/image16.jpg"/><Relationship Id="rId58" Type="http://schemas.openxmlformats.org/officeDocument/2006/relationships/hyperlink" Target="http://testfire.net/" TargetMode="External"/><Relationship Id="rId66" Type="http://schemas.openxmlformats.org/officeDocument/2006/relationships/image" Target="media/image23.jpg"/><Relationship Id="rId74" Type="http://schemas.openxmlformats.org/officeDocument/2006/relationships/hyperlink" Target="https://testfire.net/" TargetMode="External"/><Relationship Id="rId79" Type="http://schemas.openxmlformats.org/officeDocument/2006/relationships/image" Target="media/image26.jpg"/><Relationship Id="rId87" Type="http://schemas.openxmlformats.org/officeDocument/2006/relationships/hyperlink" Target="http://testfire.net/" TargetMode="External"/><Relationship Id="rId102" Type="http://schemas.openxmlformats.org/officeDocument/2006/relationships/hyperlink" Target="http://testfire.net/" TargetMode="External"/><Relationship Id="rId110" Type="http://schemas.openxmlformats.org/officeDocument/2006/relationships/image" Target="media/image39.jpg"/><Relationship Id="rId115"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testfire.net/login.jsp" TargetMode="External"/><Relationship Id="rId82" Type="http://schemas.openxmlformats.org/officeDocument/2006/relationships/image" Target="media/image29.jpg"/><Relationship Id="rId90" Type="http://schemas.openxmlformats.org/officeDocument/2006/relationships/hyperlink" Target="http://testfire.net/login.jsp" TargetMode="External"/><Relationship Id="rId95" Type="http://schemas.openxmlformats.org/officeDocument/2006/relationships/hyperlink" Target="http://testfire.net/" TargetMode="External"/><Relationship Id="rId19" Type="http://schemas.openxmlformats.org/officeDocument/2006/relationships/hyperlink" Target="http://testfire.net/" TargetMode="External"/><Relationship Id="rId14" Type="http://schemas.openxmlformats.org/officeDocument/2006/relationships/image" Target="media/image1.jpg"/><Relationship Id="rId22" Type="http://schemas.openxmlformats.org/officeDocument/2006/relationships/hyperlink" Target="http://testfire.net/login.jsp" TargetMode="External"/><Relationship Id="rId27" Type="http://schemas.openxmlformats.org/officeDocument/2006/relationships/image" Target="media/image8.jpg"/><Relationship Id="rId30" Type="http://schemas.openxmlformats.org/officeDocument/2006/relationships/hyperlink" Target="http://testfire.net/" TargetMode="External"/><Relationship Id="rId35" Type="http://schemas.openxmlformats.org/officeDocument/2006/relationships/image" Target="media/image10.jpg"/><Relationship Id="rId43" Type="http://schemas.openxmlformats.org/officeDocument/2006/relationships/image" Target="media/image12.jpg"/><Relationship Id="rId48" Type="http://schemas.openxmlformats.org/officeDocument/2006/relationships/hyperlink" Target="http://testfire.net/bank/transfer.jsp" TargetMode="External"/><Relationship Id="rId56" Type="http://schemas.openxmlformats.org/officeDocument/2006/relationships/image" Target="media/image19.jpg"/><Relationship Id="rId64" Type="http://schemas.openxmlformats.org/officeDocument/2006/relationships/image" Target="media/image21.jpg"/><Relationship Id="rId69" Type="http://schemas.openxmlformats.org/officeDocument/2006/relationships/hyperlink" Target="http://testfire.net/" TargetMode="External"/><Relationship Id="rId77" Type="http://schemas.openxmlformats.org/officeDocument/2006/relationships/hyperlink" Target="https://testfire.net/" TargetMode="External"/><Relationship Id="rId100" Type="http://schemas.openxmlformats.org/officeDocument/2006/relationships/hyperlink" Target="http://testfire.net/" TargetMode="External"/><Relationship Id="rId105" Type="http://schemas.openxmlformats.org/officeDocument/2006/relationships/hyperlink" Target="http://testfire.net/login.jsp" TargetMode="External"/><Relationship Id="rId113" Type="http://schemas.openxmlformats.org/officeDocument/2006/relationships/header" Target="header2.xml"/><Relationship Id="rId118" Type="http://schemas.openxmlformats.org/officeDocument/2006/relationships/fontTable" Target="fontTable.xml"/><Relationship Id="rId8" Type="http://schemas.openxmlformats.org/officeDocument/2006/relationships/hyperlink" Target="http://testfire.net/" TargetMode="External"/><Relationship Id="rId51" Type="http://schemas.openxmlformats.org/officeDocument/2006/relationships/image" Target="media/image14.jpg"/><Relationship Id="rId72" Type="http://schemas.openxmlformats.org/officeDocument/2006/relationships/hyperlink" Target="http://testfire.net/bank/transfer.jsp" TargetMode="External"/><Relationship Id="rId80" Type="http://schemas.openxmlformats.org/officeDocument/2006/relationships/image" Target="media/image27.jpg"/><Relationship Id="rId85" Type="http://schemas.openxmlformats.org/officeDocument/2006/relationships/hyperlink" Target="http://testfire.net/" TargetMode="External"/><Relationship Id="rId93" Type="http://schemas.openxmlformats.org/officeDocument/2006/relationships/hyperlink" Target="http://testfire.net/" TargetMode="External"/><Relationship Id="rId98" Type="http://schemas.openxmlformats.org/officeDocument/2006/relationships/image" Target="media/image33.jpg"/><Relationship Id="rId3" Type="http://schemas.openxmlformats.org/officeDocument/2006/relationships/settings" Target="settings.xml"/><Relationship Id="rId12" Type="http://schemas.openxmlformats.org/officeDocument/2006/relationships/hyperlink" Target="http://testfire.net/search.jsp?query=%27%3E%3Cscript%3Ealert%28%27hacked%27%29%3C%2Fscript%3E" TargetMode="External"/><Relationship Id="rId17" Type="http://schemas.openxmlformats.org/officeDocument/2006/relationships/hyperlink" Target="http://testfire.net/" TargetMode="External"/><Relationship Id="rId25" Type="http://schemas.openxmlformats.org/officeDocument/2006/relationships/image" Target="media/image6.jpg"/><Relationship Id="rId33" Type="http://schemas.openxmlformats.org/officeDocument/2006/relationships/hyperlink" Target="http://testfire.net/login.jsp" TargetMode="External"/><Relationship Id="rId38" Type="http://schemas.openxmlformats.org/officeDocument/2006/relationships/hyperlink" Target="http://testfire.net/" TargetMode="External"/><Relationship Id="rId46" Type="http://schemas.openxmlformats.org/officeDocument/2006/relationships/hyperlink" Target="http://testfire.net/" TargetMode="External"/><Relationship Id="rId59" Type="http://schemas.openxmlformats.org/officeDocument/2006/relationships/hyperlink" Target="http://testfire.net/" TargetMode="External"/><Relationship Id="rId67" Type="http://schemas.openxmlformats.org/officeDocument/2006/relationships/image" Target="media/image24.jpg"/><Relationship Id="rId103" Type="http://schemas.openxmlformats.org/officeDocument/2006/relationships/hyperlink" Target="http://testfire.net/login.jsp" TargetMode="External"/><Relationship Id="rId108" Type="http://schemas.openxmlformats.org/officeDocument/2006/relationships/image" Target="media/image37.jpg"/><Relationship Id="rId116" Type="http://schemas.openxmlformats.org/officeDocument/2006/relationships/header" Target="header3.xml"/><Relationship Id="rId20" Type="http://schemas.openxmlformats.org/officeDocument/2006/relationships/hyperlink" Target="http://testfire.net/login.jsp" TargetMode="External"/><Relationship Id="rId41" Type="http://schemas.openxmlformats.org/officeDocument/2006/relationships/hyperlink" Target="http://testfire.net/login.jsp" TargetMode="External"/><Relationship Id="rId54" Type="http://schemas.openxmlformats.org/officeDocument/2006/relationships/image" Target="media/image17.jpg"/><Relationship Id="rId62" Type="http://schemas.openxmlformats.org/officeDocument/2006/relationships/hyperlink" Target="http://testfire.net/login.jsp" TargetMode="External"/><Relationship Id="rId70" Type="http://schemas.openxmlformats.org/officeDocument/2006/relationships/hyperlink" Target="http://testfire.net/" TargetMode="External"/><Relationship Id="rId75" Type="http://schemas.openxmlformats.org/officeDocument/2006/relationships/hyperlink" Target="https://testfire.net/" TargetMode="External"/><Relationship Id="rId83" Type="http://schemas.openxmlformats.org/officeDocument/2006/relationships/image" Target="media/image30.jpg"/><Relationship Id="rId88" Type="http://schemas.openxmlformats.org/officeDocument/2006/relationships/hyperlink" Target="http://testfire.net/login.jsp" TargetMode="External"/><Relationship Id="rId91" Type="http://schemas.openxmlformats.org/officeDocument/2006/relationships/image" Target="media/image32.jpg"/><Relationship Id="rId96" Type="http://schemas.openxmlformats.org/officeDocument/2006/relationships/hyperlink" Target="http://testfire.net/" TargetMode="External"/><Relationship Id="rId111" Type="http://schemas.openxmlformats.org/officeDocument/2006/relationships/image" Target="media/image4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jpg"/><Relationship Id="rId23" Type="http://schemas.openxmlformats.org/officeDocument/2006/relationships/image" Target="media/image4.jpg"/><Relationship Id="rId28" Type="http://schemas.openxmlformats.org/officeDocument/2006/relationships/hyperlink" Target="http://testfire.net/" TargetMode="External"/><Relationship Id="rId36" Type="http://schemas.openxmlformats.org/officeDocument/2006/relationships/image" Target="media/image11.jpg"/><Relationship Id="rId49" Type="http://schemas.openxmlformats.org/officeDocument/2006/relationships/hyperlink" Target="http://testfire.net/bank/transfer.jsp" TargetMode="External"/><Relationship Id="rId57" Type="http://schemas.openxmlformats.org/officeDocument/2006/relationships/image" Target="media/image20.jpg"/><Relationship Id="rId106" Type="http://schemas.openxmlformats.org/officeDocument/2006/relationships/image" Target="media/image35.jpg"/><Relationship Id="rId114" Type="http://schemas.openxmlformats.org/officeDocument/2006/relationships/footer" Target="footer1.xml"/><Relationship Id="rId119" Type="http://schemas.openxmlformats.org/officeDocument/2006/relationships/theme" Target="theme/theme1.xml"/><Relationship Id="rId10" Type="http://schemas.openxmlformats.org/officeDocument/2006/relationships/hyperlink" Target="http://testfire.net/search.jsp?query=%27%3E%3Cscript%3Ealert%28%27hacked%27%29%3C%2Fscript%3E" TargetMode="External"/><Relationship Id="rId31" Type="http://schemas.openxmlformats.org/officeDocument/2006/relationships/hyperlink" Target="http://testfire.net/login.jsp" TargetMode="External"/><Relationship Id="rId44" Type="http://schemas.openxmlformats.org/officeDocument/2006/relationships/image" Target="media/image13.jpg"/><Relationship Id="rId52" Type="http://schemas.openxmlformats.org/officeDocument/2006/relationships/image" Target="media/image15.jpg"/><Relationship Id="rId60" Type="http://schemas.openxmlformats.org/officeDocument/2006/relationships/hyperlink" Target="http://testfire.net/" TargetMode="External"/><Relationship Id="rId65" Type="http://schemas.openxmlformats.org/officeDocument/2006/relationships/image" Target="media/image22.jpg"/><Relationship Id="rId73" Type="http://schemas.openxmlformats.org/officeDocument/2006/relationships/hyperlink" Target="http://testfire.net/bank/transfer.jsp" TargetMode="External"/><Relationship Id="rId78" Type="http://schemas.openxmlformats.org/officeDocument/2006/relationships/image" Target="media/image25.jpg"/><Relationship Id="rId81" Type="http://schemas.openxmlformats.org/officeDocument/2006/relationships/image" Target="media/image28.jpg"/><Relationship Id="rId86" Type="http://schemas.openxmlformats.org/officeDocument/2006/relationships/hyperlink" Target="http://testfire.net/" TargetMode="External"/><Relationship Id="rId94" Type="http://schemas.openxmlformats.org/officeDocument/2006/relationships/hyperlink" Target="http://testfire.net/" TargetMode="External"/><Relationship Id="rId99" Type="http://schemas.openxmlformats.org/officeDocument/2006/relationships/image" Target="media/image34.jpg"/><Relationship Id="rId101" Type="http://schemas.openxmlformats.org/officeDocument/2006/relationships/hyperlink" Target="http://testfire.net/" TargetMode="External"/><Relationship Id="rId4" Type="http://schemas.openxmlformats.org/officeDocument/2006/relationships/webSettings" Target="webSettings.xml"/><Relationship Id="rId9" Type="http://schemas.openxmlformats.org/officeDocument/2006/relationships/hyperlink" Target="http://testfire.net/" TargetMode="External"/><Relationship Id="rId13" Type="http://schemas.openxmlformats.org/officeDocument/2006/relationships/hyperlink" Target="http://testfire.net/search.jsp?query=%27%3E%3Cscript%3Ealert%28%27hacked%27%29%3C%2Fscript%3E" TargetMode="External"/><Relationship Id="rId18" Type="http://schemas.openxmlformats.org/officeDocument/2006/relationships/hyperlink" Target="http://testfire.net/" TargetMode="External"/><Relationship Id="rId39" Type="http://schemas.openxmlformats.org/officeDocument/2006/relationships/hyperlink" Target="http://testfire.net/" TargetMode="External"/><Relationship Id="rId109" Type="http://schemas.openxmlformats.org/officeDocument/2006/relationships/image" Target="media/image38.jpg"/><Relationship Id="rId34" Type="http://schemas.openxmlformats.org/officeDocument/2006/relationships/image" Target="media/image9.jpg"/><Relationship Id="rId50" Type="http://schemas.openxmlformats.org/officeDocument/2006/relationships/hyperlink" Target="http://testfire.net/bank/transfer.jsp" TargetMode="External"/><Relationship Id="rId55" Type="http://schemas.openxmlformats.org/officeDocument/2006/relationships/image" Target="media/image18.jpg"/><Relationship Id="rId76" Type="http://schemas.openxmlformats.org/officeDocument/2006/relationships/hyperlink" Target="https://testfire.net/" TargetMode="External"/><Relationship Id="rId97" Type="http://schemas.openxmlformats.org/officeDocument/2006/relationships/hyperlink" Target="http://testfire.net/" TargetMode="External"/><Relationship Id="rId104" Type="http://schemas.openxmlformats.org/officeDocument/2006/relationships/hyperlink" Target="http://testfire.net/login.jsp" TargetMode="External"/><Relationship Id="rId7" Type="http://schemas.openxmlformats.org/officeDocument/2006/relationships/hyperlink" Target="http://testfire.net/" TargetMode="External"/><Relationship Id="rId71" Type="http://schemas.openxmlformats.org/officeDocument/2006/relationships/hyperlink" Target="http://testfire.net/bank/transfer.jsp" TargetMode="External"/><Relationship Id="rId92" Type="http://schemas.openxmlformats.org/officeDocument/2006/relationships/hyperlink" Target="http://testfire.net/" TargetMode="External"/><Relationship Id="rId2" Type="http://schemas.openxmlformats.org/officeDocument/2006/relationships/styles" Target="styles.xml"/><Relationship Id="rId29" Type="http://schemas.openxmlformats.org/officeDocument/2006/relationships/hyperlink" Target="http://testfir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13252</Words>
  <Characters>75541</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pc</cp:lastModifiedBy>
  <cp:revision>2</cp:revision>
  <dcterms:created xsi:type="dcterms:W3CDTF">2026-03-13T07:37:00Z</dcterms:created>
  <dcterms:modified xsi:type="dcterms:W3CDTF">2026-03-13T07:37:00Z</dcterms:modified>
</cp:coreProperties>
</file>