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EB" w:rsidRDefault="00B616EB" w:rsidP="00B616EB">
      <w:pPr>
        <w:pStyle w:val="ListParagraph"/>
        <w:numPr>
          <w:ilvl w:val="0"/>
          <w:numId w:val="1"/>
        </w:numPr>
      </w:pPr>
      <w:r>
        <w:t>“SCAG” – by 12/8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 xml:space="preserve">Do what we can to use code from the site that is available to us.  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Establish environment</w:t>
      </w:r>
    </w:p>
    <w:p w:rsidR="00B616EB" w:rsidRDefault="00B616EB" w:rsidP="00B616EB">
      <w:pPr>
        <w:pStyle w:val="ListParagraph"/>
        <w:numPr>
          <w:ilvl w:val="2"/>
          <w:numId w:val="1"/>
        </w:numPr>
      </w:pPr>
      <w:r>
        <w:t>Subversion (Dev, Staging, Production)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Servers up and running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Bug-tracking (Mantis)</w:t>
      </w:r>
    </w:p>
    <w:p w:rsidR="00B616EB" w:rsidRDefault="00B616EB" w:rsidP="00B616EB">
      <w:pPr>
        <w:pStyle w:val="ListParagraph"/>
        <w:numPr>
          <w:ilvl w:val="0"/>
          <w:numId w:val="1"/>
        </w:numPr>
      </w:pPr>
      <w:r>
        <w:t>Design Phase – by 12/14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Map of current site pdf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Functional spec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Wireframing (design spec) – may be unnecessary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Technical spec (data sources, server architecture)</w:t>
      </w:r>
    </w:p>
    <w:p w:rsidR="00B616EB" w:rsidRDefault="00B616EB" w:rsidP="00B616EB">
      <w:pPr>
        <w:pStyle w:val="ListParagraph"/>
        <w:numPr>
          <w:ilvl w:val="0"/>
          <w:numId w:val="1"/>
        </w:numPr>
      </w:pPr>
      <w:r>
        <w:t>Development Phase – approximately 5 weeks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Data communication (ie, how symfony talks to db)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Security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User authentication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Prioritize features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Build features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Agile feedback testing (need to identify testing protocols)</w:t>
      </w:r>
    </w:p>
    <w:p w:rsidR="00B616EB" w:rsidRDefault="00B616EB" w:rsidP="00B616EB">
      <w:pPr>
        <w:pStyle w:val="ListParagraph"/>
        <w:numPr>
          <w:ilvl w:val="0"/>
          <w:numId w:val="1"/>
        </w:numPr>
      </w:pPr>
      <w:r>
        <w:t>Testing Phase – 2wks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Load site to staging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Use a variety of tools for system monitoring, stress testing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Develop recovery plan in the event of site death</w:t>
      </w:r>
    </w:p>
    <w:p w:rsidR="00B616EB" w:rsidRDefault="00B616EB" w:rsidP="00B616EB">
      <w:pPr>
        <w:pStyle w:val="ListParagraph"/>
        <w:numPr>
          <w:ilvl w:val="1"/>
          <w:numId w:val="1"/>
        </w:numPr>
      </w:pPr>
      <w:r>
        <w:t>Nessus, Accunetix – possible tools for assessing security</w:t>
      </w:r>
    </w:p>
    <w:p w:rsidR="00B616EB" w:rsidRDefault="00B616EB" w:rsidP="00B616EB">
      <w:pPr>
        <w:pStyle w:val="ListParagraph"/>
        <w:numPr>
          <w:ilvl w:val="0"/>
          <w:numId w:val="1"/>
        </w:numPr>
      </w:pPr>
      <w:r>
        <w:t>Deployment</w:t>
      </w:r>
    </w:p>
    <w:p w:rsidR="00363105" w:rsidRDefault="00B616EB" w:rsidP="00B616EB">
      <w:pPr>
        <w:pStyle w:val="ListParagraph"/>
        <w:numPr>
          <w:ilvl w:val="1"/>
          <w:numId w:val="1"/>
        </w:numPr>
      </w:pPr>
      <w:r>
        <w:t>Roll site over to Production, test with staging tools, then launch</w:t>
      </w:r>
    </w:p>
    <w:p w:rsidR="00B8107B" w:rsidRDefault="00363105" w:rsidP="00363105">
      <w:pPr>
        <w:pStyle w:val="ListParagraph"/>
        <w:numPr>
          <w:ilvl w:val="0"/>
          <w:numId w:val="1"/>
        </w:numPr>
      </w:pPr>
      <w:r>
        <w:t>Hi!</w:t>
      </w:r>
    </w:p>
    <w:sectPr w:rsidR="00B8107B" w:rsidSect="00B810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534D3"/>
    <w:multiLevelType w:val="hybridMultilevel"/>
    <w:tmpl w:val="2B12C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15E5"/>
    <w:rsid w:val="001215E5"/>
    <w:rsid w:val="00363105"/>
    <w:rsid w:val="005E491B"/>
    <w:rsid w:val="00B616EB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1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705</Characters>
  <Application>Microsoft Macintosh Word</Application>
  <DocSecurity>0</DocSecurity>
  <Lines>5</Lines>
  <Paragraphs>1</Paragraphs>
  <ScaleCrop>false</ScaleCrop>
  <Company>James Lawler Productions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Lawler</dc:creator>
  <cp:keywords/>
  <cp:lastModifiedBy>James Lawler</cp:lastModifiedBy>
  <cp:revision>3</cp:revision>
  <dcterms:created xsi:type="dcterms:W3CDTF">2010-12-07T22:49:00Z</dcterms:created>
  <dcterms:modified xsi:type="dcterms:W3CDTF">2010-12-08T20:47:00Z</dcterms:modified>
</cp:coreProperties>
</file>