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Helios — Bob IDE Quick Reference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One-page operational playbook. Pin this to your monitor.</w:t>
      </w:r>
    </w:p>
    <w:p>
      <w:pPr>
        <w:spacing w:after="1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This doc consolidates pointers; the deep references are docs/MCP_SETUP.md, docs/BOBCOIN_BUDGET.md, docs/PHASE_PLAN.md, docs/WORKFLOW.md, docs/KICKOFF_CHECKLIST.md, docs/AGENTS.md.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5911" w:sz="12"/>
              <w:left w:val="single" w:color="C65911" w:sz="24"/>
              <w:bottom w:val="single" w:color="C65911" w:sz="12"/>
              <w:right w:val="single" w:color="C65911" w:sz="12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4"/>
                <w:szCs w:val="24"/>
              </w:rPr>
              <w:t xml:space="preserve">Action required before first build session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 .env is partially populated. Empty keys block green MCP dots and Phase 1.1 work: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GITHUB_PERSONAL_ACCESS_TOKEN — required for the github MCP green dot. Generate at github.com/settings/tokens (scopes: repo, read:org, read:project).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CLOUDANT_URL, CLOUDANT_APIKEY — required for Phase 1.1 (cloudant client + custom MCP). Run the IBM Cloud provisioning block from KICKOFF_CHECKLIST § 3.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WATSONX_PROJECT_ID, WATSONX_APIKEY — required for Phase 1.4 (ABEND Archaeologist + Granite calls).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Already set: PROJECT_ROOT, IBM_CLOUD_API_KEY, IBM_CLOUD_REGION, WATSONX_URL.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Modes &amp; slash commands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Bob has five modes. Switch with a slash command at the start of your message — it changes mode and clears the input.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5260"/>
        <w:gridCol w:w="17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Slash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Coin signal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/plan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Design, multi-file refactors, cross-cutting concerns. Default mode.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0.1–0.3 / turn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/code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a clear spec; mechanical edits; one component at a time.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0.5–2 / turn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/advanced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tool access for complex flows. Use rarely; cost spikes.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Variable, high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/ask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Explanations, no edits. Cheaper than Plan when you just need to read.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~0.1 / turn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/orchestrator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Multi-step coordination across pillars (e.g., Promote end-to-end test).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Highest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Default to Plan. Lock the plan, then /code for the actual edits.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Push back on Plan output: if Bob's plan touches files you didn't expect, the plan is wrong — re-prompt, don't approve.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Use /ask for spec re-reads — it's cheaper than Plan.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Reserve /advanced and /orchestrator for genuinely cross-cutting steps (like a Promote round-trip rehearsal); they cost more.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MCP green-dot checklist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Bob inherits .bob/mcp.json + your shell .env at launch. Always launch Bob from a terminal that has .env sourced — GUI launches drop env vars on macOS and the github MCP turns 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900"/>
        <w:gridCol w:w="53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now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 issues / PRs / file contents from the Helios repo.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filesystem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Scoped to PROJECT_ROOT. The most-used MCP after a few hours.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memory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Cross-session continuity. Pre-loaded by reading AGENTS.md.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fetch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 GET for IBM Cloud / Granite / Cloudant docs.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helios-corpus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 JCL/COBOL/region YAMLs. Enable when corpus_server.py exists.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cloudant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Read-only Cloudant queries. Enable in Phase 1.1.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watsonx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Wrap Granite Code with shop-aware prompts. Phase 1.4.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ibm-cloud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IBM Cloud resource queries. Phase 1.6.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If a default MCP shows a red dot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90% of the time: env vars not inherited. Run env | grep GITHUB in the same shell that launched Bob. Empty = your shell rc isn't sourcing .env. Fix the loader (MCP_SETUP § Per-developer .env), restart the shell, relaunch Bob.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Second cause: npx not on PATH. Install Node 20+ globally.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Third cause: npm registry blocked. Check npm config get registry.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alwaysAllow rule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Read = auto. Write = ask. Execute = always ask. Don't add writes to alwaysAllow — it defeats Plan mode.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Models &amp; Bobcoins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60"/>
        <w:gridCol w:w="18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Granite Code 8B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 generation, JJSCAN+ rule scaffolding, COBOL/JCL tasks.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Locked in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Granite-3-8B-Instruct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Paragraph summaries, ABEND root-cause text, runbook drafts.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Locked in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llama-3-405b-instruct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BANNED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mistral-medium-2505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BANNED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mistral-small-3-1-24b-instruct-2503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BANNED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Coin pools (per dev)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Golden: 40 Bob coins + Claude Code sidecar (effectively unbounded fallback for backend).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Sayan: 40 Bob coins, no sidecar. Daily target: under 10 coins/day. Discipline shows up as Tailwind-only UI + mocked data during build.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Total Phase 1 build at ceiling: ~75 coins; ~25% buffer; Golden's overage covered by sidecar.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Coin anti-patterns to kill on sight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Asking Bob to read the whole repo "for context." Point at specific files via filesystem MCP.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Iterating on copy/microcopy with Bob. Hand-write copy.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Re-running a failing task without diagnosing the precondition (env, dep, doc).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Using /code for design exploration. /plan for design, /code for execution.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Asking Bob to write tests after the implementation. Write them in the same task.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Free leverage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Memory MCP: free recall of conventions across sessions. Reset with rm ~/.bob/memory/helios.db.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Reading docs at session start: Bob caches reads within a task. Five docs upfront beats discovering you needed them later.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Detailed PR descriptions and inline comments: future Bob sessions read both.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Phase × mode quick map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each sub-phase, this is the dominant mode and the spec doc to re-read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3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Sub-phase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Dominant mode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 first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Coin ceiling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1.1 Foundations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Plan, then Code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AGENTS.md + DATA_MODEL.md + AUDIT_LOG.md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Golden 13, Sayan 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1.2 Region Atlas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Plan, then Code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REGION_PROFILE_SCHEMA.md + PERSONA_MAYA.md Scene 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Golden 7, Sayan 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1.3 JJSCAN+ + Confidence Score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Plan-heavy, /code for rules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JJSCAN_PLUS_RULES.md + CONFIDENCE_SCORE.md + LEARNING_LOOP.md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Golden 15, Sayan 10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1.4 ABEND Archaeologist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Plan, then Code, then Orchestrator for end-to-end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ABEND_PATTERN_LIBRARY.md + API.md § ABEND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Golden 15, Sayan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1.5 Review Queue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Plan, then Code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REVIEW_QUEUE.md + TESTING.md § 4 (S3 polling fallback)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Golden 7, Sayan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1.6 Polish + rehearsals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Ask + Code (no Plan)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DEMO_SCRIPT.md + HERO_SHOTS.md + TESTING.md § 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Golden 4, Sayan 5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Daily ritual reminder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Morning sync 15 min — 3 questions: shipped yesterday, shipping today, blocking.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Two 90–120 min focused blocks per half-day. Mid-block check at 90 min: am I ahead, on track, or behind?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End-of-day 20 min: open PR (template asks for coins burned), export Bob session to bob_sessions/&lt;name&gt;/YYYY-MM-DD-&lt;feature&gt;.json, post EOD summary.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Sayan target: under 10 coins/day. Golden target: under 12 coins/day with Claude Code on standby.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24"/>
              <w:bottom w:val="single" w:color="385723" w:sz="12"/>
              <w:right w:val="single" w:color="385723" w:sz="12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4"/>
                <w:szCs w:val="24"/>
              </w:rPr>
              <w:t xml:space="preserve">Hard rules — never break (per AGENTS.md and CLAUDE.md)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No AI co-author trailers in commits, PRs, or any file.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No "Generated with…" footers anywhere in the repo.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.env, CLAUDE.md, .bob/sessions/, ~/.bob/* are gitignored — verify before each commit.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Never log secrets. Audit log captures everything except secret values.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 Backend: every state-changing endpoint must call audit_writer.write_event. Enforced by tools/lint_audit_calls.py.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6. Frontend: every Granite-generated text is visibly labelled as a suggestion, not fact.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7. Sayan does not run Claude Code. Frontend is single-source-of-truth in Bob.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— personal reference, do not commit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Helios — Bob IDE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2026-05-02T01:22:00.348Z</dcterms:created>
  <dcterms:modified xsi:type="dcterms:W3CDTF">2026-05-02T01:22:00.348Z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