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26"/>
        </w:rPr>
        <w:t>PAEG 教育智能体 · 工程审计报告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555F6B"/>
          <w:sz w:val="20"/>
        </w:rPr>
        <w:t>2026-08-11（v0.53 复核） · PAEG / AUDIT 015 · v3</w:t>
      </w:r>
    </w:p>
    <w:p>
      <w:pPr>
        <w:jc w:val="center"/>
      </w:pPr>
      <w:r>
        <w:rPr>
          <w:rFonts w:ascii="微软雅黑" w:hAnsi="微软雅黑" w:eastAsia="微软雅黑"/>
          <w:b/>
          <w:color w:val="C08A3E"/>
          <w:sz w:val="30"/>
        </w:rPr>
        <w:t>语言规范三层检测审计（含 v0.21.8 词法/句法完整增强）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&gt; 触发</w:t>
      </w:r>
      <w:r>
        <w:rPr>
          <w:rFonts w:ascii="微软雅黑" w:hAnsi="微软雅黑" w:eastAsia="微软雅黑"/>
          <w:b w:val="0"/>
          <w:sz w:val="22"/>
        </w:rPr>
        <w:t>：确认"每个模块对话都过了语言规范三层检测"（语言规范是核心亮点），并补全 v0.21.8 词法/句法完整增强。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&gt; 结论</w:t>
      </w:r>
      <w:r>
        <w:rPr>
          <w:rFonts w:ascii="微软雅黑" w:hAnsi="微软雅黑" w:eastAsia="微软雅黑"/>
          <w:b w:val="0"/>
          <w:sz w:val="22"/>
        </w:rPr>
        <w:t>：8 个生成模块全部经过 L1+L2+L3 三层语言规范，L0 保底层永不跳过；v0.21.8 词法完整（禁"倦"代"疲倦"）+ 句法完整（悬空宾语/双宾语/状语/连接词）已生效。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一、三层架构确认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</w:t>
            </w:r>
          </w:p>
        </w:tc>
        <w:tc>
          <w:tcPr>
            <w:tcW w:type="dxa" w:w="3175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机制</w:t>
            </w:r>
          </w:p>
        </w:tc>
        <w:tc>
          <w:tcPr>
            <w:tcW w:type="dxa" w:w="2835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L0 保底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11 条保底规则（含语言规范/格式/反AI腔/安全）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prompts.py L0_RESERVED_RULES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 永不跳过（L943 确认）</w:t>
            </w:r>
          </w:p>
        </w:tc>
      </w:tr>
      <w:tr>
        <w:tc>
          <w:tcPr>
            <w:tcW w:type="dxa" w:w="136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L1 提示词约束</w:t>
            </w:r>
          </w:p>
        </w:tc>
        <w:tc>
          <w:tcPr>
            <w:tcW w:type="dxa" w:w="317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语法自检 7 项（主谓宾/动宾/介词/词法/句法）</w:t>
            </w:r>
          </w:p>
        </w:tc>
        <w:tc>
          <w:tcPr>
            <w:tcW w:type="dxa" w:w="28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prompts.py L83/L85/L100/L888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 注入所有 system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L2 规则检测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detect_ai_taste（AI 味）+ _check_ellipsis（省略句）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services/polish.py → ai_taste_detector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 实测 ai_likelihood=0.4</w:t>
            </w:r>
          </w:p>
        </w:tc>
      </w:tr>
      <w:tr>
        <w:tc>
          <w:tcPr>
            <w:tcW w:type="dxa" w:w="136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L3 LLM 修正</w:t>
            </w:r>
          </w:p>
        </w:tc>
        <w:tc>
          <w:tcPr>
            <w:tcW w:type="dxa" w:w="317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refiner.refine 重写（薇依语料矫正）</w:t>
            </w:r>
          </w:p>
        </w:tc>
        <w:tc>
          <w:tcPr>
            <w:tcW w:type="dxa" w:w="28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language_refiner.py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 实测触发重写</w:t>
            </w:r>
          </w:p>
        </w:tc>
      </w:tr>
    </w:tbl>
    <w:p/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二、v0.21.8 词法/句法完整增强 ⭐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C08A3E"/>
          <w:sz w:val="26"/>
        </w:rPr>
        <w:t>2.1 词法完整（禁止缩略替代）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禁止"倦"代"疲倦"、"累"代"疲惫"等缩略词——保持书面语完整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实测</w:t>
      </w:r>
      <w:r>
        <w:rPr>
          <w:rFonts w:ascii="微软雅黑" w:hAnsi="微软雅黑" w:eastAsia="微软雅黑"/>
          <w:b w:val="0"/>
          <w:sz w:val="22"/>
        </w:rPr>
        <w:t>："我有点倦，想和你探讨" → "我有点疲倦了，但我还是想和你探讨这个问题"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C08A3E"/>
          <w:sz w:val="26"/>
        </w:rPr>
        <w:t>2.2 句法完整（悬空补足 + 语序规范）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悬空宾语补足</w:t>
      </w:r>
      <w:r>
        <w:rPr>
          <w:rFonts w:ascii="微软雅黑" w:hAnsi="微软雅黑" w:eastAsia="微软雅黑"/>
          <w:b w:val="0"/>
          <w:sz w:val="22"/>
        </w:rPr>
        <w:t>：动词必须带完整宾语（"不催你"→"不会催促你"）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双宾语/状语/连接词</w:t>
      </w:r>
      <w:r>
        <w:rPr>
          <w:rFonts w:ascii="微软雅黑" w:hAnsi="微软雅黑" w:eastAsia="微软雅黑"/>
          <w:b w:val="0"/>
          <w:sz w:val="22"/>
        </w:rPr>
        <w:t>：补足缺失的双宾语结构、状语成分、逻辑连接词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介词规范（v0.25 强化）</w:t>
      </w:r>
      <w:r>
        <w:rPr>
          <w:rFonts w:ascii="微软雅黑" w:hAnsi="微软雅黑" w:eastAsia="微软雅黑"/>
          <w:b w:val="0"/>
          <w:sz w:val="22"/>
        </w:rPr>
        <w:t>：介词悬空→补主句——"关于这个知识点，要记住重点。" → "关于这个知识点，我们需要记住它的重点。"；"通过学习，掌握了很多方法。" → "通过学习，我掌握了很多学习方法。"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把/被字句规范</w:t>
      </w:r>
      <w:r>
        <w:rPr>
          <w:rFonts w:ascii="微软雅黑" w:hAnsi="微软雅黑" w:eastAsia="微软雅黑"/>
          <w:b w:val="0"/>
          <w:sz w:val="22"/>
        </w:rPr>
        <w:t>："把他帮助了。" → "他帮助了那个学生。"；"被批评了。" → "他受到了老师的批评。"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三、各模块 L2/L3 覆盖审计（8 模块全绿）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polish 调用点</w:t>
            </w:r>
          </w:p>
        </w:tc>
        <w:tc>
          <w:tcPr>
            <w:tcW w:type="dxa" w:w="850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teach 教学（流式）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refiner L1700 + polish L1706（双收口）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teach 教学（同步）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refiner paeg.py L351</w:t>
            </w:r>
          </w:p>
        </w:tc>
        <w:tc>
          <w:tcPr>
            <w:tcW w:type="dxa" w:w="850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chat 闲聊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server.py L3119 / L3523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answer 找答案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server.py L3686</w:t>
            </w:r>
          </w:p>
        </w:tc>
        <w:tc>
          <w:tcPr>
            <w:tcW w:type="dxa" w:w="850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method 学习方法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method.py L116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knowledge 知识库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knowledge.py L144</w:t>
            </w:r>
          </w:p>
        </w:tc>
        <w:tc>
          <w:tcPr>
            <w:tcW w:type="dxa" w:w="850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affection 倾诉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server.py 4 处（L2995 等）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recommend 推荐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recommend.py L76</w:t>
            </w:r>
          </w:p>
        </w:tc>
        <w:tc>
          <w:tcPr>
            <w:tcW w:type="dxa" w:w="850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resource summary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subagents.py L419（v0.46.2 新增）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255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早退分支（ppt/grade_blocked/unknown）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server.py（v0.46.2 补 polish）</w:t>
            </w:r>
          </w:p>
        </w:tc>
        <w:tc>
          <w:tcPr>
            <w:tcW w:type="dxa" w:w="850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</w:tbl>
    <w:p/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四、实测验证证据（2026-08-11）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L2 AI 味检测</w:t>
      </w:r>
      <w:r>
        <w:rPr>
          <w:rFonts w:ascii="微软雅黑" w:hAnsi="微软雅黑" w:eastAsia="微软雅黑"/>
          <w:b w:val="0"/>
          <w:sz w:val="22"/>
        </w:rPr>
        <w:t>：detect_ai_taste("这是一段非常深刻且极具启发性的思考...") → ai_likelihood=0.4（触发阈值 ≥0.4）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三层 polish 输出</w:t>
      </w:r>
      <w:r>
        <w:rPr>
          <w:rFonts w:ascii="微软雅黑" w:hAnsi="微软雅黑" w:eastAsia="微软雅黑"/>
          <w:b w:val="0"/>
          <w:sz w:val="22"/>
        </w:rPr>
        <w:t>："同学们，我们来学习一下牛顿第二定律，它非常的重要。" → "同学们，我们来学习牛顿第二定律。这条定律很重要，我们先把它的内容看清楚..."（L3 重写生效）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L0 保底</w:t>
      </w:r>
      <w:r>
        <w:rPr>
          <w:rFonts w:ascii="微软雅黑" w:hAnsi="微软雅黑" w:eastAsia="微软雅黑"/>
          <w:b w:val="0"/>
          <w:sz w:val="22"/>
        </w:rPr>
        <w:t>：11 条规则含语言规范，无掩码时也注入（_build_constraint_layers(()) 验证）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省略句检测</w:t>
      </w:r>
      <w:r>
        <w:rPr>
          <w:rFonts w:ascii="微软雅黑" w:hAnsi="微软雅黑" w:eastAsia="微软雅黑"/>
          <w:b w:val="0"/>
          <w:sz w:val="22"/>
        </w:rPr>
        <w:t>：_check_ellipsis 工作正常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介词规范病句捕获率</w:t>
      </w:r>
      <w:r>
        <w:rPr>
          <w:rFonts w:ascii="微软雅黑" w:hAnsi="微软雅黑" w:eastAsia="微软雅黑"/>
          <w:b w:val="0"/>
          <w:sz w:val="22"/>
        </w:rPr>
        <w:t>：15/16（94%），正确句零误报（v0.25 语言规范测试报告）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五、审计方法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python audit_polish_all.py（全模块 polish 调用点）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python verify_polish3.py（三层实测）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python -c "from prompts import L0_RESERVED_RULES, _build_constraint_layers; print(len(L0_RESERVED_RULES))"（L0 保底验证）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六、结论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语言规范是 PAEG 的核心亮点，且实现完整</w:t>
      </w:r>
      <w:r>
        <w:rPr>
          <w:rFonts w:ascii="微软雅黑" w:hAnsi="微软雅黑" w:eastAsia="微软雅黑"/>
          <w:b w:val="0"/>
          <w:sz w:val="22"/>
        </w:rPr>
        <w:t>：L0/L1 保证"提示词层永远约束"；L2/L3 保证"生成后规则检测 + LLM 修正"；8 个模块 × 所有生成分支全覆盖，无遗漏；v0.21.8 词法/句法完整增强已生效；新增生成点（resource summary）已自动纳入 polish（v0.46.2 起）。</w:t>
      </w:r>
      <w:r>
        <w:rPr>
          <w:rFonts w:ascii="微软雅黑" w:hAnsi="微软雅黑" w:eastAsia="微软雅黑"/>
          <w:b/>
          <w:color w:val="1F3A5F"/>
          <w:sz w:val="22"/>
        </w:rPr>
        <w:t>语言规范性是教育智能体独立于模型性能的能力</w:t>
      </w:r>
      <w:r>
        <w:rPr>
          <w:rFonts w:ascii="微软雅黑" w:hAnsi="微软雅黑" w:eastAsia="微软雅黑"/>
          <w:b w:val="0"/>
          <w:sz w:val="22"/>
        </w:rPr>
        <w:t>——换更强的模型 ≠ 语言更规范，靠语法分析和限制程序化保证。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