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8B53" w14:textId="2BDBDDEB" w:rsidR="006971E7" w:rsidRDefault="007C0A37" w:rsidP="002F7B7F">
      <w:pPr>
        <w:jc w:val="both"/>
      </w:pPr>
      <w:r>
        <w:t xml:space="preserve">The biological membrane </w:t>
      </w:r>
      <w:r w:rsidR="00CE736C">
        <w:t>potential</w:t>
      </w:r>
      <w:r>
        <w:t xml:space="preserve"> arises from an imbalance in </w:t>
      </w:r>
      <w:r w:rsidR="002A00C6">
        <w:t xml:space="preserve">ionic </w:t>
      </w:r>
      <w:r>
        <w:t xml:space="preserve">charge, which is generated by the </w:t>
      </w:r>
      <w:r w:rsidR="00CE736C">
        <w:t xml:space="preserve">sodium-potassium </w:t>
      </w:r>
      <w:r w:rsidR="00726C1E">
        <w:t xml:space="preserve">ATPase </w:t>
      </w:r>
      <w:r w:rsidR="00A424AD">
        <w:t>pump</w:t>
      </w:r>
      <w:r>
        <w:t xml:space="preserve"> and maintained by the lipid bilayer, which acts </w:t>
      </w:r>
      <w:r w:rsidR="00CE736C">
        <w:t>as an electrical insulator.</w:t>
      </w:r>
      <w:r w:rsidR="002F7B7F">
        <w:t xml:space="preserve"> Within a single neuron, spatial variability in membrane potential can arise, for example, between areas separa</w:t>
      </w:r>
      <w:r w:rsidR="00726C1E">
        <w:t xml:space="preserve">ted by thin axonal projections, </w:t>
      </w:r>
      <w:r w:rsidR="002F7B7F">
        <w:t>which generate relativel</w:t>
      </w:r>
      <w:r w:rsidR="00726C1E">
        <w:t xml:space="preserve">y large longitudinal intracellular resistance. </w:t>
      </w:r>
      <w:r w:rsidR="002A00C6">
        <w:t>However, s</w:t>
      </w:r>
      <w:r w:rsidR="008A7EEA">
        <w:t xml:space="preserve">ingle-compartment </w:t>
      </w:r>
      <w:r w:rsidR="006971E7">
        <w:t xml:space="preserve">neuronal models </w:t>
      </w:r>
      <w:r w:rsidR="00A536DC">
        <w:t>assume electrotonic</w:t>
      </w:r>
      <w:r w:rsidR="00950462">
        <w:t xml:space="preserve"> compactness, </w:t>
      </w:r>
      <w:r w:rsidR="002A00C6">
        <w:t>subsequently modelling</w:t>
      </w:r>
      <w:r w:rsidR="00950462">
        <w:t xml:space="preserve"> the</w:t>
      </w:r>
      <w:r w:rsidR="002A00C6">
        <w:t xml:space="preserve"> entire</w:t>
      </w:r>
      <w:r w:rsidR="00950462">
        <w:t xml:space="preserve"> membrane potential </w:t>
      </w:r>
      <w:r w:rsidR="002A00C6">
        <w:t>with</w:t>
      </w:r>
      <w:r w:rsidR="00950462">
        <w:t xml:space="preserve"> a single variable</w:t>
      </w:r>
      <w:r w:rsidR="006301FB">
        <w:t>.</w:t>
      </w:r>
      <w:r w:rsidR="00A536DC">
        <w:t xml:space="preserve"> </w:t>
      </w:r>
      <w:r w:rsidR="008A7EEA">
        <w:t xml:space="preserve">This simplification is just one example of reductionism in neuronal </w:t>
      </w:r>
      <w:r w:rsidR="005C4D64">
        <w:t>modelling.</w:t>
      </w:r>
    </w:p>
    <w:p w14:paraId="6EB57F85" w14:textId="77777777" w:rsidR="00C251E1" w:rsidRDefault="00C251E1" w:rsidP="002F7B7F">
      <w:pPr>
        <w:jc w:val="both"/>
      </w:pPr>
    </w:p>
    <w:p w14:paraId="7DA126A1" w14:textId="2A53DDE9" w:rsidR="00442224" w:rsidRDefault="00442224" w:rsidP="00442224">
      <w:pPr>
        <w:jc w:val="center"/>
      </w:pPr>
      <w:r>
        <w:t>Entropy</w:t>
      </w:r>
    </w:p>
    <w:p w14:paraId="43EA12CB" w14:textId="77777777" w:rsidR="00C251E1" w:rsidRDefault="00C251E1" w:rsidP="002F7B7F">
      <w:pPr>
        <w:jc w:val="both"/>
      </w:pPr>
    </w:p>
    <w:p w14:paraId="5A485600" w14:textId="2418233B" w:rsidR="002E0518" w:rsidRDefault="002E0518" w:rsidP="002F7B7F">
      <w:pPr>
        <w:jc w:val="both"/>
      </w:pPr>
      <w:r>
        <w:t>From Dayan and Abbott.</w:t>
      </w:r>
    </w:p>
    <w:p w14:paraId="05DFCACB" w14:textId="07EE4889" w:rsidR="00C251E1" w:rsidRDefault="002E0518" w:rsidP="002F7B7F">
      <w:pPr>
        <w:jc w:val="both"/>
      </w:pPr>
      <w:r>
        <w:t xml:space="preserve">Shannon’s entropy expresses the surprise associated with a specific response as a function of the probability of </w:t>
      </w:r>
      <w:r w:rsidR="00BE71FC">
        <w:t xml:space="preserve">observing </w:t>
      </w:r>
      <w:r>
        <w:t>that response</w:t>
      </w:r>
      <w:r w:rsidR="00BE71FC">
        <w:t xml:space="preserve"> i.e. response frequency</w:t>
      </w:r>
      <w:r>
        <w:t xml:space="preserve">. Therefore, responses that occur less frequently are </w:t>
      </w:r>
      <w:r w:rsidR="00370EB8">
        <w:t xml:space="preserve">considered </w:t>
      </w:r>
      <w:r>
        <w:t>more “interesting”</w:t>
      </w:r>
      <w:r w:rsidR="00F60971">
        <w:t>, and thus have higher entropy,</w:t>
      </w:r>
      <w:r>
        <w:t xml:space="preserve"> compared with responses </w:t>
      </w:r>
      <w:r w:rsidR="00FA6F80">
        <w:t xml:space="preserve">that occur more </w:t>
      </w:r>
      <w:r w:rsidR="00F60971">
        <w:t>frequently</w:t>
      </w:r>
      <w:r w:rsidR="00F334E1">
        <w:t>.</w:t>
      </w:r>
      <w:r w:rsidR="00B34E82">
        <w:t xml:space="preserve"> So the entropy, H, acts as a measure of “surprise” associated with an observation</w:t>
      </w:r>
      <w:r w:rsidR="002A17D5">
        <w:t xml:space="preserve"> given the likelihood </w:t>
      </w:r>
      <w:r w:rsidR="007A2B37">
        <w:t>of that observation occurring</w:t>
      </w:r>
      <w:r w:rsidR="00B34E82">
        <w:t>.</w:t>
      </w:r>
    </w:p>
    <w:p w14:paraId="1B3BB002" w14:textId="77777777" w:rsidR="007A2B37" w:rsidRDefault="007A2B37" w:rsidP="002F7B7F">
      <w:pPr>
        <w:jc w:val="both"/>
      </w:pPr>
    </w:p>
    <w:p w14:paraId="5BDBFB84" w14:textId="392C5793" w:rsidR="007A2B37" w:rsidRDefault="007A2B37" w:rsidP="002F7B7F">
      <w:pPr>
        <w:jc w:val="both"/>
      </w:pPr>
      <w:r>
        <w:t xml:space="preserve">The entropy function </w:t>
      </w:r>
      <w:r w:rsidR="00405066">
        <w:t xml:space="preserve">should </w:t>
      </w:r>
      <w:r>
        <w:t xml:space="preserve">satisfy two conditions – firstly, </w:t>
      </w:r>
      <w:r w:rsidR="00405066">
        <w:t>the entropy of a response should decrease as the probability of the</w:t>
      </w:r>
      <w:r>
        <w:t xml:space="preserve"> </w:t>
      </w:r>
      <w:r w:rsidR="00405066">
        <w:t xml:space="preserve">response increases. Secondly, for a given response, </w:t>
      </w:r>
      <w:r w:rsidR="00174AAA">
        <w:t>the response</w:t>
      </w:r>
      <w:r w:rsidR="00405066">
        <w:t xml:space="preserve"> entropy should be a sum of the entropy values for all</w:t>
      </w:r>
      <w:r w:rsidR="00DE24F6">
        <w:t xml:space="preserve"> independent</w:t>
      </w:r>
      <w:r w:rsidR="00405066">
        <w:t xml:space="preserve"> observations within the response</w:t>
      </w:r>
      <w:r w:rsidR="00930F71">
        <w:t>.</w:t>
      </w:r>
      <w:r w:rsidR="00174AAA">
        <w:t xml:space="preserve"> Such that, responses with greater variability</w:t>
      </w:r>
      <w:r w:rsidR="004C7740">
        <w:t>, e.g. variable spike-count rate,</w:t>
      </w:r>
      <w:r w:rsidR="00174AAA">
        <w:t xml:space="preserve"> will have greater entropy then responses that have</w:t>
      </w:r>
      <w:r w:rsidR="00442224" w:rsidRPr="00442224">
        <w:rPr>
          <w:rFonts w:ascii="Lucida Grande" w:hAnsi="Lucida Grande" w:cs="Lucida Grande"/>
          <w:b/>
          <w:color w:val="000000"/>
        </w:rPr>
        <w:t xml:space="preserve"> </w:t>
      </w:r>
      <w:r w:rsidR="00174AAA">
        <w:t>less variability.</w:t>
      </w:r>
    </w:p>
    <w:p w14:paraId="191BB2E8" w14:textId="77777777" w:rsidR="00634EA3" w:rsidRDefault="00634EA3" w:rsidP="002F7B7F">
      <w:pPr>
        <w:jc w:val="both"/>
      </w:pPr>
    </w:p>
    <w:p w14:paraId="4F02B812" w14:textId="5667E511" w:rsidR="00634EA3" w:rsidRDefault="00634EA3" w:rsidP="00634EA3">
      <w:pPr>
        <w:jc w:val="center"/>
      </w:pPr>
      <w:r>
        <w:t>h(P[r]) = -log2(P[r])</w:t>
      </w:r>
    </w:p>
    <w:p w14:paraId="126F644F" w14:textId="77777777" w:rsidR="00634EA3" w:rsidRDefault="00634EA3" w:rsidP="002F7B7F">
      <w:pPr>
        <w:jc w:val="both"/>
      </w:pPr>
    </w:p>
    <w:p w14:paraId="56AB3D41" w14:textId="1187B8ED" w:rsidR="00634EA3" w:rsidRDefault="00634EA3" w:rsidP="002F7B7F">
      <w:pPr>
        <w:jc w:val="both"/>
      </w:pPr>
      <w:r>
        <w:t>Log base 2, with a minus sign, makes h a decreasing function of its argument. This quantifies the “surprise” associated with a particular response.</w:t>
      </w:r>
    </w:p>
    <w:p w14:paraId="47E50466" w14:textId="77777777" w:rsidR="000435B3" w:rsidRDefault="000435B3" w:rsidP="002F7B7F">
      <w:pPr>
        <w:jc w:val="both"/>
      </w:pPr>
    </w:p>
    <w:p w14:paraId="461D912D" w14:textId="07222836" w:rsidR="00370EB8" w:rsidRDefault="00370EB8" w:rsidP="002F7B7F">
      <w:pPr>
        <w:jc w:val="both"/>
      </w:pPr>
      <w:r>
        <w:t>However, as P[r] tends to zero, h(P[r]) will tend to infinity. To avoid the entropy measure from therefore being biased by extremely low probability events (which might for example occur due to chance) the function is multiplied by P[r]</w:t>
      </w:r>
      <w:r w:rsidR="006E5C22">
        <w:t>,</w:t>
      </w:r>
      <w:r>
        <w:t xml:space="preserve"> t</w:t>
      </w:r>
      <w:r w:rsidR="00E245E4">
        <w:t>hus lowering</w:t>
      </w:r>
      <w:r>
        <w:t xml:space="preserve"> the entropy for very low probability responses. </w:t>
      </w:r>
      <w:r w:rsidR="00C50A18">
        <w:t>Therefore, responses with very low probability contribute very little to the overall entropy measure. A</w:t>
      </w:r>
      <w:r>
        <w:t xml:space="preserve"> response with probability of 0.5 will have maximal entropy</w:t>
      </w:r>
      <w:r w:rsidR="006E5C22">
        <w:t xml:space="preserve"> (e.g. consider the situation of fair coin flipping)</w:t>
      </w:r>
      <w:r>
        <w:t>.</w:t>
      </w:r>
    </w:p>
    <w:p w14:paraId="7757482E" w14:textId="77777777" w:rsidR="00370EB8" w:rsidRDefault="00370EB8" w:rsidP="002F7B7F">
      <w:pPr>
        <w:jc w:val="both"/>
      </w:pPr>
    </w:p>
    <w:p w14:paraId="0A6067D7" w14:textId="2A345E1E" w:rsidR="00442224" w:rsidRDefault="00442224" w:rsidP="00442224">
      <w:pPr>
        <w:jc w:val="center"/>
        <w:rPr>
          <w:rFonts w:cs="Lucida Grande"/>
          <w:color w:val="000000"/>
        </w:rPr>
      </w:pPr>
      <w:r>
        <w:t xml:space="preserve">H = - </w:t>
      </w:r>
      <w:r w:rsidRPr="003C0FA1">
        <w:rPr>
          <w:rFonts w:ascii="Lucida Grande" w:hAnsi="Lucida Grande" w:cs="Lucida Grande"/>
          <w:b/>
          <w:color w:val="000000"/>
        </w:rPr>
        <w:t>Σ</w:t>
      </w:r>
      <w:r>
        <w:rPr>
          <w:rFonts w:ascii="Lucida Grande" w:hAnsi="Lucida Grande" w:cs="Lucida Grande"/>
          <w:b/>
          <w:color w:val="000000"/>
        </w:rPr>
        <w:t xml:space="preserve"> </w:t>
      </w:r>
      <w:r w:rsidRPr="00442224">
        <w:rPr>
          <w:rFonts w:cs="Lucida Grande"/>
          <w:color w:val="000000"/>
        </w:rPr>
        <w:t>P[r] log2(P[r])</w:t>
      </w:r>
      <w:r>
        <w:rPr>
          <w:rFonts w:cs="Lucida Grande"/>
          <w:color w:val="000000"/>
        </w:rPr>
        <w:t xml:space="preserve"> </w:t>
      </w:r>
    </w:p>
    <w:p w14:paraId="360B75F9" w14:textId="77777777" w:rsidR="00442224" w:rsidRDefault="00442224" w:rsidP="00442224">
      <w:pPr>
        <w:jc w:val="center"/>
        <w:rPr>
          <w:rFonts w:cs="Lucida Grande"/>
          <w:color w:val="000000"/>
        </w:rPr>
      </w:pPr>
    </w:p>
    <w:p w14:paraId="70B99976" w14:textId="61CC81EC" w:rsidR="00442224" w:rsidRDefault="00442224" w:rsidP="00442224">
      <w:pPr>
        <w:rPr>
          <w:rFonts w:cs="Lucida Grande"/>
          <w:color w:val="000000"/>
        </w:rPr>
      </w:pPr>
      <w:r>
        <w:rPr>
          <w:rFonts w:cs="Lucida Grande"/>
          <w:color w:val="000000"/>
        </w:rPr>
        <w:t>This is Shannon’s entropy</w:t>
      </w:r>
    </w:p>
    <w:p w14:paraId="6E74EB04" w14:textId="77777777" w:rsidR="00442224" w:rsidRDefault="00442224" w:rsidP="00442224">
      <w:pPr>
        <w:rPr>
          <w:rFonts w:cs="Lucida Grande"/>
          <w:color w:val="000000"/>
        </w:rPr>
      </w:pPr>
    </w:p>
    <w:p w14:paraId="1668DB36" w14:textId="7119017D" w:rsidR="00442224" w:rsidRDefault="00442224" w:rsidP="00442224">
      <w:pPr>
        <w:jc w:val="center"/>
        <w:rPr>
          <w:rFonts w:cs="Lucida Grande"/>
          <w:color w:val="000000"/>
        </w:rPr>
      </w:pPr>
      <w:r>
        <w:rPr>
          <w:rFonts w:cs="Lucida Grande"/>
          <w:color w:val="000000"/>
        </w:rPr>
        <w:t>Mutual Information</w:t>
      </w:r>
    </w:p>
    <w:p w14:paraId="4FAE69AD" w14:textId="77777777" w:rsidR="00442224" w:rsidRDefault="00442224" w:rsidP="00442224">
      <w:pPr>
        <w:jc w:val="center"/>
        <w:rPr>
          <w:rFonts w:cs="Lucida Grande"/>
          <w:color w:val="000000"/>
        </w:rPr>
      </w:pPr>
    </w:p>
    <w:p w14:paraId="675B0AF9" w14:textId="36C8830F" w:rsidR="00442224" w:rsidRDefault="00442224" w:rsidP="00A313CB">
      <w:pPr>
        <w:jc w:val="both"/>
        <w:rPr>
          <w:rFonts w:cs="Lucida Grande"/>
          <w:color w:val="000000"/>
        </w:rPr>
      </w:pPr>
      <w:r>
        <w:rPr>
          <w:rFonts w:cs="Lucida Grande"/>
          <w:color w:val="000000"/>
        </w:rPr>
        <w:t xml:space="preserve">The ability of a neuron to convey information, hinges </w:t>
      </w:r>
      <w:r w:rsidR="006E7411">
        <w:rPr>
          <w:rFonts w:cs="Lucida Grande"/>
          <w:color w:val="000000"/>
        </w:rPr>
        <w:t xml:space="preserve">on </w:t>
      </w:r>
      <w:r>
        <w:rPr>
          <w:rFonts w:cs="Lucida Grande"/>
          <w:color w:val="000000"/>
        </w:rPr>
        <w:t xml:space="preserve">the degree to which its </w:t>
      </w:r>
      <w:r w:rsidR="00DF0C7B">
        <w:rPr>
          <w:rFonts w:cs="Lucida Grande"/>
          <w:color w:val="000000"/>
        </w:rPr>
        <w:t xml:space="preserve">output </w:t>
      </w:r>
      <w:r>
        <w:rPr>
          <w:rFonts w:cs="Lucida Grande"/>
          <w:color w:val="000000"/>
        </w:rPr>
        <w:t xml:space="preserve">response varies </w:t>
      </w:r>
      <w:r w:rsidR="00DF0C7B">
        <w:rPr>
          <w:rFonts w:cs="Lucida Grande"/>
          <w:color w:val="000000"/>
        </w:rPr>
        <w:t>given</w:t>
      </w:r>
      <w:r>
        <w:rPr>
          <w:rFonts w:cs="Lucida Grande"/>
          <w:color w:val="000000"/>
        </w:rPr>
        <w:t xml:space="preserve"> different inputs. For example, if a neuron</w:t>
      </w:r>
      <w:r w:rsidR="00796BA7">
        <w:rPr>
          <w:rFonts w:cs="Lucida Grande"/>
          <w:color w:val="000000"/>
        </w:rPr>
        <w:t xml:space="preserve">al response is exactly the same despite </w:t>
      </w:r>
      <w:r>
        <w:rPr>
          <w:rFonts w:cs="Lucida Grande"/>
          <w:color w:val="000000"/>
        </w:rPr>
        <w:t>different input stimuli</w:t>
      </w:r>
      <w:r w:rsidR="00A313CB">
        <w:rPr>
          <w:rFonts w:cs="Lucida Grande"/>
          <w:color w:val="000000"/>
        </w:rPr>
        <w:t xml:space="preserve"> (e.g. spike rate ‘x’ or a </w:t>
      </w:r>
      <w:r w:rsidR="00A313CB">
        <w:rPr>
          <w:rFonts w:cs="Lucida Grande"/>
          <w:color w:val="000000"/>
        </w:rPr>
        <w:lastRenderedPageBreak/>
        <w:t>stereotyped temporal pattern of spikes)</w:t>
      </w:r>
      <w:r>
        <w:rPr>
          <w:rFonts w:cs="Lucida Grande"/>
          <w:color w:val="000000"/>
        </w:rPr>
        <w:t xml:space="preserve">, you </w:t>
      </w:r>
      <w:r w:rsidR="00CD4295">
        <w:rPr>
          <w:rFonts w:cs="Lucida Grande"/>
          <w:color w:val="000000"/>
        </w:rPr>
        <w:t xml:space="preserve">will conclude that the neuron </w:t>
      </w:r>
      <w:r>
        <w:rPr>
          <w:rFonts w:cs="Lucida Grande"/>
          <w:color w:val="000000"/>
        </w:rPr>
        <w:t xml:space="preserve">does not have the capacity to encode/transmit any specific information </w:t>
      </w:r>
      <w:r w:rsidR="00931892">
        <w:rPr>
          <w:rFonts w:cs="Lucida Grande"/>
          <w:color w:val="000000"/>
        </w:rPr>
        <w:t>relating to</w:t>
      </w:r>
      <w:r>
        <w:rPr>
          <w:rFonts w:cs="Lucida Grande"/>
          <w:color w:val="000000"/>
        </w:rPr>
        <w:t xml:space="preserve"> the stimulus input – aside from </w:t>
      </w:r>
      <w:r w:rsidR="00931892">
        <w:rPr>
          <w:rFonts w:cs="Lucida Grande"/>
          <w:color w:val="000000"/>
        </w:rPr>
        <w:t>simply</w:t>
      </w:r>
      <w:r>
        <w:rPr>
          <w:rFonts w:cs="Lucida Grande"/>
          <w:color w:val="000000"/>
        </w:rPr>
        <w:t xml:space="preserve"> </w:t>
      </w:r>
      <w:r w:rsidR="00931892">
        <w:rPr>
          <w:rFonts w:cs="Lucida Grande"/>
          <w:color w:val="000000"/>
        </w:rPr>
        <w:t>acknowledging</w:t>
      </w:r>
      <w:r>
        <w:rPr>
          <w:rFonts w:cs="Lucida Grande"/>
          <w:color w:val="000000"/>
        </w:rPr>
        <w:t xml:space="preserve"> that it is receiving an input.</w:t>
      </w:r>
      <w:r w:rsidR="00CD4295">
        <w:rPr>
          <w:rFonts w:cs="Lucida Grande"/>
          <w:color w:val="000000"/>
        </w:rPr>
        <w:t xml:space="preserve"> On the other hand, if a neuronal output varies with a time-varying input stimuli, </w:t>
      </w:r>
      <w:r w:rsidR="00631315">
        <w:rPr>
          <w:rFonts w:cs="Lucida Grande"/>
          <w:color w:val="000000"/>
        </w:rPr>
        <w:t xml:space="preserve">i.e. if changes in response correlate with changes in input, </w:t>
      </w:r>
      <w:r w:rsidR="00CD4295">
        <w:rPr>
          <w:rFonts w:cs="Lucida Grande"/>
          <w:color w:val="000000"/>
        </w:rPr>
        <w:t xml:space="preserve">this could be evidence that the neuron’s output is being affecting in an input-specific manner, and thus that the response is capable of encoding information relating to </w:t>
      </w:r>
      <w:r w:rsidR="00631315">
        <w:rPr>
          <w:rFonts w:cs="Lucida Grande"/>
          <w:color w:val="000000"/>
        </w:rPr>
        <w:t>input stimuli</w:t>
      </w:r>
      <w:r w:rsidR="00CD4295">
        <w:rPr>
          <w:rFonts w:cs="Lucida Grande"/>
          <w:color w:val="000000"/>
        </w:rPr>
        <w:t>.</w:t>
      </w:r>
      <w:r w:rsidR="00535468">
        <w:rPr>
          <w:rFonts w:cs="Lucida Grande"/>
          <w:color w:val="000000"/>
        </w:rPr>
        <w:t xml:space="preserve"> How do you quantify the extent to which a neuronal response is informative of its input?</w:t>
      </w:r>
    </w:p>
    <w:p w14:paraId="44866598" w14:textId="77777777" w:rsidR="00796BA7" w:rsidRDefault="00796BA7" w:rsidP="00A313CB">
      <w:pPr>
        <w:jc w:val="both"/>
        <w:rPr>
          <w:rFonts w:cs="Lucida Grande"/>
          <w:color w:val="000000"/>
        </w:rPr>
      </w:pPr>
    </w:p>
    <w:p w14:paraId="4558A4F9" w14:textId="192DE593" w:rsidR="00796BA7" w:rsidRDefault="00796BA7" w:rsidP="00A313CB">
      <w:pPr>
        <w:jc w:val="both"/>
        <w:rPr>
          <w:rFonts w:cs="Lucida Grande"/>
          <w:color w:val="000000"/>
        </w:rPr>
      </w:pPr>
      <w:r>
        <w:rPr>
          <w:rFonts w:cs="Lucida Grande"/>
          <w:color w:val="000000"/>
        </w:rPr>
        <w:t xml:space="preserve">Entropy is a measure of response variability, but it does to contain any information relating to the origin of the response variability. I.e. it does not differentiate between stimulus driven vs. non-stimulus driven </w:t>
      </w:r>
      <w:r w:rsidR="004A474C">
        <w:rPr>
          <w:rFonts w:cs="Lucida Grande"/>
          <w:color w:val="000000"/>
        </w:rPr>
        <w:t xml:space="preserve">response variability, and thus does not tell us if response variability correlates with stimulus variability (which is ultimately what is required in a communication channel). </w:t>
      </w:r>
    </w:p>
    <w:p w14:paraId="67B7803F" w14:textId="77777777" w:rsidR="00535468" w:rsidRDefault="00535468" w:rsidP="00A313CB">
      <w:pPr>
        <w:jc w:val="both"/>
        <w:rPr>
          <w:rFonts w:cs="Lucida Grande"/>
          <w:color w:val="000000"/>
        </w:rPr>
      </w:pPr>
    </w:p>
    <w:p w14:paraId="06631C5B" w14:textId="52BE4B15" w:rsidR="00B40FBD" w:rsidRDefault="00B40FBD" w:rsidP="00A313CB">
      <w:pPr>
        <w:jc w:val="both"/>
        <w:rPr>
          <w:rFonts w:cs="Lucida Grande"/>
          <w:color w:val="000000"/>
        </w:rPr>
      </w:pPr>
      <w:r>
        <w:rPr>
          <w:rFonts w:cs="Lucida Grande"/>
          <w:color w:val="000000"/>
        </w:rPr>
        <w:t xml:space="preserve">To investigate this property, you need to compare the neuronal capacity to carry information (i.e. the response variability quantified by the response entropy), with a measure that </w:t>
      </w:r>
      <w:r w:rsidR="00683E42">
        <w:rPr>
          <w:rFonts w:cs="Lucida Grande"/>
          <w:color w:val="000000"/>
        </w:rPr>
        <w:t>examines</w:t>
      </w:r>
      <w:r>
        <w:rPr>
          <w:rFonts w:cs="Lucida Grande"/>
          <w:color w:val="000000"/>
        </w:rPr>
        <w:t xml:space="preserve"> </w:t>
      </w:r>
      <w:r w:rsidR="00B34FCF">
        <w:rPr>
          <w:rFonts w:cs="Lucida Grande"/>
          <w:color w:val="000000"/>
        </w:rPr>
        <w:t>the stability of the</w:t>
      </w:r>
      <w:r w:rsidR="00683E42">
        <w:rPr>
          <w:rFonts w:cs="Lucida Grande"/>
          <w:color w:val="000000"/>
        </w:rPr>
        <w:t xml:space="preserve"> neuronal response </w:t>
      </w:r>
      <w:r w:rsidR="00B34FCF">
        <w:rPr>
          <w:rFonts w:cs="Lucida Grande"/>
          <w:color w:val="000000"/>
        </w:rPr>
        <w:t>over</w:t>
      </w:r>
      <w:r w:rsidR="00683E42">
        <w:rPr>
          <w:rFonts w:cs="Lucida Grande"/>
          <w:color w:val="000000"/>
        </w:rPr>
        <w:t xml:space="preserve"> multiple presentations of the same f</w:t>
      </w:r>
      <w:r>
        <w:rPr>
          <w:rFonts w:cs="Lucida Grande"/>
          <w:color w:val="000000"/>
        </w:rPr>
        <w:t>ixed input stimulus.</w:t>
      </w:r>
      <w:r w:rsidR="00C832C1">
        <w:rPr>
          <w:rFonts w:cs="Lucida Grande"/>
          <w:color w:val="000000"/>
        </w:rPr>
        <w:t xml:space="preserve"> For example, if a response has a high capacity for carrying information, but its response is essentially random and unrelated to the input, i.e. the neuronal response varies significantly over same-stimulus repetitions, </w:t>
      </w:r>
      <w:r w:rsidR="00B34FCF">
        <w:rPr>
          <w:rFonts w:cs="Lucida Grande"/>
          <w:color w:val="000000"/>
        </w:rPr>
        <w:t>then it is not conveying any information about the input stimulus.</w:t>
      </w:r>
    </w:p>
    <w:p w14:paraId="695355EB" w14:textId="77777777" w:rsidR="00341434" w:rsidRDefault="00341434" w:rsidP="00A313CB">
      <w:pPr>
        <w:jc w:val="both"/>
        <w:rPr>
          <w:rFonts w:cs="Lucida Grande"/>
          <w:color w:val="000000"/>
        </w:rPr>
      </w:pPr>
    </w:p>
    <w:p w14:paraId="3D140AC9" w14:textId="29E91569" w:rsidR="00341434" w:rsidRDefault="00341434" w:rsidP="00A313CB">
      <w:pPr>
        <w:jc w:val="both"/>
        <w:rPr>
          <w:rFonts w:cs="Lucida Grande"/>
          <w:color w:val="000000"/>
        </w:rPr>
      </w:pPr>
      <w:r>
        <w:rPr>
          <w:rFonts w:cs="Lucida Grande"/>
          <w:color w:val="000000"/>
        </w:rPr>
        <w:t xml:space="preserve">This is quantified by the Mutual Information, which is calculated as MI = Htotal – Hnoise.. So by definition, </w:t>
      </w:r>
      <w:r w:rsidR="00820923">
        <w:rPr>
          <w:rFonts w:cs="Lucida Grande"/>
          <w:color w:val="000000"/>
        </w:rPr>
        <w:t>if a response is to be considered informative of a</w:t>
      </w:r>
      <w:r w:rsidR="00373302">
        <w:rPr>
          <w:rFonts w:cs="Lucida Grande"/>
          <w:color w:val="000000"/>
        </w:rPr>
        <w:t>n</w:t>
      </w:r>
      <w:r w:rsidR="00820923">
        <w:rPr>
          <w:rFonts w:cs="Lucida Grande"/>
          <w:color w:val="000000"/>
        </w:rPr>
        <w:t xml:space="preserve"> input, it, it should exhibit larger variation</w:t>
      </w:r>
      <w:r w:rsidR="00373302">
        <w:rPr>
          <w:rFonts w:cs="Lucida Grande"/>
          <w:color w:val="000000"/>
        </w:rPr>
        <w:t xml:space="preserve"> for</w:t>
      </w:r>
      <w:r w:rsidR="00820923">
        <w:rPr>
          <w:rFonts w:cs="Lucida Grande"/>
          <w:color w:val="000000"/>
        </w:rPr>
        <w:t xml:space="preserve"> the input itself than for repeated presentations of the same input.</w:t>
      </w:r>
      <w:r w:rsidR="00373302">
        <w:rPr>
          <w:rFonts w:cs="Lucida Grande"/>
          <w:color w:val="000000"/>
        </w:rPr>
        <w:t xml:space="preserve"> Essentially, by subtracting the noise entropy, as calculated </w:t>
      </w:r>
      <w:r w:rsidR="00DF021D">
        <w:rPr>
          <w:rFonts w:cs="Lucida Grande"/>
          <w:color w:val="000000"/>
        </w:rPr>
        <w:t xml:space="preserve">using multiple output responses to the same given input, from the total response entropy, </w:t>
      </w:r>
      <w:r w:rsidR="00082118">
        <w:rPr>
          <w:rFonts w:cs="Lucida Grande"/>
          <w:color w:val="000000"/>
        </w:rPr>
        <w:t>we remove the contribution of non-stimulus related variability from the total entropy. W</w:t>
      </w:r>
      <w:r w:rsidR="00DF021D">
        <w:rPr>
          <w:rFonts w:cs="Lucida Grande"/>
          <w:color w:val="000000"/>
        </w:rPr>
        <w:t>e are</w:t>
      </w:r>
      <w:r w:rsidR="00082118">
        <w:rPr>
          <w:rFonts w:cs="Lucida Grande"/>
          <w:color w:val="000000"/>
        </w:rPr>
        <w:t xml:space="preserve"> therefore</w:t>
      </w:r>
      <w:r w:rsidR="00DF021D">
        <w:rPr>
          <w:rFonts w:cs="Lucida Grande"/>
          <w:color w:val="000000"/>
        </w:rPr>
        <w:t xml:space="preserve"> left with an entropy-based value that informs of how much variability in the output can be accounted for by variability in the stimulus, and thus how informative the output is of the input.</w:t>
      </w:r>
    </w:p>
    <w:p w14:paraId="43A62975" w14:textId="77777777" w:rsidR="00373302" w:rsidRDefault="00373302" w:rsidP="00A313CB">
      <w:pPr>
        <w:jc w:val="both"/>
        <w:rPr>
          <w:rFonts w:cs="Lucida Grande"/>
          <w:color w:val="000000"/>
        </w:rPr>
      </w:pPr>
    </w:p>
    <w:p w14:paraId="58914325" w14:textId="14A07FAA" w:rsidR="00373302" w:rsidRDefault="004F5CFA" w:rsidP="00A313CB">
      <w:pPr>
        <w:jc w:val="both"/>
        <w:rPr>
          <w:rFonts w:cs="Lucida Grande"/>
          <w:color w:val="000000"/>
        </w:rPr>
      </w:pPr>
      <w:r>
        <w:rPr>
          <w:rFonts w:cs="Lucida Grande"/>
          <w:color w:val="000000"/>
        </w:rPr>
        <w:t>MI quantifies the difference between the r</w:t>
      </w:r>
      <w:r w:rsidR="009B7948">
        <w:rPr>
          <w:rFonts w:cs="Lucida Grande"/>
          <w:color w:val="000000"/>
        </w:rPr>
        <w:t xml:space="preserve">esponse variability to different input compared </w:t>
      </w:r>
      <w:r w:rsidR="00F9641F">
        <w:rPr>
          <w:rFonts w:cs="Lucida Grande"/>
          <w:color w:val="000000"/>
        </w:rPr>
        <w:t>and the</w:t>
      </w:r>
      <w:r w:rsidR="009B7948">
        <w:rPr>
          <w:rFonts w:cs="Lucida Grande"/>
          <w:color w:val="000000"/>
        </w:rPr>
        <w:t xml:space="preserve"> response reliability to the same</w:t>
      </w:r>
      <w:r>
        <w:rPr>
          <w:rFonts w:cs="Lucida Grande"/>
          <w:color w:val="000000"/>
        </w:rPr>
        <w:t xml:space="preserve"> fixed</w:t>
      </w:r>
      <w:r w:rsidR="009B7948">
        <w:rPr>
          <w:rFonts w:cs="Lucida Grande"/>
          <w:color w:val="000000"/>
        </w:rPr>
        <w:t xml:space="preserve"> input</w:t>
      </w:r>
      <w:r>
        <w:rPr>
          <w:rFonts w:cs="Lucida Grande"/>
          <w:color w:val="000000"/>
        </w:rPr>
        <w:t xml:space="preserve">. </w:t>
      </w:r>
    </w:p>
    <w:p w14:paraId="05E11E87" w14:textId="77777777" w:rsidR="00E654E4" w:rsidRDefault="00E654E4" w:rsidP="00A313CB">
      <w:pPr>
        <w:jc w:val="both"/>
        <w:rPr>
          <w:rFonts w:cs="Lucida Grande"/>
          <w:color w:val="000000"/>
        </w:rPr>
      </w:pPr>
    </w:p>
    <w:p w14:paraId="285CDE7C" w14:textId="77777777" w:rsidR="00E654E4" w:rsidRDefault="00E654E4" w:rsidP="00A313CB">
      <w:pPr>
        <w:jc w:val="both"/>
        <w:rPr>
          <w:rFonts w:cs="Lucida Grande"/>
          <w:color w:val="000000"/>
        </w:rPr>
      </w:pPr>
    </w:p>
    <w:p w14:paraId="0DD012CB" w14:textId="77777777" w:rsidR="00E654E4" w:rsidRDefault="00E654E4" w:rsidP="00A313CB">
      <w:pPr>
        <w:jc w:val="both"/>
        <w:rPr>
          <w:rFonts w:cs="Lucida Grande"/>
          <w:color w:val="000000"/>
        </w:rPr>
      </w:pPr>
    </w:p>
    <w:p w14:paraId="026D9DC3" w14:textId="77777777" w:rsidR="00E654E4" w:rsidRDefault="00E654E4" w:rsidP="00A313CB">
      <w:pPr>
        <w:jc w:val="both"/>
        <w:rPr>
          <w:rFonts w:cs="Lucida Grande"/>
          <w:color w:val="000000"/>
        </w:rPr>
      </w:pPr>
    </w:p>
    <w:p w14:paraId="4249F52A" w14:textId="77777777" w:rsidR="00E654E4" w:rsidRDefault="00E654E4" w:rsidP="00A313CB">
      <w:pPr>
        <w:jc w:val="both"/>
        <w:rPr>
          <w:rFonts w:cs="Lucida Grande"/>
          <w:color w:val="000000"/>
        </w:rPr>
      </w:pPr>
    </w:p>
    <w:p w14:paraId="2A4F365C" w14:textId="77777777" w:rsidR="00E654E4" w:rsidRDefault="00E654E4" w:rsidP="00A313CB">
      <w:pPr>
        <w:jc w:val="both"/>
        <w:rPr>
          <w:rFonts w:cs="Lucida Grande"/>
          <w:color w:val="000000"/>
        </w:rPr>
      </w:pPr>
    </w:p>
    <w:p w14:paraId="3BE539B2" w14:textId="77777777" w:rsidR="00E654E4" w:rsidRDefault="00E654E4" w:rsidP="00A313CB">
      <w:pPr>
        <w:jc w:val="both"/>
        <w:rPr>
          <w:rFonts w:cs="Lucida Grande"/>
          <w:color w:val="000000"/>
        </w:rPr>
      </w:pPr>
    </w:p>
    <w:p w14:paraId="63E32612" w14:textId="77777777" w:rsidR="00E654E4" w:rsidRDefault="00E654E4" w:rsidP="00A313CB">
      <w:pPr>
        <w:jc w:val="both"/>
        <w:rPr>
          <w:rFonts w:cs="Lucida Grande"/>
          <w:color w:val="000000"/>
        </w:rPr>
      </w:pPr>
    </w:p>
    <w:p w14:paraId="1C387A86" w14:textId="77777777" w:rsidR="00E654E4" w:rsidRDefault="00E654E4" w:rsidP="00A313CB">
      <w:pPr>
        <w:jc w:val="both"/>
        <w:rPr>
          <w:rFonts w:cs="Lucida Grande"/>
          <w:color w:val="000000"/>
        </w:rPr>
      </w:pPr>
    </w:p>
    <w:p w14:paraId="3DC1356E" w14:textId="77777777" w:rsidR="00E654E4" w:rsidRDefault="00E654E4" w:rsidP="00A313CB">
      <w:pPr>
        <w:jc w:val="both"/>
        <w:rPr>
          <w:rFonts w:cs="Lucida Grande"/>
          <w:color w:val="000000"/>
        </w:rPr>
      </w:pPr>
    </w:p>
    <w:p w14:paraId="382B9321" w14:textId="77777777" w:rsidR="00E654E4" w:rsidRDefault="00E654E4" w:rsidP="00A313CB">
      <w:pPr>
        <w:jc w:val="both"/>
        <w:rPr>
          <w:rFonts w:cs="Lucida Grande"/>
          <w:color w:val="000000"/>
        </w:rPr>
      </w:pPr>
    </w:p>
    <w:p w14:paraId="7AB82E7A" w14:textId="77777777" w:rsidR="00E654E4" w:rsidRDefault="00E654E4" w:rsidP="00A313CB">
      <w:pPr>
        <w:jc w:val="both"/>
        <w:rPr>
          <w:rFonts w:cs="Lucida Grande"/>
          <w:color w:val="000000"/>
        </w:rPr>
      </w:pPr>
    </w:p>
    <w:p w14:paraId="06DC0831" w14:textId="596D8B7A" w:rsidR="00E654E4" w:rsidRDefault="00E654E4" w:rsidP="00A313CB">
      <w:pPr>
        <w:jc w:val="both"/>
        <w:rPr>
          <w:rFonts w:cs="Lucida Grande"/>
          <w:color w:val="000000"/>
        </w:rPr>
      </w:pPr>
      <w:r>
        <w:rPr>
          <w:rFonts w:cs="Lucida Grande"/>
          <w:color w:val="000000"/>
        </w:rPr>
        <w:t>Neurons – intricately connected elementary processing units of the brain.</w:t>
      </w:r>
    </w:p>
    <w:p w14:paraId="5A8CB29E" w14:textId="3A1468A5" w:rsidR="00E654E4" w:rsidRDefault="00E654E4" w:rsidP="00A313CB">
      <w:pPr>
        <w:jc w:val="both"/>
        <w:rPr>
          <w:rFonts w:cs="Lucida Grande"/>
          <w:color w:val="000000"/>
        </w:rPr>
      </w:pPr>
      <w:r>
        <w:rPr>
          <w:rFonts w:cs="Lucida Grande"/>
          <w:color w:val="000000"/>
        </w:rPr>
        <w:t>Input device = the dendrites</w:t>
      </w:r>
    </w:p>
    <w:p w14:paraId="3BFF6526" w14:textId="46C4908A" w:rsidR="00E654E4" w:rsidRDefault="00E654E4" w:rsidP="00A313CB">
      <w:pPr>
        <w:jc w:val="both"/>
        <w:rPr>
          <w:rFonts w:cs="Lucida Grande"/>
          <w:color w:val="000000"/>
        </w:rPr>
      </w:pPr>
      <w:r>
        <w:rPr>
          <w:rFonts w:cs="Lucida Grande"/>
          <w:color w:val="000000"/>
        </w:rPr>
        <w:t>Central processing unit = the soma</w:t>
      </w:r>
      <w:r w:rsidR="005E25DC">
        <w:rPr>
          <w:rFonts w:cs="Lucida Grande"/>
          <w:color w:val="000000"/>
        </w:rPr>
        <w:t xml:space="preserve"> (non-linear processing)</w:t>
      </w:r>
    </w:p>
    <w:p w14:paraId="4FD82929" w14:textId="23F96FDB" w:rsidR="00E654E4" w:rsidRDefault="00E654E4" w:rsidP="00A313CB">
      <w:pPr>
        <w:jc w:val="both"/>
        <w:rPr>
          <w:rFonts w:cs="Lucida Grande"/>
          <w:color w:val="000000"/>
        </w:rPr>
      </w:pPr>
      <w:r>
        <w:rPr>
          <w:rFonts w:cs="Lucida Grande"/>
          <w:color w:val="000000"/>
        </w:rPr>
        <w:t>Output device = the axon</w:t>
      </w:r>
    </w:p>
    <w:p w14:paraId="5CED5EC3" w14:textId="77777777" w:rsidR="00EF35DB" w:rsidRDefault="00EF35DB" w:rsidP="00A313CB">
      <w:pPr>
        <w:jc w:val="both"/>
        <w:rPr>
          <w:rFonts w:cs="Lucida Grande"/>
          <w:color w:val="000000"/>
        </w:rPr>
      </w:pPr>
    </w:p>
    <w:p w14:paraId="19593E27" w14:textId="23DAD059" w:rsidR="00EF35DB" w:rsidRDefault="00EF35DB" w:rsidP="00A313CB">
      <w:pPr>
        <w:jc w:val="both"/>
        <w:rPr>
          <w:rFonts w:cs="Lucida Grande"/>
          <w:color w:val="000000"/>
        </w:rPr>
      </w:pPr>
      <w:r>
        <w:rPr>
          <w:rFonts w:cs="Lucida Grande"/>
          <w:color w:val="000000"/>
        </w:rPr>
        <w:t xml:space="preserve">The action potential is a short voltage pulse of about 1-2 ms and </w:t>
      </w:r>
      <w:r w:rsidR="00FC29FC">
        <w:rPr>
          <w:rFonts w:cs="Lucida Grande"/>
          <w:color w:val="000000"/>
        </w:rPr>
        <w:t xml:space="preserve">~100mV in amplitude. Neuronal signals consist of these short electrical pulses in sequences, and are commonly referred to a spike trains. Since isolated action potentials are very stereotyped in shape and form, information is contained </w:t>
      </w:r>
      <w:r w:rsidR="00ED7DF3">
        <w:rPr>
          <w:rFonts w:cs="Lucida Grande"/>
          <w:color w:val="000000"/>
        </w:rPr>
        <w:t xml:space="preserve">number of spikes and </w:t>
      </w:r>
      <w:r w:rsidR="00FC29FC">
        <w:rPr>
          <w:rFonts w:cs="Lucida Grande"/>
          <w:color w:val="000000"/>
        </w:rPr>
        <w:t>in the temporal sequence</w:t>
      </w:r>
      <w:r w:rsidR="00ED7DF3">
        <w:rPr>
          <w:rFonts w:cs="Lucida Grande"/>
          <w:color w:val="000000"/>
        </w:rPr>
        <w:t>/timing</w:t>
      </w:r>
      <w:r w:rsidR="00FC29FC">
        <w:rPr>
          <w:rFonts w:cs="Lucida Grande"/>
          <w:color w:val="000000"/>
        </w:rPr>
        <w:t xml:space="preserve"> of spikes rather than for example in spike amplitude</w:t>
      </w:r>
      <w:r w:rsidR="008A2DC4">
        <w:rPr>
          <w:rFonts w:cs="Lucida Grande"/>
          <w:color w:val="000000"/>
        </w:rPr>
        <w:t>.</w:t>
      </w:r>
    </w:p>
    <w:p w14:paraId="7C5BE126" w14:textId="77777777" w:rsidR="00D046E5" w:rsidRDefault="00D046E5" w:rsidP="00A313CB">
      <w:pPr>
        <w:jc w:val="both"/>
        <w:rPr>
          <w:rFonts w:cs="Lucida Grande"/>
          <w:color w:val="000000"/>
        </w:rPr>
      </w:pPr>
    </w:p>
    <w:p w14:paraId="6BD95A53" w14:textId="54DB04A9" w:rsidR="00D046E5" w:rsidRDefault="00D046E5" w:rsidP="00A313CB">
      <w:pPr>
        <w:jc w:val="both"/>
        <w:rPr>
          <w:rFonts w:cs="Lucida Grande"/>
          <w:color w:val="000000"/>
        </w:rPr>
      </w:pPr>
      <w:r>
        <w:rPr>
          <w:rFonts w:cs="Lucida Grande"/>
          <w:color w:val="000000"/>
        </w:rPr>
        <w:t>Synaptic transmission involves a number of sequential bio-chemical steps</w:t>
      </w:r>
      <w:r w:rsidR="000D03A6">
        <w:rPr>
          <w:rFonts w:cs="Lucida Grande"/>
          <w:color w:val="000000"/>
        </w:rPr>
        <w:t>. What starts as an electrical response, the arrival of an AP in the pre-synaptic neuron, gets converted into a chemical signal by the release of neurotransmitters in the synaptic cleft, which act on post-synaptic ligand-gated AMPA receptors which allow ion flux into the post-synaptic neuron, thus mediating a electrical signal.</w:t>
      </w:r>
      <w:r w:rsidR="00873BCC">
        <w:rPr>
          <w:rFonts w:cs="Lucida Grande"/>
          <w:color w:val="000000"/>
        </w:rPr>
        <w:t xml:space="preserve"> The voltage response</w:t>
      </w:r>
      <w:r w:rsidR="00D77547">
        <w:rPr>
          <w:rFonts w:cs="Lucida Grande"/>
          <w:color w:val="000000"/>
        </w:rPr>
        <w:t xml:space="preserve"> to the release of pre-synaptic neurotransmitter</w:t>
      </w:r>
      <w:r w:rsidR="00873BCC">
        <w:rPr>
          <w:rFonts w:cs="Lucida Grande"/>
          <w:color w:val="000000"/>
        </w:rPr>
        <w:t xml:space="preserve"> is termed the post-synaptic potential</w:t>
      </w:r>
      <w:r w:rsidR="00D77547">
        <w:rPr>
          <w:rFonts w:cs="Lucida Grande"/>
          <w:color w:val="000000"/>
        </w:rPr>
        <w:t>.</w:t>
      </w:r>
    </w:p>
    <w:p w14:paraId="22F57AA8" w14:textId="77777777" w:rsidR="004D744E" w:rsidRDefault="004D744E" w:rsidP="00A313CB">
      <w:pPr>
        <w:jc w:val="both"/>
        <w:rPr>
          <w:rFonts w:cs="Lucida Grande"/>
          <w:color w:val="000000"/>
        </w:rPr>
      </w:pPr>
    </w:p>
    <w:p w14:paraId="3E6F3235" w14:textId="09608B1E" w:rsidR="004D744E" w:rsidRDefault="004D744E" w:rsidP="00A313CB">
      <w:pPr>
        <w:jc w:val="both"/>
        <w:rPr>
          <w:rFonts w:cs="Lucida Grande"/>
          <w:color w:val="000000"/>
        </w:rPr>
      </w:pPr>
      <w:r>
        <w:rPr>
          <w:rFonts w:cs="Lucida Grande"/>
          <w:color w:val="000000"/>
        </w:rPr>
        <w:t>The membrane potential, is the difference in electrical potential between in the inside and outside of the cell.</w:t>
      </w:r>
      <w:r w:rsidR="002A0828">
        <w:rPr>
          <w:rFonts w:cs="Lucida Grande"/>
          <w:color w:val="000000"/>
        </w:rPr>
        <w:t xml:space="preserve"> At rest, the membrane potential is negatively polarised, due to a</w:t>
      </w:r>
      <w:r w:rsidR="00A660D3">
        <w:rPr>
          <w:rFonts w:cs="Lucida Grande"/>
          <w:color w:val="000000"/>
        </w:rPr>
        <w:t>n</w:t>
      </w:r>
      <w:r w:rsidR="002A0828">
        <w:rPr>
          <w:rFonts w:cs="Lucida Grande"/>
          <w:color w:val="000000"/>
        </w:rPr>
        <w:t xml:space="preserve"> imbalance in charged particles across the membrane.</w:t>
      </w:r>
      <w:r w:rsidR="00A660D3">
        <w:rPr>
          <w:rFonts w:cs="Lucida Grande"/>
          <w:color w:val="000000"/>
        </w:rPr>
        <w:t xml:space="preserve"> An input that induces a positive change in the membrane potential is said to depolarise the cell and is called excitatory</w:t>
      </w:r>
      <w:r w:rsidR="009B2453">
        <w:rPr>
          <w:rFonts w:cs="Lucida Grande"/>
          <w:color w:val="000000"/>
        </w:rPr>
        <w:t>, as the potential difference between outside and in</w:t>
      </w:r>
      <w:r w:rsidR="00E2679F">
        <w:rPr>
          <w:rFonts w:cs="Lucida Grande"/>
          <w:color w:val="000000"/>
        </w:rPr>
        <w:t>side will be slightly reduced</w:t>
      </w:r>
      <w:r w:rsidR="009B2453">
        <w:rPr>
          <w:rFonts w:cs="Lucida Grande"/>
          <w:color w:val="000000"/>
        </w:rPr>
        <w:t xml:space="preserve">. </w:t>
      </w:r>
    </w:p>
    <w:p w14:paraId="7D029DE9" w14:textId="77777777" w:rsidR="001A5743" w:rsidRDefault="001A5743" w:rsidP="00A313CB">
      <w:pPr>
        <w:jc w:val="both"/>
        <w:rPr>
          <w:rFonts w:cs="Lucida Grande"/>
          <w:color w:val="000000"/>
        </w:rPr>
      </w:pPr>
    </w:p>
    <w:p w14:paraId="6870ED8D" w14:textId="568BFD4B" w:rsidR="001A5743" w:rsidRDefault="001A5743" w:rsidP="00A313CB">
      <w:pPr>
        <w:jc w:val="both"/>
        <w:rPr>
          <w:rFonts w:cs="Lucida Grande"/>
          <w:color w:val="000000"/>
        </w:rPr>
      </w:pPr>
      <w:r>
        <w:rPr>
          <w:rFonts w:cs="Lucida Grande"/>
          <w:color w:val="000000"/>
        </w:rPr>
        <w:t>Below the membrane threshold, the membrane potential responds linearly to incoming PSPs (summation).</w:t>
      </w:r>
      <w:r w:rsidR="00AA1FE9">
        <w:rPr>
          <w:rFonts w:cs="Lucida Grande"/>
          <w:color w:val="000000"/>
        </w:rPr>
        <w:t xml:space="preserve"> If too many EPSPs arrive in a given amount of time, linearity breaks down as the membrane potential will reach the firing threshold</w:t>
      </w:r>
      <w:r w:rsidR="00B407E1">
        <w:rPr>
          <w:rFonts w:cs="Lucida Grande"/>
          <w:color w:val="000000"/>
        </w:rPr>
        <w:t>, and the membrane potential exhibits an electrical pulse before resetting to baseline</w:t>
      </w:r>
      <w:r w:rsidR="00A64AEB">
        <w:rPr>
          <w:rFonts w:cs="Lucida Grande"/>
          <w:color w:val="000000"/>
        </w:rPr>
        <w:t xml:space="preserve"> (or just below it = hyperpolarisation)</w:t>
      </w:r>
    </w:p>
    <w:p w14:paraId="768D1B75" w14:textId="77777777" w:rsidR="00A11AA6" w:rsidRDefault="00A11AA6" w:rsidP="00A313CB">
      <w:pPr>
        <w:jc w:val="both"/>
        <w:rPr>
          <w:rFonts w:cs="Lucida Grande"/>
          <w:color w:val="000000"/>
        </w:rPr>
      </w:pPr>
    </w:p>
    <w:p w14:paraId="46FD5B86" w14:textId="00ACFB20" w:rsidR="00E6788B" w:rsidRDefault="00E6788B" w:rsidP="00E6788B">
      <w:pPr>
        <w:jc w:val="center"/>
        <w:rPr>
          <w:rFonts w:cs="Lucida Grande"/>
          <w:color w:val="000000"/>
        </w:rPr>
      </w:pPr>
      <w:r>
        <w:rPr>
          <w:rFonts w:cs="Lucida Grande"/>
          <w:color w:val="000000"/>
        </w:rPr>
        <w:t>Integrate and Fire neuron model</w:t>
      </w:r>
    </w:p>
    <w:p w14:paraId="072AAD21" w14:textId="77777777" w:rsidR="00E6788B" w:rsidRDefault="00E6788B" w:rsidP="00E6788B">
      <w:pPr>
        <w:jc w:val="center"/>
        <w:rPr>
          <w:rFonts w:cs="Lucida Grande"/>
          <w:color w:val="000000"/>
        </w:rPr>
      </w:pPr>
    </w:p>
    <w:p w14:paraId="1E634F51" w14:textId="61EC9E17" w:rsidR="00A11AA6" w:rsidRDefault="00D44DB5" w:rsidP="00A313CB">
      <w:pPr>
        <w:jc w:val="both"/>
        <w:rPr>
          <w:rFonts w:cs="Lucida Grande"/>
          <w:color w:val="000000"/>
        </w:rPr>
      </w:pPr>
      <w:r>
        <w:rPr>
          <w:rFonts w:cs="Lucida Grande"/>
          <w:color w:val="000000"/>
        </w:rPr>
        <w:t>To an approximation, neuronal dynamics can be conceived as a summation process, that is coupled with a mechanism that generates spikes when a certain membrane threshold potential is reached.</w:t>
      </w:r>
      <w:r w:rsidR="00E6788B">
        <w:rPr>
          <w:rFonts w:cs="Lucida Grande"/>
          <w:color w:val="000000"/>
        </w:rPr>
        <w:t xml:space="preserve"> The integrate and fire neuron model makes use of the generalisation that action potentials have comparable shape and form, and therefore the model reduces them to events that occur at a given time point – i.e. when the membrane potential reaches the threshold.</w:t>
      </w:r>
    </w:p>
    <w:p w14:paraId="3C7F00EF" w14:textId="77777777" w:rsidR="00DB0AAD" w:rsidRDefault="00DB0AAD" w:rsidP="00A313CB">
      <w:pPr>
        <w:jc w:val="both"/>
        <w:rPr>
          <w:rFonts w:cs="Lucida Grande"/>
          <w:color w:val="000000"/>
        </w:rPr>
      </w:pPr>
    </w:p>
    <w:p w14:paraId="6F53A497" w14:textId="23D442CD" w:rsidR="00DB0AAD" w:rsidRPr="00B40FBD" w:rsidRDefault="00DB0AAD" w:rsidP="00A313CB">
      <w:pPr>
        <w:jc w:val="both"/>
        <w:rPr>
          <w:rFonts w:cs="Lucida Grande"/>
          <w:color w:val="000000"/>
        </w:rPr>
      </w:pPr>
      <w:r>
        <w:rPr>
          <w:rFonts w:cs="Lucida Grande"/>
          <w:color w:val="000000"/>
        </w:rPr>
        <w:t xml:space="preserve">Integrate and fire models therefore have an expression that describes how the membrane potential responds over time </w:t>
      </w:r>
      <w:r w:rsidR="00F66653">
        <w:rPr>
          <w:rFonts w:cs="Lucida Grande"/>
          <w:color w:val="000000"/>
        </w:rPr>
        <w:t>as a function of a</w:t>
      </w:r>
      <w:r>
        <w:rPr>
          <w:rFonts w:cs="Lucida Grande"/>
          <w:color w:val="000000"/>
        </w:rPr>
        <w:t xml:space="preserve"> time-varying input of given description. </w:t>
      </w:r>
      <w:r w:rsidR="0089665D">
        <w:rPr>
          <w:rFonts w:cs="Lucida Grande"/>
          <w:color w:val="000000"/>
        </w:rPr>
        <w:t xml:space="preserve">The expression is a linear differential equation. </w:t>
      </w:r>
      <w:r w:rsidR="00E33517">
        <w:rPr>
          <w:rFonts w:cs="Lucida Grande"/>
          <w:color w:val="000000"/>
        </w:rPr>
        <w:t>They also incorporate a component that signals when the threshold has been reached</w:t>
      </w:r>
      <w:r w:rsidR="0089665D">
        <w:rPr>
          <w:rFonts w:cs="Lucida Grande"/>
          <w:color w:val="000000"/>
        </w:rPr>
        <w:t>, after which the membrane potential is reset to its resting value</w:t>
      </w:r>
      <w:bookmarkStart w:id="0" w:name="_GoBack"/>
      <w:bookmarkEnd w:id="0"/>
      <w:r w:rsidR="00E33517">
        <w:rPr>
          <w:rFonts w:cs="Lucida Grande"/>
          <w:color w:val="000000"/>
        </w:rPr>
        <w:t>.</w:t>
      </w:r>
    </w:p>
    <w:sectPr w:rsidR="00DB0AAD" w:rsidRPr="00B40FBD" w:rsidSect="007423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01"/>
    <w:rsid w:val="000435B3"/>
    <w:rsid w:val="00082118"/>
    <w:rsid w:val="000D03A6"/>
    <w:rsid w:val="00174AAA"/>
    <w:rsid w:val="001A5743"/>
    <w:rsid w:val="002A00C6"/>
    <w:rsid w:val="002A0828"/>
    <w:rsid w:val="002A17D5"/>
    <w:rsid w:val="002E0518"/>
    <w:rsid w:val="002F7B7F"/>
    <w:rsid w:val="00323C97"/>
    <w:rsid w:val="00341434"/>
    <w:rsid w:val="00351DA3"/>
    <w:rsid w:val="00370EB8"/>
    <w:rsid w:val="00373302"/>
    <w:rsid w:val="00405066"/>
    <w:rsid w:val="00442224"/>
    <w:rsid w:val="004A474C"/>
    <w:rsid w:val="004C7740"/>
    <w:rsid w:val="004D744E"/>
    <w:rsid w:val="004F5CFA"/>
    <w:rsid w:val="00535468"/>
    <w:rsid w:val="005C4D64"/>
    <w:rsid w:val="005E25DC"/>
    <w:rsid w:val="006301FB"/>
    <w:rsid w:val="00631315"/>
    <w:rsid w:val="00634EA3"/>
    <w:rsid w:val="00683E42"/>
    <w:rsid w:val="006971E7"/>
    <w:rsid w:val="006E5C22"/>
    <w:rsid w:val="006E7411"/>
    <w:rsid w:val="00726C1E"/>
    <w:rsid w:val="00742388"/>
    <w:rsid w:val="00796BA7"/>
    <w:rsid w:val="007A2B37"/>
    <w:rsid w:val="007C0A37"/>
    <w:rsid w:val="00820923"/>
    <w:rsid w:val="00873BCC"/>
    <w:rsid w:val="0089665D"/>
    <w:rsid w:val="008A2DC4"/>
    <w:rsid w:val="008A7EEA"/>
    <w:rsid w:val="008B3D01"/>
    <w:rsid w:val="00930F71"/>
    <w:rsid w:val="00931892"/>
    <w:rsid w:val="00950462"/>
    <w:rsid w:val="009B2453"/>
    <w:rsid w:val="009B7948"/>
    <w:rsid w:val="00A11AA6"/>
    <w:rsid w:val="00A313CB"/>
    <w:rsid w:val="00A424AD"/>
    <w:rsid w:val="00A536DC"/>
    <w:rsid w:val="00A64AEB"/>
    <w:rsid w:val="00A660D3"/>
    <w:rsid w:val="00AA1FE9"/>
    <w:rsid w:val="00B34E82"/>
    <w:rsid w:val="00B34FCF"/>
    <w:rsid w:val="00B407E1"/>
    <w:rsid w:val="00B40FBD"/>
    <w:rsid w:val="00BE71FC"/>
    <w:rsid w:val="00C251E1"/>
    <w:rsid w:val="00C50A18"/>
    <w:rsid w:val="00C832C1"/>
    <w:rsid w:val="00CD4295"/>
    <w:rsid w:val="00CE736C"/>
    <w:rsid w:val="00D046E5"/>
    <w:rsid w:val="00D44DB5"/>
    <w:rsid w:val="00D77547"/>
    <w:rsid w:val="00DA16DA"/>
    <w:rsid w:val="00DB0AAD"/>
    <w:rsid w:val="00DE24F6"/>
    <w:rsid w:val="00DF021D"/>
    <w:rsid w:val="00DF0C7B"/>
    <w:rsid w:val="00E245E4"/>
    <w:rsid w:val="00E2679F"/>
    <w:rsid w:val="00E33517"/>
    <w:rsid w:val="00E654E4"/>
    <w:rsid w:val="00E6788B"/>
    <w:rsid w:val="00ED7DF3"/>
    <w:rsid w:val="00EF35DB"/>
    <w:rsid w:val="00F334E1"/>
    <w:rsid w:val="00F60971"/>
    <w:rsid w:val="00F66653"/>
    <w:rsid w:val="00F9641F"/>
    <w:rsid w:val="00FA6F80"/>
    <w:rsid w:val="00FC29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08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1176</Words>
  <Characters>6704</Characters>
  <Application>Microsoft Macintosh Word</Application>
  <DocSecurity>0</DocSecurity>
  <Lines>55</Lines>
  <Paragraphs>15</Paragraphs>
  <ScaleCrop>false</ScaleCrop>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Gauld</dc:creator>
  <cp:keywords/>
  <dc:description/>
  <cp:lastModifiedBy>Oliver Gauld</cp:lastModifiedBy>
  <cp:revision>73</cp:revision>
  <dcterms:created xsi:type="dcterms:W3CDTF">2015-03-29T14:55:00Z</dcterms:created>
  <dcterms:modified xsi:type="dcterms:W3CDTF">2015-04-01T16:41:00Z</dcterms:modified>
</cp:coreProperties>
</file>