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OUT-01 Outreach Demonstration Plan</w:t>
      </w:r>
    </w:p>
    <w:p>
      <w:pPr>
        <w:spacing w:after="1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Solar Car for Renewable Energy Demonstration · Portland High School, Mitchells Plain · Ethics ref. EBE REC EBE/03373/2026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Overview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40 Grade 11 learners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Venue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School hall (indoors); driving route marked with cones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10–15 min presentation, then a 45–60 min driving demonstration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Jonathan Tirkaso (organiser), A/Prof. David Oyedokun (supervisor), UCT Racing members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Equipment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Solar car, Jonathan's phone (driver controller), iPad on a stand (live dashboard for the audience), laptop and projector, cones and boxes, questionnaires, pens, USB-C charger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Timeline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6"/>
        <w:gridCol w:w="26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−30 min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cone route, iPad on stand, deck on projector; test drive in manual and co-pilot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Jonathan, UCT Racing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0–5 min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 out questionnaires; learners complete Side 1 only and keep the sheet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UCT Racing / teacher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5–20 min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 (16 slides)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Jonathan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20–23 min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Demonstration drive: one run in manual, one in co-pilot, explaining the dashboard on the iPad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Jonathan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23–58 min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 runs: each learner drives two short runs, one per mode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58–65 min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Learners complete Side 2 immediately, before any other presenter; collect all sheets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UCT Racing / teacher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Throughput: 40 learners × (2 runs × ~25 s + ~20 s handover) ≈ 47 min. If running late, shorten the route by moving cones; do not drop a mode, since every driver needs both to answer item D7.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Running the learner drives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Queue: </w:t>
      </w:r>
      <w:r>
        <w:rPr>
          <w:rFonts w:ascii="Arial" w:cs="Arial" w:eastAsia="Arial" w:hAnsi="Arial"/>
          <w:sz w:val="20"/>
          <w:szCs w:val="20"/>
        </w:rPr>
        <w:t xml:space="preserve">four learners wait at the start line; a UCT Racing member manages the queue and resets cones.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 order: </w:t>
      </w:r>
      <w:r>
        <w:rPr>
          <w:rFonts w:ascii="Arial" w:cs="Arial" w:eastAsia="Arial" w:hAnsi="Arial"/>
          <w:sz w:val="20"/>
          <w:szCs w:val="20"/>
        </w:rPr>
        <w:t xml:space="preserve">learners with an odd Form ID start in manual; even Form IDs start in co-pilot. This balances any practice effect between the two modes.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Coaching: </w:t>
      </w:r>
      <w:r>
        <w:rPr>
          <w:rFonts w:ascii="Arial" w:cs="Arial" w:eastAsia="Arial" w:hAnsi="Arial"/>
          <w:sz w:val="20"/>
          <w:szCs w:val="20"/>
        </w:rPr>
        <w:t xml:space="preserve">Jonathan stands with each driver, shows the throttle, steering and co-pilot switch, then steps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Neutral wording: </w:t>
      </w:r>
      <w:r>
        <w:rPr>
          <w:rFonts w:ascii="Arial" w:cs="Arial" w:eastAsia="Arial" w:hAnsi="Arial"/>
          <w:sz w:val="20"/>
          <w:szCs w:val="20"/>
        </w:rPr>
        <w:t xml:space="preserve">"Try both modes and decide for yourself." Do not suggest that co-pilot is easier.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Audience: </w:t>
      </w:r>
      <w:r>
        <w:rPr>
          <w:rFonts w:ascii="Arial" w:cs="Arial" w:eastAsia="Arial" w:hAnsi="Arial"/>
          <w:sz w:val="20"/>
          <w:szCs w:val="20"/>
        </w:rPr>
        <w:t xml:space="preserve">everyone else watches the car and the live dashboard on the iPad.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Route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About 6–8 m long, 20–30 s per run: start → slalom of 3–4 cones → short corridor of boxes (where co-pilot side correction matters most) → box wall at the finish, so drivers see co-pilot stop the car before it hits.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Roles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Jonathan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Presentation, demonstration drive, coaching each driver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iPad dashboard and emergency STOP; overall supervision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UCT Racing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Questionnaires out and in, queue management, resetting cones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(if available)</w:t>
            </w:r>
          </w:p>
        </w:tc>
        <w:tc>
          <w:tcPr>
            <w:tcW w:type="dxa" w:w="7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 discipline and order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Safety and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Emergency stop: </w:t>
      </w:r>
      <w:r>
        <w:rPr>
          <w:rFonts w:ascii="Arial" w:cs="Arial" w:eastAsia="Arial" w:hAnsi="Arial"/>
          <w:sz w:val="20"/>
          <w:szCs w:val="20"/>
        </w:rPr>
        <w:t xml:space="preserve">the iPad also sends keep-alive messages, so the car's 500 ms link-loss stop will not trigger if only the phone disconnects. The supervisor presses STOP on the iPad, or anyone flips the car's power switch, if the car does not respond.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Wi-Fi: </w:t>
      </w:r>
      <w:r>
        <w:rPr>
          <w:rFonts w:ascii="Arial" w:cs="Arial" w:eastAsia="Arial" w:hAnsi="Arial"/>
          <w:sz w:val="20"/>
          <w:szCs w:val="20"/>
        </w:rPr>
        <w:t xml:space="preserve">cover the network name and password label on the car so learners cannot connect their own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Photos and video: </w:t>
      </w:r>
      <w:r>
        <w:rPr>
          <w:rFonts w:ascii="Arial" w:cs="Arial" w:eastAsia="Arial" w:hAnsi="Arial"/>
          <w:sz w:val="20"/>
          <w:szCs w:val="20"/>
        </w:rPr>
        <w:t xml:space="preserve">only of learners whose parent and learner both answered Yes on the consent form; keep others out of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Questionnaires: </w:t>
      </w:r>
      <w:r>
        <w:rPr>
          <w:rFonts w:ascii="Arial" w:cs="Arial" w:eastAsia="Arial" w:hAnsi="Arial"/>
          <w:sz w:val="20"/>
          <w:szCs w:val="20"/>
        </w:rPr>
        <w:t xml:space="preserve">anonymous (Form ID only); learners who ticked No in Section A stop and hand the sheet back.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Checklist: night before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Charge the battery fully; check SOC on the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driving with the phone and iPad connected at the same time; confirm STOP works from the iPad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co-pilot against cones and boxes; use boxes where cones are not detected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Cover the Wi-Fi label on the 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about 45 double-sided questionnaires (flip on long edge); write Form IDs 1–45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 the deck and both videos to a USB stick; test video playback on the presentation laptop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Pack: car, phone, iPad and stand, USB-C charger, cones, boxes, pens, signed consent forms list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Checklist: after the event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 all questionnaires; count returned sheets and note any No consents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 sheets securely; enter responses into the Excel workbook (Form ID only, no names)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or blur media of learners without photo consent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upload learner data to any generative AI tool; destroy sheets once the report has been assessed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 observations for the report: runs completed, any failsafe events, co-pilot behaviour, timing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2026-10-25T20:17:11.277Z</dcterms:created>
  <dcterms:modified xsi:type="dcterms:W3CDTF">2026-10-25T20:17:11.286Z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