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452E4" w14:textId="77777777" w:rsidR="00B47E8E" w:rsidRDefault="00B47E8E" w:rsidP="00B47E8E">
      <w:pPr>
        <w:jc w:val="center"/>
        <w:rPr>
          <w:b/>
        </w:rPr>
      </w:pPr>
      <w:r>
        <w:rPr>
          <w:b/>
        </w:rPr>
        <w:t xml:space="preserve">Financial Time Series Project </w:t>
      </w:r>
    </w:p>
    <w:p w14:paraId="19FCA4A3" w14:textId="29476BE6" w:rsidR="00B47E8E" w:rsidRDefault="00B47E8E" w:rsidP="00B47E8E">
      <w:pPr>
        <w:jc w:val="both"/>
      </w:pPr>
      <w:r>
        <w:rPr>
          <w:b/>
        </w:rPr>
        <w:t>Question</w:t>
      </w:r>
      <w:r>
        <w:t xml:space="preserve">: Assume the data file contains the observations of a time series variable </w:t>
      </w:r>
      <m:oMath>
        <m:sSub>
          <m:sSubPr>
            <m:ctrlPr>
              <w:rPr>
                <w:rFonts w:ascii="Cambria Math" w:hAnsi="Cambria Math"/>
                <w:bCs/>
                <w:i/>
                <w:iCs/>
              </w:rPr>
            </m:ctrlPr>
          </m:sSubPr>
          <m:e>
            <m:r>
              <w:rPr>
                <w:rFonts w:ascii="Cambria Math" w:hAnsi="Cambria Math"/>
              </w:rPr>
              <m:t>z</m:t>
            </m:r>
          </m:e>
          <m:sub>
            <m:r>
              <w:rPr>
                <w:rFonts w:ascii="Cambria Math" w:hAnsi="Cambria Math"/>
              </w:rPr>
              <m:t>t</m:t>
            </m:r>
          </m:sub>
        </m:sSub>
      </m:oMath>
      <w:r>
        <w:t xml:space="preserve"> each month from January 20</w:t>
      </w:r>
      <w:r w:rsidR="009F1AA8">
        <w:t>1</w:t>
      </w:r>
      <w:r w:rsidR="002850F5">
        <w:t>1</w:t>
      </w:r>
      <w:r>
        <w:t xml:space="preserve"> to February 201</w:t>
      </w:r>
      <w:r w:rsidR="002850F5">
        <w:t>9</w:t>
      </w:r>
      <w:r>
        <w:t xml:space="preserve">. </w:t>
      </w:r>
      <w:r w:rsidR="009F1AA8">
        <w:t xml:space="preserve">The variable </w:t>
      </w:r>
      <m:oMath>
        <m:sSub>
          <m:sSubPr>
            <m:ctrlPr>
              <w:rPr>
                <w:rFonts w:ascii="Cambria Math" w:hAnsi="Cambria Math"/>
                <w:bCs/>
                <w:i/>
                <w:iCs/>
              </w:rPr>
            </m:ctrlPr>
          </m:sSubPr>
          <m:e>
            <m:r>
              <w:rPr>
                <w:rFonts w:ascii="Cambria Math" w:hAnsi="Cambria Math"/>
              </w:rPr>
              <m:t>z</m:t>
            </m:r>
          </m:e>
          <m:sub>
            <m:r>
              <w:rPr>
                <w:rFonts w:ascii="Cambria Math" w:hAnsi="Cambria Math"/>
              </w:rPr>
              <m:t>t</m:t>
            </m:r>
          </m:sub>
        </m:sSub>
      </m:oMath>
      <w:r>
        <w:rPr>
          <w:bCs/>
          <w:iCs/>
        </w:rPr>
        <w:t xml:space="preserve"> is created for you to practice your time series analysis skills. You can imagine </w:t>
      </w:r>
      <m:oMath>
        <m:sSub>
          <m:sSubPr>
            <m:ctrlPr>
              <w:rPr>
                <w:rFonts w:ascii="Cambria Math" w:hAnsi="Cambria Math"/>
                <w:bCs/>
                <w:i/>
                <w:iCs/>
              </w:rPr>
            </m:ctrlPr>
          </m:sSubPr>
          <m:e>
            <m:r>
              <w:rPr>
                <w:rFonts w:ascii="Cambria Math" w:hAnsi="Cambria Math"/>
              </w:rPr>
              <m:t>z</m:t>
            </m:r>
          </m:e>
          <m:sub>
            <m:r>
              <w:rPr>
                <w:rFonts w:ascii="Cambria Math" w:hAnsi="Cambria Math"/>
              </w:rPr>
              <m:t>t</m:t>
            </m:r>
          </m:sub>
        </m:sSub>
      </m:oMath>
      <w:r>
        <w:rPr>
          <w:bCs/>
          <w:iCs/>
        </w:rPr>
        <w:t xml:space="preserve"> </w:t>
      </w:r>
      <w:r>
        <w:t xml:space="preserve">as </w:t>
      </w:r>
      <w:r w:rsidR="00B42346">
        <w:t xml:space="preserve">the </w:t>
      </w:r>
      <w:r>
        <w:t xml:space="preserve">monthly price of a certain commodity. Assume the data is linear and has no seasonality. Import the data into R, fit the data into an appropriate linear univariate time series model (AR, MA, or ARMA), and conduct the point forecast and interval forecast of </w:t>
      </w:r>
      <m:oMath>
        <m:sSub>
          <m:sSubPr>
            <m:ctrlPr>
              <w:rPr>
                <w:rFonts w:ascii="Cambria Math" w:hAnsi="Cambria Math"/>
                <w:bCs/>
                <w:i/>
                <w:iCs/>
              </w:rPr>
            </m:ctrlPr>
          </m:sSubPr>
          <m:e>
            <m:r>
              <w:rPr>
                <w:rFonts w:ascii="Cambria Math" w:hAnsi="Cambria Math"/>
              </w:rPr>
              <m:t>z</m:t>
            </m:r>
          </m:e>
          <m:sub>
            <m:r>
              <w:rPr>
                <w:rFonts w:ascii="Cambria Math" w:hAnsi="Cambria Math"/>
              </w:rPr>
              <m:t>t</m:t>
            </m:r>
          </m:sub>
        </m:sSub>
      </m:oMath>
      <w:r>
        <w:t xml:space="preserve"> for the future 8 months (March, April, May, June, July, August, September, October </w:t>
      </w:r>
      <w:r w:rsidR="00B42346">
        <w:t xml:space="preserve">of </w:t>
      </w:r>
      <w:r>
        <w:t>201</w:t>
      </w:r>
      <w:r w:rsidR="002850F5">
        <w:t>9</w:t>
      </w:r>
      <w:r>
        <w:t xml:space="preserve">). Also use the theoretical formula to conduct the point forecast of </w:t>
      </w:r>
      <m:oMath>
        <m:sSub>
          <m:sSubPr>
            <m:ctrlPr>
              <w:rPr>
                <w:rFonts w:ascii="Cambria Math" w:hAnsi="Cambria Math"/>
                <w:bCs/>
                <w:i/>
                <w:iCs/>
              </w:rPr>
            </m:ctrlPr>
          </m:sSubPr>
          <m:e>
            <m:r>
              <w:rPr>
                <w:rFonts w:ascii="Cambria Math" w:hAnsi="Cambria Math"/>
              </w:rPr>
              <m:t>z</m:t>
            </m:r>
          </m:e>
          <m:sub>
            <m:r>
              <w:rPr>
                <w:rFonts w:ascii="Cambria Math" w:hAnsi="Cambria Math"/>
              </w:rPr>
              <m:t>t</m:t>
            </m:r>
          </m:sub>
        </m:sSub>
      </m:oMath>
      <w:r>
        <w:t xml:space="preserve"> for the future 2 months (March and April</w:t>
      </w:r>
      <w:r w:rsidR="00B42346">
        <w:t xml:space="preserve"> of</w:t>
      </w:r>
      <w:r>
        <w:t xml:space="preserve"> 201</w:t>
      </w:r>
      <w:r w:rsidR="002850F5">
        <w:t>9</w:t>
      </w:r>
      <w:r>
        <w:t xml:space="preserve">) and see if they are the same </w:t>
      </w:r>
      <w:r w:rsidR="00B42346">
        <w:t>as</w:t>
      </w:r>
      <w:r>
        <w:t xml:space="preserve"> the results produced by the functions of R. Please </w:t>
      </w:r>
      <w:r w:rsidR="00993D88">
        <w:t xml:space="preserve">submit a Word document, which </w:t>
      </w:r>
      <w:r>
        <w:t>show</w:t>
      </w:r>
      <w:r w:rsidR="00993D88">
        <w:t>s</w:t>
      </w:r>
      <w:r>
        <w:t xml:space="preserve"> your R codes and the results </w:t>
      </w:r>
      <w:r w:rsidR="00B42346">
        <w:t>from</w:t>
      </w:r>
      <w:r>
        <w:t xml:space="preserve"> R for every step.  </w:t>
      </w:r>
      <w:r w:rsidR="00993D88">
        <w:t xml:space="preserve">You can </w:t>
      </w:r>
      <w:r w:rsidR="009F1AA8">
        <w:t>use snipping tool to screenshot</w:t>
      </w:r>
      <w:r w:rsidR="00993D88">
        <w:t xml:space="preserve"> the results from R for every step, copy and paste them on the Word document.</w:t>
      </w:r>
      <w:r>
        <w:t xml:space="preserve"> </w:t>
      </w:r>
    </w:p>
    <w:p w14:paraId="0C44B059" w14:textId="17CE15E1" w:rsidR="00B47E8E" w:rsidRDefault="00B47E8E" w:rsidP="00B47E8E">
      <w:pPr>
        <w:jc w:val="both"/>
      </w:pPr>
      <w:r>
        <w:t xml:space="preserve">The deadline of the project submission is </w:t>
      </w:r>
      <w:r w:rsidR="002850F5">
        <w:t>11:59</w:t>
      </w:r>
      <w:r w:rsidR="00CA22E7">
        <w:t xml:space="preserve"> pm on </w:t>
      </w:r>
      <w:r>
        <w:t xml:space="preserve">March </w:t>
      </w:r>
      <w:r w:rsidR="002850F5">
        <w:t>1</w:t>
      </w:r>
      <w:r>
        <w:t>, 201</w:t>
      </w:r>
      <w:r w:rsidR="002850F5">
        <w:t>9</w:t>
      </w:r>
      <w:r>
        <w:t xml:space="preserve">. Please submit your completed project through the </w:t>
      </w:r>
      <w:r w:rsidR="009F1AA8">
        <w:t xml:space="preserve">Canvas. </w:t>
      </w:r>
    </w:p>
    <w:p w14:paraId="582A29A9" w14:textId="77777777" w:rsidR="00404C32" w:rsidRDefault="00404C32" w:rsidP="00B47E8E">
      <w:pPr>
        <w:jc w:val="both"/>
      </w:pPr>
    </w:p>
    <w:p w14:paraId="422E0379" w14:textId="7C7B94E4" w:rsidR="00B47E8E" w:rsidRPr="00404C32" w:rsidRDefault="00404C32" w:rsidP="00404C32">
      <w:pPr>
        <w:jc w:val="both"/>
        <w:rPr>
          <w:b/>
          <w:sz w:val="32"/>
        </w:rPr>
      </w:pPr>
      <w:r w:rsidRPr="00404C32">
        <w:rPr>
          <w:b/>
          <w:sz w:val="32"/>
        </w:rPr>
        <w:t>Step 1:</w:t>
      </w:r>
      <w:r w:rsidRPr="00404C32">
        <w:t xml:space="preserve"> </w:t>
      </w:r>
      <w:r>
        <w:rPr>
          <w:b/>
          <w:sz w:val="32"/>
        </w:rPr>
        <w:t>R</w:t>
      </w:r>
      <w:r w:rsidRPr="00404C32">
        <w:rPr>
          <w:b/>
          <w:sz w:val="32"/>
        </w:rPr>
        <w:t>ead data into R</w:t>
      </w:r>
    </w:p>
    <w:p w14:paraId="7A481B2F" w14:textId="23B14191" w:rsidR="00B47E8E" w:rsidRDefault="00404C32" w:rsidP="00B47E8E">
      <w:pPr>
        <w:rPr>
          <w:color w:val="0070C0"/>
          <w:shd w:val="pct15" w:color="auto" w:fill="FFFFFF"/>
        </w:rPr>
      </w:pPr>
      <w:r>
        <w:rPr>
          <w:noProof/>
          <w:lang w:eastAsia="en-US"/>
        </w:rPr>
        <w:drawing>
          <wp:inline distT="0" distB="0" distL="0" distR="0" wp14:anchorId="4B67D5D2" wp14:editId="7129AF01">
            <wp:extent cx="5943600" cy="76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0730"/>
                    </a:xfrm>
                    <a:prstGeom prst="rect">
                      <a:avLst/>
                    </a:prstGeom>
                  </pic:spPr>
                </pic:pic>
              </a:graphicData>
            </a:graphic>
          </wp:inline>
        </w:drawing>
      </w:r>
    </w:p>
    <w:p w14:paraId="622D21B4" w14:textId="77777777" w:rsidR="002F421A" w:rsidRDefault="002F421A" w:rsidP="00B47E8E">
      <w:pPr>
        <w:rPr>
          <w:color w:val="0070C0"/>
          <w:shd w:val="pct15" w:color="auto" w:fill="FFFFFF"/>
        </w:rPr>
      </w:pPr>
    </w:p>
    <w:p w14:paraId="26B88144" w14:textId="7AB2642B" w:rsidR="00404C32" w:rsidRDefault="002F421A" w:rsidP="00B47E8E">
      <w:pPr>
        <w:rPr>
          <w:color w:val="0070C0"/>
          <w:shd w:val="pct15" w:color="auto" w:fill="FFFFFF"/>
        </w:rPr>
      </w:pPr>
      <w:r>
        <w:rPr>
          <w:noProof/>
          <w:lang w:eastAsia="en-US"/>
        </w:rPr>
        <w:drawing>
          <wp:inline distT="0" distB="0" distL="0" distR="0" wp14:anchorId="28B9BEDB" wp14:editId="28A6D7CB">
            <wp:extent cx="59436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850"/>
                    </a:xfrm>
                    <a:prstGeom prst="rect">
                      <a:avLst/>
                    </a:prstGeom>
                  </pic:spPr>
                </pic:pic>
              </a:graphicData>
            </a:graphic>
          </wp:inline>
        </w:drawing>
      </w:r>
    </w:p>
    <w:p w14:paraId="0F86EEF3" w14:textId="4866FDC0" w:rsidR="00404C32" w:rsidRDefault="00404C32" w:rsidP="00B47E8E">
      <w:pPr>
        <w:rPr>
          <w:color w:val="0070C0"/>
          <w:shd w:val="pct15" w:color="auto" w:fill="FFFFFF"/>
        </w:rPr>
      </w:pPr>
    </w:p>
    <w:p w14:paraId="357F1193" w14:textId="77777777" w:rsidR="00404C32" w:rsidRDefault="00404C32" w:rsidP="00404C32">
      <w:pPr>
        <w:rPr>
          <w:b/>
          <w:sz w:val="32"/>
        </w:rPr>
      </w:pPr>
    </w:p>
    <w:p w14:paraId="5E5434E1" w14:textId="12F7AD1B" w:rsidR="00404C32" w:rsidRPr="00404C32" w:rsidRDefault="00404C32" w:rsidP="00404C32">
      <w:pPr>
        <w:rPr>
          <w:b/>
          <w:color w:val="0070C0"/>
          <w:sz w:val="32"/>
          <w:shd w:val="pct15" w:color="auto" w:fill="FFFFFF"/>
        </w:rPr>
      </w:pPr>
      <w:r>
        <w:rPr>
          <w:b/>
          <w:sz w:val="32"/>
        </w:rPr>
        <w:t>D</w:t>
      </w:r>
      <w:r w:rsidRPr="00404C32">
        <w:rPr>
          <w:b/>
          <w:sz w:val="32"/>
        </w:rPr>
        <w:t>raw the scatter plot of data</w:t>
      </w:r>
    </w:p>
    <w:p w14:paraId="0CBA9D62" w14:textId="033084CD" w:rsidR="00404C32" w:rsidRDefault="002F421A">
      <w:r>
        <w:rPr>
          <w:noProof/>
          <w:lang w:eastAsia="en-US"/>
        </w:rPr>
        <w:drawing>
          <wp:inline distT="0" distB="0" distL="0" distR="0" wp14:anchorId="776358FA" wp14:editId="29F32834">
            <wp:extent cx="5943600" cy="866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6775"/>
                    </a:xfrm>
                    <a:prstGeom prst="rect">
                      <a:avLst/>
                    </a:prstGeom>
                  </pic:spPr>
                </pic:pic>
              </a:graphicData>
            </a:graphic>
          </wp:inline>
        </w:drawing>
      </w:r>
    </w:p>
    <w:p w14:paraId="75600A2C" w14:textId="3151E7B5" w:rsidR="00404C32" w:rsidRDefault="00404C32">
      <w:r>
        <w:rPr>
          <w:noProof/>
          <w:lang w:eastAsia="en-US"/>
        </w:rPr>
        <w:lastRenderedPageBreak/>
        <w:drawing>
          <wp:inline distT="0" distB="0" distL="0" distR="0" wp14:anchorId="054042B8" wp14:editId="011C9B8A">
            <wp:extent cx="3114675" cy="335027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424" cy="3395180"/>
                    </a:xfrm>
                    <a:prstGeom prst="rect">
                      <a:avLst/>
                    </a:prstGeom>
                  </pic:spPr>
                </pic:pic>
              </a:graphicData>
            </a:graphic>
          </wp:inline>
        </w:drawing>
      </w:r>
    </w:p>
    <w:p w14:paraId="4B250EA4" w14:textId="5A4AED5A" w:rsidR="00404C32" w:rsidRDefault="00404C32" w:rsidP="00404C32">
      <w:pPr>
        <w:jc w:val="both"/>
        <w:rPr>
          <w:b/>
          <w:sz w:val="32"/>
        </w:rPr>
      </w:pPr>
      <w:r>
        <w:rPr>
          <w:b/>
          <w:sz w:val="32"/>
        </w:rPr>
        <w:t>Step 2</w:t>
      </w:r>
      <w:r w:rsidRPr="00404C32">
        <w:rPr>
          <w:b/>
          <w:sz w:val="32"/>
        </w:rPr>
        <w:t>:</w:t>
      </w:r>
      <w:r w:rsidRPr="00404C32">
        <w:t xml:space="preserve"> </w:t>
      </w:r>
      <w:r>
        <w:rPr>
          <w:b/>
          <w:sz w:val="32"/>
        </w:rPr>
        <w:t>T</w:t>
      </w:r>
      <w:r w:rsidRPr="00404C32">
        <w:rPr>
          <w:b/>
          <w:sz w:val="32"/>
        </w:rPr>
        <w:t>ell R that the data is the time series data</w:t>
      </w:r>
    </w:p>
    <w:p w14:paraId="07808604" w14:textId="450506D8" w:rsidR="00404C32" w:rsidRDefault="002F421A" w:rsidP="00404C32">
      <w:pPr>
        <w:jc w:val="both"/>
        <w:rPr>
          <w:b/>
          <w:sz w:val="32"/>
        </w:rPr>
      </w:pPr>
      <w:r>
        <w:rPr>
          <w:noProof/>
          <w:lang w:eastAsia="en-US"/>
        </w:rPr>
        <w:drawing>
          <wp:inline distT="0" distB="0" distL="0" distR="0" wp14:anchorId="6CE45898" wp14:editId="76A2138F">
            <wp:extent cx="5943600" cy="1069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9340"/>
                    </a:xfrm>
                    <a:prstGeom prst="rect">
                      <a:avLst/>
                    </a:prstGeom>
                  </pic:spPr>
                </pic:pic>
              </a:graphicData>
            </a:graphic>
          </wp:inline>
        </w:drawing>
      </w:r>
    </w:p>
    <w:p w14:paraId="31E47C7F" w14:textId="77777777" w:rsidR="002F421A" w:rsidRPr="00404C32" w:rsidRDefault="002F421A" w:rsidP="00404C32">
      <w:pPr>
        <w:jc w:val="both"/>
        <w:rPr>
          <w:b/>
          <w:sz w:val="32"/>
        </w:rPr>
      </w:pPr>
    </w:p>
    <w:p w14:paraId="2E32E2B9" w14:textId="2B0F6B35" w:rsidR="00404C32" w:rsidRDefault="00B30D47">
      <w:r>
        <w:rPr>
          <w:noProof/>
          <w:lang w:eastAsia="en-US"/>
        </w:rPr>
        <w:drawing>
          <wp:inline distT="0" distB="0" distL="0" distR="0" wp14:anchorId="7396A731" wp14:editId="5AB8257E">
            <wp:extent cx="5943600" cy="1002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665"/>
                    </a:xfrm>
                    <a:prstGeom prst="rect">
                      <a:avLst/>
                    </a:prstGeom>
                  </pic:spPr>
                </pic:pic>
              </a:graphicData>
            </a:graphic>
          </wp:inline>
        </w:drawing>
      </w:r>
      <w:r w:rsidRPr="00B30D47">
        <w:rPr>
          <w:b/>
          <w:sz w:val="32"/>
        </w:rPr>
        <w:t>Check</w:t>
      </w:r>
    </w:p>
    <w:p w14:paraId="10B05A7E" w14:textId="39BE1D05" w:rsidR="00404C32" w:rsidRDefault="002F421A">
      <w:r>
        <w:rPr>
          <w:noProof/>
          <w:lang w:eastAsia="en-US"/>
        </w:rPr>
        <w:drawing>
          <wp:inline distT="0" distB="0" distL="0" distR="0" wp14:anchorId="4D6C238E" wp14:editId="10184A49">
            <wp:extent cx="5943600" cy="1247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7775"/>
                    </a:xfrm>
                    <a:prstGeom prst="rect">
                      <a:avLst/>
                    </a:prstGeom>
                  </pic:spPr>
                </pic:pic>
              </a:graphicData>
            </a:graphic>
          </wp:inline>
        </w:drawing>
      </w:r>
    </w:p>
    <w:p w14:paraId="3C859B86" w14:textId="184BEB82" w:rsidR="002F421A" w:rsidRPr="002F421A" w:rsidRDefault="00B30D47" w:rsidP="00B30D47">
      <w:r>
        <w:rPr>
          <w:noProof/>
          <w:lang w:eastAsia="en-US"/>
        </w:rPr>
        <w:lastRenderedPageBreak/>
        <w:drawing>
          <wp:inline distT="0" distB="0" distL="0" distR="0" wp14:anchorId="71557305" wp14:editId="54298DF3">
            <wp:extent cx="5943600" cy="1193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3800"/>
                    </a:xfrm>
                    <a:prstGeom prst="rect">
                      <a:avLst/>
                    </a:prstGeom>
                  </pic:spPr>
                </pic:pic>
              </a:graphicData>
            </a:graphic>
          </wp:inline>
        </w:drawing>
      </w:r>
    </w:p>
    <w:p w14:paraId="2830D870" w14:textId="77777777" w:rsidR="002F421A" w:rsidRDefault="002F421A" w:rsidP="00B30D47">
      <w:pPr>
        <w:rPr>
          <w:b/>
          <w:sz w:val="32"/>
          <w:szCs w:val="32"/>
        </w:rPr>
      </w:pPr>
    </w:p>
    <w:p w14:paraId="44095411" w14:textId="48A56DC8" w:rsidR="00B30D47" w:rsidRDefault="00B30D47" w:rsidP="00B30D47">
      <w:pPr>
        <w:rPr>
          <w:b/>
          <w:sz w:val="32"/>
          <w:szCs w:val="32"/>
        </w:rPr>
      </w:pPr>
      <w:r w:rsidRPr="00B30D47">
        <w:rPr>
          <w:b/>
          <w:sz w:val="32"/>
          <w:szCs w:val="32"/>
        </w:rPr>
        <w:t>Plot(</w:t>
      </w:r>
      <w:proofErr w:type="spellStart"/>
      <w:r w:rsidRPr="00B30D47">
        <w:rPr>
          <w:b/>
          <w:sz w:val="32"/>
          <w:szCs w:val="32"/>
        </w:rPr>
        <w:t>pricets</w:t>
      </w:r>
      <w:proofErr w:type="spellEnd"/>
      <w:r w:rsidRPr="00B30D47">
        <w:rPr>
          <w:b/>
          <w:sz w:val="32"/>
          <w:szCs w:val="32"/>
        </w:rPr>
        <w:t>)</w:t>
      </w:r>
    </w:p>
    <w:p w14:paraId="0D7168BA" w14:textId="7B2E11B2" w:rsidR="00826858" w:rsidRDefault="00826858" w:rsidP="00B30D47">
      <w:pPr>
        <w:rPr>
          <w:b/>
          <w:sz w:val="32"/>
          <w:szCs w:val="32"/>
        </w:rPr>
      </w:pPr>
      <w:r>
        <w:rPr>
          <w:noProof/>
          <w:lang w:eastAsia="en-US"/>
        </w:rPr>
        <w:drawing>
          <wp:inline distT="0" distB="0" distL="0" distR="0" wp14:anchorId="3169D8F8" wp14:editId="3CE9B6CA">
            <wp:extent cx="5943600" cy="14725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2565"/>
                    </a:xfrm>
                    <a:prstGeom prst="rect">
                      <a:avLst/>
                    </a:prstGeom>
                  </pic:spPr>
                </pic:pic>
              </a:graphicData>
            </a:graphic>
          </wp:inline>
        </w:drawing>
      </w:r>
    </w:p>
    <w:p w14:paraId="0FAE7619" w14:textId="093EE05D" w:rsidR="00B30D47" w:rsidRDefault="00B30D47" w:rsidP="00B30D47">
      <w:pPr>
        <w:rPr>
          <w:b/>
          <w:sz w:val="32"/>
          <w:szCs w:val="32"/>
        </w:rPr>
      </w:pPr>
    </w:p>
    <w:p w14:paraId="2484A961" w14:textId="556B9A2E" w:rsidR="00B30D47" w:rsidRDefault="00B30D47" w:rsidP="00B30D47">
      <w:pPr>
        <w:rPr>
          <w:b/>
          <w:sz w:val="32"/>
          <w:szCs w:val="32"/>
        </w:rPr>
      </w:pPr>
      <w:r>
        <w:rPr>
          <w:noProof/>
          <w:lang w:eastAsia="en-US"/>
        </w:rPr>
        <w:drawing>
          <wp:inline distT="0" distB="0" distL="0" distR="0" wp14:anchorId="21568028" wp14:editId="5281B78E">
            <wp:extent cx="2971800" cy="321564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6688" cy="3231751"/>
                    </a:xfrm>
                    <a:prstGeom prst="rect">
                      <a:avLst/>
                    </a:prstGeom>
                  </pic:spPr>
                </pic:pic>
              </a:graphicData>
            </a:graphic>
          </wp:inline>
        </w:drawing>
      </w:r>
    </w:p>
    <w:p w14:paraId="1C06AE28" w14:textId="6ED84100" w:rsidR="00B30D47" w:rsidRDefault="00B30D47" w:rsidP="00B30D47">
      <w:pPr>
        <w:rPr>
          <w:b/>
          <w:sz w:val="32"/>
          <w:szCs w:val="32"/>
        </w:rPr>
      </w:pPr>
    </w:p>
    <w:p w14:paraId="349C326D" w14:textId="77777777" w:rsidR="004324A8" w:rsidRDefault="004324A8" w:rsidP="00B30D47">
      <w:pPr>
        <w:rPr>
          <w:b/>
          <w:sz w:val="32"/>
        </w:rPr>
      </w:pPr>
    </w:p>
    <w:p w14:paraId="79429688" w14:textId="33ADFBA8" w:rsidR="00B30D47" w:rsidRDefault="00B30D47" w:rsidP="00B30D47">
      <w:pPr>
        <w:rPr>
          <w:b/>
          <w:sz w:val="32"/>
        </w:rPr>
      </w:pPr>
      <w:r w:rsidRPr="00B30D47">
        <w:rPr>
          <w:b/>
          <w:sz w:val="32"/>
        </w:rPr>
        <w:lastRenderedPageBreak/>
        <w:t>Step 3: determine if the data is stationary or not by using informal methods</w:t>
      </w:r>
    </w:p>
    <w:p w14:paraId="786DC124" w14:textId="144A1E82" w:rsidR="00B30D47" w:rsidRDefault="00826858" w:rsidP="00B30D47">
      <w:pPr>
        <w:rPr>
          <w:b/>
          <w:sz w:val="44"/>
          <w:szCs w:val="32"/>
        </w:rPr>
      </w:pPr>
      <w:r>
        <w:rPr>
          <w:noProof/>
          <w:lang w:eastAsia="en-US"/>
        </w:rPr>
        <w:drawing>
          <wp:inline distT="0" distB="0" distL="0" distR="0" wp14:anchorId="7A8113CD" wp14:editId="708D5D00">
            <wp:extent cx="5943600" cy="16548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4810"/>
                    </a:xfrm>
                    <a:prstGeom prst="rect">
                      <a:avLst/>
                    </a:prstGeom>
                  </pic:spPr>
                </pic:pic>
              </a:graphicData>
            </a:graphic>
          </wp:inline>
        </w:drawing>
      </w:r>
    </w:p>
    <w:p w14:paraId="3482F880" w14:textId="0234860B" w:rsidR="002F421A" w:rsidRDefault="002F421A" w:rsidP="00B30D47">
      <w:pPr>
        <w:rPr>
          <w:b/>
          <w:sz w:val="44"/>
          <w:szCs w:val="32"/>
        </w:rPr>
      </w:pPr>
      <w:r>
        <w:rPr>
          <w:noProof/>
          <w:lang w:eastAsia="en-US"/>
        </w:rPr>
        <w:drawing>
          <wp:inline distT="0" distB="0" distL="0" distR="0" wp14:anchorId="4DD493A2" wp14:editId="6F309613">
            <wp:extent cx="3781425" cy="402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4029075"/>
                    </a:xfrm>
                    <a:prstGeom prst="rect">
                      <a:avLst/>
                    </a:prstGeom>
                  </pic:spPr>
                </pic:pic>
              </a:graphicData>
            </a:graphic>
          </wp:inline>
        </w:drawing>
      </w:r>
    </w:p>
    <w:p w14:paraId="3407188E" w14:textId="6F980FCC" w:rsidR="004324A8" w:rsidRDefault="004324A8" w:rsidP="004324A8">
      <w:pPr>
        <w:rPr>
          <w:b/>
          <w:color w:val="FF0000"/>
          <w:sz w:val="24"/>
        </w:rPr>
      </w:pPr>
      <w:r w:rsidRPr="004324A8">
        <w:rPr>
          <w:b/>
          <w:color w:val="FF0000"/>
          <w:sz w:val="24"/>
        </w:rPr>
        <w:t>The ACF decays gradually, and not all equal to 1. Hence the data can be stationary.</w:t>
      </w:r>
    </w:p>
    <w:p w14:paraId="33FA74FF" w14:textId="77777777" w:rsidR="004324A8" w:rsidRDefault="004324A8" w:rsidP="004324A8">
      <w:pPr>
        <w:rPr>
          <w:b/>
          <w:sz w:val="32"/>
        </w:rPr>
      </w:pPr>
    </w:p>
    <w:p w14:paraId="50024FC8" w14:textId="77777777" w:rsidR="004324A8" w:rsidRDefault="004324A8" w:rsidP="004324A8">
      <w:pPr>
        <w:rPr>
          <w:b/>
          <w:sz w:val="32"/>
        </w:rPr>
      </w:pPr>
    </w:p>
    <w:p w14:paraId="4DF9F3EB" w14:textId="77777777" w:rsidR="004324A8" w:rsidRDefault="004324A8" w:rsidP="004324A8">
      <w:pPr>
        <w:rPr>
          <w:b/>
          <w:sz w:val="32"/>
        </w:rPr>
      </w:pPr>
    </w:p>
    <w:p w14:paraId="37A2F521" w14:textId="12061206" w:rsidR="004324A8" w:rsidRDefault="004324A8" w:rsidP="004324A8">
      <w:pPr>
        <w:rPr>
          <w:b/>
          <w:sz w:val="32"/>
        </w:rPr>
      </w:pPr>
      <w:r w:rsidRPr="004324A8">
        <w:rPr>
          <w:b/>
          <w:sz w:val="32"/>
        </w:rPr>
        <w:lastRenderedPageBreak/>
        <w:t>Step 4: determine if the data is stationary or not by using formal methods (unit root test)</w:t>
      </w:r>
    </w:p>
    <w:p w14:paraId="552CBCC4" w14:textId="77777777" w:rsidR="004324A8" w:rsidRPr="004324A8" w:rsidRDefault="004324A8" w:rsidP="004324A8">
      <w:pPr>
        <w:rPr>
          <w:rFonts w:asciiTheme="majorHAnsi" w:hAnsiTheme="majorHAnsi"/>
          <w:color w:val="000000" w:themeColor="text1"/>
          <w:szCs w:val="32"/>
        </w:rPr>
      </w:pPr>
      <w:r w:rsidRPr="004324A8">
        <w:rPr>
          <w:rFonts w:asciiTheme="majorHAnsi" w:hAnsiTheme="majorHAnsi"/>
          <w:color w:val="000000" w:themeColor="text1"/>
          <w:szCs w:val="32"/>
        </w:rPr>
        <w:t>We use the Augmented Dickey-Fuller (ADF) test for unit root test.</w:t>
      </w:r>
    </w:p>
    <w:p w14:paraId="30528F76" w14:textId="77777777" w:rsidR="004324A8" w:rsidRPr="004324A8" w:rsidRDefault="004324A8" w:rsidP="004324A8">
      <w:pPr>
        <w:ind w:firstLine="720"/>
        <w:rPr>
          <w:rFonts w:asciiTheme="majorHAnsi" w:hAnsiTheme="majorHAnsi"/>
          <w:color w:val="000000" w:themeColor="text1"/>
          <w:szCs w:val="32"/>
        </w:rPr>
      </w:pPr>
      <w:r w:rsidRPr="004324A8">
        <w:rPr>
          <w:rFonts w:asciiTheme="majorHAnsi" w:hAnsiTheme="majorHAnsi"/>
          <w:color w:val="000000" w:themeColor="text1"/>
          <w:szCs w:val="32"/>
        </w:rPr>
        <w:t>∆</w:t>
      </w:r>
      <w:r w:rsidRPr="004324A8">
        <w:rPr>
          <w:rFonts w:ascii="Cambria Math" w:hAnsi="Cambria Math" w:cs="Cambria Math"/>
          <w:color w:val="000000" w:themeColor="text1"/>
          <w:szCs w:val="32"/>
        </w:rPr>
        <w:t>𝑦𝑡</w:t>
      </w:r>
      <w:r w:rsidRPr="004324A8">
        <w:rPr>
          <w:rFonts w:asciiTheme="majorHAnsi" w:hAnsiTheme="majorHAnsi"/>
          <w:color w:val="000000" w:themeColor="text1"/>
          <w:szCs w:val="32"/>
        </w:rPr>
        <w:t xml:space="preserve"> = </w:t>
      </w:r>
      <w:r w:rsidRPr="004324A8">
        <w:rPr>
          <w:rFonts w:ascii="Cambria Math" w:hAnsi="Cambria Math" w:cs="Cambria Math"/>
          <w:color w:val="000000" w:themeColor="text1"/>
          <w:szCs w:val="32"/>
        </w:rPr>
        <w:t>𝛽</w:t>
      </w:r>
      <w:r w:rsidRPr="004324A8">
        <w:rPr>
          <w:rFonts w:asciiTheme="majorHAnsi" w:hAnsiTheme="majorHAnsi"/>
          <w:color w:val="000000" w:themeColor="text1"/>
          <w:szCs w:val="32"/>
        </w:rPr>
        <w:t xml:space="preserve">0 + </w:t>
      </w:r>
      <w:r w:rsidRPr="004324A8">
        <w:rPr>
          <w:rFonts w:ascii="Cambria Math" w:hAnsi="Cambria Math" w:cs="Cambria Math"/>
          <w:color w:val="000000" w:themeColor="text1"/>
          <w:szCs w:val="32"/>
        </w:rPr>
        <w:t>𝜏𝑦𝑡</w:t>
      </w:r>
      <w:r w:rsidRPr="004324A8">
        <w:rPr>
          <w:rFonts w:asciiTheme="majorHAnsi" w:hAnsiTheme="majorHAnsi"/>
          <w:color w:val="000000" w:themeColor="text1"/>
          <w:szCs w:val="32"/>
        </w:rPr>
        <w:t xml:space="preserve">−1 + </w:t>
      </w:r>
      <w:r w:rsidRPr="004324A8">
        <w:rPr>
          <w:rFonts w:ascii="Cambria Math" w:hAnsi="Cambria Math" w:cs="Cambria Math"/>
          <w:color w:val="000000" w:themeColor="text1"/>
          <w:szCs w:val="32"/>
        </w:rPr>
        <w:t>𝛽</w:t>
      </w:r>
      <w:r w:rsidRPr="004324A8">
        <w:rPr>
          <w:rFonts w:asciiTheme="majorHAnsi" w:hAnsiTheme="majorHAnsi"/>
          <w:color w:val="000000" w:themeColor="text1"/>
          <w:szCs w:val="32"/>
        </w:rPr>
        <w:t>1∆</w:t>
      </w:r>
      <w:r w:rsidRPr="004324A8">
        <w:rPr>
          <w:rFonts w:ascii="Cambria Math" w:hAnsi="Cambria Math" w:cs="Cambria Math"/>
          <w:color w:val="000000" w:themeColor="text1"/>
          <w:szCs w:val="32"/>
        </w:rPr>
        <w:t>𝑦𝑡</w:t>
      </w:r>
      <w:r w:rsidRPr="004324A8">
        <w:rPr>
          <w:rFonts w:asciiTheme="majorHAnsi" w:hAnsiTheme="majorHAnsi"/>
          <w:color w:val="000000" w:themeColor="text1"/>
          <w:szCs w:val="32"/>
        </w:rPr>
        <w:t xml:space="preserve">−1 + </w:t>
      </w:r>
      <w:r w:rsidRPr="004324A8">
        <w:rPr>
          <w:rFonts w:ascii="Cambria Math" w:hAnsi="Cambria Math" w:cs="Cambria Math"/>
          <w:color w:val="000000" w:themeColor="text1"/>
          <w:szCs w:val="32"/>
        </w:rPr>
        <w:t>𝛽</w:t>
      </w:r>
      <w:r w:rsidRPr="004324A8">
        <w:rPr>
          <w:rFonts w:asciiTheme="majorHAnsi" w:hAnsiTheme="majorHAnsi"/>
          <w:color w:val="000000" w:themeColor="text1"/>
          <w:szCs w:val="32"/>
        </w:rPr>
        <w:t>2∆</w:t>
      </w:r>
      <w:r w:rsidRPr="004324A8">
        <w:rPr>
          <w:rFonts w:ascii="Cambria Math" w:hAnsi="Cambria Math" w:cs="Cambria Math"/>
          <w:color w:val="000000" w:themeColor="text1"/>
          <w:szCs w:val="32"/>
        </w:rPr>
        <w:t>𝑦𝑡</w:t>
      </w:r>
      <w:r w:rsidRPr="004324A8">
        <w:rPr>
          <w:rFonts w:asciiTheme="majorHAnsi" w:hAnsiTheme="majorHAnsi"/>
          <w:color w:val="000000" w:themeColor="text1"/>
          <w:szCs w:val="32"/>
        </w:rPr>
        <w:t xml:space="preserve">−2 + </w:t>
      </w:r>
      <w:r w:rsidRPr="004324A8">
        <w:rPr>
          <w:rFonts w:ascii="Cambria Math" w:hAnsi="Cambria Math" w:cs="Cambria Math"/>
          <w:color w:val="000000" w:themeColor="text1"/>
          <w:szCs w:val="32"/>
        </w:rPr>
        <w:t>⋯</w:t>
      </w:r>
      <w:r w:rsidRPr="004324A8">
        <w:rPr>
          <w:rFonts w:asciiTheme="majorHAnsi" w:hAnsiTheme="majorHAnsi"/>
          <w:color w:val="000000" w:themeColor="text1"/>
          <w:szCs w:val="32"/>
        </w:rPr>
        <w:t xml:space="preserve"> +</w:t>
      </w:r>
      <w:r w:rsidRPr="004324A8">
        <w:rPr>
          <w:rFonts w:ascii="Cambria Math" w:hAnsi="Cambria Math" w:cs="Cambria Math"/>
          <w:color w:val="000000" w:themeColor="text1"/>
          <w:szCs w:val="32"/>
        </w:rPr>
        <w:t>𝛽𝑘</w:t>
      </w:r>
      <w:r w:rsidRPr="004324A8">
        <w:rPr>
          <w:rFonts w:asciiTheme="majorHAnsi" w:hAnsiTheme="majorHAnsi"/>
          <w:color w:val="000000" w:themeColor="text1"/>
          <w:szCs w:val="32"/>
        </w:rPr>
        <w:t>∆</w:t>
      </w:r>
      <w:r w:rsidRPr="004324A8">
        <w:rPr>
          <w:rFonts w:ascii="Cambria Math" w:hAnsi="Cambria Math" w:cs="Cambria Math"/>
          <w:color w:val="000000" w:themeColor="text1"/>
          <w:szCs w:val="32"/>
        </w:rPr>
        <w:t>𝑦𝑡</w:t>
      </w:r>
      <w:r w:rsidRPr="004324A8">
        <w:rPr>
          <w:rFonts w:asciiTheme="majorHAnsi" w:hAnsiTheme="majorHAnsi"/>
          <w:color w:val="000000" w:themeColor="text1"/>
          <w:szCs w:val="32"/>
        </w:rPr>
        <w:t>−</w:t>
      </w:r>
      <w:r w:rsidRPr="004324A8">
        <w:rPr>
          <w:rFonts w:ascii="Cambria Math" w:hAnsi="Cambria Math" w:cs="Cambria Math"/>
          <w:color w:val="000000" w:themeColor="text1"/>
          <w:szCs w:val="32"/>
        </w:rPr>
        <w:t>𝑘</w:t>
      </w:r>
      <w:r w:rsidRPr="004324A8">
        <w:rPr>
          <w:rFonts w:asciiTheme="majorHAnsi" w:hAnsiTheme="majorHAnsi"/>
          <w:color w:val="000000" w:themeColor="text1"/>
          <w:szCs w:val="32"/>
        </w:rPr>
        <w:t xml:space="preserve"> + </w:t>
      </w:r>
      <w:r w:rsidRPr="004324A8">
        <w:rPr>
          <w:rFonts w:ascii="Cambria Math" w:hAnsi="Cambria Math" w:cs="Cambria Math"/>
          <w:color w:val="000000" w:themeColor="text1"/>
          <w:szCs w:val="32"/>
        </w:rPr>
        <w:t>𝑢𝑡</w:t>
      </w:r>
    </w:p>
    <w:p w14:paraId="6A566227" w14:textId="77777777" w:rsidR="004324A8" w:rsidRPr="004324A8" w:rsidRDefault="004324A8" w:rsidP="004324A8">
      <w:pPr>
        <w:rPr>
          <w:rFonts w:asciiTheme="majorHAnsi" w:hAnsiTheme="majorHAnsi"/>
          <w:color w:val="000000" w:themeColor="text1"/>
          <w:szCs w:val="32"/>
        </w:rPr>
      </w:pPr>
      <w:r w:rsidRPr="004324A8">
        <w:rPr>
          <w:rFonts w:asciiTheme="majorHAnsi" w:hAnsiTheme="majorHAnsi"/>
          <w:color w:val="000000" w:themeColor="text1"/>
          <w:szCs w:val="32"/>
        </w:rPr>
        <w:t xml:space="preserve">The null hypothesis and the alternative hypothesis are </w:t>
      </w:r>
      <w:r w:rsidRPr="004324A8">
        <w:rPr>
          <w:rFonts w:ascii="Cambria Math" w:hAnsi="Cambria Math" w:cs="Cambria Math"/>
          <w:color w:val="000000" w:themeColor="text1"/>
          <w:szCs w:val="32"/>
        </w:rPr>
        <w:t>𝐻</w:t>
      </w:r>
      <w:r w:rsidRPr="004324A8">
        <w:rPr>
          <w:rFonts w:asciiTheme="majorHAnsi" w:hAnsiTheme="majorHAnsi"/>
          <w:color w:val="000000" w:themeColor="text1"/>
          <w:szCs w:val="32"/>
        </w:rPr>
        <w:t xml:space="preserve">0: </w:t>
      </w:r>
      <w:r w:rsidRPr="004324A8">
        <w:rPr>
          <w:rFonts w:ascii="Cambria Math" w:hAnsi="Cambria Math" w:cs="Cambria Math"/>
          <w:color w:val="000000" w:themeColor="text1"/>
          <w:szCs w:val="32"/>
        </w:rPr>
        <w:t>𝜏</w:t>
      </w:r>
      <w:r w:rsidRPr="004324A8">
        <w:rPr>
          <w:rFonts w:asciiTheme="majorHAnsi" w:hAnsiTheme="majorHAnsi"/>
          <w:color w:val="000000" w:themeColor="text1"/>
          <w:szCs w:val="32"/>
        </w:rPr>
        <w:t xml:space="preserve"> = 0 (i.e. the model is unit-root nonstationary)</w:t>
      </w:r>
    </w:p>
    <w:p w14:paraId="0F006C87" w14:textId="77777777" w:rsidR="004324A8" w:rsidRPr="004324A8" w:rsidRDefault="004324A8" w:rsidP="004324A8">
      <w:pPr>
        <w:rPr>
          <w:rFonts w:asciiTheme="majorHAnsi" w:hAnsiTheme="majorHAnsi"/>
          <w:color w:val="000000" w:themeColor="text1"/>
          <w:szCs w:val="32"/>
        </w:rPr>
      </w:pPr>
      <w:r w:rsidRPr="004324A8">
        <w:rPr>
          <w:rFonts w:asciiTheme="majorHAnsi" w:hAnsiTheme="majorHAnsi"/>
          <w:color w:val="000000" w:themeColor="text1"/>
          <w:szCs w:val="32"/>
        </w:rPr>
        <w:t xml:space="preserve">and </w:t>
      </w:r>
      <w:r w:rsidRPr="004324A8">
        <w:rPr>
          <w:rFonts w:ascii="Cambria Math" w:hAnsi="Cambria Math" w:cs="Cambria Math"/>
          <w:color w:val="000000" w:themeColor="text1"/>
          <w:szCs w:val="32"/>
        </w:rPr>
        <w:t>𝐻𝐴</w:t>
      </w:r>
      <w:r w:rsidRPr="004324A8">
        <w:rPr>
          <w:rFonts w:asciiTheme="majorHAnsi" w:hAnsiTheme="majorHAnsi"/>
          <w:color w:val="000000" w:themeColor="text1"/>
          <w:szCs w:val="32"/>
        </w:rPr>
        <w:t xml:space="preserve">: </w:t>
      </w:r>
      <w:r w:rsidRPr="004324A8">
        <w:rPr>
          <w:rFonts w:ascii="Cambria Math" w:hAnsi="Cambria Math" w:cs="Cambria Math"/>
          <w:color w:val="000000" w:themeColor="text1"/>
          <w:szCs w:val="32"/>
        </w:rPr>
        <w:t>𝜏</w:t>
      </w:r>
      <w:r w:rsidRPr="004324A8">
        <w:rPr>
          <w:rFonts w:asciiTheme="majorHAnsi" w:hAnsiTheme="majorHAnsi"/>
          <w:color w:val="000000" w:themeColor="text1"/>
          <w:szCs w:val="32"/>
        </w:rPr>
        <w:t xml:space="preserve"> &lt; 0 (i.e. the model is stationary). The ADF test is a one-sided test. We compare the t-statistic of</w:t>
      </w:r>
    </w:p>
    <w:p w14:paraId="0DEE1CFD" w14:textId="50254252" w:rsidR="004324A8" w:rsidRDefault="004324A8" w:rsidP="004324A8">
      <w:pPr>
        <w:rPr>
          <w:rFonts w:asciiTheme="majorHAnsi" w:hAnsiTheme="majorHAnsi"/>
          <w:color w:val="000000" w:themeColor="text1"/>
          <w:szCs w:val="32"/>
        </w:rPr>
      </w:pPr>
      <w:r w:rsidRPr="004324A8">
        <w:rPr>
          <w:rFonts w:ascii="Cambria Math" w:hAnsi="Cambria Math" w:cs="Cambria Math"/>
          <w:color w:val="000000" w:themeColor="text1"/>
          <w:szCs w:val="32"/>
        </w:rPr>
        <w:t>𝛽</w:t>
      </w:r>
      <w:r w:rsidRPr="004324A8">
        <w:rPr>
          <w:rFonts w:asciiTheme="majorHAnsi" w:hAnsiTheme="majorHAnsi"/>
          <w:color w:val="000000" w:themeColor="text1"/>
          <w:szCs w:val="32"/>
        </w:rPr>
        <w:t xml:space="preserve"> with the critical value to make the rejection decision.</w:t>
      </w:r>
    </w:p>
    <w:p w14:paraId="406E3156" w14:textId="128125C9" w:rsidR="004324A8" w:rsidRDefault="004324A8" w:rsidP="004324A8">
      <w:pPr>
        <w:rPr>
          <w:rFonts w:asciiTheme="majorHAnsi" w:hAnsiTheme="majorHAnsi"/>
          <w:color w:val="000000" w:themeColor="text1"/>
          <w:szCs w:val="32"/>
        </w:rPr>
      </w:pPr>
      <w:r>
        <w:rPr>
          <w:noProof/>
          <w:lang w:eastAsia="en-US"/>
        </w:rPr>
        <w:drawing>
          <wp:inline distT="0" distB="0" distL="0" distR="0" wp14:anchorId="44827443" wp14:editId="32B630F6">
            <wp:extent cx="5943600"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6900"/>
                    </a:xfrm>
                    <a:prstGeom prst="rect">
                      <a:avLst/>
                    </a:prstGeom>
                  </pic:spPr>
                </pic:pic>
              </a:graphicData>
            </a:graphic>
          </wp:inline>
        </w:drawing>
      </w:r>
    </w:p>
    <w:p w14:paraId="7F935061" w14:textId="17FEF072" w:rsidR="004324A8" w:rsidRDefault="004324A8" w:rsidP="004324A8">
      <w:pPr>
        <w:rPr>
          <w:rFonts w:asciiTheme="majorHAnsi" w:hAnsiTheme="majorHAnsi"/>
          <w:color w:val="000000" w:themeColor="text1"/>
          <w:szCs w:val="32"/>
        </w:rPr>
      </w:pPr>
      <w:r>
        <w:rPr>
          <w:noProof/>
          <w:lang w:eastAsia="en-US"/>
        </w:rPr>
        <w:drawing>
          <wp:inline distT="0" distB="0" distL="0" distR="0" wp14:anchorId="3BAC8974" wp14:editId="755D0039">
            <wp:extent cx="5943600" cy="1410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10335"/>
                    </a:xfrm>
                    <a:prstGeom prst="rect">
                      <a:avLst/>
                    </a:prstGeom>
                  </pic:spPr>
                </pic:pic>
              </a:graphicData>
            </a:graphic>
          </wp:inline>
        </w:drawing>
      </w:r>
    </w:p>
    <w:p w14:paraId="2A5AFE83" w14:textId="7683C13F" w:rsidR="00D222B1" w:rsidRDefault="00D222B1" w:rsidP="004324A8">
      <w:pPr>
        <w:rPr>
          <w:noProof/>
          <w:lang w:eastAsia="en-US"/>
        </w:rPr>
      </w:pPr>
      <w:r>
        <w:rPr>
          <w:noProof/>
          <w:lang w:eastAsia="en-US"/>
        </w:rPr>
        <w:lastRenderedPageBreak/>
        <w:drawing>
          <wp:inline distT="0" distB="0" distL="0" distR="0" wp14:anchorId="028223AA" wp14:editId="52E68D1B">
            <wp:extent cx="5943600" cy="2062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2480"/>
                    </a:xfrm>
                    <a:prstGeom prst="rect">
                      <a:avLst/>
                    </a:prstGeom>
                  </pic:spPr>
                </pic:pic>
              </a:graphicData>
            </a:graphic>
          </wp:inline>
        </w:drawing>
      </w:r>
      <w:r w:rsidRPr="00D222B1">
        <w:rPr>
          <w:noProof/>
          <w:lang w:eastAsia="en-US"/>
        </w:rPr>
        <w:t xml:space="preserve"> </w:t>
      </w:r>
      <w:r>
        <w:rPr>
          <w:noProof/>
          <w:lang w:eastAsia="en-US"/>
        </w:rPr>
        <w:drawing>
          <wp:inline distT="0" distB="0" distL="0" distR="0" wp14:anchorId="7F102ED5" wp14:editId="252AD03F">
            <wp:extent cx="5943600" cy="49764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76495"/>
                    </a:xfrm>
                    <a:prstGeom prst="rect">
                      <a:avLst/>
                    </a:prstGeom>
                  </pic:spPr>
                </pic:pic>
              </a:graphicData>
            </a:graphic>
          </wp:inline>
        </w:drawing>
      </w:r>
    </w:p>
    <w:p w14:paraId="37998F37" w14:textId="4935CD6F" w:rsidR="00D222B1" w:rsidRDefault="00D222B1" w:rsidP="00D222B1">
      <w:pPr>
        <w:rPr>
          <w:rFonts w:asciiTheme="majorHAnsi" w:hAnsiTheme="majorHAnsi"/>
          <w:color w:val="FF0000"/>
        </w:rPr>
      </w:pPr>
      <w:r w:rsidRPr="00D222B1">
        <w:rPr>
          <w:rFonts w:asciiTheme="majorHAnsi" w:hAnsiTheme="majorHAnsi"/>
          <w:color w:val="FF0000"/>
        </w:rPr>
        <w:t xml:space="preserve">Based on the ADF unit root test result, the BIC determines that the model has 1 lag. </w:t>
      </w:r>
      <w:r w:rsidRPr="00D222B1">
        <w:rPr>
          <w:rFonts w:ascii="Cambria Math" w:hAnsi="Cambria Math" w:cs="Cambria Math"/>
          <w:color w:val="FF0000"/>
        </w:rPr>
        <w:t>𝜏</w:t>
      </w:r>
      <w:r>
        <w:rPr>
          <w:rFonts w:asciiTheme="majorHAnsi" w:hAnsiTheme="majorHAnsi"/>
          <w:color w:val="FF0000"/>
        </w:rPr>
        <w:t xml:space="preserve"> = −0.33651</w:t>
      </w:r>
      <w:r w:rsidRPr="00D222B1">
        <w:rPr>
          <w:rFonts w:asciiTheme="majorHAnsi" w:hAnsiTheme="majorHAnsi"/>
          <w:color w:val="FF0000"/>
        </w:rPr>
        <w:t xml:space="preserve">, which is negative. The t-statistic of </w:t>
      </w:r>
      <w:r w:rsidRPr="00D222B1">
        <w:rPr>
          <w:rFonts w:ascii="Cambria Math" w:hAnsi="Cambria Math" w:cs="Cambria Math"/>
          <w:color w:val="FF0000"/>
        </w:rPr>
        <w:t>𝜏</w:t>
      </w:r>
      <w:r w:rsidRPr="00D222B1">
        <w:rPr>
          <w:rFonts w:asciiTheme="majorHAnsi" w:hAnsiTheme="majorHAnsi"/>
          <w:color w:val="FF0000"/>
        </w:rPr>
        <w:t xml:space="preserve"> is less than those critical values, indicating that alternative hypothesis is true, </w:t>
      </w:r>
      <w:r w:rsidRPr="00D222B1">
        <w:rPr>
          <w:rFonts w:ascii="Cambria Math" w:hAnsi="Cambria Math" w:cs="Cambria Math"/>
          <w:color w:val="FF0000"/>
        </w:rPr>
        <w:t>𝜏</w:t>
      </w:r>
      <w:r w:rsidRPr="00D222B1">
        <w:rPr>
          <w:rFonts w:asciiTheme="majorHAnsi" w:hAnsiTheme="majorHAnsi"/>
          <w:color w:val="FF0000"/>
        </w:rPr>
        <w:t xml:space="preserve"> is negative and the data is stationary.</w:t>
      </w:r>
    </w:p>
    <w:p w14:paraId="3016E7C1" w14:textId="79C59513" w:rsidR="00D222B1" w:rsidRDefault="00D222B1" w:rsidP="00D222B1">
      <w:pPr>
        <w:rPr>
          <w:rFonts w:asciiTheme="majorHAnsi" w:hAnsiTheme="majorHAnsi"/>
          <w:color w:val="FF0000"/>
        </w:rPr>
      </w:pPr>
    </w:p>
    <w:p w14:paraId="2BF5026C" w14:textId="0C66F32B" w:rsidR="00D222B1" w:rsidRDefault="00D222B1" w:rsidP="00D222B1">
      <w:pPr>
        <w:rPr>
          <w:b/>
          <w:sz w:val="32"/>
          <w:szCs w:val="32"/>
        </w:rPr>
      </w:pPr>
      <w:r w:rsidRPr="00D222B1">
        <w:rPr>
          <w:b/>
          <w:sz w:val="32"/>
          <w:szCs w:val="32"/>
        </w:rPr>
        <w:lastRenderedPageBreak/>
        <w:t>Step 5: fit the stationary data into the appropriate univariate time series model.</w:t>
      </w:r>
    </w:p>
    <w:p w14:paraId="168F403F" w14:textId="77777777" w:rsidR="00D222B1" w:rsidRDefault="00D222B1" w:rsidP="00D222B1">
      <w:r>
        <w:t xml:space="preserve">The standard for AR model, MA model, and ARMA model. </w:t>
      </w:r>
    </w:p>
    <w:p w14:paraId="5E241944" w14:textId="29EA24B7" w:rsidR="00D222B1" w:rsidRDefault="00D222B1" w:rsidP="00D222B1">
      <w:r>
        <w:t xml:space="preserve">For AR(k) model, ACF decays gradually, and PACF cuts off at lag k. </w:t>
      </w:r>
    </w:p>
    <w:p w14:paraId="77870F4E" w14:textId="77777777" w:rsidR="00D222B1" w:rsidRDefault="00D222B1" w:rsidP="00D222B1">
      <w:r>
        <w:t xml:space="preserve">For MA(q) model, ACF cuts off at lag k, and PACF decays gradually. </w:t>
      </w:r>
    </w:p>
    <w:p w14:paraId="594F453B" w14:textId="06A47318" w:rsidR="00D222B1" w:rsidRDefault="00D222B1" w:rsidP="00D222B1">
      <w:r>
        <w:t>For ARMA(</w:t>
      </w:r>
      <w:proofErr w:type="spellStart"/>
      <w:proofErr w:type="gramStart"/>
      <w:r>
        <w:t>k,q</w:t>
      </w:r>
      <w:proofErr w:type="spellEnd"/>
      <w:proofErr w:type="gramEnd"/>
      <w:r>
        <w:t>) model, both ACF and PACF decays gradually. No cut off.</w:t>
      </w:r>
      <w:r>
        <w:rPr>
          <w:noProof/>
          <w:lang w:eastAsia="en-US"/>
        </w:rPr>
        <w:drawing>
          <wp:inline distT="0" distB="0" distL="0" distR="0" wp14:anchorId="70C31B99" wp14:editId="13AD043E">
            <wp:extent cx="5943600" cy="21094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9470"/>
                    </a:xfrm>
                    <a:prstGeom prst="rect">
                      <a:avLst/>
                    </a:prstGeom>
                  </pic:spPr>
                </pic:pic>
              </a:graphicData>
            </a:graphic>
          </wp:inline>
        </w:drawing>
      </w:r>
      <w:r w:rsidRPr="00D222B1">
        <w:rPr>
          <w:noProof/>
          <w:lang w:eastAsia="en-US"/>
        </w:rPr>
        <w:t xml:space="preserve"> </w:t>
      </w:r>
      <w:r>
        <w:rPr>
          <w:noProof/>
          <w:lang w:eastAsia="en-US"/>
        </w:rPr>
        <w:drawing>
          <wp:inline distT="0" distB="0" distL="0" distR="0" wp14:anchorId="204A0549" wp14:editId="52B98D6C">
            <wp:extent cx="4619625" cy="4391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4391025"/>
                    </a:xfrm>
                    <a:prstGeom prst="rect">
                      <a:avLst/>
                    </a:prstGeom>
                  </pic:spPr>
                </pic:pic>
              </a:graphicData>
            </a:graphic>
          </wp:inline>
        </w:drawing>
      </w:r>
    </w:p>
    <w:p w14:paraId="6C8EDEAE" w14:textId="02A6A2C1" w:rsidR="00D222B1" w:rsidRDefault="00D222B1" w:rsidP="00D222B1">
      <w:pPr>
        <w:rPr>
          <w:b/>
          <w:color w:val="FF0000"/>
          <w:sz w:val="32"/>
          <w:szCs w:val="32"/>
        </w:rPr>
      </w:pPr>
      <w:r>
        <w:rPr>
          <w:noProof/>
          <w:lang w:eastAsia="en-US"/>
        </w:rPr>
        <w:lastRenderedPageBreak/>
        <w:drawing>
          <wp:inline distT="0" distB="0" distL="0" distR="0" wp14:anchorId="61008F08" wp14:editId="79FC47B6">
            <wp:extent cx="5943600" cy="2017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17395"/>
                    </a:xfrm>
                    <a:prstGeom prst="rect">
                      <a:avLst/>
                    </a:prstGeom>
                  </pic:spPr>
                </pic:pic>
              </a:graphicData>
            </a:graphic>
          </wp:inline>
        </w:drawing>
      </w:r>
      <w:r>
        <w:rPr>
          <w:b/>
          <w:color w:val="FF0000"/>
          <w:sz w:val="32"/>
          <w:szCs w:val="32"/>
        </w:rPr>
        <w:br/>
      </w:r>
      <w:r>
        <w:rPr>
          <w:noProof/>
          <w:lang w:eastAsia="en-US"/>
        </w:rPr>
        <w:drawing>
          <wp:inline distT="0" distB="0" distL="0" distR="0" wp14:anchorId="58E1786A" wp14:editId="5CD56C3F">
            <wp:extent cx="4429125" cy="4457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4457700"/>
                    </a:xfrm>
                    <a:prstGeom prst="rect">
                      <a:avLst/>
                    </a:prstGeom>
                  </pic:spPr>
                </pic:pic>
              </a:graphicData>
            </a:graphic>
          </wp:inline>
        </w:drawing>
      </w:r>
    </w:p>
    <w:p w14:paraId="4DBE6EE0" w14:textId="4D89A312" w:rsidR="00D222B1" w:rsidRDefault="00D222B1" w:rsidP="00D222B1">
      <w:pPr>
        <w:rPr>
          <w:color w:val="FF0000"/>
        </w:rPr>
      </w:pPr>
      <w:r w:rsidRPr="00D222B1">
        <w:rPr>
          <w:color w:val="FF0000"/>
        </w:rPr>
        <w:t xml:space="preserve">The ACF decays gradually and PACF cuts off at lag 1, so the model should be </w:t>
      </w:r>
      <w:proofErr w:type="gramStart"/>
      <w:r w:rsidRPr="00D222B1">
        <w:rPr>
          <w:color w:val="FF0000"/>
        </w:rPr>
        <w:t>AR(</w:t>
      </w:r>
      <w:proofErr w:type="gramEnd"/>
      <w:r w:rsidRPr="00D222B1">
        <w:rPr>
          <w:color w:val="FF0000"/>
        </w:rPr>
        <w:t>1).</w:t>
      </w:r>
    </w:p>
    <w:p w14:paraId="3441CC25" w14:textId="6FD1E86E" w:rsidR="009B1406" w:rsidRDefault="007D2494" w:rsidP="00D222B1">
      <w:pPr>
        <w:rPr>
          <w:rFonts w:ascii="Cambria Math" w:hAnsi="Cambria Math" w:cs="Cambria Math"/>
          <w:color w:val="FF0000"/>
          <w:szCs w:val="32"/>
        </w:rPr>
      </w:pPr>
      <m:oMathPara>
        <m:oMath>
          <m:r>
            <w:rPr>
              <w:rFonts w:ascii="Cambria Math" w:hAnsi="Cambria Math" w:cs="Cambria Math"/>
              <w:color w:val="FF0000"/>
              <w:szCs w:val="32"/>
            </w:rPr>
            <m:t xml:space="preserve">    </m:t>
          </m:r>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m:t>
              </m:r>
            </m:sub>
          </m:sSub>
          <m:r>
            <w:rPr>
              <w:rFonts w:ascii="Cambria Math" w:hAnsi="Cambria Math" w:cs="Cambria Math"/>
              <w:color w:val="FF0000"/>
              <w:szCs w:val="32"/>
            </w:rPr>
            <m:t xml:space="preserve">= </m:t>
          </m:r>
          <m:sSub>
            <m:sSubPr>
              <m:ctrlPr>
                <w:rPr>
                  <w:rFonts w:ascii="Cambria Math" w:hAnsi="Cambria Math" w:cs="Cambria Math"/>
                  <w:i/>
                  <w:color w:val="FF0000"/>
                  <w:szCs w:val="32"/>
                </w:rPr>
              </m:ctrlPr>
            </m:sSubPr>
            <m:e>
              <m:r>
                <w:rPr>
                  <w:rFonts w:ascii="Cambria Math" w:hAnsi="Cambria Math" w:cs="Cambria Math"/>
                  <w:color w:val="FF0000"/>
                  <w:szCs w:val="32"/>
                </w:rPr>
                <m:t>ϕ</m:t>
              </m:r>
            </m:e>
            <m:sub>
              <m:r>
                <w:rPr>
                  <w:rFonts w:ascii="Cambria Math" w:hAnsi="Cambria Math" w:cs="Cambria Math"/>
                  <w:color w:val="FF0000"/>
                  <w:szCs w:val="32"/>
                </w:rPr>
                <m:t>0</m:t>
              </m:r>
            </m:sub>
          </m:sSub>
          <m:r>
            <w:rPr>
              <w:rFonts w:ascii="Cambria Math" w:hAnsi="Cambria Math" w:cs="Cambria Math"/>
              <w:color w:val="FF0000"/>
              <w:szCs w:val="32"/>
            </w:rPr>
            <m:t>+</m:t>
          </m:r>
          <m:sSub>
            <m:sSubPr>
              <m:ctrlPr>
                <w:rPr>
                  <w:rFonts w:ascii="Cambria Math" w:hAnsi="Cambria Math" w:cs="Cambria Math"/>
                  <w:i/>
                  <w:color w:val="FF0000"/>
                  <w:szCs w:val="32"/>
                </w:rPr>
              </m:ctrlPr>
            </m:sSubPr>
            <m:e>
              <m:r>
                <w:rPr>
                  <w:rFonts w:ascii="Cambria Math" w:hAnsi="Cambria Math" w:cs="Cambria Math"/>
                  <w:color w:val="FF0000"/>
                  <w:szCs w:val="32"/>
                </w:rPr>
                <m:t>ϕ</m:t>
              </m:r>
            </m:e>
            <m:sub>
              <m:r>
                <w:rPr>
                  <w:rFonts w:ascii="Cambria Math" w:hAnsi="Cambria Math" w:cs="Cambria Math"/>
                  <w:color w:val="FF0000"/>
                  <w:szCs w:val="32"/>
                </w:rPr>
                <m:t>1</m:t>
              </m:r>
            </m:sub>
          </m:sSub>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t-1</m:t>
              </m:r>
            </m:sub>
          </m:sSub>
          <m:r>
            <w:rPr>
              <w:rFonts w:ascii="Cambria Math" w:hAnsi="Cambria Math" w:cs="Cambria Math"/>
              <w:color w:val="FF0000"/>
              <w:szCs w:val="32"/>
            </w:rPr>
            <m:t>+</m:t>
          </m:r>
          <m:sSub>
            <m:sSubPr>
              <m:ctrlPr>
                <w:rPr>
                  <w:rFonts w:ascii="Cambria Math" w:hAnsi="Cambria Math" w:cs="Cambria Math"/>
                  <w:i/>
                  <w:color w:val="FF0000"/>
                  <w:szCs w:val="32"/>
                </w:rPr>
              </m:ctrlPr>
            </m:sSubPr>
            <m:e>
              <m:r>
                <w:rPr>
                  <w:rFonts w:ascii="Cambria Math" w:hAnsi="Cambria Math" w:cs="Cambria Math"/>
                  <w:color w:val="FF0000"/>
                  <w:szCs w:val="32"/>
                </w:rPr>
                <m:t>u</m:t>
              </m:r>
            </m:e>
            <m:sub>
              <m:r>
                <w:rPr>
                  <w:rFonts w:ascii="Cambria Math" w:hAnsi="Cambria Math" w:cs="Cambria Math"/>
                  <w:color w:val="FF0000"/>
                  <w:szCs w:val="32"/>
                </w:rPr>
                <m:t>t</m:t>
              </m:r>
            </m:sub>
          </m:sSub>
        </m:oMath>
      </m:oMathPara>
    </w:p>
    <w:p w14:paraId="6FCE4CE8" w14:textId="586956F7" w:rsidR="00072EE1" w:rsidRDefault="00072EE1" w:rsidP="00D222B1">
      <w:pPr>
        <w:rPr>
          <w:rFonts w:ascii="Cambria Math" w:hAnsi="Cambria Math" w:cs="Cambria Math"/>
          <w:color w:val="FF0000"/>
          <w:szCs w:val="32"/>
        </w:rPr>
      </w:pPr>
    </w:p>
    <w:p w14:paraId="5C3A3724" w14:textId="4062521F" w:rsidR="00072EE1" w:rsidRDefault="00072EE1" w:rsidP="00D222B1">
      <w:pPr>
        <w:rPr>
          <w:rFonts w:ascii="Cambria Math" w:hAnsi="Cambria Math" w:cs="Cambria Math"/>
          <w:color w:val="FF0000"/>
          <w:szCs w:val="32"/>
        </w:rPr>
      </w:pPr>
    </w:p>
    <w:p w14:paraId="16F53446" w14:textId="57E32012" w:rsidR="00072EE1" w:rsidRDefault="00072EE1" w:rsidP="00D222B1">
      <w:pPr>
        <w:rPr>
          <w:rFonts w:ascii="Cambria Math" w:hAnsi="Cambria Math" w:cs="Cambria Math"/>
          <w:color w:val="FF0000"/>
          <w:szCs w:val="32"/>
        </w:rPr>
      </w:pPr>
    </w:p>
    <w:p w14:paraId="3F25A0D9" w14:textId="58386A35" w:rsidR="00072EE1" w:rsidRDefault="00072EE1" w:rsidP="00D222B1">
      <w:pPr>
        <w:rPr>
          <w:rFonts w:ascii="Cambria Math" w:hAnsi="Cambria Math" w:cs="Cambria Math"/>
          <w:color w:val="FF0000"/>
          <w:szCs w:val="32"/>
        </w:rPr>
      </w:pPr>
    </w:p>
    <w:p w14:paraId="074F4CCC" w14:textId="73CA4DA7" w:rsidR="00072EE1" w:rsidRDefault="00072EE1" w:rsidP="00072EE1">
      <w:pPr>
        <w:rPr>
          <w:b/>
          <w:sz w:val="32"/>
        </w:rPr>
      </w:pPr>
      <w:r w:rsidRPr="00072EE1">
        <w:rPr>
          <w:b/>
          <w:sz w:val="32"/>
        </w:rPr>
        <w:lastRenderedPageBreak/>
        <w:t xml:space="preserve">Step 6. Formally estimate the parameters of </w:t>
      </w:r>
      <w:proofErr w:type="gramStart"/>
      <w:r w:rsidRPr="00072EE1">
        <w:rPr>
          <w:b/>
          <w:sz w:val="32"/>
        </w:rPr>
        <w:t>AR(</w:t>
      </w:r>
      <w:proofErr w:type="gramEnd"/>
      <w:r w:rsidRPr="00072EE1">
        <w:rPr>
          <w:b/>
          <w:sz w:val="32"/>
        </w:rPr>
        <w:t xml:space="preserve">1) model, </w:t>
      </w:r>
      <w:r w:rsidRPr="00072EE1">
        <w:rPr>
          <w:rFonts w:ascii="Cambria Math" w:hAnsi="Cambria Math" w:cs="Cambria Math"/>
          <w:b/>
          <w:sz w:val="32"/>
        </w:rPr>
        <w:t>𝜙</w:t>
      </w:r>
      <w:r w:rsidRPr="00072EE1">
        <w:rPr>
          <w:b/>
          <w:sz w:val="32"/>
        </w:rPr>
        <w:t xml:space="preserve">0 and </w:t>
      </w:r>
      <w:r w:rsidRPr="00072EE1">
        <w:rPr>
          <w:rFonts w:ascii="Cambria Math" w:hAnsi="Cambria Math" w:cs="Cambria Math"/>
          <w:b/>
          <w:sz w:val="32"/>
        </w:rPr>
        <w:t>𝜙</w:t>
      </w:r>
      <w:r w:rsidRPr="00072EE1">
        <w:rPr>
          <w:b/>
          <w:sz w:val="32"/>
        </w:rPr>
        <w:t>1</w:t>
      </w:r>
    </w:p>
    <w:p w14:paraId="3311FA8D" w14:textId="5351C725" w:rsidR="00072EE1" w:rsidRDefault="00072EE1" w:rsidP="00072EE1">
      <w:pPr>
        <w:rPr>
          <w:noProof/>
          <w:lang w:eastAsia="en-US"/>
        </w:rPr>
      </w:pPr>
      <w:r>
        <w:rPr>
          <w:noProof/>
          <w:lang w:eastAsia="en-US"/>
        </w:rPr>
        <w:drawing>
          <wp:inline distT="0" distB="0" distL="0" distR="0" wp14:anchorId="68B3F6CE" wp14:editId="3813771E">
            <wp:extent cx="5943600" cy="2024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24380"/>
                    </a:xfrm>
                    <a:prstGeom prst="rect">
                      <a:avLst/>
                    </a:prstGeom>
                  </pic:spPr>
                </pic:pic>
              </a:graphicData>
            </a:graphic>
          </wp:inline>
        </w:drawing>
      </w:r>
      <w:r w:rsidRPr="00072EE1">
        <w:rPr>
          <w:noProof/>
          <w:lang w:eastAsia="en-US"/>
        </w:rPr>
        <w:t xml:space="preserve"> </w:t>
      </w:r>
      <w:r>
        <w:rPr>
          <w:noProof/>
          <w:lang w:eastAsia="en-US"/>
        </w:rPr>
        <w:drawing>
          <wp:inline distT="0" distB="0" distL="0" distR="0" wp14:anchorId="06716123" wp14:editId="3893CD84">
            <wp:extent cx="5943600" cy="1628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8140"/>
                    </a:xfrm>
                    <a:prstGeom prst="rect">
                      <a:avLst/>
                    </a:prstGeom>
                  </pic:spPr>
                </pic:pic>
              </a:graphicData>
            </a:graphic>
          </wp:inline>
        </w:drawing>
      </w:r>
    </w:p>
    <w:p w14:paraId="0351BC93" w14:textId="77777777" w:rsidR="00072EE1" w:rsidRDefault="00072EE1" w:rsidP="00072EE1">
      <w:pPr>
        <w:rPr>
          <w:noProof/>
          <w:lang w:eastAsia="en-US"/>
        </w:rPr>
      </w:pPr>
    </w:p>
    <w:p w14:paraId="48D56C00" w14:textId="636EA24A" w:rsidR="00072EE1" w:rsidRDefault="00072EE1" w:rsidP="00072EE1">
      <w:pPr>
        <w:rPr>
          <w:b/>
          <w:color w:val="FF0000"/>
          <w:sz w:val="32"/>
          <w:szCs w:val="32"/>
        </w:rPr>
      </w:pPr>
      <w:r>
        <w:rPr>
          <w:noProof/>
          <w:lang w:eastAsia="en-US"/>
        </w:rPr>
        <w:drawing>
          <wp:inline distT="0" distB="0" distL="0" distR="0" wp14:anchorId="50A09953" wp14:editId="361B607F">
            <wp:extent cx="5943600" cy="2118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8360"/>
                    </a:xfrm>
                    <a:prstGeom prst="rect">
                      <a:avLst/>
                    </a:prstGeom>
                  </pic:spPr>
                </pic:pic>
              </a:graphicData>
            </a:graphic>
          </wp:inline>
        </w:drawing>
      </w:r>
    </w:p>
    <w:p w14:paraId="2654E0C1" w14:textId="402447DC" w:rsidR="00072EE1" w:rsidRDefault="00072EE1" w:rsidP="00072EE1">
      <w:pPr>
        <w:rPr>
          <w:b/>
          <w:color w:val="FF0000"/>
          <w:sz w:val="32"/>
          <w:szCs w:val="32"/>
        </w:rPr>
      </w:pPr>
      <w:r>
        <w:rPr>
          <w:noProof/>
          <w:lang w:eastAsia="en-US"/>
        </w:rPr>
        <w:drawing>
          <wp:inline distT="0" distB="0" distL="0" distR="0" wp14:anchorId="3F1F23AA" wp14:editId="3EAE4F48">
            <wp:extent cx="5943600" cy="14814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81455"/>
                    </a:xfrm>
                    <a:prstGeom prst="rect">
                      <a:avLst/>
                    </a:prstGeom>
                  </pic:spPr>
                </pic:pic>
              </a:graphicData>
            </a:graphic>
          </wp:inline>
        </w:drawing>
      </w:r>
    </w:p>
    <w:p w14:paraId="6F27E82D" w14:textId="6FAF9F25" w:rsidR="00072EE1" w:rsidRPr="00072EE1" w:rsidRDefault="00072EE1" w:rsidP="00072EE1">
      <w:pPr>
        <w:rPr>
          <w:color w:val="FF0000"/>
        </w:rPr>
      </w:pPr>
      <w:r w:rsidRPr="00072EE1">
        <w:rPr>
          <w:color w:val="FF0000"/>
        </w:rPr>
        <w:lastRenderedPageBreak/>
        <w:t xml:space="preserve">First, </w:t>
      </w:r>
      <w:r w:rsidRPr="00072EE1">
        <w:rPr>
          <w:rFonts w:ascii="Cambria Math" w:hAnsi="Cambria Math" w:cs="Cambria Math"/>
          <w:color w:val="FF0000"/>
        </w:rPr>
        <w:t>𝜙</w:t>
      </w:r>
      <w:r w:rsidRPr="00072EE1">
        <w:rPr>
          <w:color w:val="FF0000"/>
        </w:rPr>
        <w:t>1 = 0.6588</w:t>
      </w:r>
    </w:p>
    <w:p w14:paraId="3008D00C" w14:textId="75B9E9B8" w:rsidR="00072EE1" w:rsidRPr="00072EE1" w:rsidRDefault="00072EE1" w:rsidP="00072EE1">
      <w:pPr>
        <w:rPr>
          <w:color w:val="FF0000"/>
        </w:rPr>
      </w:pPr>
      <w:r w:rsidRPr="00072EE1">
        <w:rPr>
          <w:color w:val="FF0000"/>
        </w:rPr>
        <w:t xml:space="preserve">Second, </w:t>
      </w:r>
      <w:r w:rsidRPr="00072EE1">
        <w:rPr>
          <w:rFonts w:ascii="Cambria Math" w:hAnsi="Cambria Math" w:cs="Cambria Math"/>
          <w:color w:val="FF0000"/>
        </w:rPr>
        <w:t>𝜙</w:t>
      </w:r>
      <w:r w:rsidR="007D2494">
        <w:rPr>
          <w:color w:val="FF0000"/>
        </w:rPr>
        <w:t>0 ≠ 19.6842</w:t>
      </w:r>
      <w:r w:rsidRPr="00072EE1">
        <w:rPr>
          <w:color w:val="FF0000"/>
        </w:rPr>
        <w:t xml:space="preserve">. Please notice that </w:t>
      </w:r>
      <w:r w:rsidR="007D2494">
        <w:rPr>
          <w:color w:val="FF0000"/>
        </w:rPr>
        <w:t xml:space="preserve">19.6842 </w:t>
      </w:r>
      <w:r w:rsidRPr="00072EE1">
        <w:rPr>
          <w:color w:val="FF0000"/>
        </w:rPr>
        <w:t xml:space="preserve">is not the value of intercept of </w:t>
      </w:r>
      <w:proofErr w:type="gramStart"/>
      <w:r w:rsidRPr="00072EE1">
        <w:rPr>
          <w:color w:val="FF0000"/>
        </w:rPr>
        <w:t>AR(</w:t>
      </w:r>
      <w:proofErr w:type="gramEnd"/>
      <w:r w:rsidRPr="00072EE1">
        <w:rPr>
          <w:color w:val="FF0000"/>
        </w:rPr>
        <w:t xml:space="preserve">1) model. </w:t>
      </w:r>
      <w:r w:rsidR="007D2494">
        <w:rPr>
          <w:color w:val="FF0000"/>
        </w:rPr>
        <w:t xml:space="preserve">19.6842 </w:t>
      </w:r>
      <w:r w:rsidRPr="00072EE1">
        <w:rPr>
          <w:color w:val="FF0000"/>
        </w:rPr>
        <w:t xml:space="preserve">is the mean of the data. </w:t>
      </w:r>
      <w:r w:rsidRPr="00072EE1">
        <w:rPr>
          <w:rFonts w:ascii="Cambria Math" w:hAnsi="Cambria Math" w:cs="Cambria Math"/>
          <w:color w:val="FF0000"/>
        </w:rPr>
        <w:t>𝜇</w:t>
      </w:r>
      <w:r w:rsidRPr="00072EE1">
        <w:rPr>
          <w:color w:val="FF0000"/>
        </w:rPr>
        <w:t xml:space="preserve"> = </w:t>
      </w:r>
      <w:r w:rsidR="007D2494">
        <w:rPr>
          <w:color w:val="FF0000"/>
        </w:rPr>
        <w:t>19.6842</w:t>
      </w:r>
      <w:r w:rsidRPr="00072EE1">
        <w:rPr>
          <w:color w:val="FF0000"/>
        </w:rPr>
        <w:t xml:space="preserve">. This is a mistake made by R. </w:t>
      </w:r>
    </w:p>
    <w:p w14:paraId="243AC6DB" w14:textId="73493840" w:rsidR="00EB63D0" w:rsidRDefault="00EB63D0" w:rsidP="00072EE1">
      <w:pPr>
        <w:rPr>
          <w:color w:val="FF0000"/>
        </w:rPr>
      </w:pPr>
      <w:r>
        <w:rPr>
          <w:noProof/>
          <w:lang w:eastAsia="en-US"/>
        </w:rPr>
        <w:drawing>
          <wp:inline distT="0" distB="0" distL="0" distR="0" wp14:anchorId="5AFFDF0B" wp14:editId="41863A97">
            <wp:extent cx="5943600" cy="20129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12950"/>
                    </a:xfrm>
                    <a:prstGeom prst="rect">
                      <a:avLst/>
                    </a:prstGeom>
                  </pic:spPr>
                </pic:pic>
              </a:graphicData>
            </a:graphic>
          </wp:inline>
        </w:drawing>
      </w:r>
    </w:p>
    <w:p w14:paraId="17B20AC6" w14:textId="3A349299" w:rsidR="007D2494" w:rsidRDefault="00EB63D0" w:rsidP="007D2494">
      <w:pPr>
        <w:rPr>
          <w:b/>
          <w:color w:val="FF0000"/>
          <w:sz w:val="32"/>
          <w:szCs w:val="32"/>
        </w:rPr>
      </w:pPr>
      <w:r>
        <w:rPr>
          <w:noProof/>
          <w:lang w:eastAsia="en-US"/>
        </w:rPr>
        <w:drawing>
          <wp:inline distT="0" distB="0" distL="0" distR="0" wp14:anchorId="5479F7FA" wp14:editId="1942FEC5">
            <wp:extent cx="5943600" cy="16846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84655"/>
                    </a:xfrm>
                    <a:prstGeom prst="rect">
                      <a:avLst/>
                    </a:prstGeom>
                  </pic:spPr>
                </pic:pic>
              </a:graphicData>
            </a:graphic>
          </wp:inline>
        </w:drawing>
      </w:r>
    </w:p>
    <w:p w14:paraId="0DE8D8EB" w14:textId="07F72559" w:rsidR="00EB63D0" w:rsidRDefault="00EB63D0" w:rsidP="007D2494">
      <w:pPr>
        <w:rPr>
          <w:b/>
          <w:color w:val="FF0000"/>
          <w:sz w:val="32"/>
          <w:szCs w:val="32"/>
        </w:rPr>
      </w:pPr>
      <w:r>
        <w:rPr>
          <w:noProof/>
          <w:lang w:eastAsia="en-US"/>
        </w:rPr>
        <w:drawing>
          <wp:inline distT="0" distB="0" distL="0" distR="0" wp14:anchorId="5A456D52" wp14:editId="01DCA01D">
            <wp:extent cx="5943600" cy="2084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84705"/>
                    </a:xfrm>
                    <a:prstGeom prst="rect">
                      <a:avLst/>
                    </a:prstGeom>
                  </pic:spPr>
                </pic:pic>
              </a:graphicData>
            </a:graphic>
          </wp:inline>
        </w:drawing>
      </w:r>
    </w:p>
    <w:p w14:paraId="2F606C46" w14:textId="6EF6098F" w:rsidR="00EB63D0" w:rsidRDefault="00EB63D0" w:rsidP="007D2494">
      <w:pPr>
        <w:rPr>
          <w:b/>
          <w:color w:val="FF0000"/>
          <w:sz w:val="32"/>
          <w:szCs w:val="32"/>
        </w:rPr>
      </w:pPr>
      <w:r>
        <w:rPr>
          <w:noProof/>
          <w:lang w:eastAsia="en-US"/>
        </w:rPr>
        <w:drawing>
          <wp:inline distT="0" distB="0" distL="0" distR="0" wp14:anchorId="38FBC464" wp14:editId="2DAA07B2">
            <wp:extent cx="3057525" cy="581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525" cy="581025"/>
                    </a:xfrm>
                    <a:prstGeom prst="rect">
                      <a:avLst/>
                    </a:prstGeom>
                  </pic:spPr>
                </pic:pic>
              </a:graphicData>
            </a:graphic>
          </wp:inline>
        </w:drawing>
      </w:r>
    </w:p>
    <w:p w14:paraId="71E3ECF6" w14:textId="2A65F9D1" w:rsidR="00EB63D0" w:rsidRDefault="00EB63D0" w:rsidP="00EB63D0">
      <w:pPr>
        <w:rPr>
          <w:color w:val="FF0000"/>
        </w:rPr>
      </w:pPr>
      <w:r w:rsidRPr="00EB63D0">
        <w:rPr>
          <w:color w:val="FF0000"/>
        </w:rPr>
        <w:t xml:space="preserve">This </w:t>
      </w:r>
      <w:r>
        <w:rPr>
          <w:color w:val="FF0000"/>
        </w:rPr>
        <w:t xml:space="preserve">6.716494 </w:t>
      </w:r>
      <w:r w:rsidRPr="00EB63D0">
        <w:rPr>
          <w:color w:val="FF0000"/>
        </w:rPr>
        <w:t xml:space="preserve">is the correct value for the AR(1) intercept </w:t>
      </w:r>
      <m:oMath>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0</m:t>
            </m:r>
          </m:sub>
        </m:sSub>
      </m:oMath>
      <w:r w:rsidRPr="00EB63D0">
        <w:rPr>
          <w:color w:val="FF0000"/>
        </w:rPr>
        <w:t xml:space="preserve">. </w:t>
      </w:r>
    </w:p>
    <w:p w14:paraId="6FD9A13E" w14:textId="40D59D39" w:rsidR="00EB63D0" w:rsidRDefault="009A5756" w:rsidP="00EB63D0">
      <w:pPr>
        <w:rPr>
          <w:color w:val="FF0000"/>
        </w:rPr>
      </w:pPr>
      <m:oMath>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0</m:t>
            </m:r>
          </m:sub>
        </m:sSub>
      </m:oMath>
      <w:r w:rsidR="00EB63D0">
        <w:rPr>
          <w:color w:val="FF0000"/>
        </w:rPr>
        <w:t>= 6.71649</w:t>
      </w:r>
      <w:r w:rsidR="00EB63D0" w:rsidRPr="00EB63D0">
        <w:rPr>
          <w:color w:val="FF0000"/>
        </w:rPr>
        <w:t>4</w:t>
      </w:r>
      <w:r w:rsidR="00EB63D0">
        <w:rPr>
          <w:color w:val="FF0000"/>
        </w:rPr>
        <w:t>.</w:t>
      </w:r>
    </w:p>
    <w:p w14:paraId="07BB5283" w14:textId="2AB7B25D" w:rsidR="00EB63D0" w:rsidRPr="00EB63D0" w:rsidRDefault="00EB63D0" w:rsidP="00EB63D0">
      <w:pPr>
        <w:rPr>
          <w:color w:val="FF0000"/>
        </w:rPr>
      </w:pPr>
      <w:r w:rsidRPr="00EB63D0">
        <w:rPr>
          <w:color w:val="FF0000"/>
        </w:rPr>
        <w:lastRenderedPageBreak/>
        <w:t xml:space="preserve">The </w:t>
      </w:r>
      <w:proofErr w:type="gramStart"/>
      <w:r w:rsidRPr="00EB63D0">
        <w:rPr>
          <w:color w:val="FF0000"/>
        </w:rPr>
        <w:t>AR(</w:t>
      </w:r>
      <w:proofErr w:type="gramEnd"/>
      <w:r w:rsidRPr="00EB63D0">
        <w:rPr>
          <w:color w:val="FF0000"/>
        </w:rPr>
        <w:t xml:space="preserve">1) model is estimated as following: </w:t>
      </w:r>
    </w:p>
    <w:p w14:paraId="6240C8DE" w14:textId="77777777" w:rsidR="00EB63D0" w:rsidRDefault="009A5756" w:rsidP="00EB63D0">
      <w:pPr>
        <w:rPr>
          <w:rFonts w:ascii="Cambria Math" w:hAnsi="Cambria Math" w:cs="Cambria Math"/>
          <w:color w:val="FF0000"/>
          <w:szCs w:val="32"/>
        </w:rPr>
      </w:pPr>
      <m:oMathPara>
        <m:oMath>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m:t>
              </m:r>
            </m:sub>
          </m:sSub>
          <m:r>
            <w:rPr>
              <w:rFonts w:ascii="Cambria Math" w:hAnsi="Cambria Math" w:cs="Cambria Math"/>
              <w:color w:val="FF0000"/>
              <w:szCs w:val="32"/>
            </w:rPr>
            <m:t xml:space="preserve">= </m:t>
          </m:r>
          <m:sSub>
            <m:sSubPr>
              <m:ctrlPr>
                <w:rPr>
                  <w:rFonts w:ascii="Cambria Math" w:hAnsi="Cambria Math" w:cs="Cambria Math"/>
                  <w:i/>
                  <w:color w:val="FF0000"/>
                  <w:szCs w:val="32"/>
                </w:rPr>
              </m:ctrlPr>
            </m:sSubPr>
            <m:e>
              <m:r>
                <w:rPr>
                  <w:rFonts w:ascii="Cambria Math" w:hAnsi="Cambria Math" w:cs="Cambria Math"/>
                  <w:color w:val="FF0000"/>
                  <w:szCs w:val="32"/>
                </w:rPr>
                <m:t>ϕ</m:t>
              </m:r>
            </m:e>
            <m:sub>
              <m:r>
                <w:rPr>
                  <w:rFonts w:ascii="Cambria Math" w:hAnsi="Cambria Math" w:cs="Cambria Math"/>
                  <w:color w:val="FF0000"/>
                  <w:szCs w:val="32"/>
                </w:rPr>
                <m:t>0</m:t>
              </m:r>
            </m:sub>
          </m:sSub>
          <m:r>
            <w:rPr>
              <w:rFonts w:ascii="Cambria Math" w:hAnsi="Cambria Math" w:cs="Cambria Math"/>
              <w:color w:val="FF0000"/>
              <w:szCs w:val="32"/>
            </w:rPr>
            <m:t>+</m:t>
          </m:r>
          <m:sSub>
            <m:sSubPr>
              <m:ctrlPr>
                <w:rPr>
                  <w:rFonts w:ascii="Cambria Math" w:hAnsi="Cambria Math" w:cs="Cambria Math"/>
                  <w:i/>
                  <w:color w:val="FF0000"/>
                  <w:szCs w:val="32"/>
                </w:rPr>
              </m:ctrlPr>
            </m:sSubPr>
            <m:e>
              <m:r>
                <w:rPr>
                  <w:rFonts w:ascii="Cambria Math" w:hAnsi="Cambria Math" w:cs="Cambria Math"/>
                  <w:color w:val="FF0000"/>
                  <w:szCs w:val="32"/>
                </w:rPr>
                <m:t>ϕ</m:t>
              </m:r>
            </m:e>
            <m:sub>
              <m:r>
                <w:rPr>
                  <w:rFonts w:ascii="Cambria Math" w:hAnsi="Cambria Math" w:cs="Cambria Math"/>
                  <w:color w:val="FF0000"/>
                  <w:szCs w:val="32"/>
                </w:rPr>
                <m:t>1</m:t>
              </m:r>
            </m:sub>
          </m:sSub>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t-1</m:t>
              </m:r>
            </m:sub>
          </m:sSub>
          <m:r>
            <w:rPr>
              <w:rFonts w:ascii="Cambria Math" w:hAnsi="Cambria Math" w:cs="Cambria Math"/>
              <w:color w:val="FF0000"/>
              <w:szCs w:val="32"/>
            </w:rPr>
            <m:t>+</m:t>
          </m:r>
          <m:sSub>
            <m:sSubPr>
              <m:ctrlPr>
                <w:rPr>
                  <w:rFonts w:ascii="Cambria Math" w:hAnsi="Cambria Math" w:cs="Cambria Math"/>
                  <w:i/>
                  <w:color w:val="FF0000"/>
                  <w:szCs w:val="32"/>
                </w:rPr>
              </m:ctrlPr>
            </m:sSubPr>
            <m:e>
              <m:r>
                <w:rPr>
                  <w:rFonts w:ascii="Cambria Math" w:hAnsi="Cambria Math" w:cs="Cambria Math"/>
                  <w:color w:val="FF0000"/>
                  <w:szCs w:val="32"/>
                </w:rPr>
                <m:t>u</m:t>
              </m:r>
            </m:e>
            <m:sub>
              <m:r>
                <w:rPr>
                  <w:rFonts w:ascii="Cambria Math" w:hAnsi="Cambria Math" w:cs="Cambria Math"/>
                  <w:color w:val="FF0000"/>
                  <w:szCs w:val="32"/>
                </w:rPr>
                <m:t>t</m:t>
              </m:r>
            </m:sub>
          </m:sSub>
        </m:oMath>
      </m:oMathPara>
    </w:p>
    <w:p w14:paraId="644259B2" w14:textId="77777777" w:rsidR="00EB63D0" w:rsidRDefault="00EB63D0" w:rsidP="00EB63D0"/>
    <w:p w14:paraId="4774857A" w14:textId="283EACFC" w:rsidR="00EB63D0" w:rsidRDefault="009A5756" w:rsidP="00EB63D0">
      <w:pPr>
        <w:rPr>
          <w:rFonts w:ascii="Cambria Math" w:hAnsi="Cambria Math" w:cs="Cambria Math"/>
          <w:color w:val="FF0000"/>
          <w:szCs w:val="32"/>
        </w:rPr>
      </w:pPr>
      <m:oMathPara>
        <m:oMath>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m:t>
              </m:r>
            </m:sub>
          </m:sSub>
          <m:r>
            <w:rPr>
              <w:rFonts w:ascii="Cambria Math" w:hAnsi="Cambria Math" w:cs="Cambria Math"/>
              <w:color w:val="FF0000"/>
              <w:szCs w:val="32"/>
            </w:rPr>
            <m:t>= 6.716494+0.6588</m:t>
          </m:r>
          <m:sSub>
            <m:sSubPr>
              <m:ctrlPr>
                <w:rPr>
                  <w:rFonts w:ascii="Cambria Math" w:hAnsi="Cambria Math" w:cs="Cambria Math"/>
                  <w:i/>
                  <w:color w:val="FF0000"/>
                  <w:szCs w:val="32"/>
                </w:rPr>
              </m:ctrlPr>
            </m:sSubPr>
            <m:e>
              <m:r>
                <w:rPr>
                  <w:rFonts w:ascii="Cambria Math" w:hAnsi="Cambria Math" w:cs="Cambria Math"/>
                  <w:color w:val="FF0000"/>
                  <w:szCs w:val="32"/>
                </w:rPr>
                <m:t>y</m:t>
              </m:r>
            </m:e>
            <m:sub>
              <m:r>
                <w:rPr>
                  <w:rFonts w:ascii="Cambria Math" w:hAnsi="Cambria Math" w:cs="Cambria Math"/>
                  <w:color w:val="FF0000"/>
                  <w:szCs w:val="32"/>
                </w:rPr>
                <m:t>t-1</m:t>
              </m:r>
            </m:sub>
          </m:sSub>
          <m:r>
            <w:rPr>
              <w:rFonts w:ascii="Cambria Math" w:hAnsi="Cambria Math" w:cs="Cambria Math"/>
              <w:color w:val="FF0000"/>
              <w:szCs w:val="32"/>
            </w:rPr>
            <m:t>+</m:t>
          </m:r>
          <m:sSub>
            <m:sSubPr>
              <m:ctrlPr>
                <w:rPr>
                  <w:rFonts w:ascii="Cambria Math" w:hAnsi="Cambria Math" w:cs="Cambria Math"/>
                  <w:i/>
                  <w:color w:val="FF0000"/>
                  <w:szCs w:val="32"/>
                </w:rPr>
              </m:ctrlPr>
            </m:sSubPr>
            <m:e>
              <m:r>
                <w:rPr>
                  <w:rFonts w:ascii="Cambria Math" w:hAnsi="Cambria Math" w:cs="Cambria Math"/>
                  <w:color w:val="FF0000"/>
                  <w:szCs w:val="32"/>
                </w:rPr>
                <m:t>u</m:t>
              </m:r>
            </m:e>
            <m:sub>
              <m:r>
                <w:rPr>
                  <w:rFonts w:ascii="Cambria Math" w:hAnsi="Cambria Math" w:cs="Cambria Math"/>
                  <w:color w:val="FF0000"/>
                  <w:szCs w:val="32"/>
                </w:rPr>
                <m:t>t</m:t>
              </m:r>
            </m:sub>
          </m:sSub>
        </m:oMath>
      </m:oMathPara>
    </w:p>
    <w:p w14:paraId="5DFD72DD" w14:textId="5BE31E36" w:rsidR="00EB63D0" w:rsidRDefault="004B6263" w:rsidP="00EB63D0">
      <w:pPr>
        <w:rPr>
          <w:b/>
          <w:sz w:val="32"/>
        </w:rPr>
      </w:pPr>
      <w:r w:rsidRPr="004B6263">
        <w:rPr>
          <w:b/>
          <w:sz w:val="32"/>
        </w:rPr>
        <w:t>Step 7: check the adequacy of the fitted model</w:t>
      </w:r>
    </w:p>
    <w:p w14:paraId="5A3899FF" w14:textId="77777777" w:rsidR="004B6263" w:rsidRDefault="004B6263" w:rsidP="004B6263">
      <w:r>
        <w:t>If the fitted AR(1) model</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6.716494+0.6588</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is adequate, the residual series </w:t>
      </w:r>
      <w:r>
        <w:rPr>
          <w:rFonts w:ascii="Cambria Math" w:hAnsi="Cambria Math" w:cs="Cambria Math"/>
        </w:rPr>
        <w:t>𝑢𝑡</w:t>
      </w:r>
      <w:r>
        <w:t xml:space="preserve"> should be a white noise. A white noise has no autocorrelation.</w:t>
      </w:r>
    </w:p>
    <w:p w14:paraId="330AE58B" w14:textId="340FC81C" w:rsidR="004B6263" w:rsidRDefault="004B6263" w:rsidP="004B6263">
      <w:r>
        <w:t xml:space="preserve">Method 1: check the ACF of the residual </w:t>
      </w:r>
      <w:proofErr w:type="gramStart"/>
      <w:r>
        <w:rPr>
          <w:rFonts w:ascii="Cambria Math" w:hAnsi="Cambria Math" w:cs="Cambria Math"/>
        </w:rPr>
        <w:t>𝑢𝑡</w:t>
      </w:r>
      <w:r>
        <w:t xml:space="preserve"> .</w:t>
      </w:r>
      <w:proofErr w:type="gramEnd"/>
      <w:r>
        <w:t xml:space="preserve"> If all the ACF starting from lag 1 are 0, then we can conclude the residual </w:t>
      </w:r>
      <w:r>
        <w:rPr>
          <w:rFonts w:ascii="Cambria Math" w:hAnsi="Cambria Math" w:cs="Cambria Math"/>
        </w:rPr>
        <w:t>𝑢𝑡</w:t>
      </w:r>
      <w:r>
        <w:t xml:space="preserve"> has no autocorrelation, and the fitted model is adequate.</w:t>
      </w:r>
    </w:p>
    <w:p w14:paraId="5C7CBA14" w14:textId="389D4C56" w:rsidR="004B6263" w:rsidRDefault="004B6263" w:rsidP="004B6263">
      <w:r>
        <w:rPr>
          <w:noProof/>
          <w:lang w:eastAsia="en-US"/>
        </w:rPr>
        <w:drawing>
          <wp:inline distT="0" distB="0" distL="0" distR="0" wp14:anchorId="77CA37EF" wp14:editId="0FB05A5E">
            <wp:extent cx="5943600" cy="2101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01850"/>
                    </a:xfrm>
                    <a:prstGeom prst="rect">
                      <a:avLst/>
                    </a:prstGeom>
                  </pic:spPr>
                </pic:pic>
              </a:graphicData>
            </a:graphic>
          </wp:inline>
        </w:drawing>
      </w:r>
    </w:p>
    <w:p w14:paraId="05865F61" w14:textId="1920E752" w:rsidR="004B6263" w:rsidRDefault="004B6263" w:rsidP="004B6263">
      <w:r>
        <w:rPr>
          <w:noProof/>
          <w:lang w:eastAsia="en-US"/>
        </w:rPr>
        <w:drawing>
          <wp:inline distT="0" distB="0" distL="0" distR="0" wp14:anchorId="1E56F860" wp14:editId="78502A8B">
            <wp:extent cx="5943600" cy="22123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12340"/>
                    </a:xfrm>
                    <a:prstGeom prst="rect">
                      <a:avLst/>
                    </a:prstGeom>
                  </pic:spPr>
                </pic:pic>
              </a:graphicData>
            </a:graphic>
          </wp:inline>
        </w:drawing>
      </w:r>
    </w:p>
    <w:p w14:paraId="193F480C" w14:textId="4B00C974" w:rsidR="004B6263" w:rsidRDefault="004B6263" w:rsidP="004B6263">
      <w:r>
        <w:rPr>
          <w:noProof/>
          <w:lang w:eastAsia="en-US"/>
        </w:rPr>
        <w:lastRenderedPageBreak/>
        <w:drawing>
          <wp:inline distT="0" distB="0" distL="0" distR="0" wp14:anchorId="0480F8EA" wp14:editId="7A4BDA40">
            <wp:extent cx="2943225" cy="3116356"/>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5592" cy="3118862"/>
                    </a:xfrm>
                    <a:prstGeom prst="rect">
                      <a:avLst/>
                    </a:prstGeom>
                  </pic:spPr>
                </pic:pic>
              </a:graphicData>
            </a:graphic>
          </wp:inline>
        </w:drawing>
      </w:r>
    </w:p>
    <w:p w14:paraId="783D38E2" w14:textId="076C6560" w:rsidR="004B6263" w:rsidRDefault="004B6263" w:rsidP="004B6263">
      <w:pPr>
        <w:rPr>
          <w:color w:val="FF0000"/>
        </w:rPr>
      </w:pPr>
      <w:r w:rsidRPr="004B6263">
        <w:rPr>
          <w:color w:val="FF0000"/>
        </w:rPr>
        <w:t xml:space="preserve">Based on the ACF graph, all the ACF starting from lag 1 are all equal to 0. Hence the residual term </w:t>
      </w:r>
      <w:r w:rsidRPr="004B6263">
        <w:rPr>
          <w:rFonts w:ascii="Cambria Math" w:hAnsi="Cambria Math" w:cs="Cambria Math"/>
          <w:color w:val="FF0000"/>
        </w:rPr>
        <w:t>𝑢𝑡</w:t>
      </w:r>
      <w:r w:rsidRPr="004B6263">
        <w:rPr>
          <w:color w:val="FF0000"/>
        </w:rPr>
        <w:t xml:space="preserve"> has no autocorrelation and hence it is a white noise. The fitted AR(1) model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t</m:t>
            </m:r>
          </m:sub>
        </m:sSub>
        <m:r>
          <w:rPr>
            <w:rFonts w:ascii="Cambria Math" w:hAnsi="Cambria Math"/>
            <w:color w:val="FF0000"/>
          </w:rPr>
          <m:t>= 6.716494+0.6588</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t</m:t>
            </m:r>
          </m:sub>
        </m:sSub>
      </m:oMath>
      <w:r w:rsidRPr="004B6263">
        <w:rPr>
          <w:color w:val="FF0000"/>
        </w:rPr>
        <w:t xml:space="preserve"> is adequate.</w:t>
      </w:r>
    </w:p>
    <w:p w14:paraId="6479C387" w14:textId="367D1CD8" w:rsidR="004B6263" w:rsidRDefault="004B6263" w:rsidP="004B6263">
      <w:pPr>
        <w:rPr>
          <w:b/>
          <w:sz w:val="32"/>
        </w:rPr>
      </w:pPr>
      <w:r w:rsidRPr="004B6263">
        <w:rPr>
          <w:b/>
          <w:sz w:val="32"/>
        </w:rPr>
        <w:t>Step 8: conduct point forecast for the future 6 months</w:t>
      </w:r>
    </w:p>
    <w:p w14:paraId="78C8582B" w14:textId="126A4F7F" w:rsidR="004B6263" w:rsidRDefault="004B6263" w:rsidP="004B6263">
      <w:pPr>
        <w:rPr>
          <w:b/>
          <w:color w:val="FF0000"/>
          <w:sz w:val="32"/>
        </w:rPr>
      </w:pPr>
      <w:r>
        <w:rPr>
          <w:noProof/>
          <w:lang w:eastAsia="en-US"/>
        </w:rPr>
        <w:drawing>
          <wp:inline distT="0" distB="0" distL="0" distR="0" wp14:anchorId="141991FA" wp14:editId="11194B4C">
            <wp:extent cx="5943600" cy="2095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95500"/>
                    </a:xfrm>
                    <a:prstGeom prst="rect">
                      <a:avLst/>
                    </a:prstGeom>
                  </pic:spPr>
                </pic:pic>
              </a:graphicData>
            </a:graphic>
          </wp:inline>
        </w:drawing>
      </w:r>
    </w:p>
    <w:p w14:paraId="1378670C" w14:textId="49A3D6FC" w:rsidR="004B6263" w:rsidRDefault="004B6263" w:rsidP="004B6263">
      <w:pPr>
        <w:rPr>
          <w:b/>
          <w:color w:val="FF0000"/>
          <w:sz w:val="32"/>
        </w:rPr>
      </w:pPr>
      <w:r>
        <w:rPr>
          <w:noProof/>
          <w:lang w:eastAsia="en-US"/>
        </w:rPr>
        <w:lastRenderedPageBreak/>
        <w:drawing>
          <wp:inline distT="0" distB="0" distL="0" distR="0" wp14:anchorId="37B9B78E" wp14:editId="6F9F343C">
            <wp:extent cx="5943600" cy="21342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34235"/>
                    </a:xfrm>
                    <a:prstGeom prst="rect">
                      <a:avLst/>
                    </a:prstGeom>
                  </pic:spPr>
                </pic:pic>
              </a:graphicData>
            </a:graphic>
          </wp:inline>
        </w:drawing>
      </w:r>
    </w:p>
    <w:p w14:paraId="2D7B5EAF" w14:textId="26AC4C37" w:rsidR="004B6263" w:rsidRDefault="004B6263" w:rsidP="004B6263">
      <w:pPr>
        <w:rPr>
          <w:b/>
          <w:color w:val="FF0000"/>
          <w:sz w:val="32"/>
        </w:rPr>
      </w:pPr>
      <w:r>
        <w:rPr>
          <w:noProof/>
          <w:lang w:eastAsia="en-US"/>
        </w:rPr>
        <w:drawing>
          <wp:inline distT="0" distB="0" distL="0" distR="0" wp14:anchorId="5F22C573" wp14:editId="53FDA9B0">
            <wp:extent cx="5057775" cy="1400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7775" cy="1400175"/>
                    </a:xfrm>
                    <a:prstGeom prst="rect">
                      <a:avLst/>
                    </a:prstGeom>
                  </pic:spPr>
                </pic:pic>
              </a:graphicData>
            </a:graphic>
          </wp:inline>
        </w:drawing>
      </w:r>
    </w:p>
    <w:p w14:paraId="3AF4AB81" w14:textId="79131277" w:rsidR="004F2561" w:rsidRDefault="004F2561" w:rsidP="00DD7481">
      <w:pPr>
        <w:rPr>
          <w:color w:val="FF0000"/>
        </w:rPr>
      </w:pPr>
      <w:r w:rsidRPr="00DD7481">
        <w:rPr>
          <w:color w:val="FF0000"/>
        </w:rPr>
        <w:t>R prediction function predi</w:t>
      </w:r>
      <w:r w:rsidR="00DD7481" w:rsidRPr="00DD7481">
        <w:rPr>
          <w:color w:val="FF0000"/>
        </w:rPr>
        <w:t>cts that the future price in March</w:t>
      </w:r>
      <w:r w:rsidRPr="00DD7481">
        <w:rPr>
          <w:color w:val="FF0000"/>
        </w:rPr>
        <w:t xml:space="preserve"> is</w:t>
      </w:r>
      <w:r w:rsidR="00DD7481">
        <w:rPr>
          <w:color w:val="FF0000"/>
        </w:rPr>
        <w:t xml:space="preserve"> 20.19925, </w:t>
      </w:r>
      <w:r w:rsidR="00DD7481" w:rsidRPr="00DD7481">
        <w:rPr>
          <w:color w:val="FF0000"/>
        </w:rPr>
        <w:t>the future price in</w:t>
      </w:r>
      <w:r w:rsidR="00DD7481">
        <w:rPr>
          <w:color w:val="FF0000"/>
        </w:rPr>
        <w:t xml:space="preserve"> April</w:t>
      </w:r>
      <w:r w:rsidR="00DD7481" w:rsidRPr="00DD7481">
        <w:rPr>
          <w:color w:val="FF0000"/>
        </w:rPr>
        <w:t xml:space="preserve"> </w:t>
      </w:r>
      <w:r w:rsidRPr="00DD7481">
        <w:rPr>
          <w:color w:val="FF0000"/>
        </w:rPr>
        <w:t xml:space="preserve">is </w:t>
      </w:r>
      <w:r w:rsidR="00DD7481">
        <w:rPr>
          <w:color w:val="FF0000"/>
        </w:rPr>
        <w:t xml:space="preserve">20.02351, </w:t>
      </w:r>
      <w:r w:rsidR="00DD7481" w:rsidRPr="00DD7481">
        <w:rPr>
          <w:color w:val="FF0000"/>
        </w:rPr>
        <w:t>the future price in</w:t>
      </w:r>
      <w:r w:rsidR="00DD7481">
        <w:rPr>
          <w:color w:val="FF0000"/>
        </w:rPr>
        <w:t xml:space="preserve"> May </w:t>
      </w:r>
      <w:r w:rsidR="00DD7481" w:rsidRPr="00DD7481">
        <w:rPr>
          <w:color w:val="FF0000"/>
        </w:rPr>
        <w:t>is</w:t>
      </w:r>
      <w:r w:rsidR="00DD7481">
        <w:rPr>
          <w:color w:val="FF0000"/>
        </w:rPr>
        <w:t xml:space="preserve"> 19.90773, </w:t>
      </w:r>
      <w:r w:rsidR="00DD7481" w:rsidRPr="00DD7481">
        <w:rPr>
          <w:color w:val="FF0000"/>
        </w:rPr>
        <w:t>the future price in</w:t>
      </w:r>
      <w:r w:rsidR="00DD7481">
        <w:rPr>
          <w:color w:val="FF0000"/>
        </w:rPr>
        <w:t xml:space="preserve"> June </w:t>
      </w:r>
      <w:r w:rsidR="00DD7481" w:rsidRPr="00DD7481">
        <w:rPr>
          <w:color w:val="FF0000"/>
        </w:rPr>
        <w:t>is</w:t>
      </w:r>
      <w:r w:rsidR="00DD7481">
        <w:rPr>
          <w:color w:val="FF0000"/>
        </w:rPr>
        <w:t xml:space="preserve"> 19.83146, </w:t>
      </w:r>
      <w:r w:rsidR="00DD7481" w:rsidRPr="00DD7481">
        <w:rPr>
          <w:color w:val="FF0000"/>
        </w:rPr>
        <w:t>the future price in</w:t>
      </w:r>
      <w:r w:rsidR="00DD7481">
        <w:rPr>
          <w:color w:val="FF0000"/>
        </w:rPr>
        <w:t xml:space="preserve"> July </w:t>
      </w:r>
      <w:r w:rsidR="00DD7481" w:rsidRPr="00DD7481">
        <w:rPr>
          <w:color w:val="FF0000"/>
        </w:rPr>
        <w:t>is</w:t>
      </w:r>
      <w:r w:rsidR="00DD7481">
        <w:rPr>
          <w:color w:val="FF0000"/>
        </w:rPr>
        <w:t xml:space="preserve"> 19.78122, </w:t>
      </w:r>
      <w:r w:rsidR="00DD7481" w:rsidRPr="00DD7481">
        <w:rPr>
          <w:color w:val="FF0000"/>
        </w:rPr>
        <w:t>the future price in</w:t>
      </w:r>
      <w:r w:rsidR="00DD7481">
        <w:rPr>
          <w:color w:val="FF0000"/>
        </w:rPr>
        <w:t xml:space="preserve"> August is 19.74812.</w:t>
      </w:r>
    </w:p>
    <w:p w14:paraId="08AAD058" w14:textId="1347159C" w:rsidR="00DD7481" w:rsidRDefault="00DD7481" w:rsidP="00DD7481">
      <w:pPr>
        <w:rPr>
          <w:b/>
          <w:sz w:val="32"/>
          <w:u w:val="single"/>
        </w:rPr>
      </w:pPr>
      <w:r w:rsidRPr="00DD7481">
        <w:rPr>
          <w:b/>
          <w:sz w:val="32"/>
          <w:u w:val="single"/>
        </w:rPr>
        <w:t>Using the theoretical formula to calculate the prediction:</w:t>
      </w:r>
    </w:p>
    <w:p w14:paraId="2914B3A7" w14:textId="0A593942" w:rsidR="00DD7481" w:rsidRPr="00241010" w:rsidRDefault="00DD7481" w:rsidP="00DD7481">
      <w:pPr>
        <w:rPr>
          <w:b/>
          <w:sz w:val="24"/>
        </w:rPr>
      </w:pPr>
      <w:r w:rsidRPr="00241010">
        <w:rPr>
          <w:b/>
          <w:sz w:val="24"/>
        </w:rPr>
        <w:t xml:space="preserve">1-step ahead point forecast of </w:t>
      </w:r>
      <m:oMath>
        <m:sSub>
          <m:sSubPr>
            <m:ctrlPr>
              <w:rPr>
                <w:rFonts w:ascii="Cambria Math" w:hAnsi="Cambria Math" w:cs="Cambria Math"/>
                <w:b/>
                <w:i/>
                <w:sz w:val="24"/>
              </w:rPr>
            </m:ctrlPr>
          </m:sSubPr>
          <m:e>
            <m:r>
              <m:rPr>
                <m:sty m:val="bi"/>
              </m:rPr>
              <w:rPr>
                <w:rFonts w:ascii="Cambria Math" w:hAnsi="Cambria Math" w:cs="Cambria Math"/>
                <w:sz w:val="24"/>
              </w:rPr>
              <m:t>y</m:t>
            </m:r>
          </m:e>
          <m:sub>
            <m:r>
              <m:rPr>
                <m:sty m:val="bi"/>
              </m:rPr>
              <w:rPr>
                <w:rFonts w:ascii="Cambria Math" w:hAnsi="Cambria Math" w:cs="Cambria Math"/>
                <w:sz w:val="24"/>
              </w:rPr>
              <m:t>h+1</m:t>
            </m:r>
          </m:sub>
        </m:sSub>
        <m:r>
          <m:rPr>
            <m:sty m:val="bi"/>
          </m:rPr>
          <w:rPr>
            <w:rFonts w:ascii="Cambria Math" w:hAnsi="Cambria Math" w:cs="Cambria Math"/>
            <w:sz w:val="24"/>
          </w:rPr>
          <m:t xml:space="preserve"> is </m:t>
        </m:r>
        <m:sSub>
          <m:sSubPr>
            <m:ctrlPr>
              <w:rPr>
                <w:rFonts w:ascii="Cambria Math" w:hAnsi="Cambria Math" w:cs="Cambria Math"/>
                <w:b/>
                <w:i/>
                <w:sz w:val="24"/>
              </w:rPr>
            </m:ctrlPr>
          </m:sSubPr>
          <m:e>
            <m:r>
              <m:rPr>
                <m:sty m:val="b"/>
              </m:rPr>
              <w:rPr>
                <w:rFonts w:ascii="Cambria Math" w:hAnsi="Cambria Math" w:cs="Cambria Math"/>
                <w:sz w:val="24"/>
              </w:rPr>
              <m:t>y</m:t>
            </m:r>
            <m:r>
              <m:rPr>
                <m:sty m:val="b"/>
              </m:rPr>
              <w:rPr>
                <w:rFonts w:ascii="Cambria Math" w:hAnsi="Cambria Math" w:cs="Calibri"/>
                <w:sz w:val="24"/>
              </w:rPr>
              <m:t>̂</m:t>
            </m:r>
          </m:e>
          <m:sub>
            <m:r>
              <m:rPr>
                <m:sty m:val="bi"/>
              </m:rPr>
              <w:rPr>
                <w:rFonts w:ascii="Cambria Math" w:hAnsi="Cambria Math" w:cs="Cambria Math"/>
                <w:sz w:val="24"/>
              </w:rPr>
              <m:t>h</m:t>
            </m:r>
          </m:sub>
        </m:sSub>
        <m:d>
          <m:dPr>
            <m:ctrlPr>
              <w:rPr>
                <w:rFonts w:ascii="Cambria Math" w:hAnsi="Cambria Math" w:cs="Cambria Math"/>
                <w:b/>
                <w:i/>
                <w:sz w:val="24"/>
              </w:rPr>
            </m:ctrlPr>
          </m:dPr>
          <m:e>
            <m:r>
              <m:rPr>
                <m:sty m:val="bi"/>
              </m:rPr>
              <w:rPr>
                <w:rFonts w:ascii="Cambria Math" w:hAnsi="Cambria Math" w:cs="Cambria Math"/>
                <w:sz w:val="24"/>
              </w:rPr>
              <m:t>1</m:t>
            </m:r>
          </m:e>
        </m:d>
        <m:r>
          <m:rPr>
            <m:sty m:val="bi"/>
          </m:rPr>
          <w:rPr>
            <w:rFonts w:ascii="Cambria Math" w:hAnsi="Cambria Math" w:cs="Cambria Math"/>
            <w:sz w:val="24"/>
          </w:rPr>
          <m:t>=</m:t>
        </m:r>
        <m:sSub>
          <m:sSubPr>
            <m:ctrlPr>
              <w:rPr>
                <w:rFonts w:ascii="Cambria Math" w:hAnsi="Cambria Math" w:cs="Cambria Math"/>
                <w:b/>
                <w:i/>
                <w:sz w:val="24"/>
              </w:rPr>
            </m:ctrlPr>
          </m:sSubPr>
          <m:e>
            <m:r>
              <m:rPr>
                <m:sty m:val="bi"/>
              </m:rPr>
              <w:rPr>
                <w:rFonts w:ascii="Cambria Math" w:hAnsi="Cambria Math" w:cs="Cambria Math"/>
                <w:sz w:val="24"/>
              </w:rPr>
              <m:t>ϕ</m:t>
            </m:r>
          </m:e>
          <m:sub>
            <m:r>
              <m:rPr>
                <m:sty m:val="bi"/>
              </m:rPr>
              <w:rPr>
                <w:rFonts w:ascii="Cambria Math" w:hAnsi="Cambria Math" w:cs="Cambria Math"/>
                <w:sz w:val="24"/>
              </w:rPr>
              <m:t>0</m:t>
            </m:r>
          </m:sub>
        </m:sSub>
        <m:r>
          <m:rPr>
            <m:sty m:val="bi"/>
          </m:rPr>
          <w:rPr>
            <w:rFonts w:ascii="Cambria Math" w:hAnsi="Cambria Math" w:cs="Cambria Math"/>
            <w:sz w:val="24"/>
          </w:rPr>
          <m:t>+</m:t>
        </m:r>
        <m:sSub>
          <m:sSubPr>
            <m:ctrlPr>
              <w:rPr>
                <w:rFonts w:ascii="Cambria Math" w:hAnsi="Cambria Math" w:cs="Cambria Math"/>
                <w:b/>
                <w:i/>
                <w:sz w:val="24"/>
              </w:rPr>
            </m:ctrlPr>
          </m:sSubPr>
          <m:e>
            <m:r>
              <m:rPr>
                <m:sty m:val="bi"/>
              </m:rPr>
              <w:rPr>
                <w:rFonts w:ascii="Cambria Math" w:hAnsi="Cambria Math" w:cs="Cambria Math"/>
                <w:sz w:val="24"/>
              </w:rPr>
              <m:t>ϕ</m:t>
            </m:r>
          </m:e>
          <m:sub>
            <m:r>
              <m:rPr>
                <m:sty m:val="bi"/>
              </m:rPr>
              <w:rPr>
                <w:rFonts w:ascii="Cambria Math" w:hAnsi="Cambria Math" w:cs="Cambria Math"/>
                <w:sz w:val="24"/>
              </w:rPr>
              <m:t>1</m:t>
            </m:r>
          </m:sub>
        </m:sSub>
        <m:sSub>
          <m:sSubPr>
            <m:ctrlPr>
              <w:rPr>
                <w:rFonts w:ascii="Cambria Math" w:hAnsi="Cambria Math" w:cs="Cambria Math"/>
                <w:b/>
                <w:i/>
                <w:sz w:val="24"/>
              </w:rPr>
            </m:ctrlPr>
          </m:sSubPr>
          <m:e>
            <m:r>
              <m:rPr>
                <m:sty m:val="bi"/>
              </m:rPr>
              <w:rPr>
                <w:rFonts w:ascii="Cambria Math" w:hAnsi="Cambria Math" w:cs="Cambria Math"/>
                <w:sz w:val="24"/>
              </w:rPr>
              <m:t>y</m:t>
            </m:r>
          </m:e>
          <m:sub>
            <m:r>
              <m:rPr>
                <m:sty m:val="bi"/>
              </m:rPr>
              <w:rPr>
                <w:rFonts w:ascii="Cambria Math" w:hAnsi="Cambria Math" w:cs="Cambria Math"/>
                <w:sz w:val="24"/>
              </w:rPr>
              <m:t>h</m:t>
            </m:r>
          </m:sub>
        </m:sSub>
      </m:oMath>
    </w:p>
    <w:p w14:paraId="065C1FAB" w14:textId="27B84957" w:rsidR="00241010" w:rsidRDefault="00241010" w:rsidP="00241010">
      <w:r>
        <w:t xml:space="preserve"> </w:t>
      </w:r>
      <m:oMath>
        <m:sSub>
          <m:sSubPr>
            <m:ctrlPr>
              <w:rPr>
                <w:rFonts w:ascii="Cambria Math" w:hAnsi="Cambria Math" w:cs="Cambria Math"/>
                <w:i/>
              </w:rPr>
            </m:ctrlPr>
          </m:sSubPr>
          <m:e>
            <m:r>
              <w:rPr>
                <w:rFonts w:ascii="Cambria Math" w:hAnsi="Cambria Math" w:cs="Cambria Math"/>
              </w:rPr>
              <m:t>ϕ</m:t>
            </m:r>
          </m:e>
          <m:sub>
            <m:r>
              <w:rPr>
                <w:rFonts w:ascii="Cambria Math" w:hAnsi="Cambria Math" w:cs="Cambria Math"/>
              </w:rPr>
              <m:t>0</m:t>
            </m:r>
          </m:sub>
        </m:sSub>
        <m:r>
          <w:rPr>
            <w:rFonts w:ascii="Cambria Math" w:hAnsi="Cambria Math" w:cs="Cambria Math"/>
          </w:rPr>
          <m:t xml:space="preserve"> </m:t>
        </m:r>
      </m:oMath>
      <w:r>
        <w:t xml:space="preserve">is the true intercept calculated in step </w:t>
      </w:r>
      <w:proofErr w:type="gramStart"/>
      <w:r>
        <w:t>6.</w:t>
      </w:r>
      <w:proofErr w:type="gramEnd"/>
    </w:p>
    <w:p w14:paraId="4B28F6CA" w14:textId="48482846" w:rsidR="00241010" w:rsidRDefault="00241010" w:rsidP="00241010">
      <w:r>
        <w:t xml:space="preserve"> </w:t>
      </w:r>
      <m:oMath>
        <m:sSub>
          <m:sSubPr>
            <m:ctrlPr>
              <w:rPr>
                <w:rFonts w:ascii="Cambria Math" w:hAnsi="Cambria Math" w:cs="Cambria Math"/>
                <w:i/>
              </w:rPr>
            </m:ctrlPr>
          </m:sSubPr>
          <m:e>
            <m:r>
              <w:rPr>
                <w:rFonts w:ascii="Cambria Math" w:hAnsi="Cambria Math" w:cs="Cambria Math"/>
              </w:rPr>
              <m:t>ϕ</m:t>
            </m:r>
          </m:e>
          <m:sub>
            <m:r>
              <w:rPr>
                <w:rFonts w:ascii="Cambria Math" w:hAnsi="Cambria Math" w:cs="Cambria Math"/>
              </w:rPr>
              <m:t xml:space="preserve">1 </m:t>
            </m:r>
          </m:sub>
        </m:sSub>
      </m:oMath>
      <w:r>
        <w:t>is the ar1 parameter estimated in step 6.</w:t>
      </w:r>
    </w:p>
    <w:p w14:paraId="1B31B395" w14:textId="24FE3DD0" w:rsidR="00241010" w:rsidRDefault="00241010" w:rsidP="00241010">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h</m:t>
            </m:r>
          </m:sub>
        </m:sSub>
        <m:r>
          <w:rPr>
            <w:rFonts w:ascii="Cambria Math" w:hAnsi="Cambria Math" w:cs="Cambria Math"/>
          </w:rPr>
          <m:t xml:space="preserve"> </m:t>
        </m:r>
      </m:oMath>
      <w:r>
        <w:t xml:space="preserve">is the last observation of original data set, which is the price in February </w:t>
      </w:r>
      <w:proofErr w:type="gramStart"/>
      <w:r>
        <w:t>2019.</w:t>
      </w:r>
      <w:proofErr w:type="gramEnd"/>
    </w:p>
    <w:p w14:paraId="09FFCEFF" w14:textId="72576096" w:rsidR="00DD7481" w:rsidRDefault="00DD7481" w:rsidP="00DD7481">
      <w:pPr>
        <w:rPr>
          <w:b/>
          <w:color w:val="FF0000"/>
          <w:sz w:val="44"/>
          <w:u w:val="single"/>
        </w:rPr>
      </w:pPr>
      <w:r>
        <w:rPr>
          <w:noProof/>
          <w:lang w:eastAsia="en-US"/>
        </w:rPr>
        <w:drawing>
          <wp:inline distT="0" distB="0" distL="0" distR="0" wp14:anchorId="4CA7B496" wp14:editId="2D24A840">
            <wp:extent cx="5943600" cy="20681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68195"/>
                    </a:xfrm>
                    <a:prstGeom prst="rect">
                      <a:avLst/>
                    </a:prstGeom>
                  </pic:spPr>
                </pic:pic>
              </a:graphicData>
            </a:graphic>
          </wp:inline>
        </w:drawing>
      </w:r>
    </w:p>
    <w:p w14:paraId="1D214352" w14:textId="58C557B6" w:rsidR="00DD7481" w:rsidRDefault="00DD7481" w:rsidP="00DD7481">
      <w:pPr>
        <w:rPr>
          <w:b/>
          <w:color w:val="FF0000"/>
          <w:sz w:val="44"/>
          <w:u w:val="single"/>
        </w:rPr>
      </w:pPr>
      <w:r>
        <w:rPr>
          <w:noProof/>
          <w:lang w:eastAsia="en-US"/>
        </w:rPr>
        <w:lastRenderedPageBreak/>
        <w:drawing>
          <wp:inline distT="0" distB="0" distL="0" distR="0" wp14:anchorId="0926621B" wp14:editId="23E450A5">
            <wp:extent cx="5943600" cy="20662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6290"/>
                    </a:xfrm>
                    <a:prstGeom prst="rect">
                      <a:avLst/>
                    </a:prstGeom>
                  </pic:spPr>
                </pic:pic>
              </a:graphicData>
            </a:graphic>
          </wp:inline>
        </w:drawing>
      </w:r>
      <w:r>
        <w:rPr>
          <w:b/>
          <w:color w:val="FF0000"/>
          <w:sz w:val="44"/>
          <w:u w:val="single"/>
        </w:rPr>
        <w:br/>
      </w:r>
      <w:r>
        <w:rPr>
          <w:noProof/>
          <w:lang w:eastAsia="en-US"/>
        </w:rPr>
        <w:drawing>
          <wp:inline distT="0" distB="0" distL="0" distR="0" wp14:anchorId="03EE99B7" wp14:editId="738BA225">
            <wp:extent cx="4657725" cy="12763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7725" cy="1276350"/>
                    </a:xfrm>
                    <a:prstGeom prst="rect">
                      <a:avLst/>
                    </a:prstGeom>
                  </pic:spPr>
                </pic:pic>
              </a:graphicData>
            </a:graphic>
          </wp:inline>
        </w:drawing>
      </w:r>
    </w:p>
    <w:p w14:paraId="25C2BB68" w14:textId="16FA4BCF" w:rsidR="00241010" w:rsidRDefault="00241010" w:rsidP="00241010">
      <w:pPr>
        <w:rPr>
          <w:color w:val="000000" w:themeColor="text1"/>
        </w:rPr>
      </w:pPr>
      <w:r>
        <w:t xml:space="preserve">The forecasted result of March price is exactly the same as that of prediction function. This also confirms that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0</m:t>
            </m:r>
          </m:sub>
        </m:sSub>
      </m:oMath>
      <w:r>
        <w:t xml:space="preserve"> ≠ </w:t>
      </w:r>
      <w:r w:rsidRPr="00241010">
        <w:rPr>
          <w:color w:val="000000" w:themeColor="text1"/>
        </w:rPr>
        <w:t xml:space="preserve">19.6842, </w:t>
      </w:r>
      <w:r w:rsidRPr="00241010">
        <w:rPr>
          <w:rFonts w:ascii="Cambria Math" w:hAnsi="Cambria Math" w:cs="Cambria Math"/>
          <w:color w:val="000000" w:themeColor="text1"/>
        </w:rPr>
        <w:t>𝜇</w:t>
      </w:r>
      <w:r w:rsidRPr="00241010">
        <w:rPr>
          <w:color w:val="000000" w:themeColor="text1"/>
        </w:rPr>
        <w:t xml:space="preserve"> = 19.6842, </w:t>
      </w:r>
      <w:r>
        <w:t xml:space="preserve">and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0</m:t>
            </m:r>
          </m:sub>
        </m:sSub>
      </m:oMath>
      <w:r w:rsidRPr="00241010">
        <w:rPr>
          <w:color w:val="000000" w:themeColor="text1"/>
        </w:rPr>
        <w:t>= 6.716494</w:t>
      </w:r>
      <w:r>
        <w:rPr>
          <w:color w:val="000000" w:themeColor="text1"/>
        </w:rPr>
        <w:t>.</w:t>
      </w:r>
    </w:p>
    <w:p w14:paraId="1B3B0132" w14:textId="26CA9ECE" w:rsidR="00241010" w:rsidRDefault="00241010" w:rsidP="00241010">
      <w:pPr>
        <w:spacing w:before="240"/>
        <w:rPr>
          <w:b/>
          <w:sz w:val="24"/>
        </w:rPr>
      </w:pPr>
      <w:r w:rsidRPr="00241010">
        <w:rPr>
          <w:b/>
          <w:sz w:val="24"/>
        </w:rPr>
        <w:t xml:space="preserve">2-step ahead point forecast of </w:t>
      </w:r>
      <m:oMath>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h+2</m:t>
            </m:r>
          </m:sub>
        </m:sSub>
      </m:oMath>
      <w:r w:rsidRPr="00241010">
        <w:rPr>
          <w:b/>
          <w:sz w:val="24"/>
        </w:rPr>
        <w:t xml:space="preserve">is </w:t>
      </w:r>
      <m:oMath>
        <m:sSub>
          <m:sSubPr>
            <m:ctrlPr>
              <w:rPr>
                <w:rFonts w:ascii="Cambria Math" w:hAnsi="Cambria Math"/>
                <w:b/>
                <w:i/>
                <w:sz w:val="24"/>
              </w:rPr>
            </m:ctrlPr>
          </m:sSubPr>
          <m:e>
            <m:acc>
              <m:accPr>
                <m:ctrlPr>
                  <w:rPr>
                    <w:rFonts w:ascii="Cambria Math" w:hAnsi="Cambria Math" w:cs="Calibri"/>
                    <w:b/>
                    <w:sz w:val="24"/>
                  </w:rPr>
                </m:ctrlPr>
              </m:accPr>
              <m:e>
                <m:r>
                  <m:rPr>
                    <m:sty m:val="b"/>
                  </m:rPr>
                  <w:rPr>
                    <w:rFonts w:ascii="Cambria Math" w:hAnsi="Cambria Math" w:cs="Cambria Math"/>
                    <w:sz w:val="24"/>
                  </w:rPr>
                  <m:t>y</m:t>
                </m:r>
                <m:ctrlPr>
                  <w:rPr>
                    <w:rFonts w:ascii="Cambria Math" w:hAnsi="Cambria Math" w:cs="Cambria Math"/>
                    <w:b/>
                    <w:sz w:val="24"/>
                  </w:rPr>
                </m:ctrlPr>
              </m:e>
            </m:acc>
          </m:e>
          <m:sub>
            <m:r>
              <m:rPr>
                <m:sty m:val="bi"/>
              </m:rPr>
              <w:rPr>
                <w:rFonts w:ascii="Cambria Math" w:hAnsi="Cambria Math"/>
                <w:sz w:val="24"/>
              </w:rPr>
              <m:t>h</m:t>
            </m:r>
          </m:sub>
        </m:sSub>
        <m:d>
          <m:dPr>
            <m:ctrlPr>
              <w:rPr>
                <w:rFonts w:ascii="Cambria Math" w:hAnsi="Cambria Math"/>
                <w:b/>
                <w:i/>
                <w:sz w:val="24"/>
              </w:rPr>
            </m:ctrlPr>
          </m:dPr>
          <m:e>
            <m:r>
              <m:rPr>
                <m:sty m:val="bi"/>
              </m:rPr>
              <w:rPr>
                <w:rFonts w:ascii="Cambria Math" w:hAnsi="Cambria Math"/>
                <w:sz w:val="24"/>
              </w:rPr>
              <m:t>2</m:t>
            </m:r>
          </m:e>
        </m:d>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ϕ</m:t>
            </m:r>
          </m:e>
          <m:sub>
            <m:r>
              <m:rPr>
                <m:sty m:val="bi"/>
              </m:rPr>
              <w:rPr>
                <w:rFonts w:ascii="Cambria Math" w:hAnsi="Cambria Math"/>
                <w:sz w:val="24"/>
              </w:rPr>
              <m:t>0</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ϕ</m:t>
            </m:r>
          </m:e>
          <m:sub>
            <m:r>
              <m:rPr>
                <m:sty m:val="bi"/>
              </m:rPr>
              <w:rPr>
                <w:rFonts w:ascii="Cambria Math" w:hAnsi="Cambria Math"/>
                <w:sz w:val="24"/>
              </w:rPr>
              <m:t>1</m:t>
            </m:r>
          </m:sub>
        </m:sSub>
        <m:r>
          <m:rPr>
            <m:sty m:val="b"/>
          </m:rPr>
          <w:rPr>
            <w:rFonts w:ascii="Cambria Math" w:hAnsi="Cambria Math"/>
            <w:sz w:val="24"/>
          </w:rPr>
          <m:t xml:space="preserve"> </m:t>
        </m:r>
        <m:sSub>
          <m:sSubPr>
            <m:ctrlPr>
              <w:rPr>
                <w:rFonts w:ascii="Cambria Math" w:hAnsi="Cambria Math"/>
                <w:b/>
                <w:i/>
                <w:sz w:val="24"/>
              </w:rPr>
            </m:ctrlPr>
          </m:sSubPr>
          <m:e>
            <m:acc>
              <m:accPr>
                <m:ctrlPr>
                  <w:rPr>
                    <w:rFonts w:ascii="Cambria Math" w:hAnsi="Cambria Math" w:cs="Calibri"/>
                    <w:b/>
                    <w:sz w:val="24"/>
                  </w:rPr>
                </m:ctrlPr>
              </m:accPr>
              <m:e>
                <m:r>
                  <m:rPr>
                    <m:sty m:val="b"/>
                  </m:rPr>
                  <w:rPr>
                    <w:rFonts w:ascii="Cambria Math" w:hAnsi="Cambria Math" w:cs="Cambria Math"/>
                    <w:sz w:val="24"/>
                  </w:rPr>
                  <m:t>y</m:t>
                </m:r>
                <m:ctrlPr>
                  <w:rPr>
                    <w:rFonts w:ascii="Cambria Math" w:hAnsi="Cambria Math" w:cs="Cambria Math"/>
                    <w:b/>
                    <w:sz w:val="24"/>
                  </w:rPr>
                </m:ctrlPr>
              </m:e>
            </m:acc>
          </m:e>
          <m:sub>
            <m:r>
              <m:rPr>
                <m:sty m:val="bi"/>
              </m:rPr>
              <w:rPr>
                <w:rFonts w:ascii="Cambria Math" w:hAnsi="Cambria Math"/>
                <w:sz w:val="24"/>
              </w:rPr>
              <m:t>h</m:t>
            </m:r>
          </m:sub>
        </m:sSub>
        <m:d>
          <m:dPr>
            <m:ctrlPr>
              <w:rPr>
                <w:rFonts w:ascii="Cambria Math" w:hAnsi="Cambria Math"/>
                <w:b/>
                <w:i/>
                <w:sz w:val="24"/>
              </w:rPr>
            </m:ctrlPr>
          </m:dPr>
          <m:e>
            <m:r>
              <m:rPr>
                <m:sty m:val="bi"/>
              </m:rPr>
              <w:rPr>
                <w:rFonts w:ascii="Cambria Math" w:hAnsi="Cambria Math"/>
                <w:sz w:val="24"/>
              </w:rPr>
              <m:t>1</m:t>
            </m:r>
          </m:e>
        </m:d>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ϕ</m:t>
            </m:r>
          </m:e>
          <m:sub>
            <m:r>
              <m:rPr>
                <m:sty m:val="bi"/>
              </m:rPr>
              <w:rPr>
                <w:rFonts w:ascii="Cambria Math" w:hAnsi="Cambria Math"/>
                <w:sz w:val="24"/>
              </w:rPr>
              <m:t>0</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ϕ</m:t>
            </m:r>
          </m:e>
          <m:sub>
            <m:r>
              <m:rPr>
                <m:sty m:val="bi"/>
              </m:rPr>
              <w:rPr>
                <w:rFonts w:ascii="Cambria Math" w:hAnsi="Cambria Math"/>
                <w:sz w:val="24"/>
              </w:rPr>
              <m:t>0</m:t>
            </m:r>
          </m:sub>
        </m:sSub>
        <m:sSub>
          <m:sSubPr>
            <m:ctrlPr>
              <w:rPr>
                <w:rFonts w:ascii="Cambria Math" w:hAnsi="Cambria Math"/>
                <w:b/>
                <w:i/>
                <w:sz w:val="24"/>
              </w:rPr>
            </m:ctrlPr>
          </m:sSubPr>
          <m:e>
            <m:r>
              <m:rPr>
                <m:sty m:val="bi"/>
              </m:rPr>
              <w:rPr>
                <w:rFonts w:ascii="Cambria Math" w:hAnsi="Cambria Math"/>
                <w:sz w:val="24"/>
              </w:rPr>
              <m:t>ϕ</m:t>
            </m:r>
          </m:e>
          <m:sub>
            <m:r>
              <m:rPr>
                <m:sty m:val="bi"/>
              </m:rPr>
              <w:rPr>
                <w:rFonts w:ascii="Cambria Math" w:hAnsi="Cambria Math"/>
                <w:sz w:val="24"/>
              </w:rPr>
              <m:t>1</m:t>
            </m:r>
          </m:sub>
        </m:sSub>
        <m:r>
          <m:rPr>
            <m:sty m:val="bi"/>
          </m:rPr>
          <w:rPr>
            <w:rFonts w:ascii="Cambria Math" w:hAnsi="Cambria Math"/>
            <w:sz w:val="24"/>
          </w:rPr>
          <m:t>+</m:t>
        </m:r>
        <m:sSubSup>
          <m:sSubSupPr>
            <m:ctrlPr>
              <w:rPr>
                <w:rFonts w:ascii="Cambria Math" w:hAnsi="Cambria Math"/>
                <w:b/>
                <w:i/>
                <w:sz w:val="24"/>
              </w:rPr>
            </m:ctrlPr>
          </m:sSubSupPr>
          <m:e>
            <m:r>
              <m:rPr>
                <m:sty m:val="bi"/>
              </m:rPr>
              <w:rPr>
                <w:rFonts w:ascii="Cambria Math" w:hAnsi="Cambria Math"/>
                <w:sz w:val="24"/>
              </w:rPr>
              <m:t>ϕ</m:t>
            </m:r>
          </m:e>
          <m:sub>
            <m:r>
              <m:rPr>
                <m:sty m:val="bi"/>
              </m:rPr>
              <w:rPr>
                <w:rFonts w:ascii="Cambria Math" w:hAnsi="Cambria Math"/>
                <w:sz w:val="24"/>
              </w:rPr>
              <m:t>1</m:t>
            </m:r>
          </m:sub>
          <m:sup>
            <m:r>
              <m:rPr>
                <m:sty m:val="bi"/>
              </m:rPr>
              <w:rPr>
                <w:rFonts w:ascii="Cambria Math" w:hAnsi="Cambria Math"/>
                <w:sz w:val="24"/>
              </w:rPr>
              <m:t>2</m:t>
            </m:r>
          </m:sup>
        </m:sSubSup>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h</m:t>
            </m:r>
          </m:sub>
        </m:sSub>
        <m:r>
          <m:rPr>
            <m:sty m:val="bi"/>
          </m:rPr>
          <w:rPr>
            <w:rFonts w:ascii="Cambria Math" w:hAnsi="Cambria Math"/>
            <w:sz w:val="24"/>
          </w:rPr>
          <m:t xml:space="preserve"> </m:t>
        </m:r>
      </m:oMath>
    </w:p>
    <w:p w14:paraId="463B1C6D" w14:textId="2F5EC07F" w:rsidR="00397884" w:rsidRDefault="00397884" w:rsidP="00241010">
      <w:pPr>
        <w:spacing w:before="240"/>
        <w:rPr>
          <w:b/>
          <w:color w:val="FF0000"/>
          <w:sz w:val="48"/>
          <w:u w:val="single"/>
        </w:rPr>
      </w:pPr>
      <w:r>
        <w:rPr>
          <w:noProof/>
          <w:lang w:eastAsia="en-US"/>
        </w:rPr>
        <w:drawing>
          <wp:inline distT="0" distB="0" distL="0" distR="0" wp14:anchorId="486C96B3" wp14:editId="7B3B5CA9">
            <wp:extent cx="5943600" cy="20872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087245"/>
                    </a:xfrm>
                    <a:prstGeom prst="rect">
                      <a:avLst/>
                    </a:prstGeom>
                  </pic:spPr>
                </pic:pic>
              </a:graphicData>
            </a:graphic>
          </wp:inline>
        </w:drawing>
      </w:r>
    </w:p>
    <w:p w14:paraId="610BA0C6" w14:textId="498399AA" w:rsidR="00397884" w:rsidRDefault="00397884" w:rsidP="00241010">
      <w:pPr>
        <w:spacing w:before="240"/>
        <w:rPr>
          <w:b/>
          <w:color w:val="FF0000"/>
          <w:sz w:val="48"/>
          <w:u w:val="single"/>
        </w:rPr>
      </w:pPr>
      <w:r>
        <w:rPr>
          <w:noProof/>
          <w:lang w:eastAsia="en-US"/>
        </w:rPr>
        <w:lastRenderedPageBreak/>
        <w:drawing>
          <wp:inline distT="0" distB="0" distL="0" distR="0" wp14:anchorId="61C2E565" wp14:editId="07E72503">
            <wp:extent cx="5943600" cy="22085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208530"/>
                    </a:xfrm>
                    <a:prstGeom prst="rect">
                      <a:avLst/>
                    </a:prstGeom>
                  </pic:spPr>
                </pic:pic>
              </a:graphicData>
            </a:graphic>
          </wp:inline>
        </w:drawing>
      </w:r>
    </w:p>
    <w:p w14:paraId="58AAE3BA" w14:textId="5AE4DBC6" w:rsidR="00397884" w:rsidRDefault="00397884" w:rsidP="00241010">
      <w:pPr>
        <w:spacing w:before="240"/>
        <w:rPr>
          <w:b/>
          <w:color w:val="FF0000"/>
          <w:sz w:val="48"/>
          <w:u w:val="single"/>
        </w:rPr>
      </w:pPr>
      <w:r>
        <w:rPr>
          <w:noProof/>
          <w:lang w:eastAsia="en-US"/>
        </w:rPr>
        <w:drawing>
          <wp:inline distT="0" distB="0" distL="0" distR="0" wp14:anchorId="73F8606D" wp14:editId="1A982C36">
            <wp:extent cx="5200650" cy="542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00650" cy="542925"/>
                    </a:xfrm>
                    <a:prstGeom prst="rect">
                      <a:avLst/>
                    </a:prstGeom>
                  </pic:spPr>
                </pic:pic>
              </a:graphicData>
            </a:graphic>
          </wp:inline>
        </w:drawing>
      </w:r>
    </w:p>
    <w:p w14:paraId="18D011B3" w14:textId="4FF1A720" w:rsidR="00397884" w:rsidRDefault="00397884" w:rsidP="00397884">
      <w:pPr>
        <w:spacing w:before="240"/>
        <w:rPr>
          <w:color w:val="FF0000"/>
        </w:rPr>
      </w:pPr>
      <w:r w:rsidRPr="00397884">
        <w:rPr>
          <w:color w:val="FF0000"/>
        </w:rPr>
        <w:t>The forecasted result of April price is exactly the same as that of prediction function.</w:t>
      </w:r>
    </w:p>
    <w:p w14:paraId="04A56406" w14:textId="0EFC1080" w:rsidR="00397884" w:rsidRDefault="00397884" w:rsidP="00397884">
      <w:pPr>
        <w:spacing w:before="240"/>
        <w:rPr>
          <w:b/>
          <w:sz w:val="32"/>
        </w:rPr>
      </w:pPr>
      <w:r w:rsidRPr="00397884">
        <w:rPr>
          <w:b/>
          <w:sz w:val="32"/>
        </w:rPr>
        <w:t>Step 9: conduct interval forecast for the future 6 months</w:t>
      </w:r>
    </w:p>
    <w:p w14:paraId="7711BEDC" w14:textId="2C10CCE1" w:rsidR="00397884" w:rsidRDefault="00397884" w:rsidP="00397884">
      <w:pPr>
        <w:spacing w:before="240"/>
        <w:rPr>
          <w:b/>
          <w:color w:val="FF0000"/>
          <w:sz w:val="72"/>
          <w:u w:val="single"/>
        </w:rPr>
      </w:pPr>
      <w:r>
        <w:rPr>
          <w:noProof/>
          <w:lang w:eastAsia="en-US"/>
        </w:rPr>
        <w:drawing>
          <wp:inline distT="0" distB="0" distL="0" distR="0" wp14:anchorId="3A2FB578" wp14:editId="46AE6977">
            <wp:extent cx="5943600" cy="21132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13280"/>
                    </a:xfrm>
                    <a:prstGeom prst="rect">
                      <a:avLst/>
                    </a:prstGeom>
                  </pic:spPr>
                </pic:pic>
              </a:graphicData>
            </a:graphic>
          </wp:inline>
        </w:drawing>
      </w:r>
    </w:p>
    <w:p w14:paraId="1B9094A1" w14:textId="0C662B39" w:rsidR="00397884" w:rsidRDefault="00397884" w:rsidP="00397884">
      <w:pPr>
        <w:spacing w:before="240"/>
        <w:rPr>
          <w:b/>
          <w:color w:val="FF0000"/>
          <w:sz w:val="72"/>
          <w:u w:val="single"/>
        </w:rPr>
      </w:pPr>
      <w:r>
        <w:rPr>
          <w:noProof/>
          <w:lang w:eastAsia="en-US"/>
        </w:rPr>
        <w:lastRenderedPageBreak/>
        <w:drawing>
          <wp:inline distT="0" distB="0" distL="0" distR="0" wp14:anchorId="5A6DD126" wp14:editId="18434AFE">
            <wp:extent cx="5943600" cy="23634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63470"/>
                    </a:xfrm>
                    <a:prstGeom prst="rect">
                      <a:avLst/>
                    </a:prstGeom>
                  </pic:spPr>
                </pic:pic>
              </a:graphicData>
            </a:graphic>
          </wp:inline>
        </w:drawing>
      </w:r>
      <w:r>
        <w:rPr>
          <w:noProof/>
          <w:lang w:eastAsia="en-US"/>
        </w:rPr>
        <w:drawing>
          <wp:inline distT="0" distB="0" distL="0" distR="0" wp14:anchorId="74932208" wp14:editId="4B8D7249">
            <wp:extent cx="4676775" cy="12858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1285875"/>
                    </a:xfrm>
                    <a:prstGeom prst="rect">
                      <a:avLst/>
                    </a:prstGeom>
                  </pic:spPr>
                </pic:pic>
              </a:graphicData>
            </a:graphic>
          </wp:inline>
        </w:drawing>
      </w:r>
    </w:p>
    <w:p w14:paraId="4694CEDF" w14:textId="4B3E37F1" w:rsidR="00397884" w:rsidRPr="00397884" w:rsidRDefault="00397884" w:rsidP="00397884">
      <w:pPr>
        <w:spacing w:before="240"/>
        <w:rPr>
          <w:b/>
          <w:color w:val="FF0000"/>
          <w:sz w:val="72"/>
          <w:u w:val="single"/>
        </w:rPr>
      </w:pPr>
      <w:r>
        <w:t>The more step ahead forecast, the less accurate, which means a larger forecast error variance and a larger forecast interval.</w:t>
      </w:r>
    </w:p>
    <w:sectPr w:rsidR="00397884" w:rsidRPr="003978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660D1" w14:textId="77777777" w:rsidR="009A5756" w:rsidRDefault="009A5756" w:rsidP="005307E8">
      <w:pPr>
        <w:spacing w:after="0" w:line="240" w:lineRule="auto"/>
      </w:pPr>
      <w:r>
        <w:separator/>
      </w:r>
    </w:p>
  </w:endnote>
  <w:endnote w:type="continuationSeparator" w:id="0">
    <w:p w14:paraId="3FB4DADE" w14:textId="77777777" w:rsidR="009A5756" w:rsidRDefault="009A5756"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D9B9A" w14:textId="77777777" w:rsidR="009A5756" w:rsidRDefault="009A5756" w:rsidP="005307E8">
      <w:pPr>
        <w:spacing w:after="0" w:line="240" w:lineRule="auto"/>
      </w:pPr>
      <w:r>
        <w:separator/>
      </w:r>
    </w:p>
  </w:footnote>
  <w:footnote w:type="continuationSeparator" w:id="0">
    <w:p w14:paraId="20D2073E" w14:textId="77777777" w:rsidR="009A5756" w:rsidRDefault="009A5756" w:rsidP="005307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BF3A2D"/>
    <w:rsid w:val="00072EE1"/>
    <w:rsid w:val="00241010"/>
    <w:rsid w:val="002850F5"/>
    <w:rsid w:val="002D10B3"/>
    <w:rsid w:val="002F421A"/>
    <w:rsid w:val="00346D59"/>
    <w:rsid w:val="00397884"/>
    <w:rsid w:val="00404C32"/>
    <w:rsid w:val="004324A8"/>
    <w:rsid w:val="0045017C"/>
    <w:rsid w:val="004B6263"/>
    <w:rsid w:val="004F2561"/>
    <w:rsid w:val="005307E8"/>
    <w:rsid w:val="006C506C"/>
    <w:rsid w:val="007D2494"/>
    <w:rsid w:val="00826858"/>
    <w:rsid w:val="00993D88"/>
    <w:rsid w:val="009A5756"/>
    <w:rsid w:val="009B1406"/>
    <w:rsid w:val="009F1AA8"/>
    <w:rsid w:val="00B30D47"/>
    <w:rsid w:val="00B42346"/>
    <w:rsid w:val="00B468E0"/>
    <w:rsid w:val="00B47E8E"/>
    <w:rsid w:val="00BF3A2D"/>
    <w:rsid w:val="00CA22E7"/>
    <w:rsid w:val="00D222B1"/>
    <w:rsid w:val="00DD7481"/>
    <w:rsid w:val="00EB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D00A"/>
  <w15:chartTrackingRefBased/>
  <w15:docId w15:val="{71DD460F-31DC-4451-AC61-0899031F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494"/>
    <w:rPr>
      <w:color w:val="808080"/>
    </w:rPr>
  </w:style>
  <w:style w:type="paragraph" w:styleId="Header">
    <w:name w:val="header"/>
    <w:basedOn w:val="Normal"/>
    <w:link w:val="HeaderChar"/>
    <w:uiPriority w:val="99"/>
    <w:unhideWhenUsed/>
    <w:rsid w:val="0053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1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Xue Jin</cp:lastModifiedBy>
  <cp:revision>2</cp:revision>
  <dcterms:created xsi:type="dcterms:W3CDTF">2020-08-20T19:41:00Z</dcterms:created>
  <dcterms:modified xsi:type="dcterms:W3CDTF">2020-08-20T19:41:00Z</dcterms:modified>
</cp:coreProperties>
</file>