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3CB" w:rsidRPr="00AE66AE" w:rsidRDefault="00BC73CB" w:rsidP="0035269C">
      <w:pPr>
        <w:jc w:val="center"/>
        <w:rPr>
          <w:b/>
        </w:rPr>
      </w:pPr>
      <w:r w:rsidRPr="00AE66AE">
        <w:rPr>
          <w:b/>
        </w:rPr>
        <w:t>Financial Econometrics</w:t>
      </w:r>
    </w:p>
    <w:p w:rsidR="00BC73CB" w:rsidRPr="00AE66AE" w:rsidRDefault="00BC73CB" w:rsidP="0035269C">
      <w:pPr>
        <w:jc w:val="center"/>
        <w:rPr>
          <w:b/>
        </w:rPr>
      </w:pPr>
      <w:r w:rsidRPr="00AE66AE">
        <w:rPr>
          <w:b/>
        </w:rPr>
        <w:t>Project #</w:t>
      </w:r>
      <w:r>
        <w:rPr>
          <w:b/>
        </w:rPr>
        <w:t>2</w:t>
      </w:r>
    </w:p>
    <w:p w:rsidR="00BC73CB" w:rsidRDefault="00BC73CB" w:rsidP="0035269C">
      <w:pPr>
        <w:jc w:val="both"/>
      </w:pPr>
      <w:r>
        <w:rPr>
          <w:rFonts w:hint="eastAsia"/>
        </w:rPr>
        <w:t xml:space="preserve">Name: </w:t>
      </w:r>
      <w:r w:rsidR="00162DF5" w:rsidRPr="00162DF5">
        <w:rPr>
          <w:u w:val="single"/>
        </w:rPr>
        <w:t>X</w:t>
      </w:r>
      <w:r w:rsidR="00162DF5" w:rsidRPr="00162DF5">
        <w:rPr>
          <w:rFonts w:hint="eastAsia"/>
          <w:u w:val="single"/>
        </w:rPr>
        <w:t>ue</w:t>
      </w:r>
      <w:r w:rsidR="00162DF5" w:rsidRPr="00162DF5">
        <w:rPr>
          <w:u w:val="single"/>
        </w:rPr>
        <w:t xml:space="preserve"> Jin</w:t>
      </w:r>
    </w:p>
    <w:p w:rsidR="00BC73CB" w:rsidRDefault="00BC73CB" w:rsidP="0035269C">
      <w:pPr>
        <w:jc w:val="both"/>
      </w:pPr>
      <w:r>
        <w:t xml:space="preserve">TU ID: </w:t>
      </w:r>
      <w:r w:rsidR="00162DF5" w:rsidRPr="00162DF5">
        <w:rPr>
          <w:u w:val="single"/>
        </w:rPr>
        <w:t>915697511</w:t>
      </w:r>
    </w:p>
    <w:p w:rsidR="00BC73CB" w:rsidRDefault="00BC73CB" w:rsidP="0035269C">
      <w:pPr>
        <w:jc w:val="both"/>
      </w:pPr>
      <w:r>
        <w:rPr>
          <w:rFonts w:hint="eastAsia"/>
        </w:rPr>
        <w:t xml:space="preserve">Notice: please </w:t>
      </w:r>
      <w:r>
        <w:t xml:space="preserve">submit the completed Word document though the link on Canvas before the deadline. Please name your document in the format of “Project 2 – Your Name”. </w:t>
      </w:r>
    </w:p>
    <w:p w:rsidR="000219F7" w:rsidRDefault="00FF6C27" w:rsidP="0035269C">
      <w:pPr>
        <w:jc w:val="both"/>
      </w:pPr>
      <w:r>
        <w:t xml:space="preserve">This project is to study how </w:t>
      </w:r>
      <w:r w:rsidR="000A6870">
        <w:t>different factors</w:t>
      </w:r>
      <w:r>
        <w:t xml:space="preserve"> can affect </w:t>
      </w:r>
      <w:r w:rsidR="000219F7">
        <w:t xml:space="preserve">firms’ </w:t>
      </w:r>
      <w:r>
        <w:t>stock price</w:t>
      </w:r>
      <w:r w:rsidR="000A6870">
        <w:t>s</w:t>
      </w:r>
      <w:r w:rsidR="008624C0">
        <w:t xml:space="preserve"> </w:t>
      </w:r>
      <w:r w:rsidR="000219F7">
        <w:t>(y) with multiple</w:t>
      </w:r>
      <w:r w:rsidR="00BD374C">
        <w:t xml:space="preserve"> linear </w:t>
      </w:r>
      <w:r w:rsidR="000219F7">
        <w:t xml:space="preserve">regression </w:t>
      </w:r>
      <w:r w:rsidR="00BD374C">
        <w:t>model</w:t>
      </w:r>
      <w:r w:rsidR="000219F7">
        <w:t>s</w:t>
      </w:r>
      <w:r>
        <w:t xml:space="preserve">. </w:t>
      </w:r>
      <w:r w:rsidR="000219F7">
        <w:t>There are 4 independent variables, including firms’ PE ratio (denoted as x1), firms’ dividend payment (denoted as x2), firms’ revenue amount (denoted as revenue), and firms’ industry (denoted as industry).</w:t>
      </w:r>
    </w:p>
    <w:p w:rsidR="00FF6C27" w:rsidRDefault="00FF6C27" w:rsidP="0035269C">
      <w:pPr>
        <w:jc w:val="both"/>
      </w:pPr>
      <w:r>
        <w:t xml:space="preserve">The </w:t>
      </w:r>
      <w:r w:rsidR="00BC73CB">
        <w:t>dataset “</w:t>
      </w:r>
      <w:r w:rsidR="00BC73CB" w:rsidRPr="00A26898">
        <w:t>project</w:t>
      </w:r>
      <w:r w:rsidR="00BC73CB">
        <w:t>2</w:t>
      </w:r>
      <w:r w:rsidR="00BC73CB" w:rsidRPr="00A26898">
        <w:t>data</w:t>
      </w:r>
      <w:r w:rsidR="00BC73CB">
        <w:t>”</w:t>
      </w:r>
      <w:r>
        <w:t xml:space="preserve"> is </w:t>
      </w:r>
      <w:r w:rsidR="00FE6DA5">
        <w:t xml:space="preserve">randomly </w:t>
      </w:r>
      <w:r>
        <w:t xml:space="preserve">created for you to practice and to understand how to do econometric analysis by using R. </w:t>
      </w:r>
      <w:r w:rsidR="000219F7">
        <w:t xml:space="preserve"> </w:t>
      </w:r>
    </w:p>
    <w:p w:rsidR="0035269C" w:rsidRDefault="0035269C" w:rsidP="0035269C">
      <w:pPr>
        <w:pStyle w:val="a3"/>
        <w:numPr>
          <w:ilvl w:val="0"/>
          <w:numId w:val="2"/>
        </w:numPr>
        <w:jc w:val="both"/>
      </w:pPr>
      <w:r>
        <w:t xml:space="preserve">Create two dummy variables.  </w:t>
      </w:r>
    </w:p>
    <w:p w:rsidR="0035269C" w:rsidRDefault="0035269C" w:rsidP="0035269C">
      <w:pPr>
        <w:pStyle w:val="a3"/>
        <w:jc w:val="both"/>
      </w:pPr>
    </w:p>
    <w:p w:rsidR="0035269C" w:rsidRDefault="0035269C" w:rsidP="0035269C">
      <w:pPr>
        <w:pStyle w:val="a3"/>
        <w:jc w:val="both"/>
      </w:pPr>
      <w:r>
        <w:t>The first</w:t>
      </w:r>
      <w:r w:rsidR="000219F7">
        <w:t xml:space="preserve"> dummy variable denote</w:t>
      </w:r>
      <w:r>
        <w:t>s</w:t>
      </w:r>
      <w:r w:rsidR="000219F7">
        <w:t xml:space="preserve"> the high revenue firm. </w:t>
      </w:r>
      <w:r w:rsidR="00BC73CB">
        <w:t>If firm’s</w:t>
      </w:r>
      <w:r w:rsidR="000219F7">
        <w:t xml:space="preserve"> revenue is </w:t>
      </w:r>
      <w:r w:rsidR="006F452C">
        <w:t>greater</w:t>
      </w:r>
      <w:r w:rsidR="000219F7">
        <w:t xml:space="preserve"> than 2 million, </w:t>
      </w:r>
      <w:r w:rsidR="00BC73CB">
        <w:t xml:space="preserve">then </w:t>
      </w:r>
      <w:r w:rsidR="000219F7">
        <w:t xml:space="preserve">the firm has high revenue, and its </w:t>
      </w:r>
      <w:r>
        <w:t xml:space="preserve">first </w:t>
      </w:r>
      <w:r w:rsidR="000219F7">
        <w:t xml:space="preserve">dummy variable is equal to </w:t>
      </w:r>
      <w:r>
        <w:t>one</w:t>
      </w:r>
      <w:r w:rsidR="000219F7">
        <w:t xml:space="preserve">. </w:t>
      </w:r>
      <w:r w:rsidR="00BC73CB">
        <w:t>If firm’s revenue is</w:t>
      </w:r>
      <w:r w:rsidR="000219F7">
        <w:t xml:space="preserve"> </w:t>
      </w:r>
      <w:r w:rsidR="006F452C">
        <w:t>less</w:t>
      </w:r>
      <w:r w:rsidR="000219F7">
        <w:t xml:space="preserve"> than 2 million, the firm has low revenue, and its </w:t>
      </w:r>
      <w:r>
        <w:t xml:space="preserve">first </w:t>
      </w:r>
      <w:r w:rsidR="000219F7">
        <w:t xml:space="preserve">dummy variable is equal to </w:t>
      </w:r>
      <w:r>
        <w:t>zero</w:t>
      </w:r>
      <w:r w:rsidR="000219F7">
        <w:t>.</w:t>
      </w:r>
      <w:r>
        <w:t xml:space="preserve"> </w:t>
      </w:r>
    </w:p>
    <w:p w:rsidR="0035269C" w:rsidRDefault="0035269C" w:rsidP="0035269C">
      <w:pPr>
        <w:pStyle w:val="a3"/>
        <w:jc w:val="both"/>
      </w:pPr>
    </w:p>
    <w:p w:rsidR="0035269C" w:rsidRDefault="0035269C" w:rsidP="0035269C">
      <w:pPr>
        <w:pStyle w:val="a3"/>
        <w:jc w:val="both"/>
      </w:pPr>
      <w:r>
        <w:t>The second dummy variable</w:t>
      </w:r>
      <w:r w:rsidR="000219F7">
        <w:t xml:space="preserve"> denote</w:t>
      </w:r>
      <w:r>
        <w:t>s</w:t>
      </w:r>
      <w:r w:rsidR="000219F7">
        <w:t xml:space="preserve"> the </w:t>
      </w:r>
      <w:r w:rsidR="00FE6DA5">
        <w:t xml:space="preserve">materials </w:t>
      </w:r>
      <w:r w:rsidR="000219F7">
        <w:t xml:space="preserve">firm. For the firm whose industry is </w:t>
      </w:r>
      <w:r w:rsidR="00FE6DA5">
        <w:t>materials</w:t>
      </w:r>
      <w:r w:rsidR="000219F7">
        <w:t xml:space="preserve">, the </w:t>
      </w:r>
      <w:r>
        <w:t xml:space="preserve">second </w:t>
      </w:r>
      <w:r w:rsidR="000219F7">
        <w:t xml:space="preserve">dummy variable is equal to </w:t>
      </w:r>
      <w:r>
        <w:t>one</w:t>
      </w:r>
      <w:r w:rsidR="000219F7">
        <w:t>. For the firm whose industry is non-</w:t>
      </w:r>
      <w:r w:rsidR="00FE6DA5">
        <w:t>materials</w:t>
      </w:r>
      <w:r w:rsidR="000219F7">
        <w:t xml:space="preserve">, the </w:t>
      </w:r>
      <w:r>
        <w:t xml:space="preserve">second </w:t>
      </w:r>
      <w:r w:rsidR="000219F7">
        <w:t xml:space="preserve">dummy variable is equal to </w:t>
      </w:r>
      <w:r>
        <w:t>zero</w:t>
      </w:r>
      <w:r w:rsidR="000219F7">
        <w:t xml:space="preserve">. </w:t>
      </w:r>
    </w:p>
    <w:p w:rsidR="00AB6D5F" w:rsidRDefault="0074134D" w:rsidP="0035269C">
      <w:pPr>
        <w:pStyle w:val="a3"/>
        <w:jc w:val="both"/>
      </w:pPr>
      <w:r>
        <w:rPr>
          <w:noProof/>
        </w:rPr>
        <w:drawing>
          <wp:inline distT="0" distB="0" distL="0" distR="0" wp14:anchorId="19E81FCD" wp14:editId="6D7A18F1">
            <wp:extent cx="5943600" cy="2498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8090"/>
                    </a:xfrm>
                    <a:prstGeom prst="rect">
                      <a:avLst/>
                    </a:prstGeom>
                  </pic:spPr>
                </pic:pic>
              </a:graphicData>
            </a:graphic>
          </wp:inline>
        </w:drawing>
      </w:r>
    </w:p>
    <w:p w:rsidR="0074134D" w:rsidRDefault="0074134D" w:rsidP="0035269C">
      <w:pPr>
        <w:pStyle w:val="a3"/>
        <w:jc w:val="both"/>
      </w:pPr>
      <w:r>
        <w:rPr>
          <w:noProof/>
        </w:rPr>
        <w:lastRenderedPageBreak/>
        <w:drawing>
          <wp:inline distT="0" distB="0" distL="0" distR="0" wp14:anchorId="41C94914" wp14:editId="04B81DFD">
            <wp:extent cx="5943600" cy="25292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9205"/>
                    </a:xfrm>
                    <a:prstGeom prst="rect">
                      <a:avLst/>
                    </a:prstGeom>
                  </pic:spPr>
                </pic:pic>
              </a:graphicData>
            </a:graphic>
          </wp:inline>
        </w:drawing>
      </w:r>
    </w:p>
    <w:p w:rsidR="0074134D" w:rsidRDefault="0074134D" w:rsidP="0035269C">
      <w:pPr>
        <w:pStyle w:val="a3"/>
        <w:jc w:val="both"/>
        <w:rPr>
          <w:rFonts w:hint="eastAsia"/>
        </w:rPr>
      </w:pPr>
      <w:r>
        <w:rPr>
          <w:noProof/>
        </w:rPr>
        <w:drawing>
          <wp:inline distT="0" distB="0" distL="0" distR="0" wp14:anchorId="73993E68" wp14:editId="41A65091">
            <wp:extent cx="5943600" cy="28111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1145"/>
                    </a:xfrm>
                    <a:prstGeom prst="rect">
                      <a:avLst/>
                    </a:prstGeom>
                  </pic:spPr>
                </pic:pic>
              </a:graphicData>
            </a:graphic>
          </wp:inline>
        </w:drawing>
      </w:r>
    </w:p>
    <w:p w:rsidR="0035269C" w:rsidRDefault="0035269C"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0303BB" w:rsidRDefault="000303BB" w:rsidP="0035269C">
      <w:pPr>
        <w:pStyle w:val="a3"/>
        <w:jc w:val="both"/>
      </w:pPr>
    </w:p>
    <w:p w:rsidR="00BD374C" w:rsidRDefault="005263A8" w:rsidP="0035269C">
      <w:pPr>
        <w:pStyle w:val="a3"/>
        <w:numPr>
          <w:ilvl w:val="0"/>
          <w:numId w:val="2"/>
        </w:numPr>
        <w:jc w:val="both"/>
      </w:pPr>
      <w:r>
        <w:lastRenderedPageBreak/>
        <w:t xml:space="preserve">Run the multiple </w:t>
      </w:r>
      <w:r w:rsidR="00BD374C">
        <w:t xml:space="preserve">linear </w:t>
      </w:r>
      <w:r w:rsidR="0035269C">
        <w:t xml:space="preserve">regression without </w:t>
      </w:r>
      <w:r>
        <w:t>dummy variables interaction</w:t>
      </w:r>
      <w:r w:rsidR="0035269C">
        <w:t xml:space="preserve"> (i.e. the four independent variables are</w:t>
      </w:r>
      <w:r w:rsidR="0035269C" w:rsidRPr="0035269C">
        <w:t xml:space="preserve"> </w:t>
      </w:r>
      <w:r w:rsidR="0035269C">
        <w:t xml:space="preserve">x1, x2, and two newly created dummy variables). Please write the regression equation below.  </w:t>
      </w:r>
    </w:p>
    <w:p w:rsidR="0074134D" w:rsidRPr="006444E9" w:rsidRDefault="0074134D" w:rsidP="0074134D">
      <w:pPr>
        <w:pStyle w:val="a3"/>
        <w:jc w:val="both"/>
        <w:rPr>
          <w:color w:val="2E74B5" w:themeColor="accent1" w:themeShade="BF"/>
        </w:rPr>
      </w:pPr>
      <m:oMathPara>
        <m:oMath>
          <m:r>
            <w:rPr>
              <w:rFonts w:ascii="Cambria Math" w:hAnsi="Cambria Math"/>
              <w:color w:val="2E74B5" w:themeColor="accent1" w:themeShade="BF"/>
            </w:rPr>
            <m:t>Y=</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1</m:t>
              </m:r>
            </m:sub>
          </m:s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2</m:t>
              </m:r>
            </m:sub>
          </m:s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2</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3</m:t>
              </m:r>
            </m:sub>
          </m:sSub>
          <m:r>
            <w:rPr>
              <w:rFonts w:ascii="Cambria Math" w:hAnsi="Cambria Math"/>
              <w:color w:val="2E74B5" w:themeColor="accent1" w:themeShade="BF"/>
            </w:rPr>
            <m:t>H</m:t>
          </m:r>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4</m:t>
              </m:r>
            </m:sub>
          </m:sSub>
          <m:r>
            <w:rPr>
              <w:rFonts w:ascii="Cambria Math" w:hAnsi="Cambria Math"/>
              <w:color w:val="2E74B5" w:themeColor="accent1" w:themeShade="BF"/>
            </w:rPr>
            <m:t>M</m:t>
          </m:r>
          <m:r>
            <m:rPr>
              <m:scr m:val="script"/>
            </m:rPr>
            <w:rPr>
              <w:rFonts w:ascii="Cambria Math" w:hAnsi="Cambria Math"/>
              <w:color w:val="2E74B5" w:themeColor="accent1" w:themeShade="BF"/>
            </w:rPr>
            <m:t>+e</m:t>
          </m:r>
        </m:oMath>
      </m:oMathPara>
    </w:p>
    <w:p w:rsidR="00400A67" w:rsidRPr="006444E9" w:rsidRDefault="00400A67" w:rsidP="00400A67">
      <w:pPr>
        <w:pStyle w:val="a3"/>
        <w:jc w:val="both"/>
        <w:rPr>
          <w:i/>
          <w:color w:val="2E74B5" w:themeColor="accent1" w:themeShade="BF"/>
        </w:rPr>
      </w:pPr>
      <m:oMathPara>
        <m:oMath>
          <m:r>
            <w:rPr>
              <w:rFonts w:ascii="Cambria Math" w:hAnsi="Cambria Math"/>
              <w:color w:val="2E74B5" w:themeColor="accent1" w:themeShade="BF"/>
            </w:rPr>
            <m:t>Y=</m:t>
          </m:r>
          <m:r>
            <w:rPr>
              <w:rFonts w:ascii="Cambria Math" w:hAnsi="Cambria Math"/>
              <w:color w:val="2E74B5" w:themeColor="accent1" w:themeShade="BF"/>
            </w:rPr>
            <m:t>50.4006</m:t>
          </m:r>
          <m:r>
            <w:rPr>
              <w:rFonts w:ascii="Cambria Math" w:hAnsi="Cambria Math"/>
              <w:color w:val="2E74B5" w:themeColor="accent1" w:themeShade="BF"/>
            </w:rPr>
            <m:t>+</m:t>
          </m:r>
          <m:r>
            <w:rPr>
              <w:rFonts w:ascii="Cambria Math" w:hAnsi="Cambria Math"/>
              <w:color w:val="2E74B5" w:themeColor="accent1" w:themeShade="BF"/>
            </w:rPr>
            <m:t>0.7096</m:t>
          </m:r>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r>
            <w:rPr>
              <w:rFonts w:ascii="MS Gothic" w:eastAsia="MS Gothic" w:hAnsi="MS Gothic" w:cs="MS Gothic" w:hint="eastAsia"/>
              <w:color w:val="2E74B5" w:themeColor="accent1" w:themeShade="BF"/>
            </w:rPr>
            <m:t>-</m:t>
          </m:r>
          <m:r>
            <w:rPr>
              <w:rFonts w:ascii="Cambria Math" w:hAnsi="Cambria Math"/>
              <w:color w:val="2E74B5" w:themeColor="accent1" w:themeShade="BF"/>
            </w:rPr>
            <m:t>14.5564</m:t>
          </m:r>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2</m:t>
              </m:r>
            </m:sub>
          </m:sSub>
          <m:r>
            <w:rPr>
              <w:rFonts w:ascii="Cambria Math" w:hAnsi="Cambria Math"/>
              <w:color w:val="2E74B5" w:themeColor="accent1" w:themeShade="BF"/>
            </w:rPr>
            <m:t>+</m:t>
          </m:r>
          <m:r>
            <w:rPr>
              <w:rFonts w:ascii="Cambria Math" w:hAnsi="Cambria Math"/>
              <w:color w:val="2E74B5" w:themeColor="accent1" w:themeShade="BF"/>
            </w:rPr>
            <m:t>1.2461</m:t>
          </m:r>
          <m:r>
            <w:rPr>
              <w:rFonts w:ascii="Cambria Math" w:hAnsi="Cambria Math"/>
              <w:color w:val="2E74B5" w:themeColor="accent1" w:themeShade="BF"/>
            </w:rPr>
            <m:t>H+</m:t>
          </m:r>
          <m:r>
            <w:rPr>
              <w:rFonts w:ascii="Cambria Math" w:hAnsi="Cambria Math"/>
              <w:color w:val="2E74B5" w:themeColor="accent1" w:themeShade="BF"/>
            </w:rPr>
            <m:t>6.0169</m:t>
          </m:r>
          <m:r>
            <w:rPr>
              <w:rFonts w:ascii="Cambria Math" w:hAnsi="Cambria Math"/>
              <w:color w:val="2E74B5" w:themeColor="accent1" w:themeShade="BF"/>
            </w:rPr>
            <m:t>M</m:t>
          </m:r>
          <m:r>
            <w:rPr>
              <w:rFonts w:ascii="MS Gothic" w:eastAsia="MS Gothic" w:hAnsi="MS Gothic" w:cs="MS Gothic" w:hint="eastAsia"/>
              <w:color w:val="2E74B5" w:themeColor="accent1" w:themeShade="BF"/>
            </w:rPr>
            <m:t>-</m:t>
          </m:r>
          <m:r>
            <w:rPr>
              <w:rFonts w:ascii="Cambria Math" w:hAnsi="Cambria Math"/>
              <w:color w:val="2E74B5" w:themeColor="accent1" w:themeShade="BF"/>
            </w:rPr>
            <m:t>0.135</m:t>
          </m:r>
        </m:oMath>
      </m:oMathPara>
    </w:p>
    <w:p w:rsidR="00400A67" w:rsidRPr="000303BB" w:rsidRDefault="00400A67" w:rsidP="0074134D">
      <w:pPr>
        <w:pStyle w:val="a3"/>
        <w:jc w:val="both"/>
      </w:pPr>
    </w:p>
    <w:p w:rsidR="000303BB" w:rsidRDefault="000303BB" w:rsidP="0074134D">
      <w:pPr>
        <w:pStyle w:val="a3"/>
        <w:jc w:val="both"/>
      </w:pPr>
      <w:r>
        <w:rPr>
          <w:noProof/>
        </w:rPr>
        <w:drawing>
          <wp:inline distT="0" distB="0" distL="0" distR="0" wp14:anchorId="326D0850" wp14:editId="2289BD6A">
            <wp:extent cx="5943600" cy="5288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8915"/>
                    </a:xfrm>
                    <a:prstGeom prst="rect">
                      <a:avLst/>
                    </a:prstGeom>
                  </pic:spPr>
                </pic:pic>
              </a:graphicData>
            </a:graphic>
          </wp:inline>
        </w:drawing>
      </w:r>
    </w:p>
    <w:p w:rsidR="0035269C" w:rsidRDefault="0035269C" w:rsidP="0035269C">
      <w:pPr>
        <w:jc w:val="both"/>
      </w:pPr>
    </w:p>
    <w:p w:rsidR="00D947EB" w:rsidRDefault="00D947EB" w:rsidP="0035269C">
      <w:pPr>
        <w:jc w:val="both"/>
      </w:pPr>
    </w:p>
    <w:p w:rsidR="00D947EB" w:rsidRDefault="00D947EB" w:rsidP="0035269C">
      <w:pPr>
        <w:jc w:val="both"/>
      </w:pPr>
    </w:p>
    <w:p w:rsidR="00D947EB" w:rsidRDefault="00D947EB" w:rsidP="0035269C">
      <w:pPr>
        <w:jc w:val="both"/>
      </w:pPr>
    </w:p>
    <w:p w:rsidR="00D947EB" w:rsidRDefault="00D947EB" w:rsidP="0035269C">
      <w:pPr>
        <w:jc w:val="both"/>
        <w:rPr>
          <w:rFonts w:hint="eastAsia"/>
        </w:rPr>
      </w:pPr>
    </w:p>
    <w:p w:rsidR="00BD374C" w:rsidRDefault="00BD374C" w:rsidP="0035269C">
      <w:pPr>
        <w:pStyle w:val="a3"/>
        <w:numPr>
          <w:ilvl w:val="0"/>
          <w:numId w:val="2"/>
        </w:numPr>
        <w:jc w:val="both"/>
      </w:pPr>
      <w:r>
        <w:lastRenderedPageBreak/>
        <w:t>Analyze the summary of regression results (i.e. state the estimated value</w:t>
      </w:r>
      <w:r w:rsidR="0035269C">
        <w:t>s</w:t>
      </w:r>
      <w:r>
        <w:t xml:space="preserve"> of regression coefficients, </w:t>
      </w:r>
      <w:r w:rsidR="00A94B0D">
        <w:t xml:space="preserve">interpret the use of R-squared, determine if each </w:t>
      </w:r>
      <w:r w:rsidR="0035269C">
        <w:t xml:space="preserve">population </w:t>
      </w:r>
      <w:r w:rsidR="00A94B0D">
        <w:t>regression coefficient is different from zero by using t</w:t>
      </w:r>
      <w:r w:rsidR="0035269C">
        <w:t>-</w:t>
      </w:r>
      <w:r w:rsidR="00A94B0D">
        <w:t>value or P-value</w:t>
      </w:r>
      <w:r w:rsidR="0035269C">
        <w:t>. I</w:t>
      </w:r>
      <w:r w:rsidR="005263A8">
        <w:t>nterpret if the high revenue firms’ stock prices are different from low revenue firms</w:t>
      </w:r>
      <w:r w:rsidR="0035269C">
        <w:t>,</w:t>
      </w:r>
      <w:r w:rsidR="005263A8">
        <w:t xml:space="preserve"> and if </w:t>
      </w:r>
      <w:r w:rsidR="005263A8" w:rsidRPr="00406679">
        <w:t xml:space="preserve">the </w:t>
      </w:r>
      <w:r w:rsidR="00F074D0" w:rsidRPr="00406679">
        <w:t>materials</w:t>
      </w:r>
      <w:r w:rsidR="005263A8" w:rsidRPr="00406679">
        <w:t xml:space="preserve"> firms’ stock prices are different from non-</w:t>
      </w:r>
      <w:r w:rsidR="00F074D0" w:rsidRPr="00406679">
        <w:t>materials</w:t>
      </w:r>
      <w:r w:rsidR="005263A8" w:rsidRPr="00406679">
        <w:t xml:space="preserve"> firms</w:t>
      </w:r>
      <w:r w:rsidRPr="00406679">
        <w:t>)</w:t>
      </w:r>
    </w:p>
    <w:p w:rsidR="00D947EB" w:rsidRDefault="00D947EB" w:rsidP="00D947EB">
      <w:pPr>
        <w:pStyle w:val="a3"/>
        <w:jc w:val="both"/>
        <w:rPr>
          <w:color w:val="2E74B5" w:themeColor="accent1" w:themeShade="BF"/>
        </w:rPr>
      </w:pPr>
      <m:oMath>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0</m:t>
            </m:r>
          </m:sub>
        </m:sSub>
        <m:r>
          <w:rPr>
            <w:rFonts w:ascii="Cambria Math" w:hAnsi="Cambria Math"/>
            <w:color w:val="2E74B5" w:themeColor="accent1" w:themeShade="BF"/>
          </w:rPr>
          <m:t>=</m:t>
        </m:r>
        <m:r>
          <w:rPr>
            <w:rFonts w:ascii="Cambria Math" w:hAnsi="Cambria Math"/>
            <w:color w:val="2E74B5" w:themeColor="accent1" w:themeShade="BF"/>
          </w:rPr>
          <m:t>50.4006</m:t>
        </m:r>
      </m:oMath>
      <w:r w:rsidRPr="006444E9">
        <w:rPr>
          <w:color w:val="2E74B5" w:themeColor="accent1" w:themeShade="BF"/>
        </w:rPr>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1</m:t>
            </m:r>
          </m:sub>
        </m:sSub>
        <m:r>
          <w:rPr>
            <w:rFonts w:ascii="Cambria Math" w:hAnsi="Cambria Math"/>
            <w:color w:val="2E74B5" w:themeColor="accent1" w:themeShade="BF"/>
          </w:rPr>
          <m:t>=</m:t>
        </m:r>
        <m:r>
          <w:rPr>
            <w:rFonts w:ascii="Cambria Math" w:hAnsi="Cambria Math"/>
            <w:color w:val="2E74B5" w:themeColor="accent1" w:themeShade="BF"/>
          </w:rPr>
          <m:t>0.7096</m:t>
        </m:r>
      </m:oMath>
      <w:r w:rsidRPr="006444E9">
        <w:rPr>
          <w:color w:val="2E74B5" w:themeColor="accent1" w:themeShade="BF"/>
        </w:rPr>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2</m:t>
            </m:r>
          </m:sub>
        </m:sSub>
        <m:r>
          <w:rPr>
            <w:rFonts w:ascii="Cambria Math" w:hAnsi="Cambria Math"/>
            <w:color w:val="2E74B5" w:themeColor="accent1" w:themeShade="BF"/>
          </w:rPr>
          <m:t>=</m:t>
        </m:r>
        <m:r>
          <w:rPr>
            <w:rFonts w:ascii="MS Gothic" w:eastAsia="MS Gothic" w:hAnsi="MS Gothic" w:cs="MS Gothic" w:hint="eastAsia"/>
            <w:color w:val="2E74B5" w:themeColor="accent1" w:themeShade="BF"/>
          </w:rPr>
          <m:t>-</m:t>
        </m:r>
        <m:r>
          <w:rPr>
            <w:rFonts w:ascii="Cambria Math" w:hAnsi="Cambria Math"/>
            <w:color w:val="2E74B5" w:themeColor="accent1" w:themeShade="BF"/>
          </w:rPr>
          <m:t>14.5564</m:t>
        </m:r>
      </m:oMath>
      <w:r w:rsidRPr="006444E9">
        <w:rPr>
          <w:color w:val="2E74B5" w:themeColor="accent1" w:themeShade="BF"/>
        </w:rPr>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3</m:t>
            </m:r>
          </m:sub>
        </m:sSub>
        <m:r>
          <w:rPr>
            <w:rFonts w:ascii="Cambria Math" w:hAnsi="Cambria Math"/>
            <w:color w:val="2E74B5" w:themeColor="accent1" w:themeShade="BF"/>
          </w:rPr>
          <m:t>=</m:t>
        </m:r>
        <m:r>
          <w:rPr>
            <w:rFonts w:ascii="Cambria Math" w:hAnsi="Cambria Math"/>
            <w:color w:val="2E74B5" w:themeColor="accent1" w:themeShade="BF"/>
          </w:rPr>
          <m:t>1.2461</m:t>
        </m:r>
      </m:oMath>
      <w:r w:rsidR="006631F1" w:rsidRPr="006444E9">
        <w:rPr>
          <w:color w:val="2E74B5" w:themeColor="accent1" w:themeShade="BF"/>
        </w:rPr>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4</m:t>
            </m:r>
          </m:sub>
        </m:sSub>
        <m:r>
          <w:rPr>
            <w:rFonts w:ascii="Cambria Math" w:hAnsi="Cambria Math"/>
            <w:color w:val="2E74B5" w:themeColor="accent1" w:themeShade="BF"/>
          </w:rPr>
          <m:t>=6.0169</m:t>
        </m:r>
      </m:oMath>
      <w:r w:rsidR="006631F1" w:rsidRPr="006444E9">
        <w:rPr>
          <w:color w:val="2E74B5" w:themeColor="accent1" w:themeShade="BF"/>
        </w:rPr>
        <w:t xml:space="preserve">, </w:t>
      </w:r>
      <m:oMath>
        <m:r>
          <m:rPr>
            <m:scr m:val="script"/>
          </m:rPr>
          <w:rPr>
            <w:rFonts w:ascii="Cambria Math" w:hAnsi="Cambria Math"/>
            <w:color w:val="2E74B5" w:themeColor="accent1" w:themeShade="BF"/>
          </w:rPr>
          <m:t>e</m:t>
        </m:r>
        <m:r>
          <w:rPr>
            <w:rFonts w:ascii="Cambria Math" w:hAnsi="Cambria Math"/>
            <w:color w:val="2E74B5" w:themeColor="accent1" w:themeShade="BF"/>
          </w:rPr>
          <m:t>=</m:t>
        </m:r>
        <m:r>
          <w:rPr>
            <w:rFonts w:ascii="Cambria Math" w:hAnsi="Cambria Math"/>
            <w:color w:val="2E74B5" w:themeColor="accent1" w:themeShade="BF"/>
          </w:rPr>
          <m:t>-0.135</m:t>
        </m:r>
      </m:oMath>
    </w:p>
    <w:p w:rsidR="00CB0F97" w:rsidRDefault="00CB0F97" w:rsidP="00D947EB">
      <w:pPr>
        <w:pStyle w:val="a3"/>
        <w:jc w:val="both"/>
        <w:rPr>
          <w:color w:val="2E74B5" w:themeColor="accent1" w:themeShade="BF"/>
        </w:rPr>
      </w:pPr>
    </w:p>
    <w:p w:rsidR="00E547A2" w:rsidRDefault="00E547A2" w:rsidP="00D947EB">
      <w:pPr>
        <w:pStyle w:val="a3"/>
        <w:jc w:val="both"/>
        <w:rPr>
          <w:color w:val="2E74B5" w:themeColor="accent1" w:themeShade="BF"/>
        </w:rPr>
      </w:pPr>
      <w:r>
        <w:rPr>
          <w:color w:val="2E74B5" w:themeColor="accent1" w:themeShade="BF"/>
        </w:rPr>
        <w:t>The R squared is 0.9808 which is very close to 1. The regression model fits the observations good. The regression model accounts for more of the variance and the data points are closer to the regression line.</w:t>
      </w:r>
    </w:p>
    <w:p w:rsidR="00CB0F97" w:rsidRDefault="00CB0F97" w:rsidP="00D947EB">
      <w:pPr>
        <w:pStyle w:val="a3"/>
        <w:jc w:val="both"/>
        <w:rPr>
          <w:color w:val="2E74B5" w:themeColor="accent1" w:themeShade="BF"/>
        </w:rPr>
      </w:pPr>
    </w:p>
    <w:p w:rsidR="00CB0F97" w:rsidRDefault="00CB0F97" w:rsidP="00D947EB">
      <w:pPr>
        <w:pStyle w:val="a3"/>
        <w:jc w:val="both"/>
        <w:rPr>
          <w:b/>
          <w:color w:val="2E74B5" w:themeColor="accent1" w:themeShade="BF"/>
        </w:rPr>
      </w:pPr>
      <w:r w:rsidRPr="00CB0F97">
        <w:rPr>
          <w:b/>
          <w:color w:val="2E74B5" w:themeColor="accent1" w:themeShade="BF"/>
        </w:rPr>
        <w:t>Using t-value</w:t>
      </w:r>
      <w:r w:rsidR="000677AD">
        <w:rPr>
          <w:b/>
          <w:color w:val="2E74B5" w:themeColor="accent1" w:themeShade="BF"/>
        </w:rPr>
        <w:t xml:space="preserve"> </w:t>
      </w:r>
      <w:r w:rsidR="00D35FDD">
        <w:rPr>
          <w:b/>
          <w:color w:val="2E74B5" w:themeColor="accent1" w:themeShade="BF"/>
        </w:rPr>
        <w:t xml:space="preserve">and p-value </w:t>
      </w:r>
      <w:r w:rsidR="000677AD">
        <w:rPr>
          <w:b/>
          <w:color w:val="2E74B5" w:themeColor="accent1" w:themeShade="BF"/>
        </w:rPr>
        <w:t>(</w:t>
      </w:r>
      <w:r w:rsidR="00965808">
        <w:rPr>
          <w:b/>
          <w:color w:val="2E74B5" w:themeColor="accent1" w:themeShade="BF"/>
        </w:rPr>
        <w:t>1% significance level)</w:t>
      </w:r>
    </w:p>
    <w:p w:rsidR="00CB0F97" w:rsidRPr="00CB0F97" w:rsidRDefault="00CB0F97" w:rsidP="00CB0F97">
      <w:pPr>
        <w:jc w:val="both"/>
        <w:rPr>
          <w:color w:val="2E74B5" w:themeColor="accent1" w:themeShade="BF"/>
        </w:rPr>
      </w:pPr>
      <m:oMathPara>
        <m:oMathParaPr>
          <m:jc m:val="left"/>
        </m:oMathParaPr>
        <m:oMath>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0</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0</m:t>
              </m:r>
            </m:sub>
          </m:sSub>
          <m:r>
            <w:rPr>
              <w:rFonts w:ascii="Cambria Math" w:hAnsi="Cambria Math"/>
              <w:color w:val="2E74B5" w:themeColor="accent1" w:themeShade="BF"/>
            </w:rPr>
            <m:t>≠</m:t>
          </m:r>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m:oMathPara>
    </w:p>
    <w:p w:rsidR="00D35FDD" w:rsidRDefault="00CB0F97" w:rsidP="00CB0F97">
      <w:pPr>
        <w:jc w:val="both"/>
        <w:rPr>
          <w:color w:val="2E74B5" w:themeColor="accent1" w:themeShade="BF"/>
        </w:rPr>
      </w:pPr>
      <w:r>
        <w:rPr>
          <w:b/>
          <w:color w:val="2E74B5" w:themeColor="accent1" w:themeShade="BF"/>
        </w:rPr>
        <w:t xml:space="preserve">               </w:t>
      </w:r>
      <w:r>
        <w:rPr>
          <w:color w:val="2E74B5" w:themeColor="accent1" w:themeShade="BF"/>
        </w:rPr>
        <w:t>The test statistic</w:t>
      </w:r>
      <w:r w:rsidR="003767BE">
        <w:rPr>
          <w:color w:val="2E74B5" w:themeColor="accent1" w:themeShade="BF"/>
        </w:rPr>
        <w:t xml:space="preserve"> t=6.841</w:t>
      </w:r>
      <w:r>
        <w:rPr>
          <w:color w:val="2E74B5" w:themeColor="accent1" w:themeShade="BF"/>
        </w:rPr>
        <w:t xml:space="preserve"> </w:t>
      </w:r>
    </w:p>
    <w:p w:rsidR="003767BE" w:rsidRDefault="003767BE" w:rsidP="00CB0F97">
      <w:pPr>
        <w:jc w:val="both"/>
        <w:rPr>
          <w:b/>
          <w:color w:val="2E74B5" w:themeColor="accent1" w:themeShade="BF"/>
        </w:rPr>
      </w:pPr>
      <w:r>
        <w:rPr>
          <w:color w:val="2E74B5" w:themeColor="accent1" w:themeShade="BF"/>
        </w:rPr>
        <w:tab/>
        <w:t xml:space="preserve">The </w:t>
      </w:r>
      <w:r w:rsidR="00965808">
        <w:rPr>
          <w:color w:val="2E74B5" w:themeColor="accent1" w:themeShade="BF"/>
        </w:rPr>
        <w:t xml:space="preserve">1% critical two-tailed t-values are two values with 45 degrees of freedom, which are 2.689585 and -2.689585. 6.841&gt;2.689585, </w:t>
      </w:r>
      <w:r w:rsidR="00965808" w:rsidRPr="00D35FDD">
        <w:rPr>
          <w:b/>
          <w:color w:val="2E74B5" w:themeColor="accent1" w:themeShade="BF"/>
        </w:rPr>
        <w:t xml:space="preserve">we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00965808" w:rsidRPr="00D35FDD">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0</m:t>
            </m:r>
          </m:sub>
        </m:sSub>
      </m:oMath>
      <w:r w:rsidR="00965808" w:rsidRPr="00D35FDD">
        <w:rPr>
          <w:b/>
          <w:color w:val="2E74B5" w:themeColor="accent1" w:themeShade="BF"/>
        </w:rPr>
        <w:t xml:space="preserve"> is different from zero.</w:t>
      </w:r>
    </w:p>
    <w:p w:rsidR="00D35FDD" w:rsidRPr="00D35FDD" w:rsidRDefault="00D35FDD" w:rsidP="00CB0F97">
      <w:pPr>
        <w:jc w:val="both"/>
        <w:rPr>
          <w:b/>
          <w:color w:val="2E74B5" w:themeColor="accent1" w:themeShade="BF"/>
        </w:rPr>
      </w:pPr>
      <w:r>
        <w:rPr>
          <w:b/>
          <w:color w:val="2E74B5" w:themeColor="accent1" w:themeShade="BF"/>
        </w:rPr>
        <w:tab/>
      </w:r>
      <w:r>
        <w:rPr>
          <w:color w:val="2E74B5" w:themeColor="accent1" w:themeShade="BF"/>
        </w:rPr>
        <w:t>p-value=1.76</w:t>
      </w:r>
      <w:r>
        <w:rPr>
          <w:color w:val="2E74B5" w:themeColor="accent1" w:themeShade="BF"/>
        </w:rPr>
        <w:t>e</w:t>
      </w:r>
      <w:r>
        <w:rPr>
          <w:color w:val="2E74B5" w:themeColor="accent1" w:themeShade="BF"/>
        </w:rPr>
        <w:t xml:space="preserve">-08&lt;1%, the p-value is less than the significance level, so </w:t>
      </w:r>
      <w:r w:rsidRPr="00D35FDD">
        <w:rPr>
          <w:b/>
          <w:color w:val="2E74B5" w:themeColor="accent1" w:themeShade="BF"/>
        </w:rPr>
        <w:t>we reject the null hypothesis.</w:t>
      </w:r>
    </w:p>
    <w:p w:rsidR="00965808" w:rsidRPr="00CB0F97" w:rsidRDefault="00965808" w:rsidP="00965808">
      <w:pPr>
        <w:jc w:val="both"/>
        <w:rPr>
          <w:color w:val="2E74B5" w:themeColor="accent1" w:themeShade="BF"/>
        </w:rPr>
      </w:pPr>
      <w:r>
        <w:rPr>
          <w:color w:val="2E74B5" w:themeColor="accent1" w:themeShade="BF"/>
        </w:rPr>
        <w:tab/>
      </w:r>
      <m:oMath>
        <m:r>
          <w:rPr>
            <w:rFonts w:ascii="Cambria Math" w:hAnsi="Cambria Math"/>
            <w:color w:val="2E74B5" w:themeColor="accent1" w:themeShade="BF"/>
          </w:rPr>
          <w:br/>
        </m:r>
      </m:oMath>
      <w:r>
        <w:rPr>
          <w:color w:val="2E74B5" w:themeColor="accent1" w:themeShade="BF"/>
        </w:rPr>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1</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1</m:t>
            </m:r>
          </m:sub>
        </m:sSub>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w:p>
    <w:p w:rsidR="00965808" w:rsidRDefault="00965808" w:rsidP="00965808">
      <w:pPr>
        <w:jc w:val="both"/>
        <w:rPr>
          <w:color w:val="2E74B5" w:themeColor="accent1" w:themeShade="BF"/>
        </w:rPr>
      </w:pPr>
      <w:r>
        <w:rPr>
          <w:b/>
          <w:color w:val="2E74B5" w:themeColor="accent1" w:themeShade="BF"/>
        </w:rPr>
        <w:t xml:space="preserve">               </w:t>
      </w:r>
      <w:r>
        <w:rPr>
          <w:color w:val="2E74B5" w:themeColor="accent1" w:themeShade="BF"/>
        </w:rPr>
        <w:t>The test statistic t=</w:t>
      </w:r>
      <w:r>
        <w:rPr>
          <w:color w:val="2E74B5" w:themeColor="accent1" w:themeShade="BF"/>
        </w:rPr>
        <w:t>4.887</w:t>
      </w:r>
    </w:p>
    <w:p w:rsidR="00965808" w:rsidRDefault="00965808" w:rsidP="00965808">
      <w:pPr>
        <w:jc w:val="both"/>
        <w:rPr>
          <w:b/>
          <w:color w:val="2E74B5" w:themeColor="accent1" w:themeShade="BF"/>
        </w:rPr>
      </w:pPr>
      <w:r>
        <w:rPr>
          <w:color w:val="2E74B5" w:themeColor="accent1" w:themeShade="BF"/>
        </w:rPr>
        <w:tab/>
        <w:t xml:space="preserve">The 1% critical two-tailed t-values are two values with 45 degrees of freedom, which are 2.689585 and -2.689585. </w:t>
      </w:r>
      <w:r w:rsidR="004E6F4A">
        <w:rPr>
          <w:color w:val="2E74B5" w:themeColor="accent1" w:themeShade="BF"/>
        </w:rPr>
        <w:t>4.887</w:t>
      </w:r>
      <w:r>
        <w:rPr>
          <w:color w:val="2E74B5" w:themeColor="accent1" w:themeShade="BF"/>
        </w:rPr>
        <w:t xml:space="preserve">&gt;2.689585, </w:t>
      </w:r>
      <w:r w:rsidRPr="00D35FDD">
        <w:rPr>
          <w:b/>
          <w:color w:val="2E74B5" w:themeColor="accent1" w:themeShade="BF"/>
        </w:rPr>
        <w:t xml:space="preserve">we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Pr="00D35FDD">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1</m:t>
            </m:r>
          </m:sub>
        </m:sSub>
      </m:oMath>
      <w:r w:rsidRPr="00D35FDD">
        <w:rPr>
          <w:b/>
          <w:color w:val="2E74B5" w:themeColor="accent1" w:themeShade="BF"/>
        </w:rPr>
        <w:t xml:space="preserve"> is different from zero.</w:t>
      </w:r>
    </w:p>
    <w:p w:rsidR="00D35FDD" w:rsidRPr="00D35FDD" w:rsidRDefault="00D35FDD" w:rsidP="00965808">
      <w:pPr>
        <w:jc w:val="both"/>
        <w:rPr>
          <w:b/>
          <w:color w:val="2E74B5" w:themeColor="accent1" w:themeShade="BF"/>
        </w:rPr>
      </w:pPr>
      <w:r>
        <w:rPr>
          <w:b/>
          <w:color w:val="2E74B5" w:themeColor="accent1" w:themeShade="BF"/>
        </w:rPr>
        <w:tab/>
      </w:r>
      <w:r>
        <w:rPr>
          <w:color w:val="2E74B5" w:themeColor="accent1" w:themeShade="BF"/>
        </w:rPr>
        <w:t>p-value=1.</w:t>
      </w:r>
      <w:r>
        <w:rPr>
          <w:color w:val="2E74B5" w:themeColor="accent1" w:themeShade="BF"/>
        </w:rPr>
        <w:t>34e-05</w:t>
      </w:r>
      <w:r>
        <w:rPr>
          <w:color w:val="2E74B5" w:themeColor="accent1" w:themeShade="BF"/>
        </w:rPr>
        <w:t xml:space="preserve">&lt;1%, the p-value is less than the significance level, so </w:t>
      </w:r>
      <w:r w:rsidRPr="00D35FDD">
        <w:rPr>
          <w:b/>
          <w:color w:val="2E74B5" w:themeColor="accent1" w:themeShade="BF"/>
        </w:rPr>
        <w:t>we reject the null hypothesis.</w:t>
      </w:r>
    </w:p>
    <w:p w:rsidR="004E6F4A" w:rsidRDefault="004E6F4A" w:rsidP="00965808">
      <w:pPr>
        <w:jc w:val="both"/>
        <w:rPr>
          <w:color w:val="2E74B5" w:themeColor="accent1" w:themeShade="BF"/>
        </w:rPr>
      </w:pPr>
    </w:p>
    <w:p w:rsidR="004E6F4A" w:rsidRPr="00CB0F97" w:rsidRDefault="004E6F4A" w:rsidP="004E6F4A">
      <w:pPr>
        <w:jc w:val="both"/>
        <w:rPr>
          <w:color w:val="2E74B5" w:themeColor="accent1" w:themeShade="BF"/>
        </w:rPr>
      </w:pPr>
      <m:oMathPara>
        <m:oMathParaPr>
          <m:jc m:val="left"/>
        </m:oMathParaPr>
        <m:oMath>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2</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2</m:t>
              </m:r>
            </m:sub>
          </m:sSub>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m:oMathPara>
    </w:p>
    <w:p w:rsidR="004E6F4A" w:rsidRDefault="004E6F4A" w:rsidP="004E6F4A">
      <w:pPr>
        <w:jc w:val="both"/>
        <w:rPr>
          <w:color w:val="2E74B5" w:themeColor="accent1" w:themeShade="BF"/>
        </w:rPr>
      </w:pPr>
      <w:r>
        <w:rPr>
          <w:b/>
          <w:color w:val="2E74B5" w:themeColor="accent1" w:themeShade="BF"/>
        </w:rPr>
        <w:t xml:space="preserve">               </w:t>
      </w:r>
      <w:r>
        <w:rPr>
          <w:color w:val="2E74B5" w:themeColor="accent1" w:themeShade="BF"/>
        </w:rPr>
        <w:t>The test statistic t=</w:t>
      </w:r>
      <w:r>
        <w:rPr>
          <w:color w:val="2E74B5" w:themeColor="accent1" w:themeShade="BF"/>
        </w:rPr>
        <w:t xml:space="preserve"> -9.251</w:t>
      </w:r>
    </w:p>
    <w:p w:rsidR="004E6F4A" w:rsidRDefault="004E6F4A" w:rsidP="004E6F4A">
      <w:pPr>
        <w:jc w:val="both"/>
        <w:rPr>
          <w:b/>
          <w:color w:val="2E74B5" w:themeColor="accent1" w:themeShade="BF"/>
        </w:rPr>
      </w:pPr>
      <w:r>
        <w:rPr>
          <w:color w:val="2E74B5" w:themeColor="accent1" w:themeShade="BF"/>
        </w:rPr>
        <w:tab/>
        <w:t xml:space="preserve">The 1% critical two-tailed t-values are two values with 45 degrees of freedom, which are 2.689585 and -2.689585. </w:t>
      </w:r>
      <w:r>
        <w:rPr>
          <w:color w:val="2E74B5" w:themeColor="accent1" w:themeShade="BF"/>
        </w:rPr>
        <w:t xml:space="preserve"> -9.251&lt;-</w:t>
      </w:r>
      <w:r>
        <w:rPr>
          <w:color w:val="2E74B5" w:themeColor="accent1" w:themeShade="BF"/>
        </w:rPr>
        <w:t xml:space="preserve">2.689585, </w:t>
      </w:r>
      <w:r w:rsidRPr="00D35FDD">
        <w:rPr>
          <w:b/>
          <w:color w:val="2E74B5" w:themeColor="accent1" w:themeShade="BF"/>
        </w:rPr>
        <w:t xml:space="preserve">we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Pr="00D35FDD">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2</m:t>
            </m:r>
          </m:sub>
        </m:sSub>
      </m:oMath>
      <w:r w:rsidRPr="00D35FDD">
        <w:rPr>
          <w:b/>
          <w:color w:val="2E74B5" w:themeColor="accent1" w:themeShade="BF"/>
        </w:rPr>
        <w:t xml:space="preserve"> is</w:t>
      </w:r>
      <w:r w:rsidRPr="00D35FDD">
        <w:rPr>
          <w:b/>
          <w:color w:val="2E74B5" w:themeColor="accent1" w:themeShade="BF"/>
        </w:rPr>
        <w:t xml:space="preserve"> </w:t>
      </w:r>
      <w:r w:rsidRPr="00D35FDD">
        <w:rPr>
          <w:b/>
          <w:color w:val="2E74B5" w:themeColor="accent1" w:themeShade="BF"/>
        </w:rPr>
        <w:t>different from zero.</w:t>
      </w:r>
    </w:p>
    <w:p w:rsidR="00D35FDD" w:rsidRPr="00D35FDD" w:rsidRDefault="00D35FDD" w:rsidP="004E6F4A">
      <w:pPr>
        <w:jc w:val="both"/>
        <w:rPr>
          <w:b/>
          <w:color w:val="2E74B5" w:themeColor="accent1" w:themeShade="BF"/>
        </w:rPr>
      </w:pPr>
      <w:r>
        <w:rPr>
          <w:b/>
          <w:color w:val="2E74B5" w:themeColor="accent1" w:themeShade="BF"/>
        </w:rPr>
        <w:tab/>
      </w:r>
      <w:r>
        <w:rPr>
          <w:color w:val="2E74B5" w:themeColor="accent1" w:themeShade="BF"/>
        </w:rPr>
        <w:t>p-value=</w:t>
      </w:r>
      <w:r w:rsidR="00684B0A">
        <w:rPr>
          <w:color w:val="2E74B5" w:themeColor="accent1" w:themeShade="BF"/>
        </w:rPr>
        <w:t>5.62e-12</w:t>
      </w:r>
      <w:r>
        <w:rPr>
          <w:color w:val="2E74B5" w:themeColor="accent1" w:themeShade="BF"/>
        </w:rPr>
        <w:t xml:space="preserve">&lt;1%, the p-value is less than the significance level, so </w:t>
      </w:r>
      <w:r w:rsidRPr="00D35FDD">
        <w:rPr>
          <w:b/>
          <w:color w:val="2E74B5" w:themeColor="accent1" w:themeShade="BF"/>
        </w:rPr>
        <w:t>we reject the null hypothesis.</w:t>
      </w:r>
    </w:p>
    <w:p w:rsidR="004E6F4A" w:rsidRDefault="004E6F4A" w:rsidP="00965808">
      <w:pPr>
        <w:jc w:val="both"/>
        <w:rPr>
          <w:color w:val="2E74B5" w:themeColor="accent1" w:themeShade="BF"/>
        </w:rPr>
      </w:pPr>
    </w:p>
    <w:p w:rsidR="00684B0A" w:rsidRDefault="00684B0A" w:rsidP="00965808">
      <w:pPr>
        <w:jc w:val="both"/>
        <w:rPr>
          <w:color w:val="2E74B5" w:themeColor="accent1" w:themeShade="BF"/>
        </w:rPr>
      </w:pPr>
    </w:p>
    <w:p w:rsidR="00684B0A" w:rsidRDefault="00684B0A" w:rsidP="00965808">
      <w:pPr>
        <w:jc w:val="both"/>
        <w:rPr>
          <w:color w:val="2E74B5" w:themeColor="accent1" w:themeShade="BF"/>
        </w:rPr>
      </w:pPr>
    </w:p>
    <w:p w:rsidR="004E6F4A" w:rsidRPr="00CB0F97" w:rsidRDefault="004E6F4A" w:rsidP="004E6F4A">
      <w:pPr>
        <w:jc w:val="both"/>
        <w:rPr>
          <w:color w:val="2E74B5" w:themeColor="accent1" w:themeShade="BF"/>
        </w:rPr>
      </w:pPr>
      <w:r>
        <w:rPr>
          <w:color w:val="2E74B5" w:themeColor="accent1" w:themeShade="BF"/>
        </w:rPr>
        <w:lastRenderedPageBreak/>
        <w:t xml:space="preserve">               </w:t>
      </w:r>
      <m:oMath>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3</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3</m:t>
            </m:r>
          </m:sub>
        </m:sSub>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w:p>
    <w:p w:rsidR="004E6F4A" w:rsidRDefault="004E6F4A" w:rsidP="004E6F4A">
      <w:pPr>
        <w:jc w:val="both"/>
        <w:rPr>
          <w:color w:val="2E74B5" w:themeColor="accent1" w:themeShade="BF"/>
        </w:rPr>
      </w:pPr>
      <w:r>
        <w:rPr>
          <w:b/>
          <w:color w:val="2E74B5" w:themeColor="accent1" w:themeShade="BF"/>
        </w:rPr>
        <w:t xml:space="preserve">               </w:t>
      </w:r>
      <w:r>
        <w:rPr>
          <w:color w:val="2E74B5" w:themeColor="accent1" w:themeShade="BF"/>
        </w:rPr>
        <w:t>The test statistic t=</w:t>
      </w:r>
      <w:r>
        <w:rPr>
          <w:color w:val="2E74B5" w:themeColor="accent1" w:themeShade="BF"/>
        </w:rPr>
        <w:t>0.953</w:t>
      </w:r>
    </w:p>
    <w:p w:rsidR="004E6F4A" w:rsidRDefault="004E6F4A" w:rsidP="004E6F4A">
      <w:pPr>
        <w:jc w:val="both"/>
        <w:rPr>
          <w:b/>
          <w:color w:val="2E74B5" w:themeColor="accent1" w:themeShade="BF"/>
        </w:rPr>
      </w:pPr>
      <w:r>
        <w:rPr>
          <w:color w:val="2E74B5" w:themeColor="accent1" w:themeShade="BF"/>
        </w:rPr>
        <w:tab/>
        <w:t xml:space="preserve">The 1% critical two-tailed t-values are two values with 45 degrees of freedom, which are 2.689585 and -2.689585. </w:t>
      </w:r>
      <w:r>
        <w:rPr>
          <w:color w:val="2E74B5" w:themeColor="accent1" w:themeShade="BF"/>
        </w:rPr>
        <w:t>-2.689585&lt;0.953&lt;</w:t>
      </w:r>
      <w:r>
        <w:rPr>
          <w:color w:val="2E74B5" w:themeColor="accent1" w:themeShade="BF"/>
        </w:rPr>
        <w:t xml:space="preserve">2.689585, </w:t>
      </w:r>
      <w:r w:rsidRPr="00D35FDD">
        <w:rPr>
          <w:b/>
          <w:color w:val="2E74B5" w:themeColor="accent1" w:themeShade="BF"/>
        </w:rPr>
        <w:t>we</w:t>
      </w:r>
      <w:r w:rsidRPr="00D35FDD">
        <w:rPr>
          <w:b/>
          <w:color w:val="2E74B5" w:themeColor="accent1" w:themeShade="BF"/>
        </w:rPr>
        <w:t xml:space="preserve"> fail to</w:t>
      </w:r>
      <w:r w:rsidRPr="00D35FDD">
        <w:rPr>
          <w:b/>
          <w:color w:val="2E74B5" w:themeColor="accent1" w:themeShade="BF"/>
        </w:rPr>
        <w:t xml:space="preserv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Pr="00D35FDD">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3</m:t>
            </m:r>
          </m:sub>
        </m:sSub>
      </m:oMath>
      <w:r w:rsidRPr="00D35FDD">
        <w:rPr>
          <w:b/>
          <w:color w:val="2E74B5" w:themeColor="accent1" w:themeShade="BF"/>
        </w:rPr>
        <w:t xml:space="preserve"> is </w:t>
      </w:r>
      <w:r w:rsidRPr="00D35FDD">
        <w:rPr>
          <w:b/>
          <w:color w:val="2E74B5" w:themeColor="accent1" w:themeShade="BF"/>
        </w:rPr>
        <w:t xml:space="preserve">not </w:t>
      </w:r>
      <w:r w:rsidRPr="00D35FDD">
        <w:rPr>
          <w:b/>
          <w:color w:val="2E74B5" w:themeColor="accent1" w:themeShade="BF"/>
        </w:rPr>
        <w:t>different from zero.</w:t>
      </w:r>
    </w:p>
    <w:p w:rsidR="00684B0A" w:rsidRPr="00D35FDD" w:rsidRDefault="00684B0A" w:rsidP="00684B0A">
      <w:pPr>
        <w:ind w:firstLine="720"/>
        <w:jc w:val="both"/>
        <w:rPr>
          <w:b/>
          <w:color w:val="2E74B5" w:themeColor="accent1" w:themeShade="BF"/>
        </w:rPr>
      </w:pPr>
      <w:r>
        <w:rPr>
          <w:color w:val="2E74B5" w:themeColor="accent1" w:themeShade="BF"/>
        </w:rPr>
        <w:t>p-value=</w:t>
      </w:r>
      <w:r>
        <w:rPr>
          <w:color w:val="2E74B5" w:themeColor="accent1" w:themeShade="BF"/>
        </w:rPr>
        <w:t>0.34570&gt;</w:t>
      </w:r>
      <w:r>
        <w:rPr>
          <w:color w:val="2E74B5" w:themeColor="accent1" w:themeShade="BF"/>
        </w:rPr>
        <w:t xml:space="preserve">1%, the p-value is </w:t>
      </w:r>
      <w:r>
        <w:rPr>
          <w:color w:val="2E74B5" w:themeColor="accent1" w:themeShade="BF"/>
        </w:rPr>
        <w:t>greater</w:t>
      </w:r>
      <w:r>
        <w:rPr>
          <w:color w:val="2E74B5" w:themeColor="accent1" w:themeShade="BF"/>
        </w:rPr>
        <w:t xml:space="preserve"> than the significance level, so </w:t>
      </w:r>
      <w:r w:rsidRPr="00D35FDD">
        <w:rPr>
          <w:b/>
          <w:color w:val="2E74B5" w:themeColor="accent1" w:themeShade="BF"/>
        </w:rPr>
        <w:t xml:space="preserve">we </w:t>
      </w:r>
      <w:r>
        <w:rPr>
          <w:b/>
          <w:color w:val="2E74B5" w:themeColor="accent1" w:themeShade="BF"/>
        </w:rPr>
        <w:t>fail to reject</w:t>
      </w:r>
      <w:r w:rsidRPr="00D35FDD">
        <w:rPr>
          <w:b/>
          <w:color w:val="2E74B5" w:themeColor="accent1" w:themeShade="BF"/>
        </w:rPr>
        <w:t xml:space="preserve"> the null hypothesis.</w:t>
      </w:r>
    </w:p>
    <w:p w:rsidR="00D35FDD" w:rsidRDefault="00D35FDD" w:rsidP="004E6F4A">
      <w:pPr>
        <w:jc w:val="both"/>
        <w:rPr>
          <w:color w:val="2E74B5" w:themeColor="accent1" w:themeShade="BF"/>
        </w:rPr>
      </w:pPr>
    </w:p>
    <w:p w:rsidR="00D35FDD" w:rsidRPr="00CB0F97" w:rsidRDefault="00D35FDD" w:rsidP="00D35FDD">
      <w:pPr>
        <w:jc w:val="both"/>
        <w:rPr>
          <w:color w:val="2E74B5" w:themeColor="accent1" w:themeShade="BF"/>
        </w:rPr>
      </w:pPr>
      <m:oMathPara>
        <m:oMathParaPr>
          <m:jc m:val="left"/>
        </m:oMathParaPr>
        <m:oMath>
          <m:r>
            <w:rPr>
              <w:rFonts w:ascii="Cambria Math" w:hAnsi="Cambria Math"/>
              <w:color w:val="2E74B5" w:themeColor="accent1" w:themeShade="BF"/>
            </w:rPr>
            <m:t xml:space="preserve">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4</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4</m:t>
              </m:r>
            </m:sub>
          </m:sSub>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m:oMathPara>
    </w:p>
    <w:p w:rsidR="00D35FDD" w:rsidRDefault="00D35FDD" w:rsidP="00D35FDD">
      <w:pPr>
        <w:jc w:val="both"/>
        <w:rPr>
          <w:color w:val="2E74B5" w:themeColor="accent1" w:themeShade="BF"/>
        </w:rPr>
      </w:pPr>
      <w:r>
        <w:rPr>
          <w:b/>
          <w:color w:val="2E74B5" w:themeColor="accent1" w:themeShade="BF"/>
        </w:rPr>
        <w:t xml:space="preserve">               </w:t>
      </w:r>
      <w:r>
        <w:rPr>
          <w:color w:val="2E74B5" w:themeColor="accent1" w:themeShade="BF"/>
        </w:rPr>
        <w:t>The test statistic t=</w:t>
      </w:r>
      <w:r>
        <w:rPr>
          <w:color w:val="2E74B5" w:themeColor="accent1" w:themeShade="BF"/>
        </w:rPr>
        <w:t>3.140</w:t>
      </w:r>
      <w:r>
        <w:rPr>
          <w:color w:val="2E74B5" w:themeColor="accent1" w:themeShade="BF"/>
        </w:rPr>
        <w:t xml:space="preserve"> </w:t>
      </w:r>
    </w:p>
    <w:p w:rsidR="00D35FDD" w:rsidRDefault="00D35FDD" w:rsidP="00D35FDD">
      <w:pPr>
        <w:jc w:val="both"/>
        <w:rPr>
          <w:b/>
          <w:color w:val="2E74B5" w:themeColor="accent1" w:themeShade="BF"/>
        </w:rPr>
      </w:pPr>
      <w:r>
        <w:rPr>
          <w:color w:val="2E74B5" w:themeColor="accent1" w:themeShade="BF"/>
        </w:rPr>
        <w:tab/>
        <w:t xml:space="preserve">The 1% critical two-tailed t-values are two values with 45 degrees of freedom, which are 2.689585 and -2.689585. </w:t>
      </w:r>
      <w:r>
        <w:rPr>
          <w:color w:val="2E74B5" w:themeColor="accent1" w:themeShade="BF"/>
        </w:rPr>
        <w:t>3.140</w:t>
      </w:r>
      <w:r>
        <w:rPr>
          <w:color w:val="2E74B5" w:themeColor="accent1" w:themeShade="BF"/>
        </w:rPr>
        <w:t xml:space="preserve">&gt;2.689585, </w:t>
      </w:r>
      <w:r w:rsidRPr="00D35FDD">
        <w:rPr>
          <w:b/>
          <w:color w:val="2E74B5" w:themeColor="accent1" w:themeShade="BF"/>
        </w:rPr>
        <w:t xml:space="preserve">we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Pr="00D35FDD">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4</m:t>
            </m:r>
          </m:sub>
        </m:sSub>
      </m:oMath>
      <w:r w:rsidRPr="00D35FDD">
        <w:rPr>
          <w:b/>
          <w:color w:val="2E74B5" w:themeColor="accent1" w:themeShade="BF"/>
        </w:rPr>
        <w:t xml:space="preserve"> is different from zero.</w:t>
      </w:r>
    </w:p>
    <w:p w:rsidR="00684B0A" w:rsidRPr="00D35FDD" w:rsidRDefault="00684B0A" w:rsidP="00684B0A">
      <w:pPr>
        <w:ind w:firstLine="720"/>
        <w:jc w:val="both"/>
        <w:rPr>
          <w:b/>
          <w:color w:val="2E74B5" w:themeColor="accent1" w:themeShade="BF"/>
        </w:rPr>
      </w:pPr>
      <w:r>
        <w:rPr>
          <w:color w:val="2E74B5" w:themeColor="accent1" w:themeShade="BF"/>
        </w:rPr>
        <w:t>p-value=</w:t>
      </w:r>
      <w:r>
        <w:rPr>
          <w:color w:val="2E74B5" w:themeColor="accent1" w:themeShade="BF"/>
        </w:rPr>
        <w:t>0.00298</w:t>
      </w:r>
      <w:r>
        <w:rPr>
          <w:color w:val="2E74B5" w:themeColor="accent1" w:themeShade="BF"/>
        </w:rPr>
        <w:t xml:space="preserve">&lt;1%, the p-value is less than the significance level, so </w:t>
      </w:r>
      <w:r w:rsidRPr="00D35FDD">
        <w:rPr>
          <w:b/>
          <w:color w:val="2E74B5" w:themeColor="accent1" w:themeShade="BF"/>
        </w:rPr>
        <w:t>we reject the null hypothesis.</w:t>
      </w:r>
    </w:p>
    <w:p w:rsidR="00D35FDD" w:rsidRDefault="00D35FDD" w:rsidP="004E6F4A">
      <w:pPr>
        <w:jc w:val="both"/>
        <w:rPr>
          <w:color w:val="2E74B5" w:themeColor="accent1" w:themeShade="BF"/>
        </w:rPr>
      </w:pPr>
    </w:p>
    <w:p w:rsidR="005A3CAE" w:rsidRDefault="005A3CAE" w:rsidP="005A3CAE">
      <w:pPr>
        <w:jc w:val="both"/>
        <w:rPr>
          <w:b/>
          <w:color w:val="2E74B5" w:themeColor="accent1" w:themeShade="BF"/>
        </w:rPr>
      </w:pPr>
      <w:r w:rsidRPr="005A3CAE">
        <w:rPr>
          <w:b/>
          <w:color w:val="2E74B5" w:themeColor="accent1" w:themeShade="BF"/>
        </w:rPr>
        <w:t xml:space="preserve">Since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3</m:t>
            </m:r>
          </m:sub>
        </m:sSub>
      </m:oMath>
      <w:r w:rsidRPr="00D35FDD">
        <w:rPr>
          <w:b/>
          <w:color w:val="2E74B5" w:themeColor="accent1" w:themeShade="BF"/>
        </w:rPr>
        <w:t xml:space="preserve"> is not different from zero</w:t>
      </w:r>
      <w:r>
        <w:rPr>
          <w:b/>
          <w:color w:val="2E74B5" w:themeColor="accent1" w:themeShade="BF"/>
        </w:rPr>
        <w:t>, the high revenue firms’ stock prices are not different from low revenue firms.</w:t>
      </w:r>
    </w:p>
    <w:p w:rsidR="005A3CAE" w:rsidRDefault="005A3CAE" w:rsidP="005A3CAE">
      <w:pPr>
        <w:jc w:val="both"/>
        <w:rPr>
          <w:b/>
          <w:color w:val="2E74B5" w:themeColor="accent1" w:themeShade="BF"/>
        </w:rPr>
      </w:pPr>
      <w:r>
        <w:rPr>
          <w:b/>
          <w:color w:val="2E74B5" w:themeColor="accent1" w:themeShade="BF"/>
        </w:rPr>
        <w:t>Since</w:t>
      </w:r>
      <w:r w:rsidRPr="00D35FDD">
        <w:rPr>
          <w:b/>
          <w:color w:val="2E74B5" w:themeColor="accent1" w:themeShade="BF"/>
        </w:rPr>
        <w:t xml:space="preserve">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4</m:t>
            </m:r>
          </m:sub>
        </m:sSub>
      </m:oMath>
      <w:r w:rsidRPr="00D35FDD">
        <w:rPr>
          <w:b/>
          <w:color w:val="2E74B5" w:themeColor="accent1" w:themeShade="BF"/>
        </w:rPr>
        <w:t xml:space="preserve"> is different from zero</w:t>
      </w:r>
      <w:r w:rsidRPr="005B434D">
        <w:rPr>
          <w:b/>
          <w:color w:val="2E74B5" w:themeColor="accent1" w:themeShade="BF"/>
        </w:rPr>
        <w:t xml:space="preserve">, </w:t>
      </w:r>
      <w:r w:rsidR="005B434D" w:rsidRPr="005B434D">
        <w:rPr>
          <w:b/>
          <w:color w:val="2E74B5" w:themeColor="accent1" w:themeShade="BF"/>
        </w:rPr>
        <w:t>the materials firms’ stock prices are different from non-materials firms</w:t>
      </w:r>
      <w:r w:rsidR="005B434D">
        <w:rPr>
          <w:b/>
          <w:color w:val="2E74B5" w:themeColor="accent1" w:themeShade="BF"/>
        </w:rPr>
        <w:t>.</w:t>
      </w:r>
    </w:p>
    <w:p w:rsidR="005A3CAE" w:rsidRDefault="005A3CAE" w:rsidP="004E6F4A">
      <w:pPr>
        <w:jc w:val="both"/>
        <w:rPr>
          <w:color w:val="2E74B5" w:themeColor="accent1" w:themeShade="BF"/>
        </w:rPr>
      </w:pPr>
    </w:p>
    <w:p w:rsidR="004E6F4A" w:rsidRDefault="004E6F4A" w:rsidP="00965808">
      <w:pPr>
        <w:jc w:val="both"/>
        <w:rPr>
          <w:color w:val="2E74B5" w:themeColor="accent1" w:themeShade="BF"/>
        </w:rPr>
      </w:pPr>
    </w:p>
    <w:p w:rsidR="00965808" w:rsidRDefault="00965808" w:rsidP="00CB0F97">
      <w:pPr>
        <w:jc w:val="both"/>
        <w:rPr>
          <w:color w:val="2E74B5" w:themeColor="accent1" w:themeShade="BF"/>
        </w:rPr>
      </w:pPr>
    </w:p>
    <w:p w:rsidR="003767BE" w:rsidRPr="00CB0F97" w:rsidRDefault="003767BE" w:rsidP="00CB0F97">
      <w:pPr>
        <w:jc w:val="both"/>
        <w:rPr>
          <w:color w:val="2E74B5" w:themeColor="accent1" w:themeShade="BF"/>
        </w:rPr>
      </w:pPr>
    </w:p>
    <w:p w:rsidR="0035269C" w:rsidRDefault="0035269C" w:rsidP="0035269C">
      <w:pPr>
        <w:jc w:val="both"/>
      </w:pPr>
    </w:p>
    <w:p w:rsidR="00D947EB" w:rsidRDefault="00D947EB" w:rsidP="0035269C">
      <w:pPr>
        <w:jc w:val="both"/>
      </w:pPr>
    </w:p>
    <w:p w:rsidR="00D947EB" w:rsidRDefault="00D947EB" w:rsidP="0035269C">
      <w:pPr>
        <w:jc w:val="both"/>
        <w:rPr>
          <w:rFonts w:hint="eastAsia"/>
        </w:rPr>
      </w:pPr>
    </w:p>
    <w:p w:rsidR="00D947EB" w:rsidRDefault="00D947EB" w:rsidP="0035269C">
      <w:pPr>
        <w:jc w:val="both"/>
      </w:pPr>
    </w:p>
    <w:p w:rsidR="00D947EB" w:rsidRDefault="00D947EB" w:rsidP="0035269C">
      <w:pPr>
        <w:jc w:val="both"/>
      </w:pPr>
    </w:p>
    <w:p w:rsidR="00D947EB" w:rsidRDefault="00D947EB" w:rsidP="0035269C">
      <w:pPr>
        <w:jc w:val="both"/>
      </w:pPr>
    </w:p>
    <w:p w:rsidR="00D947EB" w:rsidRDefault="00D947EB" w:rsidP="0035269C">
      <w:pPr>
        <w:jc w:val="both"/>
      </w:pPr>
    </w:p>
    <w:p w:rsidR="00D947EB" w:rsidRDefault="00D947EB" w:rsidP="0035269C">
      <w:pPr>
        <w:jc w:val="both"/>
      </w:pPr>
      <w:bookmarkStart w:id="0" w:name="_GoBack"/>
      <w:bookmarkEnd w:id="0"/>
    </w:p>
    <w:p w:rsidR="00D947EB" w:rsidRDefault="00D947EB" w:rsidP="0035269C">
      <w:pPr>
        <w:jc w:val="both"/>
      </w:pPr>
    </w:p>
    <w:p w:rsidR="0035269C" w:rsidRDefault="0035269C" w:rsidP="0035269C">
      <w:pPr>
        <w:pStyle w:val="a3"/>
        <w:numPr>
          <w:ilvl w:val="0"/>
          <w:numId w:val="2"/>
        </w:numPr>
        <w:jc w:val="both"/>
      </w:pPr>
      <w:r>
        <w:lastRenderedPageBreak/>
        <w:t>Run the multiple linear regression with dummy variables interaction (i.e. the five independent variables are</w:t>
      </w:r>
      <w:r w:rsidRPr="0035269C">
        <w:t xml:space="preserve"> </w:t>
      </w:r>
      <w:r>
        <w:t xml:space="preserve">x1, x2, two newly created dummy variables and their interaction term). Please write the regression equation below.  </w:t>
      </w:r>
    </w:p>
    <w:p w:rsidR="000303BB" w:rsidRPr="00811491" w:rsidRDefault="000303BB" w:rsidP="000303BB">
      <w:pPr>
        <w:pStyle w:val="a3"/>
        <w:jc w:val="both"/>
        <w:rPr>
          <w:color w:val="2E74B5" w:themeColor="accent1" w:themeShade="BF"/>
        </w:rPr>
      </w:pPr>
      <m:oMathPara>
        <m:oMath>
          <m:r>
            <w:rPr>
              <w:rFonts w:ascii="Cambria Math" w:hAnsi="Cambria Math"/>
              <w:color w:val="2E74B5" w:themeColor="accent1" w:themeShade="BF"/>
            </w:rPr>
            <m:t>Y=</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1</m:t>
              </m:r>
            </m:sub>
          </m:s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2</m:t>
              </m:r>
            </m:sub>
          </m:sSub>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2</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3</m:t>
              </m:r>
            </m:sub>
          </m:sSub>
          <m:r>
            <w:rPr>
              <w:rFonts w:ascii="Cambria Math" w:hAnsi="Cambria Math"/>
              <w:color w:val="2E74B5" w:themeColor="accent1" w:themeShade="BF"/>
            </w:rPr>
            <m:t>H+</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4</m:t>
              </m:r>
            </m:sub>
          </m:sSub>
          <m:r>
            <w:rPr>
              <w:rFonts w:ascii="Cambria Math" w:hAnsi="Cambria Math"/>
              <w:color w:val="2E74B5" w:themeColor="accent1" w:themeShade="BF"/>
            </w:rPr>
            <m:t>M+</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5</m:t>
              </m:r>
            </m:sub>
          </m:sSub>
          <m:r>
            <w:rPr>
              <w:rFonts w:ascii="Cambria Math" w:hAnsi="Cambria Math"/>
              <w:color w:val="2E74B5" w:themeColor="accent1" w:themeShade="BF"/>
            </w:rPr>
            <m:t>H*M+</m:t>
          </m:r>
          <m:r>
            <m:rPr>
              <m:scr m:val="script"/>
            </m:rPr>
            <w:rPr>
              <w:rFonts w:ascii="Cambria Math" w:hAnsi="Cambria Math"/>
              <w:color w:val="2E74B5" w:themeColor="accent1" w:themeShade="BF"/>
            </w:rPr>
            <m:t>e</m:t>
          </m:r>
        </m:oMath>
      </m:oMathPara>
    </w:p>
    <w:p w:rsidR="00400A67" w:rsidRPr="00811491" w:rsidRDefault="00400A67" w:rsidP="00400A67">
      <w:pPr>
        <w:pStyle w:val="a3"/>
        <w:jc w:val="both"/>
        <w:rPr>
          <w:color w:val="2E74B5" w:themeColor="accent1" w:themeShade="BF"/>
        </w:rPr>
      </w:pPr>
      <m:oMathPara>
        <m:oMath>
          <m:r>
            <w:rPr>
              <w:rFonts w:ascii="Cambria Math" w:hAnsi="Cambria Math"/>
              <w:color w:val="2E74B5" w:themeColor="accent1" w:themeShade="BF"/>
            </w:rPr>
            <m:t>Y=</m:t>
          </m:r>
          <m:r>
            <w:rPr>
              <w:rFonts w:ascii="Cambria Math" w:hAnsi="Cambria Math"/>
              <w:color w:val="2E74B5" w:themeColor="accent1" w:themeShade="BF"/>
            </w:rPr>
            <m:t>48.7660</m:t>
          </m:r>
          <m:r>
            <w:rPr>
              <w:rFonts w:ascii="Cambria Math" w:hAnsi="Cambria Math"/>
              <w:color w:val="2E74B5" w:themeColor="accent1" w:themeShade="BF"/>
            </w:rPr>
            <m:t>+</m:t>
          </m:r>
          <m:r>
            <w:rPr>
              <w:rFonts w:ascii="Cambria Math" w:hAnsi="Cambria Math"/>
              <w:color w:val="2E74B5" w:themeColor="accent1" w:themeShade="BF"/>
            </w:rPr>
            <m:t>0.7310</m:t>
          </m:r>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1</m:t>
              </m:r>
            </m:sub>
          </m:sSub>
          <m:r>
            <w:rPr>
              <w:rFonts w:ascii="Cambria Math" w:hAnsi="Cambria Math"/>
              <w:color w:val="2E74B5" w:themeColor="accent1" w:themeShade="BF"/>
            </w:rPr>
            <m:t>-14.3414</m:t>
          </m:r>
          <m:sSub>
            <m:sSubPr>
              <m:ctrlPr>
                <w:rPr>
                  <w:rFonts w:ascii="Cambria Math" w:hAnsi="Cambria Math"/>
                  <w:i/>
                  <w:color w:val="2E74B5" w:themeColor="accent1" w:themeShade="BF"/>
                </w:rPr>
              </m:ctrlPr>
            </m:sSubPr>
            <m:e>
              <m:r>
                <w:rPr>
                  <w:rFonts w:ascii="Cambria Math" w:hAnsi="Cambria Math"/>
                  <w:color w:val="2E74B5" w:themeColor="accent1" w:themeShade="BF"/>
                </w:rPr>
                <m:t>X</m:t>
              </m:r>
            </m:e>
            <m:sub>
              <m:r>
                <w:rPr>
                  <w:rFonts w:ascii="Cambria Math" w:hAnsi="Cambria Math"/>
                  <w:color w:val="2E74B5" w:themeColor="accent1" w:themeShade="BF"/>
                </w:rPr>
                <m:t>2</m:t>
              </m:r>
            </m:sub>
          </m:sSub>
          <m:r>
            <w:rPr>
              <w:rFonts w:ascii="Cambria Math" w:hAnsi="Cambria Math"/>
              <w:color w:val="2E74B5" w:themeColor="accent1" w:themeShade="BF"/>
            </w:rPr>
            <m:t>+</m:t>
          </m:r>
          <m:r>
            <w:rPr>
              <w:rFonts w:ascii="Cambria Math" w:hAnsi="Cambria Math"/>
              <w:color w:val="2E74B5" w:themeColor="accent1" w:themeShade="BF"/>
            </w:rPr>
            <m:t>2.7666</m:t>
          </m:r>
          <m:r>
            <w:rPr>
              <w:rFonts w:ascii="Cambria Math" w:hAnsi="Cambria Math"/>
              <w:color w:val="2E74B5" w:themeColor="accent1" w:themeShade="BF"/>
            </w:rPr>
            <m:t>H+</m:t>
          </m:r>
          <m:r>
            <w:rPr>
              <w:rFonts w:ascii="Cambria Math" w:hAnsi="Cambria Math"/>
              <w:color w:val="2E74B5" w:themeColor="accent1" w:themeShade="BF"/>
            </w:rPr>
            <m:t>6.9050</m:t>
          </m:r>
          <m:r>
            <w:rPr>
              <w:rFonts w:ascii="Cambria Math" w:hAnsi="Cambria Math"/>
              <w:color w:val="2E74B5" w:themeColor="accent1" w:themeShade="BF"/>
            </w:rPr>
            <m:t>M</m:t>
          </m:r>
          <m:r>
            <w:rPr>
              <w:rFonts w:ascii="Cambria Math" w:hAnsi="Cambria Math"/>
              <w:color w:val="2E74B5" w:themeColor="accent1" w:themeShade="BF"/>
            </w:rPr>
            <m:t>-1.9057</m:t>
          </m:r>
          <m:r>
            <w:rPr>
              <w:rFonts w:ascii="Cambria Math" w:hAnsi="Cambria Math"/>
              <w:color w:val="2E74B5" w:themeColor="accent1" w:themeShade="BF"/>
            </w:rPr>
            <m:t>H*M</m:t>
          </m:r>
          <m:r>
            <w:rPr>
              <w:rFonts w:ascii="Cambria Math" w:hAnsi="Cambria Math"/>
              <w:color w:val="2E74B5" w:themeColor="accent1" w:themeShade="BF"/>
            </w:rPr>
            <m:t>-0.034</m:t>
          </m:r>
        </m:oMath>
      </m:oMathPara>
    </w:p>
    <w:p w:rsidR="00400A67" w:rsidRPr="000303BB" w:rsidRDefault="00400A67" w:rsidP="000303BB">
      <w:pPr>
        <w:pStyle w:val="a3"/>
        <w:jc w:val="both"/>
      </w:pPr>
    </w:p>
    <w:p w:rsidR="0035269C" w:rsidRDefault="000303BB" w:rsidP="0035269C">
      <w:pPr>
        <w:jc w:val="both"/>
      </w:pPr>
      <w:r>
        <w:rPr>
          <w:noProof/>
        </w:rPr>
        <w:drawing>
          <wp:inline distT="0" distB="0" distL="0" distR="0" wp14:anchorId="0C138B6F" wp14:editId="06820C4A">
            <wp:extent cx="5943600" cy="53016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01615"/>
                    </a:xfrm>
                    <a:prstGeom prst="rect">
                      <a:avLst/>
                    </a:prstGeom>
                  </pic:spPr>
                </pic:pic>
              </a:graphicData>
            </a:graphic>
          </wp:inline>
        </w:drawing>
      </w:r>
    </w:p>
    <w:p w:rsidR="00E35242" w:rsidRDefault="00E35242" w:rsidP="0035269C">
      <w:pPr>
        <w:jc w:val="both"/>
      </w:pPr>
    </w:p>
    <w:p w:rsidR="00E35242" w:rsidRDefault="00E35242" w:rsidP="0035269C">
      <w:pPr>
        <w:jc w:val="both"/>
      </w:pPr>
    </w:p>
    <w:p w:rsidR="00E35242" w:rsidRDefault="00E35242" w:rsidP="0035269C">
      <w:pPr>
        <w:jc w:val="both"/>
      </w:pPr>
    </w:p>
    <w:p w:rsidR="00E35242" w:rsidRDefault="00E35242" w:rsidP="0035269C">
      <w:pPr>
        <w:jc w:val="both"/>
      </w:pPr>
    </w:p>
    <w:p w:rsidR="00E35242" w:rsidRDefault="00E35242" w:rsidP="0035269C">
      <w:pPr>
        <w:jc w:val="both"/>
      </w:pPr>
    </w:p>
    <w:p w:rsidR="00E35242" w:rsidRDefault="00E35242" w:rsidP="0035269C">
      <w:pPr>
        <w:jc w:val="both"/>
      </w:pPr>
    </w:p>
    <w:p w:rsidR="005263A8" w:rsidRDefault="005263A8" w:rsidP="0035269C">
      <w:pPr>
        <w:pStyle w:val="a3"/>
        <w:numPr>
          <w:ilvl w:val="0"/>
          <w:numId w:val="2"/>
        </w:numPr>
        <w:jc w:val="both"/>
      </w:pPr>
      <w:r>
        <w:lastRenderedPageBreak/>
        <w:t>Interpret if the dummy variable</w:t>
      </w:r>
      <w:r w:rsidR="0035269C">
        <w:t>s</w:t>
      </w:r>
      <w:r>
        <w:t xml:space="preserve"> interaction exists</w:t>
      </w:r>
    </w:p>
    <w:p w:rsidR="00E35242" w:rsidRPr="00E35242" w:rsidRDefault="00E35242" w:rsidP="00E35242">
      <w:pPr>
        <w:pStyle w:val="a3"/>
        <w:jc w:val="both"/>
        <w:rPr>
          <w:color w:val="2E74B5" w:themeColor="accent1" w:themeShade="BF"/>
        </w:rPr>
      </w:pPr>
      <m:oMathPara>
        <m:oMathParaPr>
          <m:jc m:val="left"/>
        </m:oMathParaPr>
        <m:oMath>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5</m:t>
              </m:r>
            </m:sub>
          </m:sSub>
          <m:r>
            <w:rPr>
              <w:rFonts w:ascii="Cambria Math" w:hAnsi="Cambria Math"/>
              <w:color w:val="2E74B5" w:themeColor="accent1" w:themeShade="BF"/>
            </w:rPr>
            <m:t xml:space="preserve">=0 versus </m:t>
          </m:r>
          <m:sSub>
            <m:sSubPr>
              <m:ctrlPr>
                <w:rPr>
                  <w:rFonts w:ascii="Cambria Math" w:hAnsi="Cambria Math"/>
                  <w:i/>
                  <w:color w:val="2E74B5" w:themeColor="accent1" w:themeShade="BF"/>
                </w:rPr>
              </m:ctrlPr>
            </m:sSubPr>
            <m:e>
              <m:r>
                <w:rPr>
                  <w:rFonts w:ascii="Cambria Math" w:hAnsi="Cambria Math"/>
                  <w:color w:val="2E74B5" w:themeColor="accent1" w:themeShade="BF"/>
                </w:rPr>
                <m:t>H</m:t>
              </m:r>
            </m:e>
            <m:sub>
              <m:r>
                <w:rPr>
                  <w:rFonts w:ascii="Cambria Math" w:hAnsi="Cambria Math"/>
                  <w:color w:val="2E74B5" w:themeColor="accent1" w:themeShade="BF"/>
                </w:rPr>
                <m:t>A</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B</m:t>
              </m:r>
            </m:e>
            <m:sub>
              <m:r>
                <w:rPr>
                  <w:rFonts w:ascii="Cambria Math" w:hAnsi="Cambria Math"/>
                  <w:color w:val="2E74B5" w:themeColor="accent1" w:themeShade="BF"/>
                </w:rPr>
                <m:t>5</m:t>
              </m:r>
            </m:sub>
          </m:sSub>
          <m:r>
            <w:rPr>
              <w:rFonts w:ascii="Cambria Math" w:hAnsi="Cambria Math"/>
              <w:color w:val="2E74B5" w:themeColor="accent1" w:themeShade="BF"/>
            </w:rPr>
            <m:t xml:space="preserve">≠0 </m:t>
          </m:r>
          <m:r>
            <w:rPr>
              <w:rFonts w:ascii="Cambria Math" w:hAnsi="Cambria Math"/>
              <w:color w:val="2E74B5" w:themeColor="accent1" w:themeShade="BF"/>
            </w:rPr>
            <m:t xml:space="preserve"> </m:t>
          </m:r>
        </m:oMath>
      </m:oMathPara>
    </w:p>
    <w:p w:rsidR="00E35242" w:rsidRPr="00E35242" w:rsidRDefault="00E35242" w:rsidP="00E35242">
      <w:pPr>
        <w:pStyle w:val="a3"/>
        <w:jc w:val="both"/>
        <w:rPr>
          <w:color w:val="2E74B5" w:themeColor="accent1" w:themeShade="BF"/>
        </w:rPr>
      </w:pPr>
      <w:r w:rsidRPr="00E35242">
        <w:rPr>
          <w:color w:val="2E74B5" w:themeColor="accent1" w:themeShade="BF"/>
        </w:rPr>
        <w:t>The test statistic t=</w:t>
      </w:r>
      <w:r>
        <w:rPr>
          <w:color w:val="2E74B5" w:themeColor="accent1" w:themeShade="BF"/>
        </w:rPr>
        <w:t xml:space="preserve"> -0.585</w:t>
      </w:r>
    </w:p>
    <w:p w:rsidR="00E35242" w:rsidRPr="00E35242" w:rsidRDefault="00E35242" w:rsidP="00E35242">
      <w:pPr>
        <w:pStyle w:val="a3"/>
        <w:jc w:val="both"/>
        <w:rPr>
          <w:b/>
          <w:color w:val="2E74B5" w:themeColor="accent1" w:themeShade="BF"/>
        </w:rPr>
      </w:pPr>
      <w:r w:rsidRPr="00E35242">
        <w:rPr>
          <w:color w:val="2E74B5" w:themeColor="accent1" w:themeShade="BF"/>
        </w:rPr>
        <w:t>The 1% critical two-tailed t-values are two values with 4</w:t>
      </w:r>
      <w:r>
        <w:rPr>
          <w:color w:val="2E74B5" w:themeColor="accent1" w:themeShade="BF"/>
        </w:rPr>
        <w:t>4</w:t>
      </w:r>
      <w:r w:rsidRPr="00E35242">
        <w:rPr>
          <w:color w:val="2E74B5" w:themeColor="accent1" w:themeShade="BF"/>
        </w:rPr>
        <w:t xml:space="preserve"> degrees of freedom, which are 2.69</w:t>
      </w:r>
      <w:r>
        <w:rPr>
          <w:color w:val="2E74B5" w:themeColor="accent1" w:themeShade="BF"/>
        </w:rPr>
        <w:t>2278</w:t>
      </w:r>
      <w:r w:rsidRPr="00E35242">
        <w:rPr>
          <w:color w:val="2E74B5" w:themeColor="accent1" w:themeShade="BF"/>
        </w:rPr>
        <w:t xml:space="preserve"> and -2.69</w:t>
      </w:r>
      <w:r>
        <w:rPr>
          <w:color w:val="2E74B5" w:themeColor="accent1" w:themeShade="BF"/>
        </w:rPr>
        <w:t>2278</w:t>
      </w:r>
      <w:r w:rsidRPr="00E35242">
        <w:rPr>
          <w:color w:val="2E74B5" w:themeColor="accent1" w:themeShade="BF"/>
        </w:rPr>
        <w:t xml:space="preserve">. </w:t>
      </w:r>
      <w:r>
        <w:rPr>
          <w:color w:val="2E74B5" w:themeColor="accent1" w:themeShade="BF"/>
        </w:rPr>
        <w:t>-2.692278&lt;-0.585&lt;</w:t>
      </w:r>
      <w:r w:rsidRPr="00E35242">
        <w:rPr>
          <w:color w:val="2E74B5" w:themeColor="accent1" w:themeShade="BF"/>
        </w:rPr>
        <w:t xml:space="preserve">2.689585, </w:t>
      </w:r>
      <w:r w:rsidRPr="00E35242">
        <w:rPr>
          <w:b/>
          <w:color w:val="2E74B5" w:themeColor="accent1" w:themeShade="BF"/>
        </w:rPr>
        <w:t>we</w:t>
      </w:r>
      <w:r>
        <w:rPr>
          <w:b/>
          <w:color w:val="2E74B5" w:themeColor="accent1" w:themeShade="BF"/>
        </w:rPr>
        <w:t xml:space="preserve"> fail to</w:t>
      </w:r>
      <w:r w:rsidRPr="00E35242">
        <w:rPr>
          <w:b/>
          <w:color w:val="2E74B5" w:themeColor="accent1" w:themeShade="BF"/>
        </w:rPr>
        <w:t xml:space="preserve"> reject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H</m:t>
            </m:r>
          </m:e>
          <m:sub>
            <m:r>
              <m:rPr>
                <m:sty m:val="bi"/>
              </m:rPr>
              <w:rPr>
                <w:rFonts w:ascii="Cambria Math" w:hAnsi="Cambria Math"/>
                <w:color w:val="2E74B5" w:themeColor="accent1" w:themeShade="BF"/>
              </w:rPr>
              <m:t>0</m:t>
            </m:r>
          </m:sub>
        </m:sSub>
      </m:oMath>
      <w:r w:rsidRPr="00E35242">
        <w:rPr>
          <w:b/>
          <w:color w:val="2E74B5" w:themeColor="accent1" w:themeShade="BF"/>
        </w:rPr>
        <w:t xml:space="preserve">, and conclude 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5</m:t>
            </m:r>
          </m:sub>
        </m:sSub>
      </m:oMath>
      <w:r w:rsidRPr="00E35242">
        <w:rPr>
          <w:b/>
          <w:color w:val="2E74B5" w:themeColor="accent1" w:themeShade="BF"/>
        </w:rPr>
        <w:t xml:space="preserve"> is</w:t>
      </w:r>
      <w:r>
        <w:rPr>
          <w:b/>
          <w:color w:val="2E74B5" w:themeColor="accent1" w:themeShade="BF"/>
        </w:rPr>
        <w:t xml:space="preserve"> not</w:t>
      </w:r>
      <w:r w:rsidRPr="00E35242">
        <w:rPr>
          <w:b/>
          <w:color w:val="2E74B5" w:themeColor="accent1" w:themeShade="BF"/>
        </w:rPr>
        <w:t xml:space="preserve"> different from zero.</w:t>
      </w:r>
    </w:p>
    <w:p w:rsidR="000A7B64" w:rsidRPr="00E35242" w:rsidRDefault="00E35242" w:rsidP="00E35242">
      <w:pPr>
        <w:pStyle w:val="a3"/>
        <w:jc w:val="both"/>
        <w:rPr>
          <w:b/>
          <w:color w:val="2E74B5" w:themeColor="accent1" w:themeShade="BF"/>
        </w:rPr>
      </w:pPr>
      <w:r w:rsidRPr="00E35242">
        <w:rPr>
          <w:color w:val="2E74B5" w:themeColor="accent1" w:themeShade="BF"/>
        </w:rPr>
        <w:t>p-value=0.</w:t>
      </w:r>
      <w:r>
        <w:rPr>
          <w:color w:val="2E74B5" w:themeColor="accent1" w:themeShade="BF"/>
        </w:rPr>
        <w:t>56156&gt;</w:t>
      </w:r>
      <w:r w:rsidRPr="00E35242">
        <w:rPr>
          <w:color w:val="2E74B5" w:themeColor="accent1" w:themeShade="BF"/>
        </w:rPr>
        <w:t xml:space="preserve">1%, the p-value is </w:t>
      </w:r>
      <w:r>
        <w:rPr>
          <w:color w:val="2E74B5" w:themeColor="accent1" w:themeShade="BF"/>
        </w:rPr>
        <w:t>greater</w:t>
      </w:r>
      <w:r w:rsidRPr="00E35242">
        <w:rPr>
          <w:color w:val="2E74B5" w:themeColor="accent1" w:themeShade="BF"/>
        </w:rPr>
        <w:t xml:space="preserve"> than the significance level, so </w:t>
      </w:r>
      <w:r w:rsidRPr="00E35242">
        <w:rPr>
          <w:b/>
          <w:color w:val="2E74B5" w:themeColor="accent1" w:themeShade="BF"/>
        </w:rPr>
        <w:t>we</w:t>
      </w:r>
      <w:r>
        <w:rPr>
          <w:b/>
          <w:color w:val="2E74B5" w:themeColor="accent1" w:themeShade="BF"/>
        </w:rPr>
        <w:t xml:space="preserve"> fail to</w:t>
      </w:r>
      <w:r w:rsidRPr="00E35242">
        <w:rPr>
          <w:b/>
          <w:color w:val="2E74B5" w:themeColor="accent1" w:themeShade="BF"/>
        </w:rPr>
        <w:t xml:space="preserve"> reject the null hypothesis</w:t>
      </w:r>
      <w:r>
        <w:rPr>
          <w:b/>
          <w:color w:val="2E74B5" w:themeColor="accent1" w:themeShade="BF"/>
        </w:rPr>
        <w:t xml:space="preserve">, and conclude </w:t>
      </w:r>
      <w:r w:rsidRPr="00E35242">
        <w:rPr>
          <w:b/>
          <w:color w:val="2E74B5" w:themeColor="accent1" w:themeShade="BF"/>
        </w:rPr>
        <w:t xml:space="preserve">that </w:t>
      </w:r>
      <m:oMath>
        <m:sSub>
          <m:sSubPr>
            <m:ctrlPr>
              <w:rPr>
                <w:rFonts w:ascii="Cambria Math" w:hAnsi="Cambria Math"/>
                <w:b/>
                <w:i/>
                <w:color w:val="2E74B5" w:themeColor="accent1" w:themeShade="BF"/>
              </w:rPr>
            </m:ctrlPr>
          </m:sSubPr>
          <m:e>
            <m:r>
              <m:rPr>
                <m:sty m:val="bi"/>
              </m:rPr>
              <w:rPr>
                <w:rFonts w:ascii="Cambria Math" w:hAnsi="Cambria Math"/>
                <w:color w:val="2E74B5" w:themeColor="accent1" w:themeShade="BF"/>
              </w:rPr>
              <m:t>b</m:t>
            </m:r>
          </m:e>
          <m:sub>
            <m:r>
              <m:rPr>
                <m:sty m:val="bi"/>
              </m:rPr>
              <w:rPr>
                <w:rFonts w:ascii="Cambria Math" w:hAnsi="Cambria Math"/>
                <w:color w:val="2E74B5" w:themeColor="accent1" w:themeShade="BF"/>
              </w:rPr>
              <m:t>5</m:t>
            </m:r>
          </m:sub>
        </m:sSub>
      </m:oMath>
      <w:r w:rsidRPr="00E35242">
        <w:rPr>
          <w:b/>
          <w:color w:val="2E74B5" w:themeColor="accent1" w:themeShade="BF"/>
        </w:rPr>
        <w:t xml:space="preserve"> is</w:t>
      </w:r>
      <w:r>
        <w:rPr>
          <w:b/>
          <w:color w:val="2E74B5" w:themeColor="accent1" w:themeShade="BF"/>
        </w:rPr>
        <w:t xml:space="preserve"> not</w:t>
      </w:r>
      <w:r w:rsidRPr="00E35242">
        <w:rPr>
          <w:b/>
          <w:color w:val="2E74B5" w:themeColor="accent1" w:themeShade="BF"/>
        </w:rPr>
        <w:t xml:space="preserve"> different from zero</w:t>
      </w:r>
      <w:r>
        <w:rPr>
          <w:b/>
          <w:color w:val="2E74B5" w:themeColor="accent1" w:themeShade="BF"/>
        </w:rPr>
        <w:t xml:space="preserve"> and the dummy variables interaction doesn’t exist.</w:t>
      </w:r>
    </w:p>
    <w:sectPr w:rsidR="000A7B64" w:rsidRPr="00E35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37E" w:rsidRDefault="0048337E" w:rsidP="006444E9">
      <w:pPr>
        <w:spacing w:after="0" w:line="240" w:lineRule="auto"/>
      </w:pPr>
      <w:r>
        <w:separator/>
      </w:r>
    </w:p>
  </w:endnote>
  <w:endnote w:type="continuationSeparator" w:id="0">
    <w:p w:rsidR="0048337E" w:rsidRDefault="0048337E" w:rsidP="0064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37E" w:rsidRDefault="0048337E" w:rsidP="006444E9">
      <w:pPr>
        <w:spacing w:after="0" w:line="240" w:lineRule="auto"/>
      </w:pPr>
      <w:r>
        <w:separator/>
      </w:r>
    </w:p>
  </w:footnote>
  <w:footnote w:type="continuationSeparator" w:id="0">
    <w:p w:rsidR="0048337E" w:rsidRDefault="0048337E" w:rsidP="00644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039B"/>
    <w:multiLevelType w:val="hybridMultilevel"/>
    <w:tmpl w:val="DDD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C503E"/>
    <w:multiLevelType w:val="hybridMultilevel"/>
    <w:tmpl w:val="D64E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E0318"/>
    <w:multiLevelType w:val="hybridMultilevel"/>
    <w:tmpl w:val="8D16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A"/>
    <w:rsid w:val="000219F7"/>
    <w:rsid w:val="000303BB"/>
    <w:rsid w:val="000677AD"/>
    <w:rsid w:val="000A0F0C"/>
    <w:rsid w:val="000A6870"/>
    <w:rsid w:val="000A7B64"/>
    <w:rsid w:val="00114F5A"/>
    <w:rsid w:val="00162DF5"/>
    <w:rsid w:val="0035269C"/>
    <w:rsid w:val="003767BE"/>
    <w:rsid w:val="00400A67"/>
    <w:rsid w:val="00406679"/>
    <w:rsid w:val="0048337E"/>
    <w:rsid w:val="004E6F4A"/>
    <w:rsid w:val="005263A8"/>
    <w:rsid w:val="00533DC5"/>
    <w:rsid w:val="005A3CAE"/>
    <w:rsid w:val="005B434D"/>
    <w:rsid w:val="006444E9"/>
    <w:rsid w:val="006631F1"/>
    <w:rsid w:val="00674FD8"/>
    <w:rsid w:val="00684B0A"/>
    <w:rsid w:val="006F452C"/>
    <w:rsid w:val="0074134D"/>
    <w:rsid w:val="00811491"/>
    <w:rsid w:val="00841DD1"/>
    <w:rsid w:val="00850578"/>
    <w:rsid w:val="008624C0"/>
    <w:rsid w:val="00965808"/>
    <w:rsid w:val="00A236AF"/>
    <w:rsid w:val="00A94B0D"/>
    <w:rsid w:val="00AB6D5F"/>
    <w:rsid w:val="00BC73CB"/>
    <w:rsid w:val="00BD374C"/>
    <w:rsid w:val="00C27C29"/>
    <w:rsid w:val="00CB0F97"/>
    <w:rsid w:val="00D35FDD"/>
    <w:rsid w:val="00D947EB"/>
    <w:rsid w:val="00E35242"/>
    <w:rsid w:val="00E547A2"/>
    <w:rsid w:val="00E815F1"/>
    <w:rsid w:val="00F074D0"/>
    <w:rsid w:val="00F97315"/>
    <w:rsid w:val="00FE6DA5"/>
    <w:rsid w:val="00FF6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B333"/>
  <w15:chartTrackingRefBased/>
  <w15:docId w15:val="{7B3B561D-E6C9-49A1-9C36-23E0C288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C27"/>
    <w:pPr>
      <w:ind w:left="720"/>
      <w:contextualSpacing/>
    </w:pPr>
  </w:style>
  <w:style w:type="character" w:styleId="a4">
    <w:name w:val="Placeholder Text"/>
    <w:basedOn w:val="a0"/>
    <w:uiPriority w:val="99"/>
    <w:semiHidden/>
    <w:rsid w:val="0074134D"/>
    <w:rPr>
      <w:color w:val="808080"/>
    </w:rPr>
  </w:style>
  <w:style w:type="paragraph" w:styleId="a5">
    <w:name w:val="header"/>
    <w:basedOn w:val="a"/>
    <w:link w:val="a6"/>
    <w:uiPriority w:val="99"/>
    <w:unhideWhenUsed/>
    <w:rsid w:val="006444E9"/>
    <w:pPr>
      <w:tabs>
        <w:tab w:val="center" w:pos="4680"/>
        <w:tab w:val="right" w:pos="9360"/>
      </w:tabs>
      <w:spacing w:after="0" w:line="240" w:lineRule="auto"/>
    </w:pPr>
  </w:style>
  <w:style w:type="character" w:customStyle="1" w:styleId="a6">
    <w:name w:val="页眉 字符"/>
    <w:basedOn w:val="a0"/>
    <w:link w:val="a5"/>
    <w:uiPriority w:val="99"/>
    <w:rsid w:val="006444E9"/>
  </w:style>
  <w:style w:type="paragraph" w:styleId="a7">
    <w:name w:val="footer"/>
    <w:basedOn w:val="a"/>
    <w:link w:val="a8"/>
    <w:uiPriority w:val="99"/>
    <w:unhideWhenUsed/>
    <w:rsid w:val="006444E9"/>
    <w:pPr>
      <w:tabs>
        <w:tab w:val="center" w:pos="4680"/>
        <w:tab w:val="right" w:pos="9360"/>
      </w:tabs>
      <w:spacing w:after="0" w:line="240" w:lineRule="auto"/>
    </w:pPr>
  </w:style>
  <w:style w:type="character" w:customStyle="1" w:styleId="a8">
    <w:name w:val="页脚 字符"/>
    <w:basedOn w:val="a0"/>
    <w:link w:val="a7"/>
    <w:uiPriority w:val="99"/>
    <w:rsid w:val="0064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Xue Jin</cp:lastModifiedBy>
  <cp:revision>10</cp:revision>
  <cp:lastPrinted>2014-11-10T00:35:00Z</cp:lastPrinted>
  <dcterms:created xsi:type="dcterms:W3CDTF">2018-11-18T18:34:00Z</dcterms:created>
  <dcterms:modified xsi:type="dcterms:W3CDTF">2018-11-19T03:39:00Z</dcterms:modified>
</cp:coreProperties>
</file>