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714F3" w14:textId="77777777" w:rsidR="009937B7" w:rsidRDefault="00000000">
      <w:pPr>
        <w:jc w:val="center"/>
      </w:pPr>
      <w:r>
        <w:rPr>
          <w:b/>
          <w:sz w:val="36"/>
        </w:rPr>
        <w:t>Appendix S1</w:t>
      </w:r>
    </w:p>
    <w:p w14:paraId="55BB7AEE" w14:textId="77777777" w:rsidR="009937B7" w:rsidRDefault="00000000">
      <w:pPr>
        <w:jc w:val="center"/>
      </w:pPr>
      <w:r>
        <w:rPr>
          <w:b/>
          <w:sz w:val="28"/>
        </w:rPr>
        <w:t>False Positive Catamenial Epilepsy Classification: A Simulation Study</w:t>
      </w:r>
    </w:p>
    <w:p w14:paraId="6D89C5AB" w14:textId="77777777" w:rsidR="009937B7" w:rsidRDefault="00000000">
      <w:pPr>
        <w:pStyle w:val="Heading1"/>
      </w:pPr>
      <w:r>
        <w:t>S1. Reproducibility and provenance</w:t>
      </w:r>
    </w:p>
    <w:p w14:paraId="5971307F" w14:textId="77777777" w:rsidR="009937B7" w:rsidRDefault="00000000">
      <w:r>
        <w:t>The completed primary simulation run (100,000 participants; 50,000 per cohort; 36 months) used master seed 20260505. Its manifest records output hashes plus the exact analysis-code and configuration Secure Hash Algorithm 256-bit (SHA-256) fingerprints. Draft-v5 supplemental tables were derived from window_results.parquet, participant_summary.parquet, study_level_3month.parquet, and the deterministic 1% audit_daily_sample.parquet in that run directory. the HORMONE-CYCLE menstrual and hormone simulator, version 0.1.0, was used.</w:t>
      </w:r>
      <w:r w:rsidR="00F57805">
        <w:fldChar w:fldCharType="begin"/>
      </w:r>
      <w:r w:rsidR="00F57805">
        <w:instrText xml:space="preserve"> ADDIN ZOTERO_ITEM CSL_CITATION {"citationID":"5kMNVsKu","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F57805">
        <w:fldChar w:fldCharType="separate"/>
      </w:r>
      <w:r>
        <w:t>(1)</w:t>
      </w:r>
      <w:r w:rsidR="00F57805">
        <w:fldChar w:fldCharType="end"/>
      </w:r>
      <w:r>
        <w:t xml:space="preserve"> </w:t>
      </w:r>
      <w:r w:rsidR="006075BA">
        <w:fldChar w:fldCharType="begin"/>
      </w:r>
      <w:r w:rsidR="006075BA">
        <w:instrText xml:space="preserve"> ADDIN ZOTERO_ITEM CSL_CITATION {"citationID":"hPrOBZzl","properties":{"unsorted":false,"formattedCitation":"(2)","plainCitation":"2","noteIndex":0},"citationItems":[{"id":2,"uris":["http://zotero.org/users/1538114/items/EZ3PCTXC"],"itemData":{"id":2,"type":"article-journal","abstract":"Objective: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6075BA">
        <w:fldChar w:fldCharType="separate"/>
      </w:r>
      <w:r>
        <w:t>(2)</w:t>
      </w:r>
      <w:r w:rsidR="006075BA">
        <w:fldChar w:fldCharType="end"/>
      </w:r>
      <w:r>
        <w:t xml:space="preserve"> </w:t>
      </w:r>
      <w:r w:rsidR="0032206B">
        <w:fldChar w:fldCharType="begin"/>
      </w:r>
      <w:r w:rsidR="0032206B">
        <w:instrText xml:space="preserve"> ADDIN ZOTERO_ITEM CSL_CITATION {"citationID":"HlY37thm","properties":{"unsorted":false,"formattedCitation":"(3)","plainCitation":"3","noteIndex":0},"citationItems":[{"id":790,"uris":["http://zotero.org/users/1538114/items/AZR8XN6P"],"itemData":{"id":790,"type":"article-journal","container-title":"Journal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32206B">
        <w:fldChar w:fldCharType="separate"/>
      </w:r>
      <w:r>
        <w:t>(3)</w:t>
      </w:r>
      <w:r w:rsidR="0032206B">
        <w:fldChar w:fldCharType="end"/>
      </w:r>
    </w:p>
    <w:p w14:paraId="665E703F" w14:textId="77777777" w:rsidR="009937B7" w:rsidRDefault="00000000">
      <w:r>
        <w:t>The completed manifest stores the analysis-code fingerprint bb88a232804621881b1b9948997912156aca042d2044d41600fd8682a7587c1d and configuration fingerprint 754d14e80eee6c268d590d9893d9354f55cb8aa68da6b520bd0bae69e8eed9db, together with SHA-256 hashes for every primary output file. The supplemental manifest stores builder fingerprint 75b1fb3f708b33d2bb31c5856a94becb9785959b75c5fd6f78918ae6b34bbe44 and hashes for each derived artifact. These identifiers should accompany archived outputs.</w:t>
      </w:r>
    </w:p>
    <w:p w14:paraId="5005013E" w14:textId="77777777" w:rsidR="009937B7" w:rsidRDefault="00000000">
      <w:pPr>
        <w:pStyle w:val="Heading1"/>
      </w:pPr>
      <w:r>
        <w:t>S2. Simulator inputs, realized features, and sources</w:t>
      </w:r>
    </w:p>
    <w:p w14:paraId="6B0D97FD" w14:textId="77777777" w:rsidR="009937B7" w:rsidRDefault="00000000">
      <w:r>
        <w:t xml:space="preserve">Both the CHOCOLATES seizure-diary simulator and the HORMONE-CYCLE menstrual and hormone simulator were designed to reproduce published statistical features within and across patient populations. CHOCOLATES encodes between-person seizure burden, overdispersion, clustering, rhythms, and </w:t>
      </w:r>
      <w:proofErr w:type="spellStart"/>
      <w:r>
        <w:t>interseizure</w:t>
      </w:r>
      <w:proofErr w:type="spellEnd"/>
      <w:r>
        <w:t xml:space="preserve"> constraints; HORMONE-CYCLE encodes between-person traits and within-person cycle-to-cycle realizations. The table distinguishes literature-calibrated targets, simulator-native behavior, investigator-configured stress assumptions, adapter-derived fields, and realized outputs. </w:t>
      </w:r>
      <w:r w:rsidR="00307BB5">
        <w:fldChar w:fldCharType="begin"/>
      </w:r>
      <w:r w:rsidR="00307BB5">
        <w:instrText xml:space="preserve"> ADDIN ZOTERO_ITEM CSL_CITATION {"citationID":"PS5OC95Q","properties":{"unsorted":false,"formattedCitation":"(2)","plainCitation":"2","noteIndex":0},"citationItems":[{"id":2,"uris":["http://zotero.org/users/1538114/items/EZ3PCTXC"],"itemData":{"id":2,"type":"article-journal","abstract":"Objective: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307BB5">
        <w:fldChar w:fldCharType="separate"/>
      </w:r>
      <w:r>
        <w:t>(2)</w:t>
      </w:r>
      <w:r w:rsidR="00307BB5">
        <w:fldChar w:fldCharType="end"/>
      </w:r>
      <w:r>
        <w:t xml:space="preserve"> </w:t>
      </w:r>
      <w:r w:rsidR="0019050A">
        <w:fldChar w:fldCharType="begin"/>
      </w:r>
      <w:r w:rsidR="0019050A">
        <w:instrText xml:space="preserve"> ADDIN ZOTERO_ITEM CSL_CITATION {"citationID":"dIdZzyh0","properties":{"unsorted":false,"formattedCitation":"(4–6)","plainCitation":"4–6","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19050A">
        <w:fldChar w:fldCharType="separate"/>
      </w:r>
      <w:r>
        <w:t>(4–6)</w:t>
      </w:r>
      <w:r w:rsidR="0019050A">
        <w:fldChar w:fldCharType="end"/>
      </w:r>
    </w:p>
    <w:tbl>
      <w:tblPr>
        <w:tblStyle w:val="TableGrid"/>
        <w:tblW w:w="12960" w:type="dxa"/>
        <w:jc w:val="center"/>
        <w:tblLayout w:type="fixed"/>
        <w:tblLook w:val="04A0" w:firstRow="1" w:lastRow="0" w:firstColumn="1" w:lastColumn="0" w:noHBand="0" w:noVBand="1"/>
        <w:tblInd w:type="dxa" w:w="0"/>
      </w:tblPr>
      <w:tblGrid>
        <w:gridCol w:w="1440"/>
        <w:gridCol w:w="1800"/>
        <w:gridCol w:w="1224"/>
        <w:gridCol w:w="3096"/>
        <w:gridCol w:w="1080"/>
        <w:gridCol w:w="2376"/>
        <w:gridCol w:w="1944"/>
      </w:tblGrid>
      <w:tr w:rsidR="009937B7" w14:paraId="209BAEDC" w14:textId="77777777">
        <w:trPr>
          <w:tblHeader/>
          <w:jc w:val="center"/>
          <w:cantSplit/>
        </w:trPr>
        <w:tc>
          <w:tcPr>
            <w:tcW w:w="1440" w:type="dxa"/>
            <w:shd w:val="clear" w:color="auto" w:fill="D9EAF7"/>
            <w:vAlign w:val="center"/>
            <w:tcMar>
              <w:top w:w="55" w:type="dxa"/>
              <w:start w:w="65" w:type="dxa"/>
              <w:bottom w:w="55" w:type="dxa"/>
              <w:end w:w="65" w:type="dxa"/>
            </w:tcMar>
          </w:tcPr>
          <w:p w14:paraId="038CB768" w14:textId="77777777" w:rsidR="009937B7" w:rsidRDefault="00000000">
            <w:pPr>
              <w:keepLines/>
              <w:spacing w:after="0" w:before="0"/>
              <w:jc w:val="left"/>
            </w:pPr>
            <w:r>
              <w:rPr>
                <w:rFonts w:ascii="Times New Roman" w:hAnsi="Times New Roman"/>
                <w:b/>
                <w:sz w:val="13"/>
              </w:rPr>
              <w:t>Domain</w:t>
            </w:r>
          </w:p>
        </w:tc>
        <w:tc>
          <w:tcPr>
            <w:tcW w:w="1800" w:type="dxa"/>
            <w:shd w:val="clear" w:color="auto" w:fill="D9EAF7"/>
            <w:vAlign w:val="center"/>
            <w:tcMar>
              <w:top w:w="55" w:type="dxa"/>
              <w:start w:w="65" w:type="dxa"/>
              <w:bottom w:w="55" w:type="dxa"/>
              <w:end w:w="65" w:type="dxa"/>
            </w:tcMar>
          </w:tcPr>
          <w:p w14:paraId="4864B2E0" w14:textId="77777777" w:rsidR="009937B7" w:rsidRDefault="00000000">
            <w:pPr>
              <w:keepLines/>
              <w:spacing w:after="0" w:before="0"/>
              <w:jc w:val="center"/>
            </w:pPr>
            <w:r>
              <w:rPr>
                <w:rFonts w:ascii="Times New Roman" w:hAnsi="Times New Roman"/>
                <w:b/>
                <w:sz w:val="13"/>
              </w:rPr>
              <w:t>Parameter</w:t>
            </w:r>
          </w:p>
        </w:tc>
        <w:tc>
          <w:tcPr>
            <w:tcW w:w="1224" w:type="dxa"/>
            <w:shd w:val="clear" w:color="auto" w:fill="D9EAF7"/>
            <w:vAlign w:val="center"/>
            <w:tcMar>
              <w:top w:w="55" w:type="dxa"/>
              <w:start w:w="65" w:type="dxa"/>
              <w:bottom w:w="55" w:type="dxa"/>
              <w:end w:w="65" w:type="dxa"/>
            </w:tcMar>
          </w:tcPr>
          <w:p w14:paraId="5A2F07A7" w14:textId="77777777" w:rsidR="009937B7" w:rsidRDefault="00000000">
            <w:pPr>
              <w:keepLines/>
              <w:spacing w:after="0" w:before="0"/>
              <w:jc w:val="center"/>
            </w:pPr>
            <w:r>
              <w:rPr>
                <w:rFonts w:ascii="Times New Roman" w:hAnsi="Times New Roman"/>
                <w:b/>
                <w:sz w:val="13"/>
              </w:rPr>
              <w:t>Cohort</w:t>
            </w:r>
          </w:p>
        </w:tc>
        <w:tc>
          <w:tcPr>
            <w:tcW w:w="3096" w:type="dxa"/>
            <w:shd w:val="clear" w:color="auto" w:fill="D9EAF7"/>
            <w:vAlign w:val="center"/>
            <w:tcMar>
              <w:top w:w="55" w:type="dxa"/>
              <w:start w:w="65" w:type="dxa"/>
              <w:bottom w:w="55" w:type="dxa"/>
              <w:end w:w="65" w:type="dxa"/>
            </w:tcMar>
          </w:tcPr>
          <w:p w14:paraId="5945680F" w14:textId="77777777" w:rsidR="009937B7" w:rsidRDefault="00000000">
            <w:pPr>
              <w:keepLines/>
              <w:spacing w:after="0" w:before="0"/>
              <w:jc w:val="center"/>
            </w:pPr>
            <w:r>
              <w:rPr>
                <w:rFonts w:ascii="Times New Roman" w:hAnsi="Times New Roman"/>
                <w:b/>
                <w:sz w:val="13"/>
              </w:rPr>
              <w:t>Setting / sampling distribution</w:t>
            </w:r>
          </w:p>
        </w:tc>
        <w:tc>
          <w:tcPr>
            <w:tcW w:w="1080" w:type="dxa"/>
            <w:shd w:val="clear" w:color="auto" w:fill="D9EAF7"/>
            <w:vAlign w:val="center"/>
            <w:tcMar>
              <w:top w:w="55" w:type="dxa"/>
              <w:start w:w="65" w:type="dxa"/>
              <w:bottom w:w="55" w:type="dxa"/>
              <w:end w:w="65" w:type="dxa"/>
            </w:tcMar>
          </w:tcPr>
          <w:p w14:paraId="56B5F1D9" w14:textId="77777777" w:rsidR="009937B7" w:rsidRDefault="00000000">
            <w:pPr>
              <w:keepLines/>
              <w:spacing w:after="0" w:before="0"/>
              <w:jc w:val="center"/>
            </w:pPr>
            <w:r>
              <w:rPr>
                <w:rFonts w:ascii="Times New Roman" w:hAnsi="Times New Roman"/>
                <w:b/>
                <w:sz w:val="13"/>
              </w:rPr>
              <w:t>Level</w:t>
            </w:r>
          </w:p>
        </w:tc>
        <w:tc>
          <w:tcPr>
            <w:tcW w:w="2376" w:type="dxa"/>
            <w:shd w:val="clear" w:color="auto" w:fill="D9EAF7"/>
            <w:vAlign w:val="center"/>
            <w:tcMar>
              <w:top w:w="55" w:type="dxa"/>
              <w:start w:w="65" w:type="dxa"/>
              <w:bottom w:w="55" w:type="dxa"/>
              <w:end w:w="65" w:type="dxa"/>
            </w:tcMar>
          </w:tcPr>
          <w:p w14:paraId="1D0BE8FA" w14:textId="77777777" w:rsidR="009937B7" w:rsidRDefault="00000000">
            <w:pPr>
              <w:keepLines/>
              <w:spacing w:after="0" w:before="0"/>
              <w:jc w:val="center"/>
            </w:pPr>
            <w:r>
              <w:rPr>
                <w:rFonts w:ascii="Times New Roman" w:hAnsi="Times New Roman"/>
                <w:b/>
                <w:sz w:val="13"/>
              </w:rPr>
              <w:t>Source / rationale</w:t>
            </w:r>
          </w:p>
        </w:tc>
        <w:tc>
          <w:tcPr>
            <w:tcW w:w="1944" w:type="dxa"/>
            <w:shd w:val="clear" w:color="auto" w:fill="D9EAF7"/>
            <w:vAlign w:val="center"/>
            <w:tcMar>
              <w:top w:w="55" w:type="dxa"/>
              <w:start w:w="65" w:type="dxa"/>
              <w:bottom w:w="55" w:type="dxa"/>
              <w:end w:w="65" w:type="dxa"/>
            </w:tcMar>
          </w:tcPr>
          <w:p w14:paraId="6CF57BCF" w14:textId="77777777" w:rsidR="009937B7" w:rsidRDefault="00000000">
            <w:pPr>
              <w:keepLines/>
              <w:spacing w:after="0" w:before="0"/>
              <w:jc w:val="center"/>
            </w:pPr>
            <w:r>
              <w:rPr>
                <w:rFonts w:ascii="Times New Roman" w:hAnsi="Times New Roman"/>
                <w:b/>
                <w:sz w:val="13"/>
              </w:rPr>
              <w:t>Realized target</w:t>
            </w:r>
          </w:p>
        </w:tc>
      </w:tr>
      <w:tr w:rsidR="009937B7" w14:paraId="41326116" w14:textId="77777777">
        <w:trPr>
          <w:jc w:val="center"/>
          <w:cantSplit/>
        </w:trPr>
        <w:tc>
          <w:tcPr>
            <w:tcW w:w="1440" w:type="dxa"/>
            <w:vAlign w:val="center"/>
            <w:tcMar>
              <w:top w:w="55" w:type="dxa"/>
              <w:start w:w="65" w:type="dxa"/>
              <w:bottom w:w="55" w:type="dxa"/>
              <w:end w:w="65" w:type="dxa"/>
            </w:tcMar>
          </w:tcPr>
          <w:p w14:paraId="0F8FEEBD" w14:textId="77777777" w:rsidR="009937B7" w:rsidRDefault="00000000">
            <w:pPr>
              <w:keepLines/>
              <w:spacing w:after="0" w:before="0"/>
              <w:jc w:val="left"/>
            </w:pPr>
            <w:r>
              <w:rPr>
                <w:rFonts w:ascii="Times New Roman" w:hAnsi="Times New Roman"/>
                <w:sz w:val="13"/>
              </w:rPr>
              <w:t>Seizure</w:t>
            </w:r>
          </w:p>
        </w:tc>
        <w:tc>
          <w:tcPr>
            <w:tcW w:w="1800" w:type="dxa"/>
            <w:vAlign w:val="center"/>
            <w:tcMar>
              <w:top w:w="55" w:type="dxa"/>
              <w:start w:w="65" w:type="dxa"/>
              <w:bottom w:w="55" w:type="dxa"/>
              <w:end w:w="65" w:type="dxa"/>
            </w:tcMar>
          </w:tcPr>
          <w:p w14:paraId="1FC680B5" w14:textId="77777777" w:rsidR="009937B7" w:rsidRDefault="00000000">
            <w:pPr>
              <w:keepLines/>
              <w:spacing w:after="0" w:before="0"/>
              <w:jc w:val="center"/>
            </w:pPr>
            <w:r>
              <w:rPr>
                <w:rFonts w:ascii="Times New Roman" w:hAnsi="Times New Roman"/>
                <w:sz w:val="13"/>
              </w:rPr>
              <w:t>Monthly burden</w:t>
            </w:r>
          </w:p>
        </w:tc>
        <w:tc>
          <w:tcPr>
            <w:tcW w:w="1224" w:type="dxa"/>
            <w:vAlign w:val="center"/>
            <w:tcMar>
              <w:top w:w="55" w:type="dxa"/>
              <w:start w:w="65" w:type="dxa"/>
              <w:bottom w:w="55" w:type="dxa"/>
              <w:end w:w="65" w:type="dxa"/>
            </w:tcMar>
          </w:tcPr>
          <w:p w14:paraId="1D447480"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663616AF" w14:textId="77777777" w:rsidR="009937B7" w:rsidRDefault="00000000">
            <w:pPr>
              <w:keepLines/>
              <w:spacing w:after="0" w:before="0"/>
              <w:jc w:val="center"/>
            </w:pPr>
            <w:r>
              <w:rPr>
                <w:rFonts w:ascii="Times New Roman" w:hAnsi="Times New Roman"/>
                <w:sz w:val="13"/>
              </w:rPr>
              <w:t>Simulator-native empirical distribution</w:t>
            </w:r>
          </w:p>
        </w:tc>
        <w:tc>
          <w:tcPr>
            <w:tcW w:w="1080" w:type="dxa"/>
            <w:vAlign w:val="center"/>
            <w:tcMar>
              <w:top w:w="55" w:type="dxa"/>
              <w:start w:w="65" w:type="dxa"/>
              <w:bottom w:w="55" w:type="dxa"/>
              <w:end w:w="65" w:type="dxa"/>
            </w:tcMar>
          </w:tcPr>
          <w:p w14:paraId="44111CA7"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5F850DC7" w14:textId="77777777" w:rsidR="009937B7" w:rsidRDefault="00000000">
            <w:pPr>
              <w:keepLines/>
              <w:spacing w:after="0" w:before="0"/>
              <w:jc w:val="center"/>
            </w:pPr>
            <w:r>
              <w:rPr>
                <w:rFonts w:ascii="Times New Roman" w:hAnsi="Times New Roman"/>
                <w:sz w:val="13"/>
              </w:rPr>
              <w:t>Goldenholz &amp; Westover 2023</w:t>
            </w:r>
          </w:p>
        </w:tc>
        <w:tc>
          <w:tcPr>
            <w:tcW w:w="1944" w:type="dxa"/>
            <w:vAlign w:val="center"/>
            <w:tcMar>
              <w:top w:w="55" w:type="dxa"/>
              <w:start w:w="65" w:type="dxa"/>
              <w:bottom w:w="55" w:type="dxa"/>
              <w:end w:w="65" w:type="dxa"/>
            </w:tcMar>
          </w:tcPr>
          <w:p w14:paraId="0E6E86B4" w14:textId="77777777" w:rsidR="009937B7" w:rsidRDefault="00000000">
            <w:pPr>
              <w:keepLines/>
              <w:spacing w:after="0" w:before="0"/>
              <w:jc w:val="center"/>
            </w:pPr>
            <w:r>
              <w:rPr>
                <w:rFonts w:ascii="Times New Roman" w:hAnsi="Times New Roman"/>
                <w:sz w:val="13"/>
              </w:rPr>
              <w:t>Realized seizures/month</w:t>
            </w:r>
          </w:p>
        </w:tc>
      </w:tr>
      <w:tr w:rsidR="009937B7" w14:paraId="4AADBB56" w14:textId="77777777">
        <w:trPr>
          <w:jc w:val="center"/>
          <w:cantSplit/>
        </w:trPr>
        <w:tc>
          <w:tcPr>
            <w:tcW w:w="1440" w:type="dxa"/>
            <w:vAlign w:val="center"/>
            <w:tcMar>
              <w:top w:w="55" w:type="dxa"/>
              <w:start w:w="65" w:type="dxa"/>
              <w:bottom w:w="55" w:type="dxa"/>
              <w:end w:w="65" w:type="dxa"/>
            </w:tcMar>
          </w:tcPr>
          <w:p w14:paraId="44C35D96" w14:textId="77777777" w:rsidR="009937B7" w:rsidRDefault="00000000">
            <w:pPr>
              <w:keepLines/>
              <w:spacing w:after="0" w:before="0"/>
              <w:jc w:val="left"/>
            </w:pPr>
            <w:r>
              <w:rPr>
                <w:rFonts w:ascii="Times New Roman" w:hAnsi="Times New Roman"/>
                <w:sz w:val="13"/>
              </w:rPr>
              <w:t>Seizure</w:t>
            </w:r>
          </w:p>
        </w:tc>
        <w:tc>
          <w:tcPr>
            <w:tcW w:w="1800" w:type="dxa"/>
            <w:vAlign w:val="center"/>
            <w:tcMar>
              <w:top w:w="55" w:type="dxa"/>
              <w:start w:w="65" w:type="dxa"/>
              <w:bottom w:w="55" w:type="dxa"/>
              <w:end w:w="65" w:type="dxa"/>
            </w:tcMar>
          </w:tcPr>
          <w:p w14:paraId="15EA201B" w14:textId="77777777" w:rsidR="009937B7" w:rsidRDefault="00000000">
            <w:pPr>
              <w:keepLines/>
              <w:spacing w:after="0" w:before="0"/>
              <w:jc w:val="center"/>
            </w:pPr>
            <w:r>
              <w:rPr>
                <w:rFonts w:ascii="Times New Roman" w:hAnsi="Times New Roman"/>
                <w:sz w:val="13"/>
              </w:rPr>
              <w:t>Overdispersion</w:t>
            </w:r>
          </w:p>
        </w:tc>
        <w:tc>
          <w:tcPr>
            <w:tcW w:w="1224" w:type="dxa"/>
            <w:vAlign w:val="center"/>
            <w:tcMar>
              <w:top w:w="55" w:type="dxa"/>
              <w:start w:w="65" w:type="dxa"/>
              <w:bottom w:w="55" w:type="dxa"/>
              <w:end w:w="65" w:type="dxa"/>
            </w:tcMar>
          </w:tcPr>
          <w:p w14:paraId="51DE72C4"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5DE5A391" w14:textId="77777777" w:rsidR="009937B7" w:rsidRDefault="00000000">
            <w:pPr>
              <w:keepLines/>
              <w:spacing w:after="0" w:before="0"/>
              <w:jc w:val="center"/>
            </w:pPr>
            <w:r>
              <w:rPr>
                <w:rFonts w:ascii="Times New Roman" w:hAnsi="Times New Roman"/>
                <w:sz w:val="13"/>
              </w:rPr>
              <w:t>Simulator-native</w:t>
            </w:r>
          </w:p>
        </w:tc>
        <w:tc>
          <w:tcPr>
            <w:tcW w:w="1080" w:type="dxa"/>
            <w:vAlign w:val="center"/>
            <w:tcMar>
              <w:top w:w="55" w:type="dxa"/>
              <w:start w:w="65" w:type="dxa"/>
              <w:bottom w:w="55" w:type="dxa"/>
              <w:end w:w="65" w:type="dxa"/>
            </w:tcMar>
          </w:tcPr>
          <w:p w14:paraId="4DC0CDC3" w14:textId="77777777" w:rsidR="009937B7" w:rsidRDefault="00000000">
            <w:pPr>
              <w:keepLines/>
              <w:spacing w:after="0" w:before="0"/>
              <w:jc w:val="center"/>
            </w:pPr>
            <w:r>
              <w:rPr>
                <w:rFonts w:ascii="Times New Roman" w:hAnsi="Times New Roman"/>
                <w:sz w:val="13"/>
              </w:rPr>
              <w:t>Participant/day</w:t>
            </w:r>
          </w:p>
        </w:tc>
        <w:tc>
          <w:tcPr>
            <w:tcW w:w="2376" w:type="dxa"/>
            <w:vAlign w:val="center"/>
            <w:tcMar>
              <w:top w:w="55" w:type="dxa"/>
              <w:start w:w="65" w:type="dxa"/>
              <w:bottom w:w="55" w:type="dxa"/>
              <w:end w:w="65" w:type="dxa"/>
            </w:tcMar>
          </w:tcPr>
          <w:p w14:paraId="78A294BE" w14:textId="77777777" w:rsidR="009937B7" w:rsidRDefault="00000000">
            <w:pPr>
              <w:keepLines/>
              <w:spacing w:after="0" w:before="0"/>
              <w:jc w:val="center"/>
            </w:pPr>
            <w:r>
              <w:rPr>
                <w:rFonts w:ascii="Times New Roman" w:hAnsi="Times New Roman"/>
                <w:sz w:val="13"/>
              </w:rPr>
              <w:t>Goldenholz &amp; Westover 2023</w:t>
            </w:r>
          </w:p>
        </w:tc>
        <w:tc>
          <w:tcPr>
            <w:tcW w:w="1944" w:type="dxa"/>
            <w:vAlign w:val="center"/>
            <w:tcMar>
              <w:top w:w="55" w:type="dxa"/>
              <w:start w:w="65" w:type="dxa"/>
              <w:bottom w:w="55" w:type="dxa"/>
              <w:end w:w="65" w:type="dxa"/>
            </w:tcMar>
          </w:tcPr>
          <w:p w14:paraId="1031343D" w14:textId="77777777" w:rsidR="009937B7" w:rsidRDefault="00000000">
            <w:pPr>
              <w:keepLines/>
              <w:spacing w:after="0" w:before="0"/>
              <w:jc w:val="center"/>
            </w:pPr>
            <w:r>
              <w:rPr>
                <w:rFonts w:ascii="Times New Roman" w:hAnsi="Times New Roman"/>
                <w:sz w:val="13"/>
              </w:rPr>
              <w:t>Audit daily variance/mean</w:t>
            </w:r>
          </w:p>
        </w:tc>
      </w:tr>
      <w:tr w:rsidR="009937B7" w14:paraId="12D6B6BF" w14:textId="77777777">
        <w:trPr>
          <w:jc w:val="center"/>
          <w:cantSplit/>
        </w:trPr>
        <w:tc>
          <w:tcPr>
            <w:tcW w:w="1440" w:type="dxa"/>
            <w:vAlign w:val="center"/>
            <w:tcMar>
              <w:top w:w="55" w:type="dxa"/>
              <w:start w:w="65" w:type="dxa"/>
              <w:bottom w:w="55" w:type="dxa"/>
              <w:end w:w="65" w:type="dxa"/>
            </w:tcMar>
          </w:tcPr>
          <w:p w14:paraId="05F8AE68" w14:textId="77777777" w:rsidR="009937B7" w:rsidRDefault="00000000">
            <w:pPr>
              <w:keepLines/>
              <w:spacing w:after="0" w:before="0"/>
              <w:jc w:val="left"/>
            </w:pPr>
            <w:r>
              <w:rPr>
                <w:rFonts w:ascii="Times New Roman" w:hAnsi="Times New Roman"/>
                <w:sz w:val="13"/>
              </w:rPr>
              <w:t>Seizure</w:t>
            </w:r>
          </w:p>
        </w:tc>
        <w:tc>
          <w:tcPr>
            <w:tcW w:w="1800" w:type="dxa"/>
            <w:vAlign w:val="center"/>
            <w:tcMar>
              <w:top w:w="55" w:type="dxa"/>
              <w:start w:w="65" w:type="dxa"/>
              <w:bottom w:w="55" w:type="dxa"/>
              <w:end w:w="65" w:type="dxa"/>
            </w:tcMar>
          </w:tcPr>
          <w:p w14:paraId="30478F4B" w14:textId="77777777" w:rsidR="009937B7" w:rsidRDefault="00000000">
            <w:pPr>
              <w:keepLines/>
              <w:spacing w:after="0" w:before="0"/>
              <w:jc w:val="center"/>
            </w:pPr>
            <w:r>
              <w:rPr>
                <w:rFonts w:ascii="Times New Roman" w:hAnsi="Times New Roman"/>
                <w:sz w:val="13"/>
              </w:rPr>
              <w:t>Clustering</w:t>
            </w:r>
          </w:p>
        </w:tc>
        <w:tc>
          <w:tcPr>
            <w:tcW w:w="1224" w:type="dxa"/>
            <w:vAlign w:val="center"/>
            <w:tcMar>
              <w:top w:w="55" w:type="dxa"/>
              <w:start w:w="65" w:type="dxa"/>
              <w:bottom w:w="55" w:type="dxa"/>
              <w:end w:w="65" w:type="dxa"/>
            </w:tcMar>
          </w:tcPr>
          <w:p w14:paraId="4450FCF9"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7205B64B" w14:textId="77777777" w:rsidR="009937B7" w:rsidRDefault="00000000">
            <w:pPr>
              <w:keepLines/>
              <w:spacing w:after="0" w:before="0"/>
              <w:jc w:val="center"/>
            </w:pPr>
            <w:r>
              <w:rPr>
                <w:rFonts w:ascii="Times New Roman" w:hAnsi="Times New Roman"/>
                <w:sz w:val="13"/>
              </w:rPr>
              <w:t>Simulator-native</w:t>
            </w:r>
          </w:p>
        </w:tc>
        <w:tc>
          <w:tcPr>
            <w:tcW w:w="1080" w:type="dxa"/>
            <w:vAlign w:val="center"/>
            <w:tcMar>
              <w:top w:w="55" w:type="dxa"/>
              <w:start w:w="65" w:type="dxa"/>
              <w:bottom w:w="55" w:type="dxa"/>
              <w:end w:w="65" w:type="dxa"/>
            </w:tcMar>
          </w:tcPr>
          <w:p w14:paraId="602F5348" w14:textId="77777777" w:rsidR="009937B7" w:rsidRDefault="00000000">
            <w:pPr>
              <w:keepLines/>
              <w:spacing w:after="0" w:before="0"/>
              <w:jc w:val="center"/>
            </w:pPr>
            <w:r>
              <w:rPr>
                <w:rFonts w:ascii="Times New Roman" w:hAnsi="Times New Roman"/>
                <w:sz w:val="13"/>
              </w:rPr>
              <w:t>Participant/day</w:t>
            </w:r>
          </w:p>
        </w:tc>
        <w:tc>
          <w:tcPr>
            <w:tcW w:w="2376" w:type="dxa"/>
            <w:vAlign w:val="center"/>
            <w:tcMar>
              <w:top w:w="55" w:type="dxa"/>
              <w:start w:w="65" w:type="dxa"/>
              <w:bottom w:w="55" w:type="dxa"/>
              <w:end w:w="65" w:type="dxa"/>
            </w:tcMar>
          </w:tcPr>
          <w:p w14:paraId="129ACA8C" w14:textId="77777777" w:rsidR="009937B7" w:rsidRDefault="00000000">
            <w:pPr>
              <w:keepLines/>
              <w:spacing w:after="0" w:before="0"/>
              <w:jc w:val="center"/>
            </w:pPr>
            <w:r>
              <w:rPr>
                <w:rFonts w:ascii="Times New Roman" w:hAnsi="Times New Roman"/>
                <w:sz w:val="13"/>
              </w:rPr>
              <w:t>Goldenholz &amp; Westover 2023</w:t>
            </w:r>
          </w:p>
        </w:tc>
        <w:tc>
          <w:tcPr>
            <w:tcW w:w="1944" w:type="dxa"/>
            <w:vAlign w:val="center"/>
            <w:tcMar>
              <w:top w:w="55" w:type="dxa"/>
              <w:start w:w="65" w:type="dxa"/>
              <w:bottom w:w="55" w:type="dxa"/>
              <w:end w:w="65" w:type="dxa"/>
            </w:tcMar>
          </w:tcPr>
          <w:p w14:paraId="57592B15" w14:textId="77777777" w:rsidR="009937B7" w:rsidRDefault="00000000">
            <w:pPr>
              <w:keepLines/>
              <w:spacing w:after="0" w:before="0"/>
              <w:jc w:val="center"/>
            </w:pPr>
            <w:r>
              <w:rPr>
                <w:rFonts w:ascii="Times New Roman" w:hAnsi="Times New Roman"/>
                <w:sz w:val="13"/>
              </w:rPr>
              <w:t>Audit next-day clustering proxy</w:t>
            </w:r>
          </w:p>
        </w:tc>
      </w:tr>
      <w:tr w:rsidR="009937B7" w14:paraId="52048464" w14:textId="77777777">
        <w:trPr>
          <w:jc w:val="center"/>
          <w:cantSplit/>
        </w:trPr>
        <w:tc>
          <w:tcPr>
            <w:tcW w:w="1440" w:type="dxa"/>
            <w:vAlign w:val="center"/>
            <w:tcMar>
              <w:top w:w="55" w:type="dxa"/>
              <w:start w:w="65" w:type="dxa"/>
              <w:bottom w:w="55" w:type="dxa"/>
              <w:end w:w="65" w:type="dxa"/>
            </w:tcMar>
          </w:tcPr>
          <w:p w14:paraId="522D895D" w14:textId="77777777" w:rsidR="009937B7" w:rsidRDefault="00000000">
            <w:pPr>
              <w:keepLines/>
              <w:spacing w:after="0" w:before="0"/>
              <w:jc w:val="left"/>
            </w:pPr>
            <w:r>
              <w:rPr>
                <w:rFonts w:ascii="Times New Roman" w:hAnsi="Times New Roman"/>
                <w:sz w:val="13"/>
              </w:rPr>
              <w:t>Seizure</w:t>
            </w:r>
          </w:p>
        </w:tc>
        <w:tc>
          <w:tcPr>
            <w:tcW w:w="1800" w:type="dxa"/>
            <w:vAlign w:val="center"/>
            <w:tcMar>
              <w:top w:w="55" w:type="dxa"/>
              <w:start w:w="65" w:type="dxa"/>
              <w:bottom w:w="55" w:type="dxa"/>
              <w:end w:w="65" w:type="dxa"/>
            </w:tcMar>
          </w:tcPr>
          <w:p w14:paraId="37FB95AB" w14:textId="77777777" w:rsidR="009937B7" w:rsidRDefault="00000000">
            <w:pPr>
              <w:keepLines/>
              <w:spacing w:after="0" w:before="0"/>
              <w:jc w:val="center"/>
            </w:pPr>
            <w:proofErr w:type="spellStart"/>
            <w:r>
              <w:rPr>
                <w:rFonts w:ascii="Times New Roman" w:hAnsi="Times New Roman"/>
                <w:sz w:val="13"/>
              </w:rPr>
              <w:t>Multidien</w:t>
            </w:r>
            <w:proofErr w:type="spellEnd"/>
            <w:r>
              <w:rPr>
                <w:rFonts w:ascii="Times New Roman" w:hAnsi="Times New Roman"/>
                <w:sz w:val="13"/>
              </w:rPr>
              <w:t xml:space="preserve"> periods and amplitudes</w:t>
            </w:r>
          </w:p>
        </w:tc>
        <w:tc>
          <w:tcPr>
            <w:tcW w:w="1224" w:type="dxa"/>
            <w:vAlign w:val="center"/>
            <w:tcMar>
              <w:top w:w="55" w:type="dxa"/>
              <w:start w:w="65" w:type="dxa"/>
              <w:bottom w:w="55" w:type="dxa"/>
              <w:end w:w="65" w:type="dxa"/>
            </w:tcMar>
          </w:tcPr>
          <w:p w14:paraId="49A995A4"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09DE8A3A" w14:textId="77777777" w:rsidR="009937B7" w:rsidRDefault="00000000">
            <w:pPr>
              <w:keepLines/>
              <w:spacing w:after="0" w:before="0"/>
              <w:jc w:val="center"/>
            </w:pPr>
            <w:r>
              <w:rPr>
                <w:rFonts w:ascii="Times New Roman" w:hAnsi="Times New Roman"/>
                <w:sz w:val="13"/>
              </w:rPr>
              <w:t>Simulator-native</w:t>
            </w:r>
          </w:p>
        </w:tc>
        <w:tc>
          <w:tcPr>
            <w:tcW w:w="1080" w:type="dxa"/>
            <w:vAlign w:val="center"/>
            <w:tcMar>
              <w:top w:w="55" w:type="dxa"/>
              <w:start w:w="65" w:type="dxa"/>
              <w:bottom w:w="55" w:type="dxa"/>
              <w:end w:w="65" w:type="dxa"/>
            </w:tcMar>
          </w:tcPr>
          <w:p w14:paraId="396977C9" w14:textId="77777777" w:rsidR="009937B7" w:rsidRDefault="00000000">
            <w:pPr>
              <w:keepLines/>
              <w:spacing w:after="0" w:before="0"/>
              <w:jc w:val="center"/>
            </w:pPr>
            <w:r>
              <w:rPr>
                <w:rFonts w:ascii="Times New Roman" w:hAnsi="Times New Roman"/>
                <w:sz w:val="13"/>
              </w:rPr>
              <w:t>Participant/day</w:t>
            </w:r>
          </w:p>
        </w:tc>
        <w:tc>
          <w:tcPr>
            <w:tcW w:w="2376" w:type="dxa"/>
            <w:vAlign w:val="center"/>
            <w:tcMar>
              <w:top w:w="55" w:type="dxa"/>
              <w:start w:w="65" w:type="dxa"/>
              <w:bottom w:w="55" w:type="dxa"/>
              <w:end w:w="65" w:type="dxa"/>
            </w:tcMar>
          </w:tcPr>
          <w:p w14:paraId="1E253403" w14:textId="77777777" w:rsidR="009937B7" w:rsidRDefault="00000000">
            <w:pPr>
              <w:keepLines/>
              <w:spacing w:after="0" w:before="0"/>
              <w:jc w:val="center"/>
            </w:pPr>
            <w:r>
              <w:rPr>
                <w:rFonts w:ascii="Times New Roman" w:hAnsi="Times New Roman"/>
                <w:sz w:val="13"/>
              </w:rPr>
              <w:t>Goldenholz &amp; Westover 2023; Karoly et al.</w:t>
            </w:r>
          </w:p>
        </w:tc>
        <w:tc>
          <w:tcPr>
            <w:tcW w:w="1944" w:type="dxa"/>
            <w:vAlign w:val="center"/>
            <w:tcMar>
              <w:top w:w="55" w:type="dxa"/>
              <w:start w:w="65" w:type="dxa"/>
              <w:bottom w:w="55" w:type="dxa"/>
              <w:end w:w="65" w:type="dxa"/>
            </w:tcMar>
          </w:tcPr>
          <w:p w14:paraId="14491057" w14:textId="77777777" w:rsidR="009937B7" w:rsidRDefault="00000000">
            <w:pPr>
              <w:keepLines/>
              <w:spacing w:after="0" w:before="0"/>
              <w:jc w:val="center"/>
            </w:pPr>
            <w:r>
              <w:rPr>
                <w:rFonts w:ascii="Times New Roman" w:hAnsi="Times New Roman"/>
                <w:sz w:val="13"/>
              </w:rPr>
              <w:t>Generator period and audit spectrum</w:t>
            </w:r>
          </w:p>
        </w:tc>
      </w:tr>
      <w:tr w:rsidR="009937B7" w14:paraId="67261615" w14:textId="77777777">
        <w:trPr>
          <w:jc w:val="center"/>
          <w:cantSplit/>
        </w:trPr>
        <w:tc>
          <w:tcPr>
            <w:tcW w:w="1440" w:type="dxa"/>
            <w:vAlign w:val="center"/>
            <w:tcMar>
              <w:top w:w="55" w:type="dxa"/>
              <w:start w:w="65" w:type="dxa"/>
              <w:bottom w:w="55" w:type="dxa"/>
              <w:end w:w="65" w:type="dxa"/>
            </w:tcMar>
          </w:tcPr>
          <w:p w14:paraId="1257BF4E" w14:textId="77777777" w:rsidR="009937B7" w:rsidRDefault="00000000">
            <w:pPr>
              <w:keepLines/>
              <w:spacing w:after="0" w:before="0"/>
              <w:jc w:val="left"/>
            </w:pPr>
            <w:r>
              <w:rPr>
                <w:rFonts w:ascii="Times New Roman" w:hAnsi="Times New Roman"/>
                <w:sz w:val="13"/>
              </w:rPr>
              <w:t>Seizure</w:t>
            </w:r>
          </w:p>
        </w:tc>
        <w:tc>
          <w:tcPr>
            <w:tcW w:w="1800" w:type="dxa"/>
            <w:vAlign w:val="center"/>
            <w:tcMar>
              <w:top w:w="55" w:type="dxa"/>
              <w:start w:w="65" w:type="dxa"/>
              <w:bottom w:w="55" w:type="dxa"/>
              <w:end w:w="65" w:type="dxa"/>
            </w:tcMar>
          </w:tcPr>
          <w:p w14:paraId="4B52D80B" w14:textId="77777777" w:rsidR="009937B7" w:rsidRDefault="00000000">
            <w:pPr>
              <w:keepLines/>
              <w:spacing w:after="0" w:before="0"/>
              <w:jc w:val="center"/>
            </w:pPr>
            <w:proofErr w:type="spellStart"/>
            <w:r>
              <w:rPr>
                <w:rFonts w:ascii="Times New Roman" w:hAnsi="Times New Roman"/>
                <w:sz w:val="13"/>
              </w:rPr>
              <w:t>Interseizure</w:t>
            </w:r>
            <w:proofErr w:type="spellEnd"/>
            <w:r>
              <w:rPr>
                <w:rFonts w:ascii="Times New Roman" w:hAnsi="Times New Roman"/>
                <w:sz w:val="13"/>
              </w:rPr>
              <w:t xml:space="preserve"> constraints</w:t>
            </w:r>
          </w:p>
        </w:tc>
        <w:tc>
          <w:tcPr>
            <w:tcW w:w="1224" w:type="dxa"/>
            <w:vAlign w:val="center"/>
            <w:tcMar>
              <w:top w:w="55" w:type="dxa"/>
              <w:start w:w="65" w:type="dxa"/>
              <w:bottom w:w="55" w:type="dxa"/>
              <w:end w:w="65" w:type="dxa"/>
            </w:tcMar>
          </w:tcPr>
          <w:p w14:paraId="44370D7D"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0F0D590B" w14:textId="77777777" w:rsidR="009937B7" w:rsidRDefault="00000000">
            <w:pPr>
              <w:keepLines/>
              <w:spacing w:after="0" w:before="0"/>
              <w:jc w:val="center"/>
            </w:pPr>
            <w:r>
              <w:rPr>
                <w:rFonts w:ascii="Times New Roman" w:hAnsi="Times New Roman"/>
                <w:sz w:val="13"/>
              </w:rPr>
              <w:t>Simulator-native</w:t>
            </w:r>
          </w:p>
        </w:tc>
        <w:tc>
          <w:tcPr>
            <w:tcW w:w="1080" w:type="dxa"/>
            <w:vAlign w:val="center"/>
            <w:tcMar>
              <w:top w:w="55" w:type="dxa"/>
              <w:start w:w="65" w:type="dxa"/>
              <w:bottom w:w="55" w:type="dxa"/>
              <w:end w:w="65" w:type="dxa"/>
            </w:tcMar>
          </w:tcPr>
          <w:p w14:paraId="0E1DAC4D" w14:textId="77777777" w:rsidR="009937B7" w:rsidRDefault="00000000">
            <w:pPr>
              <w:keepLines/>
              <w:spacing w:after="0" w:before="0"/>
              <w:jc w:val="center"/>
            </w:pPr>
            <w:r>
              <w:rPr>
                <w:rFonts w:ascii="Times New Roman" w:hAnsi="Times New Roman"/>
                <w:sz w:val="13"/>
              </w:rPr>
              <w:t>Day</w:t>
            </w:r>
          </w:p>
        </w:tc>
        <w:tc>
          <w:tcPr>
            <w:tcW w:w="2376" w:type="dxa"/>
            <w:vAlign w:val="center"/>
            <w:tcMar>
              <w:top w:w="55" w:type="dxa"/>
              <w:start w:w="65" w:type="dxa"/>
              <w:bottom w:w="55" w:type="dxa"/>
              <w:end w:w="65" w:type="dxa"/>
            </w:tcMar>
          </w:tcPr>
          <w:p w14:paraId="2367CD62" w14:textId="77777777" w:rsidR="009937B7" w:rsidRDefault="00000000">
            <w:pPr>
              <w:keepLines/>
              <w:spacing w:after="0" w:before="0"/>
              <w:jc w:val="center"/>
            </w:pPr>
            <w:r>
              <w:rPr>
                <w:rFonts w:ascii="Times New Roman" w:hAnsi="Times New Roman"/>
                <w:sz w:val="13"/>
              </w:rPr>
              <w:t>Goldenholz &amp; Westover 2023</w:t>
            </w:r>
          </w:p>
        </w:tc>
        <w:tc>
          <w:tcPr>
            <w:tcW w:w="1944" w:type="dxa"/>
            <w:vAlign w:val="center"/>
            <w:tcMar>
              <w:top w:w="55" w:type="dxa"/>
              <w:start w:w="65" w:type="dxa"/>
              <w:bottom w:w="55" w:type="dxa"/>
              <w:end w:w="65" w:type="dxa"/>
            </w:tcMar>
          </w:tcPr>
          <w:p w14:paraId="603EE00C" w14:textId="77777777" w:rsidR="009937B7" w:rsidRDefault="00000000">
            <w:pPr>
              <w:keepLines/>
              <w:spacing w:after="0" w:before="0"/>
              <w:jc w:val="center"/>
            </w:pPr>
            <w:r>
              <w:rPr>
                <w:rFonts w:ascii="Times New Roman" w:hAnsi="Times New Roman"/>
                <w:sz w:val="13"/>
              </w:rPr>
              <w:t>Not separately stored</w:t>
            </w:r>
          </w:p>
        </w:tc>
      </w:tr>
      <w:tr w:rsidR="009937B7" w14:paraId="63D8FFA3" w14:textId="77777777">
        <w:trPr>
          <w:jc w:val="center"/>
          <w:cantSplit/>
        </w:trPr>
        <w:tc>
          <w:tcPr>
            <w:tcW w:w="1440" w:type="dxa"/>
            <w:vAlign w:val="center"/>
            <w:tcMar>
              <w:top w:w="55" w:type="dxa"/>
              <w:start w:w="65" w:type="dxa"/>
              <w:bottom w:w="55" w:type="dxa"/>
              <w:end w:w="65" w:type="dxa"/>
            </w:tcMar>
          </w:tcPr>
          <w:p w14:paraId="3B2A08C8"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569FC2BD" w14:textId="77777777" w:rsidR="009937B7" w:rsidRDefault="00000000">
            <w:pPr>
              <w:keepLines/>
              <w:spacing w:after="0" w:before="0"/>
              <w:jc w:val="center"/>
            </w:pPr>
            <w:r>
              <w:rPr>
                <w:rFonts w:ascii="Times New Roman" w:hAnsi="Times New Roman"/>
                <w:sz w:val="13"/>
              </w:rPr>
              <w:t>Age</w:t>
            </w:r>
          </w:p>
        </w:tc>
        <w:tc>
          <w:tcPr>
            <w:tcW w:w="1224" w:type="dxa"/>
            <w:vAlign w:val="center"/>
            <w:tcMar>
              <w:top w:w="55" w:type="dxa"/>
              <w:start w:w="65" w:type="dxa"/>
              <w:bottom w:w="55" w:type="dxa"/>
              <w:end w:w="65" w:type="dxa"/>
            </w:tcMar>
          </w:tcPr>
          <w:p w14:paraId="49FE9D95" w14:textId="77777777" w:rsidR="009937B7" w:rsidRDefault="00000000">
            <w:pPr>
              <w:keepLines/>
              <w:spacing w:after="0" w:before="0"/>
              <w:jc w:val="center"/>
            </w:pPr>
            <w:r>
              <w:rPr>
                <w:rFonts w:ascii="Times New Roman" w:hAnsi="Times New Roman"/>
                <w:sz w:val="13"/>
              </w:rPr>
              <w:t>Cohort-specific</w:t>
            </w:r>
          </w:p>
        </w:tc>
        <w:tc>
          <w:tcPr>
            <w:tcW w:w="3096" w:type="dxa"/>
            <w:vAlign w:val="center"/>
            <w:tcMar>
              <w:top w:w="55" w:type="dxa"/>
              <w:start w:w="65" w:type="dxa"/>
              <w:bottom w:w="55" w:type="dxa"/>
              <w:end w:w="65" w:type="dxa"/>
            </w:tcMar>
          </w:tcPr>
          <w:p w14:paraId="47F03D90" w14:textId="77777777" w:rsidR="009937B7" w:rsidRDefault="00000000">
            <w:pPr>
              <w:keepLines/>
              <w:spacing w:after="0" w:before="0"/>
              <w:jc w:val="center"/>
            </w:pPr>
            <w:r>
              <w:rPr>
                <w:rFonts w:ascii="Times New Roman" w:hAnsi="Times New Roman"/>
                <w:sz w:val="13"/>
              </w:rPr>
              <w:t>{'healthy_ovulatory': {'age_range': [18.0, 45.0], 'force_ovulatory_cycles': True}, 'population': {'age_range': [13.0, 54.9], 'force_ovulatory_cycles': False}}</w:t>
            </w:r>
          </w:p>
        </w:tc>
        <w:tc>
          <w:tcPr>
            <w:tcW w:w="1080" w:type="dxa"/>
            <w:vAlign w:val="center"/>
            <w:tcMar>
              <w:top w:w="55" w:type="dxa"/>
              <w:start w:w="65" w:type="dxa"/>
              <w:bottom w:w="55" w:type="dxa"/>
              <w:end w:w="65" w:type="dxa"/>
            </w:tcMar>
          </w:tcPr>
          <w:p w14:paraId="66768E62"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6D4133F8" w14:textId="77777777" w:rsidR="009937B7" w:rsidRDefault="00000000">
            <w:pPr>
              <w:keepLines/>
              <w:spacing w:after="0" w:before="0"/>
              <w:jc w:val="center"/>
            </w:pPr>
            <w:r>
              <w:rPr>
                <w:rFonts w:ascii="Times New Roman" w:hAnsi="Times New Roman"/>
                <w:sz w:val="13"/>
              </w:rPr>
              <w:t>Investigator-configured study cohorts</w:t>
            </w:r>
          </w:p>
        </w:tc>
        <w:tc>
          <w:tcPr>
            <w:tcW w:w="1944" w:type="dxa"/>
            <w:vAlign w:val="center"/>
            <w:tcMar>
              <w:top w:w="55" w:type="dxa"/>
              <w:start w:w="65" w:type="dxa"/>
              <w:bottom w:w="55" w:type="dxa"/>
              <w:end w:w="65" w:type="dxa"/>
            </w:tcMar>
          </w:tcPr>
          <w:p w14:paraId="7973A049" w14:textId="77777777" w:rsidR="009937B7" w:rsidRDefault="00000000">
            <w:pPr>
              <w:keepLines/>
              <w:spacing w:after="0" w:before="0"/>
              <w:jc w:val="center"/>
            </w:pPr>
            <w:r>
              <w:rPr>
                <w:rFonts w:ascii="Times New Roman" w:hAnsi="Times New Roman"/>
                <w:sz w:val="13"/>
              </w:rPr>
              <w:t>Participant age</w:t>
            </w:r>
          </w:p>
        </w:tc>
      </w:tr>
      <w:tr w:rsidR="009937B7" w14:paraId="2F4E63CB" w14:textId="77777777">
        <w:trPr>
          <w:jc w:val="center"/>
          <w:cantSplit/>
        </w:trPr>
        <w:tc>
          <w:tcPr>
            <w:tcW w:w="1440" w:type="dxa"/>
            <w:vAlign w:val="center"/>
            <w:tcMar>
              <w:top w:w="55" w:type="dxa"/>
              <w:start w:w="65" w:type="dxa"/>
              <w:bottom w:w="55" w:type="dxa"/>
              <w:end w:w="65" w:type="dxa"/>
            </w:tcMar>
          </w:tcPr>
          <w:p w14:paraId="16D3F871"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5CEED3ED" w14:textId="77777777" w:rsidR="009937B7" w:rsidRDefault="00000000">
            <w:pPr>
              <w:keepLines/>
              <w:spacing w:after="0" w:before="0"/>
              <w:jc w:val="center"/>
            </w:pPr>
            <w:r>
              <w:rPr>
                <w:rFonts w:ascii="Times New Roman" w:hAnsi="Times New Roman"/>
                <w:sz w:val="13"/>
              </w:rPr>
              <w:t>Cycle length and variability</w:t>
            </w:r>
          </w:p>
        </w:tc>
        <w:tc>
          <w:tcPr>
            <w:tcW w:w="1224" w:type="dxa"/>
            <w:vAlign w:val="center"/>
            <w:tcMar>
              <w:top w:w="55" w:type="dxa"/>
              <w:start w:w="65" w:type="dxa"/>
              <w:bottom w:w="55" w:type="dxa"/>
              <w:end w:w="65" w:type="dxa"/>
            </w:tcMar>
          </w:tcPr>
          <w:p w14:paraId="514512DF"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61F1E4CE" w14:textId="77777777" w:rsidR="009937B7" w:rsidRDefault="00000000">
            <w:pPr>
              <w:keepLines/>
              <w:spacing w:after="0" w:before="0"/>
              <w:jc w:val="center"/>
            </w:pPr>
            <w:r>
              <w:rPr>
                <w:rFonts w:ascii="Times New Roman" w:hAnsi="Times New Roman"/>
                <w:sz w:val="13"/>
              </w:rPr>
              <w:t>Literature-calibrated distributions</w:t>
            </w:r>
          </w:p>
        </w:tc>
        <w:tc>
          <w:tcPr>
            <w:tcW w:w="1080" w:type="dxa"/>
            <w:vAlign w:val="center"/>
            <w:tcMar>
              <w:top w:w="55" w:type="dxa"/>
              <w:start w:w="65" w:type="dxa"/>
              <w:bottom w:w="55" w:type="dxa"/>
              <w:end w:w="65" w:type="dxa"/>
            </w:tcMar>
          </w:tcPr>
          <w:p w14:paraId="17E38CFA" w14:textId="77777777" w:rsidR="009937B7" w:rsidRDefault="00000000">
            <w:pPr>
              <w:keepLines/>
              <w:spacing w:after="0" w:before="0"/>
              <w:jc w:val="center"/>
            </w:pPr>
            <w:r>
              <w:rPr>
                <w:rFonts w:ascii="Times New Roman" w:hAnsi="Times New Roman"/>
                <w:sz w:val="13"/>
              </w:rPr>
              <w:t>Participant/cycle</w:t>
            </w:r>
          </w:p>
        </w:tc>
        <w:tc>
          <w:tcPr>
            <w:tcW w:w="2376" w:type="dxa"/>
            <w:vAlign w:val="center"/>
            <w:tcMar>
              <w:top w:w="55" w:type="dxa"/>
              <w:start w:w="65" w:type="dxa"/>
              <w:bottom w:w="55" w:type="dxa"/>
              <w:end w:w="65" w:type="dxa"/>
            </w:tcMar>
          </w:tcPr>
          <w:p w14:paraId="0FA41A01" w14:textId="77777777" w:rsidR="009937B7" w:rsidRDefault="00000000">
            <w:pPr>
              <w:keepLines/>
              <w:spacing w:after="0" w:before="0"/>
              <w:jc w:val="center"/>
            </w:pPr>
            <w:r>
              <w:rPr>
                <w:rFonts w:ascii="Times New Roman" w:hAnsi="Times New Roman"/>
                <w:sz w:val="13"/>
              </w:rPr>
              <w:t>Li et al. 2023; Bull et al. 2019</w:t>
            </w:r>
          </w:p>
        </w:tc>
        <w:tc>
          <w:tcPr>
            <w:tcW w:w="1944" w:type="dxa"/>
            <w:vAlign w:val="center"/>
            <w:tcMar>
              <w:top w:w="55" w:type="dxa"/>
              <w:start w:w="65" w:type="dxa"/>
              <w:bottom w:w="55" w:type="dxa"/>
              <w:end w:w="65" w:type="dxa"/>
            </w:tcMar>
          </w:tcPr>
          <w:p w14:paraId="25866145" w14:textId="77777777" w:rsidR="009937B7" w:rsidRDefault="00000000">
            <w:pPr>
              <w:keepLines/>
              <w:spacing w:after="0" w:before="0"/>
              <w:jc w:val="center"/>
            </w:pPr>
            <w:r>
              <w:rPr>
                <w:rFonts w:ascii="Times New Roman" w:hAnsi="Times New Roman"/>
                <w:sz w:val="13"/>
              </w:rPr>
              <w:t>Mean and within-person standard deviation</w:t>
            </w:r>
          </w:p>
        </w:tc>
      </w:tr>
      <w:tr w:rsidR="009937B7" w14:paraId="4FC4749F" w14:textId="77777777">
        <w:trPr>
          <w:jc w:val="center"/>
          <w:cantSplit/>
        </w:trPr>
        <w:tc>
          <w:tcPr>
            <w:tcW w:w="1440" w:type="dxa"/>
            <w:vAlign w:val="center"/>
            <w:tcMar>
              <w:top w:w="55" w:type="dxa"/>
              <w:start w:w="65" w:type="dxa"/>
              <w:bottom w:w="55" w:type="dxa"/>
              <w:end w:w="65" w:type="dxa"/>
            </w:tcMar>
          </w:tcPr>
          <w:p w14:paraId="6D572069"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428348CA" w14:textId="77777777" w:rsidR="009937B7" w:rsidRDefault="00000000">
            <w:pPr>
              <w:keepLines/>
              <w:spacing w:after="0" w:before="0"/>
              <w:jc w:val="center"/>
            </w:pPr>
            <w:r>
              <w:rPr>
                <w:rFonts w:ascii="Times New Roman" w:hAnsi="Times New Roman"/>
                <w:sz w:val="13"/>
              </w:rPr>
              <w:t>Bleeding duration</w:t>
            </w:r>
          </w:p>
        </w:tc>
        <w:tc>
          <w:tcPr>
            <w:tcW w:w="1224" w:type="dxa"/>
            <w:vAlign w:val="center"/>
            <w:tcMar>
              <w:top w:w="55" w:type="dxa"/>
              <w:start w:w="65" w:type="dxa"/>
              <w:bottom w:w="55" w:type="dxa"/>
              <w:end w:w="65" w:type="dxa"/>
            </w:tcMar>
          </w:tcPr>
          <w:p w14:paraId="418C55C2"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3FC2CE4A" w14:textId="77777777" w:rsidR="009937B7" w:rsidRDefault="00000000">
            <w:pPr>
              <w:keepLines/>
              <w:spacing w:after="0" w:before="0"/>
              <w:jc w:val="center"/>
            </w:pPr>
            <w:r>
              <w:rPr>
                <w:rFonts w:ascii="Times New Roman" w:hAnsi="Times New Roman"/>
                <w:sz w:val="13"/>
              </w:rPr>
              <w:t>Literature-calibrated</w:t>
            </w:r>
          </w:p>
        </w:tc>
        <w:tc>
          <w:tcPr>
            <w:tcW w:w="1080" w:type="dxa"/>
            <w:vAlign w:val="center"/>
            <w:tcMar>
              <w:top w:w="55" w:type="dxa"/>
              <w:start w:w="65" w:type="dxa"/>
              <w:bottom w:w="55" w:type="dxa"/>
              <w:end w:w="65" w:type="dxa"/>
            </w:tcMar>
          </w:tcPr>
          <w:p w14:paraId="2F70CC6B" w14:textId="77777777" w:rsidR="009937B7" w:rsidRDefault="00000000">
            <w:pPr>
              <w:keepLines/>
              <w:spacing w:after="0" w:before="0"/>
              <w:jc w:val="center"/>
            </w:pPr>
            <w:r>
              <w:rPr>
                <w:rFonts w:ascii="Times New Roman" w:hAnsi="Times New Roman"/>
                <w:sz w:val="13"/>
              </w:rPr>
              <w:t>Cycle</w:t>
            </w:r>
          </w:p>
        </w:tc>
        <w:tc>
          <w:tcPr>
            <w:tcW w:w="2376" w:type="dxa"/>
            <w:vAlign w:val="center"/>
            <w:tcMar>
              <w:top w:w="55" w:type="dxa"/>
              <w:start w:w="65" w:type="dxa"/>
              <w:bottom w:w="55" w:type="dxa"/>
              <w:end w:w="65" w:type="dxa"/>
            </w:tcMar>
          </w:tcPr>
          <w:p w14:paraId="155EEF0E" w14:textId="77777777" w:rsidR="009937B7" w:rsidRDefault="00000000">
            <w:pPr>
              <w:keepLines/>
              <w:spacing w:after="0" w:before="0"/>
              <w:jc w:val="center"/>
            </w:pPr>
            <w:r>
              <w:rPr>
                <w:rFonts w:ascii="Times New Roman" w:hAnsi="Times New Roman"/>
                <w:sz w:val="13"/>
              </w:rPr>
              <w:t>Bull et al. 2019</w:t>
            </w:r>
          </w:p>
        </w:tc>
        <w:tc>
          <w:tcPr>
            <w:tcW w:w="1944" w:type="dxa"/>
            <w:vAlign w:val="center"/>
            <w:tcMar>
              <w:top w:w="55" w:type="dxa"/>
              <w:start w:w="65" w:type="dxa"/>
              <w:bottom w:w="55" w:type="dxa"/>
              <w:end w:w="65" w:type="dxa"/>
            </w:tcMar>
          </w:tcPr>
          <w:p w14:paraId="760598D1" w14:textId="77777777" w:rsidR="009937B7" w:rsidRDefault="00000000">
            <w:pPr>
              <w:keepLines/>
              <w:spacing w:after="0" w:before="0"/>
              <w:jc w:val="center"/>
            </w:pPr>
            <w:r>
              <w:rPr>
                <w:rFonts w:ascii="Times New Roman" w:hAnsi="Times New Roman"/>
                <w:sz w:val="13"/>
              </w:rPr>
              <w:t>Available in simulator validation suite</w:t>
            </w:r>
          </w:p>
        </w:tc>
      </w:tr>
      <w:tr w:rsidR="009937B7" w14:paraId="2184DB34" w14:textId="77777777">
        <w:trPr>
          <w:jc w:val="center"/>
          <w:cantSplit/>
        </w:trPr>
        <w:tc>
          <w:tcPr>
            <w:tcW w:w="1440" w:type="dxa"/>
            <w:vAlign w:val="center"/>
            <w:tcMar>
              <w:top w:w="55" w:type="dxa"/>
              <w:start w:w="65" w:type="dxa"/>
              <w:bottom w:w="55" w:type="dxa"/>
              <w:end w:w="65" w:type="dxa"/>
            </w:tcMar>
          </w:tcPr>
          <w:p w14:paraId="3EBAEAC7"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23CDA72A" w14:textId="77777777" w:rsidR="009937B7" w:rsidRDefault="00000000">
            <w:pPr>
              <w:keepLines/>
              <w:spacing w:after="0" w:before="0"/>
              <w:jc w:val="center"/>
            </w:pPr>
            <w:r>
              <w:rPr>
                <w:rFonts w:ascii="Times New Roman" w:hAnsi="Times New Roman"/>
                <w:sz w:val="13"/>
              </w:rPr>
              <w:t>Ovulation and phase timing</w:t>
            </w:r>
          </w:p>
        </w:tc>
        <w:tc>
          <w:tcPr>
            <w:tcW w:w="1224" w:type="dxa"/>
            <w:vAlign w:val="center"/>
            <w:tcMar>
              <w:top w:w="55" w:type="dxa"/>
              <w:start w:w="65" w:type="dxa"/>
              <w:bottom w:w="55" w:type="dxa"/>
              <w:end w:w="65" w:type="dxa"/>
            </w:tcMar>
          </w:tcPr>
          <w:p w14:paraId="2392CC0E" w14:textId="77777777" w:rsidR="009937B7" w:rsidRDefault="00000000">
            <w:pPr>
              <w:keepLines/>
              <w:spacing w:after="0" w:before="0"/>
              <w:jc w:val="center"/>
            </w:pPr>
            <w:r>
              <w:rPr>
                <w:rFonts w:ascii="Times New Roman" w:hAnsi="Times New Roman"/>
                <w:sz w:val="13"/>
              </w:rPr>
              <w:t>Cohort-specific</w:t>
            </w:r>
          </w:p>
        </w:tc>
        <w:tc>
          <w:tcPr>
            <w:tcW w:w="3096" w:type="dxa"/>
            <w:vAlign w:val="center"/>
            <w:tcMar>
              <w:top w:w="55" w:type="dxa"/>
              <w:start w:w="65" w:type="dxa"/>
              <w:bottom w:w="55" w:type="dxa"/>
              <w:end w:w="65" w:type="dxa"/>
            </w:tcMar>
          </w:tcPr>
          <w:p w14:paraId="51AAE7BD" w14:textId="77777777" w:rsidR="009937B7" w:rsidRDefault="00000000">
            <w:pPr>
              <w:keepLines/>
              <w:spacing w:after="0" w:before="0"/>
              <w:jc w:val="center"/>
            </w:pPr>
            <w:r>
              <w:rPr>
                <w:rFonts w:ascii="Times New Roman" w:hAnsi="Times New Roman"/>
                <w:sz w:val="13"/>
              </w:rPr>
              <w:t>Age/stage/modifier-dependent</w:t>
            </w:r>
          </w:p>
        </w:tc>
        <w:tc>
          <w:tcPr>
            <w:tcW w:w="1080" w:type="dxa"/>
            <w:vAlign w:val="center"/>
            <w:tcMar>
              <w:top w:w="55" w:type="dxa"/>
              <w:start w:w="65" w:type="dxa"/>
              <w:bottom w:w="55" w:type="dxa"/>
              <w:end w:w="65" w:type="dxa"/>
            </w:tcMar>
          </w:tcPr>
          <w:p w14:paraId="24890F69" w14:textId="77777777" w:rsidR="009937B7" w:rsidRDefault="00000000">
            <w:pPr>
              <w:keepLines/>
              <w:spacing w:after="0" w:before="0"/>
              <w:jc w:val="center"/>
            </w:pPr>
            <w:r>
              <w:rPr>
                <w:rFonts w:ascii="Times New Roman" w:hAnsi="Times New Roman"/>
                <w:sz w:val="13"/>
              </w:rPr>
              <w:t>Participant/cycle</w:t>
            </w:r>
          </w:p>
        </w:tc>
        <w:tc>
          <w:tcPr>
            <w:tcW w:w="2376" w:type="dxa"/>
            <w:vAlign w:val="center"/>
            <w:tcMar>
              <w:top w:w="55" w:type="dxa"/>
              <w:start w:w="65" w:type="dxa"/>
              <w:bottom w:w="55" w:type="dxa"/>
              <w:end w:w="65" w:type="dxa"/>
            </w:tcMar>
          </w:tcPr>
          <w:p w14:paraId="3920E924" w14:textId="77777777" w:rsidR="009937B7" w:rsidRDefault="00000000">
            <w:pPr>
              <w:keepLines/>
              <w:spacing w:after="0" w:before="0"/>
              <w:jc w:val="center"/>
            </w:pPr>
            <w:r>
              <w:rPr>
                <w:rFonts w:ascii="Times New Roman" w:hAnsi="Times New Roman"/>
                <w:sz w:val="13"/>
              </w:rPr>
              <w:t>Bull et al. 2019; simulator literature registry</w:t>
            </w:r>
          </w:p>
        </w:tc>
        <w:tc>
          <w:tcPr>
            <w:tcW w:w="1944" w:type="dxa"/>
            <w:vAlign w:val="center"/>
            <w:tcMar>
              <w:top w:w="55" w:type="dxa"/>
              <w:start w:w="65" w:type="dxa"/>
              <w:bottom w:w="55" w:type="dxa"/>
              <w:end w:w="65" w:type="dxa"/>
            </w:tcMar>
          </w:tcPr>
          <w:p w14:paraId="3E9CD42F" w14:textId="77777777" w:rsidR="009937B7" w:rsidRDefault="00000000">
            <w:pPr>
              <w:keepLines/>
              <w:spacing w:after="0" w:before="0"/>
              <w:jc w:val="center"/>
            </w:pPr>
            <w:r>
              <w:rPr>
                <w:rFonts w:ascii="Times New Roman" w:hAnsi="Times New Roman"/>
                <w:sz w:val="13"/>
              </w:rPr>
              <w:t>Ovulatory fraction</w:t>
            </w:r>
          </w:p>
        </w:tc>
      </w:tr>
      <w:tr w:rsidR="009937B7" w14:paraId="023C01EB" w14:textId="77777777">
        <w:trPr>
          <w:jc w:val="center"/>
          <w:cantSplit/>
        </w:trPr>
        <w:tc>
          <w:tcPr>
            <w:tcW w:w="1440" w:type="dxa"/>
            <w:vAlign w:val="center"/>
            <w:tcMar>
              <w:top w:w="55" w:type="dxa"/>
              <w:start w:w="65" w:type="dxa"/>
              <w:bottom w:w="55" w:type="dxa"/>
              <w:end w:w="65" w:type="dxa"/>
            </w:tcMar>
          </w:tcPr>
          <w:p w14:paraId="00DA225A"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4B647C9C" w14:textId="77777777" w:rsidR="009937B7" w:rsidRDefault="00000000">
            <w:pPr>
              <w:keepLines/>
              <w:spacing w:after="0" w:before="0"/>
              <w:jc w:val="center"/>
            </w:pPr>
            <w:r>
              <w:rPr>
                <w:rFonts w:ascii="Times New Roman" w:hAnsi="Times New Roman"/>
                <w:sz w:val="13"/>
              </w:rPr>
              <w:t>Hormone trajectories</w:t>
            </w:r>
          </w:p>
        </w:tc>
        <w:tc>
          <w:tcPr>
            <w:tcW w:w="1224" w:type="dxa"/>
            <w:vAlign w:val="center"/>
            <w:tcMar>
              <w:top w:w="55" w:type="dxa"/>
              <w:start w:w="65" w:type="dxa"/>
              <w:bottom w:w="55" w:type="dxa"/>
              <w:end w:w="65" w:type="dxa"/>
            </w:tcMar>
          </w:tcPr>
          <w:p w14:paraId="690D4310"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3CD2B2AD" w14:textId="77777777" w:rsidR="009937B7" w:rsidRDefault="00000000">
            <w:pPr>
              <w:keepLines/>
              <w:spacing w:after="0" w:before="0"/>
              <w:jc w:val="center"/>
            </w:pPr>
            <w:r>
              <w:rPr>
                <w:rFonts w:ascii="Times New Roman" w:hAnsi="Times New Roman"/>
                <w:sz w:val="13"/>
              </w:rPr>
              <w:t>Interpolated daily reference medians</w:t>
            </w:r>
          </w:p>
        </w:tc>
        <w:tc>
          <w:tcPr>
            <w:tcW w:w="1080" w:type="dxa"/>
            <w:vAlign w:val="center"/>
            <w:tcMar>
              <w:top w:w="55" w:type="dxa"/>
              <w:start w:w="65" w:type="dxa"/>
              <w:bottom w:w="55" w:type="dxa"/>
              <w:end w:w="65" w:type="dxa"/>
            </w:tcMar>
          </w:tcPr>
          <w:p w14:paraId="7A1D65F8" w14:textId="77777777" w:rsidR="009937B7" w:rsidRDefault="00000000">
            <w:pPr>
              <w:keepLines/>
              <w:spacing w:after="0" w:before="0"/>
              <w:jc w:val="center"/>
            </w:pPr>
            <w:r>
              <w:rPr>
                <w:rFonts w:ascii="Times New Roman" w:hAnsi="Times New Roman"/>
                <w:sz w:val="13"/>
              </w:rPr>
              <w:t>Cycle/day</w:t>
            </w:r>
          </w:p>
        </w:tc>
        <w:tc>
          <w:tcPr>
            <w:tcW w:w="2376" w:type="dxa"/>
            <w:vAlign w:val="center"/>
            <w:tcMar>
              <w:top w:w="55" w:type="dxa"/>
              <w:start w:w="65" w:type="dxa"/>
              <w:bottom w:w="55" w:type="dxa"/>
              <w:end w:w="65" w:type="dxa"/>
            </w:tcMar>
          </w:tcPr>
          <w:p w14:paraId="54DDD41A" w14:textId="77777777" w:rsidR="009937B7" w:rsidRDefault="00000000">
            <w:pPr>
              <w:keepLines/>
              <w:spacing w:after="0" w:before="0"/>
              <w:jc w:val="center"/>
            </w:pPr>
            <w:r>
              <w:rPr>
                <w:rFonts w:ascii="Times New Roman" w:hAnsi="Times New Roman"/>
                <w:sz w:val="13"/>
              </w:rPr>
              <w:t>Stricker et al. 2006</w:t>
            </w:r>
          </w:p>
        </w:tc>
        <w:tc>
          <w:tcPr>
            <w:tcW w:w="1944" w:type="dxa"/>
            <w:vAlign w:val="center"/>
            <w:tcMar>
              <w:top w:w="55" w:type="dxa"/>
              <w:start w:w="65" w:type="dxa"/>
              <w:bottom w:w="55" w:type="dxa"/>
              <w:end w:w="65" w:type="dxa"/>
            </w:tcMar>
          </w:tcPr>
          <w:p w14:paraId="5D1ED0C5" w14:textId="77777777" w:rsidR="009937B7" w:rsidRDefault="00000000">
            <w:pPr>
              <w:keepLines/>
              <w:spacing w:after="0" w:before="0"/>
              <w:jc w:val="center"/>
            </w:pPr>
            <w:r>
              <w:rPr>
                <w:rFonts w:ascii="Times New Roman" w:hAnsi="Times New Roman"/>
                <w:sz w:val="13"/>
              </w:rPr>
              <w:t>Simulator validation suite</w:t>
            </w:r>
          </w:p>
        </w:tc>
      </w:tr>
      <w:tr w:rsidR="009937B7" w14:paraId="0F28092D" w14:textId="77777777">
        <w:trPr>
          <w:jc w:val="center"/>
          <w:cantSplit/>
        </w:trPr>
        <w:tc>
          <w:tcPr>
            <w:tcW w:w="1440" w:type="dxa"/>
            <w:vAlign w:val="center"/>
            <w:tcMar>
              <w:top w:w="55" w:type="dxa"/>
              <w:start w:w="65" w:type="dxa"/>
              <w:bottom w:w="55" w:type="dxa"/>
              <w:end w:w="65" w:type="dxa"/>
            </w:tcMar>
          </w:tcPr>
          <w:p w14:paraId="53223A82"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632B7886" w14:textId="77777777" w:rsidR="009937B7" w:rsidRDefault="00000000">
            <w:pPr>
              <w:keepLines/>
              <w:spacing w:after="0" w:before="0"/>
              <w:jc w:val="center"/>
            </w:pPr>
            <w:r>
              <w:rPr>
                <w:rFonts w:ascii="Times New Roman" w:hAnsi="Times New Roman"/>
                <w:sz w:val="13"/>
              </w:rPr>
              <w:t>Inadequate-luteal-phase rule</w:t>
            </w:r>
          </w:p>
        </w:tc>
        <w:tc>
          <w:tcPr>
            <w:tcW w:w="1224" w:type="dxa"/>
            <w:vAlign w:val="center"/>
            <w:tcMar>
              <w:top w:w="55" w:type="dxa"/>
              <w:start w:w="65" w:type="dxa"/>
              <w:bottom w:w="55" w:type="dxa"/>
              <w:end w:w="65" w:type="dxa"/>
            </w:tcMar>
          </w:tcPr>
          <w:p w14:paraId="15BBA1B8" w14:textId="77777777" w:rsidR="009937B7" w:rsidRDefault="00000000">
            <w:pPr>
              <w:keepLines/>
              <w:spacing w:after="0" w:before="0"/>
              <w:jc w:val="center"/>
            </w:pPr>
            <w:r>
              <w:rPr>
                <w:rFonts w:ascii="Times New Roman" w:hAnsi="Times New Roman"/>
                <w:sz w:val="13"/>
              </w:rPr>
              <w:t>Population</w:t>
            </w:r>
          </w:p>
        </w:tc>
        <w:tc>
          <w:tcPr>
            <w:tcW w:w="3096" w:type="dxa"/>
            <w:vAlign w:val="center"/>
            <w:tcMar>
              <w:top w:w="55" w:type="dxa"/>
              <w:start w:w="65" w:type="dxa"/>
              <w:bottom w:w="55" w:type="dxa"/>
              <w:end w:w="65" w:type="dxa"/>
            </w:tcMar>
          </w:tcPr>
          <w:p w14:paraId="5A37DF0B" w14:textId="77777777" w:rsidR="009937B7" w:rsidRDefault="00000000">
            <w:pPr>
              <w:keepLines/>
              <w:spacing w:after="0" w:before="0"/>
              <w:jc w:val="center"/>
            </w:pPr>
            <w:r>
              <w:rPr>
                <w:rFonts w:ascii="Times New Roman" w:hAnsi="Times New Roman"/>
                <w:sz w:val="13"/>
              </w:rPr>
              <w:t>Maximum progesterone on days 5–9 after ovulation &lt; 5.0 ng/mL; nonovulatory/missing cycles flagged</w:t>
            </w:r>
          </w:p>
        </w:tc>
        <w:tc>
          <w:tcPr>
            <w:tcW w:w="1080" w:type="dxa"/>
            <w:vAlign w:val="center"/>
            <w:tcMar>
              <w:top w:w="55" w:type="dxa"/>
              <w:start w:w="65" w:type="dxa"/>
              <w:bottom w:w="55" w:type="dxa"/>
              <w:end w:w="65" w:type="dxa"/>
            </w:tcMar>
          </w:tcPr>
          <w:p w14:paraId="2C74829D" w14:textId="77777777" w:rsidR="009937B7" w:rsidRDefault="00000000">
            <w:pPr>
              <w:keepLines/>
              <w:spacing w:after="0" w:before="0"/>
              <w:jc w:val="center"/>
            </w:pPr>
            <w:r>
              <w:rPr>
                <w:rFonts w:ascii="Times New Roman" w:hAnsi="Times New Roman"/>
                <w:sz w:val="13"/>
              </w:rPr>
              <w:t>Cycle</w:t>
            </w:r>
          </w:p>
        </w:tc>
        <w:tc>
          <w:tcPr>
            <w:tcW w:w="2376" w:type="dxa"/>
            <w:vAlign w:val="center"/>
            <w:tcMar>
              <w:top w:w="55" w:type="dxa"/>
              <w:start w:w="65" w:type="dxa"/>
              <w:bottom w:w="55" w:type="dxa"/>
              <w:end w:w="65" w:type="dxa"/>
            </w:tcMar>
          </w:tcPr>
          <w:p w14:paraId="0CC37DCE" w14:textId="77777777" w:rsidR="009937B7" w:rsidRDefault="00000000">
            <w:pPr>
              <w:keepLines/>
              <w:spacing w:after="0" w:before="0"/>
              <w:jc w:val="center"/>
            </w:pPr>
            <w:r>
              <w:rPr>
                <w:rFonts w:ascii="Times New Roman" w:hAnsi="Times New Roman"/>
                <w:sz w:val="13"/>
              </w:rPr>
              <w:t>Investigator operationalization; threshold requires biological citation</w:t>
            </w:r>
          </w:p>
        </w:tc>
        <w:tc>
          <w:tcPr>
            <w:tcW w:w="1944" w:type="dxa"/>
            <w:vAlign w:val="center"/>
            <w:tcMar>
              <w:top w:w="55" w:type="dxa"/>
              <w:start w:w="65" w:type="dxa"/>
              <w:bottom w:w="55" w:type="dxa"/>
              <w:end w:w="65" w:type="dxa"/>
            </w:tcMar>
          </w:tcPr>
          <w:p w14:paraId="42BE073A" w14:textId="77777777" w:rsidR="009937B7" w:rsidRDefault="00000000">
            <w:pPr>
              <w:keepLines/>
              <w:spacing w:after="0" w:before="0"/>
              <w:jc w:val="center"/>
            </w:pPr>
            <w:r>
              <w:rPr>
                <w:rFonts w:ascii="Times New Roman" w:hAnsi="Times New Roman"/>
                <w:sz w:val="13"/>
              </w:rPr>
              <w:t>Audit inadequate-luteal-phase fraction</w:t>
            </w:r>
          </w:p>
        </w:tc>
      </w:tr>
      <w:tr w:rsidR="009937B7" w14:paraId="700D8A53" w14:textId="77777777">
        <w:trPr>
          <w:jc w:val="center"/>
          <w:cantSplit/>
        </w:trPr>
        <w:tc>
          <w:tcPr>
            <w:tcW w:w="1440" w:type="dxa"/>
            <w:vAlign w:val="center"/>
            <w:tcMar>
              <w:top w:w="55" w:type="dxa"/>
              <w:start w:w="65" w:type="dxa"/>
              <w:bottom w:w="55" w:type="dxa"/>
              <w:end w:w="65" w:type="dxa"/>
            </w:tcMar>
          </w:tcPr>
          <w:p w14:paraId="0DF4B34E"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7F8F7466" w14:textId="77777777" w:rsidR="009937B7" w:rsidRDefault="00000000">
            <w:pPr>
              <w:keepLines/>
              <w:spacing w:after="0" w:before="0"/>
              <w:jc w:val="center"/>
            </w:pPr>
            <w:r>
              <w:rPr>
                <w:rFonts w:ascii="Times New Roman" w:hAnsi="Times New Roman"/>
                <w:sz w:val="13"/>
              </w:rPr>
              <w:t>Polycystic ovary syndrome</w:t>
            </w:r>
          </w:p>
        </w:tc>
        <w:tc>
          <w:tcPr>
            <w:tcW w:w="1224" w:type="dxa"/>
            <w:vAlign w:val="center"/>
            <w:tcMar>
              <w:top w:w="55" w:type="dxa"/>
              <w:start w:w="65" w:type="dxa"/>
              <w:bottom w:w="55" w:type="dxa"/>
              <w:end w:w="65" w:type="dxa"/>
            </w:tcMar>
          </w:tcPr>
          <w:p w14:paraId="3D716EAE" w14:textId="77777777" w:rsidR="009937B7" w:rsidRDefault="00000000">
            <w:pPr>
              <w:keepLines/>
              <w:spacing w:after="0" w:before="0"/>
              <w:jc w:val="center"/>
            </w:pPr>
            <w:r>
              <w:rPr>
                <w:rFonts w:ascii="Times New Roman" w:hAnsi="Times New Roman"/>
                <w:sz w:val="13"/>
              </w:rPr>
              <w:t>Population</w:t>
            </w:r>
          </w:p>
        </w:tc>
        <w:tc>
          <w:tcPr>
            <w:tcW w:w="3096" w:type="dxa"/>
            <w:vAlign w:val="center"/>
            <w:tcMar>
              <w:top w:w="55" w:type="dxa"/>
              <w:start w:w="65" w:type="dxa"/>
              <w:bottom w:w="55" w:type="dxa"/>
              <w:end w:w="65" w:type="dxa"/>
            </w:tcMar>
          </w:tcPr>
          <w:p w14:paraId="43AFEC31" w14:textId="77777777" w:rsidR="009937B7" w:rsidRDefault="00000000">
            <w:pPr>
              <w:keepLines/>
              <w:spacing w:after="0" w:before="0"/>
              <w:jc w:val="center"/>
            </w:pPr>
            <w:r>
              <w:rPr>
                <w:rFonts w:ascii="Times New Roman" w:hAnsi="Times New Roman"/>
                <w:sz w:val="13"/>
              </w:rPr>
              <w:t>0.1</w:t>
            </w:r>
          </w:p>
        </w:tc>
        <w:tc>
          <w:tcPr>
            <w:tcW w:w="1080" w:type="dxa"/>
            <w:vAlign w:val="center"/>
            <w:tcMar>
              <w:top w:w="55" w:type="dxa"/>
              <w:start w:w="65" w:type="dxa"/>
              <w:bottom w:w="55" w:type="dxa"/>
              <w:end w:w="65" w:type="dxa"/>
            </w:tcMar>
          </w:tcPr>
          <w:p w14:paraId="4F04EB9E"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0ACFE1BF" w14:textId="77777777" w:rsidR="009937B7" w:rsidRDefault="00000000">
            <w:pPr>
              <w:keepLines/>
              <w:spacing w:after="0" w:before="0"/>
              <w:jc w:val="center"/>
            </w:pPr>
            <w:r>
              <w:rPr>
                <w:rFonts w:ascii="Times New Roman" w:hAnsi="Times New Roman"/>
                <w:sz w:val="13"/>
              </w:rPr>
              <w:t>Investigator-configured stress-test rate</w:t>
            </w:r>
          </w:p>
        </w:tc>
        <w:tc>
          <w:tcPr>
            <w:tcW w:w="1944" w:type="dxa"/>
            <w:vAlign w:val="center"/>
            <w:tcMar>
              <w:top w:w="55" w:type="dxa"/>
              <w:start w:w="65" w:type="dxa"/>
              <w:bottom w:w="55" w:type="dxa"/>
              <w:end w:w="65" w:type="dxa"/>
            </w:tcMar>
          </w:tcPr>
          <w:p w14:paraId="64140B97" w14:textId="77777777" w:rsidR="009937B7" w:rsidRDefault="00000000">
            <w:pPr>
              <w:keepLines/>
              <w:spacing w:after="0" w:before="0"/>
              <w:jc w:val="center"/>
            </w:pPr>
            <w:r>
              <w:rPr>
                <w:rFonts w:ascii="Times New Roman" w:hAnsi="Times New Roman"/>
                <w:sz w:val="13"/>
              </w:rPr>
              <w:t>Participant prevalence</w:t>
            </w:r>
          </w:p>
        </w:tc>
      </w:tr>
      <w:tr w:rsidR="009937B7" w14:paraId="42A3C47D" w14:textId="77777777">
        <w:trPr>
          <w:jc w:val="center"/>
          <w:cantSplit/>
        </w:trPr>
        <w:tc>
          <w:tcPr>
            <w:tcW w:w="1440" w:type="dxa"/>
            <w:vAlign w:val="center"/>
            <w:tcMar>
              <w:top w:w="55" w:type="dxa"/>
              <w:start w:w="65" w:type="dxa"/>
              <w:bottom w:w="55" w:type="dxa"/>
              <w:end w:w="65" w:type="dxa"/>
            </w:tcMar>
          </w:tcPr>
          <w:p w14:paraId="528096A0"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2A1F575C" w14:textId="77777777" w:rsidR="009937B7" w:rsidRDefault="00000000">
            <w:pPr>
              <w:keepLines/>
              <w:spacing w:after="0" w:before="0"/>
              <w:jc w:val="center"/>
            </w:pPr>
            <w:r>
              <w:rPr>
                <w:rFonts w:ascii="Times New Roman" w:hAnsi="Times New Roman"/>
                <w:sz w:val="13"/>
              </w:rPr>
              <w:t>Peri-menarche</w:t>
            </w:r>
          </w:p>
        </w:tc>
        <w:tc>
          <w:tcPr>
            <w:tcW w:w="1224" w:type="dxa"/>
            <w:vAlign w:val="center"/>
            <w:tcMar>
              <w:top w:w="55" w:type="dxa"/>
              <w:start w:w="65" w:type="dxa"/>
              <w:bottom w:w="55" w:type="dxa"/>
              <w:end w:w="65" w:type="dxa"/>
            </w:tcMar>
          </w:tcPr>
          <w:p w14:paraId="0F673918" w14:textId="77777777" w:rsidR="009937B7" w:rsidRDefault="00000000">
            <w:pPr>
              <w:keepLines/>
              <w:spacing w:after="0" w:before="0"/>
              <w:jc w:val="center"/>
            </w:pPr>
            <w:r>
              <w:rPr>
                <w:rFonts w:ascii="Times New Roman" w:hAnsi="Times New Roman"/>
                <w:sz w:val="13"/>
              </w:rPr>
              <w:t>Population</w:t>
            </w:r>
          </w:p>
        </w:tc>
        <w:tc>
          <w:tcPr>
            <w:tcW w:w="3096" w:type="dxa"/>
            <w:vAlign w:val="center"/>
            <w:tcMar>
              <w:top w:w="55" w:type="dxa"/>
              <w:start w:w="65" w:type="dxa"/>
              <w:bottom w:w="55" w:type="dxa"/>
              <w:end w:w="65" w:type="dxa"/>
            </w:tcMar>
          </w:tcPr>
          <w:p w14:paraId="06060AF0" w14:textId="77777777" w:rsidR="009937B7" w:rsidRDefault="00000000">
            <w:pPr>
              <w:keepLines/>
              <w:spacing w:after="0" w:before="0"/>
              <w:jc w:val="center"/>
            </w:pPr>
            <w:r>
              <w:rPr>
                <w:rFonts w:ascii="Times New Roman" w:hAnsi="Times New Roman"/>
                <w:sz w:val="13"/>
              </w:rPr>
              <w:t>0.6</w:t>
            </w:r>
          </w:p>
        </w:tc>
        <w:tc>
          <w:tcPr>
            <w:tcW w:w="1080" w:type="dxa"/>
            <w:vAlign w:val="center"/>
            <w:tcMar>
              <w:top w:w="55" w:type="dxa"/>
              <w:start w:w="65" w:type="dxa"/>
              <w:bottom w:w="55" w:type="dxa"/>
              <w:end w:w="65" w:type="dxa"/>
            </w:tcMar>
          </w:tcPr>
          <w:p w14:paraId="30DE5C06" w14:textId="77777777" w:rsidR="009937B7" w:rsidRDefault="00000000">
            <w:pPr>
              <w:keepLines/>
              <w:spacing w:after="0" w:before="0"/>
              <w:jc w:val="center"/>
            </w:pPr>
            <w:r>
              <w:rPr>
                <w:rFonts w:ascii="Times New Roman" w:hAnsi="Times New Roman"/>
                <w:sz w:val="13"/>
              </w:rPr>
              <w:t>Participant conditional on age &lt;20</w:t>
            </w:r>
          </w:p>
        </w:tc>
        <w:tc>
          <w:tcPr>
            <w:tcW w:w="2376" w:type="dxa"/>
            <w:vAlign w:val="center"/>
            <w:tcMar>
              <w:top w:w="55" w:type="dxa"/>
              <w:start w:w="65" w:type="dxa"/>
              <w:bottom w:w="55" w:type="dxa"/>
              <w:end w:w="65" w:type="dxa"/>
            </w:tcMar>
          </w:tcPr>
          <w:p w14:paraId="5D7D2CEB" w14:textId="77777777" w:rsidR="009937B7" w:rsidRDefault="00000000">
            <w:pPr>
              <w:keepLines/>
              <w:spacing w:after="0" w:before="0"/>
              <w:jc w:val="center"/>
            </w:pPr>
            <w:r>
              <w:rPr>
                <w:rFonts w:ascii="Times New Roman" w:hAnsi="Times New Roman"/>
                <w:sz w:val="13"/>
              </w:rPr>
              <w:t>Investigator-configured stress-test rate</w:t>
            </w:r>
          </w:p>
        </w:tc>
        <w:tc>
          <w:tcPr>
            <w:tcW w:w="1944" w:type="dxa"/>
            <w:vAlign w:val="center"/>
            <w:tcMar>
              <w:top w:w="55" w:type="dxa"/>
              <w:start w:w="65" w:type="dxa"/>
              <w:bottom w:w="55" w:type="dxa"/>
              <w:end w:w="65" w:type="dxa"/>
            </w:tcMar>
          </w:tcPr>
          <w:p w14:paraId="26310BF0" w14:textId="77777777" w:rsidR="009937B7" w:rsidRDefault="00000000">
            <w:pPr>
              <w:keepLines/>
              <w:spacing w:after="0" w:before="0"/>
              <w:jc w:val="center"/>
            </w:pPr>
            <w:r>
              <w:rPr>
                <w:rFonts w:ascii="Times New Roman" w:hAnsi="Times New Roman"/>
                <w:sz w:val="13"/>
              </w:rPr>
              <w:t>Participant prevalence</w:t>
            </w:r>
          </w:p>
        </w:tc>
      </w:tr>
      <w:tr w:rsidR="009937B7" w14:paraId="156F942B" w14:textId="77777777">
        <w:trPr>
          <w:jc w:val="center"/>
          <w:cantSplit/>
        </w:trPr>
        <w:tc>
          <w:tcPr>
            <w:tcW w:w="1440" w:type="dxa"/>
            <w:vAlign w:val="center"/>
            <w:tcMar>
              <w:top w:w="55" w:type="dxa"/>
              <w:start w:w="65" w:type="dxa"/>
              <w:bottom w:w="55" w:type="dxa"/>
              <w:end w:w="65" w:type="dxa"/>
            </w:tcMar>
          </w:tcPr>
          <w:p w14:paraId="1FB5C222"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1AE55A36" w14:textId="77777777" w:rsidR="009937B7" w:rsidRDefault="00000000">
            <w:pPr>
              <w:keepLines/>
              <w:spacing w:after="0" w:before="0"/>
              <w:jc w:val="center"/>
            </w:pPr>
            <w:r>
              <w:rPr>
                <w:rFonts w:ascii="Times New Roman" w:hAnsi="Times New Roman"/>
                <w:sz w:val="13"/>
              </w:rPr>
              <w:t>Perimenopause</w:t>
            </w:r>
          </w:p>
        </w:tc>
        <w:tc>
          <w:tcPr>
            <w:tcW w:w="1224" w:type="dxa"/>
            <w:vAlign w:val="center"/>
            <w:tcMar>
              <w:top w:w="55" w:type="dxa"/>
              <w:start w:w="65" w:type="dxa"/>
              <w:bottom w:w="55" w:type="dxa"/>
              <w:end w:w="65" w:type="dxa"/>
            </w:tcMar>
          </w:tcPr>
          <w:p w14:paraId="6BC28482" w14:textId="77777777" w:rsidR="009937B7" w:rsidRDefault="00000000">
            <w:pPr>
              <w:keepLines/>
              <w:spacing w:after="0" w:before="0"/>
              <w:jc w:val="center"/>
            </w:pPr>
            <w:r>
              <w:rPr>
                <w:rFonts w:ascii="Times New Roman" w:hAnsi="Times New Roman"/>
                <w:sz w:val="13"/>
              </w:rPr>
              <w:t>Population</w:t>
            </w:r>
          </w:p>
        </w:tc>
        <w:tc>
          <w:tcPr>
            <w:tcW w:w="3096" w:type="dxa"/>
            <w:vAlign w:val="center"/>
            <w:tcMar>
              <w:top w:w="55" w:type="dxa"/>
              <w:start w:w="65" w:type="dxa"/>
              <w:bottom w:w="55" w:type="dxa"/>
              <w:end w:w="65" w:type="dxa"/>
            </w:tcMar>
          </w:tcPr>
          <w:p w14:paraId="20626697" w14:textId="77777777" w:rsidR="009937B7" w:rsidRDefault="00000000">
            <w:pPr>
              <w:keepLines/>
              <w:spacing w:after="0" w:before="0"/>
              <w:jc w:val="center"/>
            </w:pPr>
            <w:r>
              <w:rPr>
                <w:rFonts w:ascii="Times New Roman" w:hAnsi="Times New Roman"/>
                <w:sz w:val="13"/>
              </w:rPr>
              <w:t>0.55</w:t>
            </w:r>
          </w:p>
        </w:tc>
        <w:tc>
          <w:tcPr>
            <w:tcW w:w="1080" w:type="dxa"/>
            <w:vAlign w:val="center"/>
            <w:tcMar>
              <w:top w:w="55" w:type="dxa"/>
              <w:start w:w="65" w:type="dxa"/>
              <w:bottom w:w="55" w:type="dxa"/>
              <w:end w:w="65" w:type="dxa"/>
            </w:tcMar>
          </w:tcPr>
          <w:p w14:paraId="7A066FF7" w14:textId="77777777" w:rsidR="009937B7" w:rsidRDefault="00000000">
            <w:pPr>
              <w:keepLines/>
              <w:spacing w:after="0" w:before="0"/>
              <w:jc w:val="center"/>
            </w:pPr>
            <w:r>
              <w:rPr>
                <w:rFonts w:ascii="Times New Roman" w:hAnsi="Times New Roman"/>
                <w:sz w:val="13"/>
              </w:rPr>
              <w:t>Participant conditional on age ≥45</w:t>
            </w:r>
          </w:p>
        </w:tc>
        <w:tc>
          <w:tcPr>
            <w:tcW w:w="2376" w:type="dxa"/>
            <w:vAlign w:val="center"/>
            <w:tcMar>
              <w:top w:w="55" w:type="dxa"/>
              <w:start w:w="65" w:type="dxa"/>
              <w:bottom w:w="55" w:type="dxa"/>
              <w:end w:w="65" w:type="dxa"/>
            </w:tcMar>
          </w:tcPr>
          <w:p w14:paraId="64025103" w14:textId="77777777" w:rsidR="009937B7" w:rsidRDefault="00000000">
            <w:pPr>
              <w:keepLines/>
              <w:spacing w:after="0" w:before="0"/>
              <w:jc w:val="center"/>
            </w:pPr>
            <w:r>
              <w:rPr>
                <w:rFonts w:ascii="Times New Roman" w:hAnsi="Times New Roman"/>
                <w:sz w:val="13"/>
              </w:rPr>
              <w:t>Investigator-configured stress-test rate</w:t>
            </w:r>
          </w:p>
        </w:tc>
        <w:tc>
          <w:tcPr>
            <w:tcW w:w="1944" w:type="dxa"/>
            <w:vAlign w:val="center"/>
            <w:tcMar>
              <w:top w:w="55" w:type="dxa"/>
              <w:start w:w="65" w:type="dxa"/>
              <w:bottom w:w="55" w:type="dxa"/>
              <w:end w:w="65" w:type="dxa"/>
            </w:tcMar>
          </w:tcPr>
          <w:p w14:paraId="47EACAB6" w14:textId="77777777" w:rsidR="009937B7" w:rsidRDefault="00000000">
            <w:pPr>
              <w:keepLines/>
              <w:spacing w:after="0" w:before="0"/>
              <w:jc w:val="center"/>
            </w:pPr>
            <w:r>
              <w:rPr>
                <w:rFonts w:ascii="Times New Roman" w:hAnsi="Times New Roman"/>
                <w:sz w:val="13"/>
              </w:rPr>
              <w:t>Participant prevalence</w:t>
            </w:r>
          </w:p>
        </w:tc>
      </w:tr>
      <w:tr w:rsidR="009937B7" w14:paraId="6673C244" w14:textId="77777777">
        <w:trPr>
          <w:jc w:val="center"/>
          <w:cantSplit/>
        </w:trPr>
        <w:tc>
          <w:tcPr>
            <w:tcW w:w="1440" w:type="dxa"/>
            <w:vAlign w:val="center"/>
            <w:tcMar>
              <w:top w:w="55" w:type="dxa"/>
              <w:start w:w="65" w:type="dxa"/>
              <w:bottom w:w="55" w:type="dxa"/>
              <w:end w:w="65" w:type="dxa"/>
            </w:tcMar>
          </w:tcPr>
          <w:p w14:paraId="7493E63F"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68F4FAAB" w14:textId="77777777" w:rsidR="009937B7" w:rsidRDefault="00000000">
            <w:pPr>
              <w:keepLines/>
              <w:spacing w:after="0" w:before="0"/>
              <w:jc w:val="center"/>
            </w:pPr>
            <w:r>
              <w:rPr>
                <w:rFonts w:ascii="Times New Roman" w:hAnsi="Times New Roman"/>
                <w:sz w:val="13"/>
              </w:rPr>
              <w:t>Dysmenorrhea</w:t>
            </w:r>
          </w:p>
        </w:tc>
        <w:tc>
          <w:tcPr>
            <w:tcW w:w="1224" w:type="dxa"/>
            <w:vAlign w:val="center"/>
            <w:tcMar>
              <w:top w:w="55" w:type="dxa"/>
              <w:start w:w="65" w:type="dxa"/>
              <w:bottom w:w="55" w:type="dxa"/>
              <w:end w:w="65" w:type="dxa"/>
            </w:tcMar>
          </w:tcPr>
          <w:p w14:paraId="19414EA9" w14:textId="77777777" w:rsidR="009937B7" w:rsidRDefault="00000000">
            <w:pPr>
              <w:keepLines/>
              <w:spacing w:after="0" w:before="0"/>
              <w:jc w:val="center"/>
            </w:pPr>
            <w:r>
              <w:rPr>
                <w:rFonts w:ascii="Times New Roman" w:hAnsi="Times New Roman"/>
                <w:sz w:val="13"/>
              </w:rPr>
              <w:t>Population</w:t>
            </w:r>
          </w:p>
        </w:tc>
        <w:tc>
          <w:tcPr>
            <w:tcW w:w="3096" w:type="dxa"/>
            <w:vAlign w:val="center"/>
            <w:tcMar>
              <w:top w:w="55" w:type="dxa"/>
              <w:start w:w="65" w:type="dxa"/>
              <w:bottom w:w="55" w:type="dxa"/>
              <w:end w:w="65" w:type="dxa"/>
            </w:tcMar>
          </w:tcPr>
          <w:p w14:paraId="79736961" w14:textId="77777777" w:rsidR="009937B7" w:rsidRDefault="00000000">
            <w:pPr>
              <w:keepLines/>
              <w:spacing w:after="0" w:before="0"/>
              <w:jc w:val="center"/>
            </w:pPr>
            <w:r>
              <w:rPr>
                <w:rFonts w:ascii="Times New Roman" w:hAnsi="Times New Roman"/>
                <w:sz w:val="13"/>
              </w:rPr>
              <w:t>0.12</w:t>
            </w:r>
          </w:p>
        </w:tc>
        <w:tc>
          <w:tcPr>
            <w:tcW w:w="1080" w:type="dxa"/>
            <w:vAlign w:val="center"/>
            <w:tcMar>
              <w:top w:w="55" w:type="dxa"/>
              <w:start w:w="65" w:type="dxa"/>
              <w:bottom w:w="55" w:type="dxa"/>
              <w:end w:w="65" w:type="dxa"/>
            </w:tcMar>
          </w:tcPr>
          <w:p w14:paraId="5B9EB316"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72492EC7" w14:textId="77777777" w:rsidR="009937B7" w:rsidRDefault="00000000">
            <w:pPr>
              <w:keepLines/>
              <w:spacing w:after="0" w:before="0"/>
              <w:jc w:val="center"/>
            </w:pPr>
            <w:r>
              <w:rPr>
                <w:rFonts w:ascii="Times New Roman" w:hAnsi="Times New Roman"/>
                <w:sz w:val="13"/>
              </w:rPr>
              <w:t>Investigator-configured stress-test rate</w:t>
            </w:r>
          </w:p>
        </w:tc>
        <w:tc>
          <w:tcPr>
            <w:tcW w:w="1944" w:type="dxa"/>
            <w:vAlign w:val="center"/>
            <w:tcMar>
              <w:top w:w="55" w:type="dxa"/>
              <w:start w:w="65" w:type="dxa"/>
              <w:bottom w:w="55" w:type="dxa"/>
              <w:end w:w="65" w:type="dxa"/>
            </w:tcMar>
          </w:tcPr>
          <w:p w14:paraId="7C9475AF" w14:textId="77777777" w:rsidR="009937B7" w:rsidRDefault="00000000">
            <w:pPr>
              <w:keepLines/>
              <w:spacing w:after="0" w:before="0"/>
              <w:jc w:val="center"/>
            </w:pPr>
            <w:r>
              <w:rPr>
                <w:rFonts w:ascii="Times New Roman" w:hAnsi="Times New Roman"/>
                <w:sz w:val="13"/>
              </w:rPr>
              <w:t>Not retained in participant summary</w:t>
            </w:r>
          </w:p>
        </w:tc>
      </w:tr>
      <w:tr w:rsidR="009937B7" w14:paraId="7AC8016F" w14:textId="77777777">
        <w:trPr>
          <w:jc w:val="center"/>
          <w:cantSplit/>
        </w:trPr>
        <w:tc>
          <w:tcPr>
            <w:tcW w:w="1440" w:type="dxa"/>
            <w:vAlign w:val="center"/>
            <w:tcMar>
              <w:top w:w="55" w:type="dxa"/>
              <w:start w:w="65" w:type="dxa"/>
              <w:bottom w:w="55" w:type="dxa"/>
              <w:end w:w="65" w:type="dxa"/>
            </w:tcMar>
          </w:tcPr>
          <w:p w14:paraId="01F0A91C" w14:textId="77777777" w:rsidR="009937B7" w:rsidRDefault="00000000">
            <w:pPr>
              <w:keepLines/>
              <w:spacing w:after="0" w:before="0"/>
              <w:jc w:val="left"/>
            </w:pPr>
            <w:r>
              <w:rPr>
                <w:rFonts w:ascii="Times New Roman" w:hAnsi="Times New Roman"/>
                <w:sz w:val="13"/>
              </w:rPr>
              <w:t>Menstrual</w:t>
            </w:r>
          </w:p>
        </w:tc>
        <w:tc>
          <w:tcPr>
            <w:tcW w:w="1800" w:type="dxa"/>
            <w:vAlign w:val="center"/>
            <w:tcMar>
              <w:top w:w="55" w:type="dxa"/>
              <w:start w:w="65" w:type="dxa"/>
              <w:bottom w:w="55" w:type="dxa"/>
              <w:end w:w="65" w:type="dxa"/>
            </w:tcMar>
          </w:tcPr>
          <w:p w14:paraId="08945B10" w14:textId="77777777" w:rsidR="009937B7" w:rsidRDefault="00000000">
            <w:pPr>
              <w:keepLines/>
              <w:spacing w:after="0" w:before="0"/>
              <w:jc w:val="center"/>
            </w:pPr>
            <w:r>
              <w:rPr>
                <w:rFonts w:ascii="Times New Roman" w:hAnsi="Times New Roman"/>
                <w:sz w:val="13"/>
              </w:rPr>
              <w:t>Contraception/intrauterine-device settings</w:t>
            </w:r>
          </w:p>
        </w:tc>
        <w:tc>
          <w:tcPr>
            <w:tcW w:w="1224" w:type="dxa"/>
            <w:vAlign w:val="center"/>
            <w:tcMar>
              <w:top w:w="55" w:type="dxa"/>
              <w:start w:w="65" w:type="dxa"/>
              <w:bottom w:w="55" w:type="dxa"/>
              <w:end w:w="65" w:type="dxa"/>
            </w:tcMar>
          </w:tcPr>
          <w:p w14:paraId="3E7617A8"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53766442" w14:textId="77777777" w:rsidR="009937B7" w:rsidRDefault="00000000">
            <w:pPr>
              <w:keepLines/>
              <w:spacing w:after="0" w:before="0"/>
              <w:jc w:val="center"/>
            </w:pPr>
            <w:r>
              <w:rPr>
                <w:rFonts w:ascii="Times New Roman" w:hAnsi="Times New Roman"/>
                <w:sz w:val="13"/>
              </w:rPr>
              <w:t>Available but not sampled in completed run</w:t>
            </w:r>
          </w:p>
        </w:tc>
        <w:tc>
          <w:tcPr>
            <w:tcW w:w="1080" w:type="dxa"/>
            <w:vAlign w:val="center"/>
            <w:tcMar>
              <w:top w:w="55" w:type="dxa"/>
              <w:start w:w="65" w:type="dxa"/>
              <w:bottom w:w="55" w:type="dxa"/>
              <w:end w:w="65" w:type="dxa"/>
            </w:tcMar>
          </w:tcPr>
          <w:p w14:paraId="7FF11988"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5F6D6347" w14:textId="77777777" w:rsidR="009937B7" w:rsidRDefault="00000000">
            <w:pPr>
              <w:keepLines/>
              <w:spacing w:after="0" w:before="0"/>
              <w:jc w:val="center"/>
            </w:pPr>
            <w:r>
              <w:rPr>
                <w:rFonts w:ascii="Times New Roman" w:hAnsi="Times New Roman"/>
                <w:sz w:val="13"/>
              </w:rPr>
              <w:t>Simulator literature registry</w:t>
            </w:r>
          </w:p>
        </w:tc>
        <w:tc>
          <w:tcPr>
            <w:tcW w:w="1944" w:type="dxa"/>
            <w:vAlign w:val="center"/>
            <w:tcMar>
              <w:top w:w="55" w:type="dxa"/>
              <w:start w:w="65" w:type="dxa"/>
              <w:bottom w:w="55" w:type="dxa"/>
              <w:end w:w="65" w:type="dxa"/>
            </w:tcMar>
          </w:tcPr>
          <w:p w14:paraId="028671CA" w14:textId="77777777" w:rsidR="009937B7" w:rsidRDefault="00000000">
            <w:pPr>
              <w:keepLines/>
              <w:spacing w:after="0" w:before="0"/>
              <w:jc w:val="center"/>
            </w:pPr>
            <w:r>
              <w:rPr>
                <w:rFonts w:ascii="Times New Roman" w:hAnsi="Times New Roman"/>
                <w:sz w:val="13"/>
              </w:rPr>
              <w:t>Not applicable to completed run</w:t>
            </w:r>
          </w:p>
        </w:tc>
      </w:tr>
      <w:tr w:rsidR="009937B7" w14:paraId="14BD8D22" w14:textId="77777777">
        <w:trPr>
          <w:jc w:val="center"/>
          <w:cantSplit/>
        </w:trPr>
        <w:tc>
          <w:tcPr>
            <w:tcW w:w="1440" w:type="dxa"/>
            <w:vAlign w:val="center"/>
            <w:tcMar>
              <w:top w:w="55" w:type="dxa"/>
              <w:start w:w="65" w:type="dxa"/>
              <w:bottom w:w="55" w:type="dxa"/>
              <w:end w:w="65" w:type="dxa"/>
            </w:tcMar>
          </w:tcPr>
          <w:p w14:paraId="65EC0239" w14:textId="77777777" w:rsidR="009937B7" w:rsidRDefault="00000000">
            <w:pPr>
              <w:keepLines/>
              <w:spacing w:after="0" w:before="0"/>
              <w:jc w:val="left"/>
            </w:pPr>
            <w:r>
              <w:rPr>
                <w:rFonts w:ascii="Times New Roman" w:hAnsi="Times New Roman"/>
                <w:sz w:val="13"/>
              </w:rPr>
              <w:t>Observation</w:t>
            </w:r>
          </w:p>
        </w:tc>
        <w:tc>
          <w:tcPr>
            <w:tcW w:w="1800" w:type="dxa"/>
            <w:vAlign w:val="center"/>
            <w:tcMar>
              <w:top w:w="55" w:type="dxa"/>
              <w:start w:w="65" w:type="dxa"/>
              <w:bottom w:w="55" w:type="dxa"/>
              <w:end w:w="65" w:type="dxa"/>
            </w:tcMar>
          </w:tcPr>
          <w:p w14:paraId="2A1E4210" w14:textId="77777777" w:rsidR="009937B7" w:rsidRDefault="00000000">
            <w:pPr>
              <w:keepLines/>
              <w:spacing w:after="0" w:before="0"/>
              <w:jc w:val="center"/>
            </w:pPr>
            <w:r>
              <w:rPr>
                <w:rFonts w:ascii="Times New Roman" w:hAnsi="Times New Roman"/>
                <w:sz w:val="13"/>
              </w:rPr>
              <w:t>Diary duration</w:t>
            </w:r>
          </w:p>
        </w:tc>
        <w:tc>
          <w:tcPr>
            <w:tcW w:w="1224" w:type="dxa"/>
            <w:vAlign w:val="center"/>
            <w:tcMar>
              <w:top w:w="55" w:type="dxa"/>
              <w:start w:w="65" w:type="dxa"/>
              <w:bottom w:w="55" w:type="dxa"/>
              <w:end w:w="65" w:type="dxa"/>
            </w:tcMar>
          </w:tcPr>
          <w:p w14:paraId="65D9353B"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58DBF4F8" w14:textId="77777777" w:rsidR="009937B7" w:rsidRDefault="00000000">
            <w:pPr>
              <w:keepLines/>
              <w:spacing w:after="0" w:before="0"/>
              <w:jc w:val="center"/>
            </w:pPr>
            <w:r>
              <w:rPr>
                <w:rFonts w:ascii="Times New Roman" w:hAnsi="Times New Roman"/>
                <w:sz w:val="13"/>
              </w:rPr>
              <w:t>36</w:t>
            </w:r>
          </w:p>
        </w:tc>
        <w:tc>
          <w:tcPr>
            <w:tcW w:w="1080" w:type="dxa"/>
            <w:vAlign w:val="center"/>
            <w:tcMar>
              <w:top w:w="55" w:type="dxa"/>
              <w:start w:w="65" w:type="dxa"/>
              <w:bottom w:w="55" w:type="dxa"/>
              <w:end w:w="65" w:type="dxa"/>
            </w:tcMar>
          </w:tcPr>
          <w:p w14:paraId="0951B473"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1E8457E7" w14:textId="77777777" w:rsidR="009937B7" w:rsidRDefault="00000000">
            <w:pPr>
              <w:keepLines/>
              <w:spacing w:after="0" w:before="0"/>
              <w:jc w:val="center"/>
            </w:pPr>
            <w:r>
              <w:rPr>
                <w:rFonts w:ascii="Times New Roman" w:hAnsi="Times New Roman"/>
                <w:sz w:val="13"/>
              </w:rPr>
              <w:t>Study design</w:t>
            </w:r>
          </w:p>
        </w:tc>
        <w:tc>
          <w:tcPr>
            <w:tcW w:w="1944" w:type="dxa"/>
            <w:vAlign w:val="center"/>
            <w:tcMar>
              <w:top w:w="55" w:type="dxa"/>
              <w:start w:w="65" w:type="dxa"/>
              <w:bottom w:w="55" w:type="dxa"/>
              <w:end w:w="65" w:type="dxa"/>
            </w:tcMar>
          </w:tcPr>
          <w:p w14:paraId="562CEE44" w14:textId="77777777" w:rsidR="009937B7" w:rsidRDefault="00000000">
            <w:pPr>
              <w:keepLines/>
              <w:spacing w:after="0" w:before="0"/>
              <w:jc w:val="center"/>
            </w:pPr>
            <w:r>
              <w:rPr>
                <w:rFonts w:ascii="Times New Roman" w:hAnsi="Times New Roman"/>
                <w:sz w:val="13"/>
              </w:rPr>
              <w:t>36 months</w:t>
            </w:r>
          </w:p>
        </w:tc>
      </w:tr>
      <w:tr w:rsidR="009937B7" w14:paraId="63440227" w14:textId="77777777">
        <w:trPr>
          <w:jc w:val="center"/>
          <w:cantSplit/>
        </w:trPr>
        <w:tc>
          <w:tcPr>
            <w:tcW w:w="1440" w:type="dxa"/>
            <w:vAlign w:val="center"/>
            <w:tcMar>
              <w:top w:w="55" w:type="dxa"/>
              <w:start w:w="65" w:type="dxa"/>
              <w:bottom w:w="55" w:type="dxa"/>
              <w:end w:w="65" w:type="dxa"/>
            </w:tcMar>
          </w:tcPr>
          <w:p w14:paraId="46DC1071" w14:textId="77777777" w:rsidR="009937B7" w:rsidRDefault="00000000">
            <w:pPr>
              <w:keepLines/>
              <w:spacing w:after="0" w:before="0"/>
              <w:jc w:val="left"/>
            </w:pPr>
            <w:r>
              <w:rPr>
                <w:rFonts w:ascii="Times New Roman" w:hAnsi="Times New Roman"/>
                <w:sz w:val="13"/>
              </w:rPr>
              <w:t>Observation</w:t>
            </w:r>
          </w:p>
        </w:tc>
        <w:tc>
          <w:tcPr>
            <w:tcW w:w="1800" w:type="dxa"/>
            <w:vAlign w:val="center"/>
            <w:tcMar>
              <w:top w:w="55" w:type="dxa"/>
              <w:start w:w="65" w:type="dxa"/>
              <w:bottom w:w="55" w:type="dxa"/>
              <w:end w:w="65" w:type="dxa"/>
            </w:tcMar>
          </w:tcPr>
          <w:p w14:paraId="036F96A5" w14:textId="77777777" w:rsidR="009937B7" w:rsidRDefault="00000000">
            <w:pPr>
              <w:keepLines/>
              <w:spacing w:after="0" w:before="0"/>
              <w:jc w:val="center"/>
            </w:pPr>
            <w:r>
              <w:rPr>
                <w:rFonts w:ascii="Times New Roman" w:hAnsi="Times New Roman"/>
                <w:sz w:val="13"/>
              </w:rPr>
              <w:t>Missingness</w:t>
            </w:r>
          </w:p>
        </w:tc>
        <w:tc>
          <w:tcPr>
            <w:tcW w:w="1224" w:type="dxa"/>
            <w:vAlign w:val="center"/>
            <w:tcMar>
              <w:top w:w="55" w:type="dxa"/>
              <w:start w:w="65" w:type="dxa"/>
              <w:bottom w:w="55" w:type="dxa"/>
              <w:end w:w="65" w:type="dxa"/>
            </w:tcMar>
          </w:tcPr>
          <w:p w14:paraId="6AF2F861"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062F832C" w14:textId="77777777" w:rsidR="009937B7" w:rsidRDefault="00000000">
            <w:pPr>
              <w:keepLines/>
              <w:spacing w:after="0" w:before="0"/>
              <w:jc w:val="center"/>
            </w:pPr>
            <w:r>
              <w:rPr>
                <w:rFonts w:ascii="Times New Roman" w:hAnsi="Times New Roman"/>
                <w:sz w:val="13"/>
              </w:rPr>
              <w:t>No diary missingness simulated</w:t>
            </w:r>
          </w:p>
        </w:tc>
        <w:tc>
          <w:tcPr>
            <w:tcW w:w="1080" w:type="dxa"/>
            <w:vAlign w:val="center"/>
            <w:tcMar>
              <w:top w:w="55" w:type="dxa"/>
              <w:start w:w="65" w:type="dxa"/>
              <w:bottom w:w="55" w:type="dxa"/>
              <w:end w:w="65" w:type="dxa"/>
            </w:tcMar>
          </w:tcPr>
          <w:p w14:paraId="67C7F20B" w14:textId="77777777" w:rsidR="009937B7" w:rsidRDefault="00000000">
            <w:pPr>
              <w:keepLines/>
              <w:spacing w:after="0" w:before="0"/>
              <w:jc w:val="center"/>
            </w:pPr>
            <w:r>
              <w:rPr>
                <w:rFonts w:ascii="Times New Roman" w:hAnsi="Times New Roman"/>
                <w:sz w:val="13"/>
              </w:rPr>
              <w:t>Day</w:t>
            </w:r>
          </w:p>
        </w:tc>
        <w:tc>
          <w:tcPr>
            <w:tcW w:w="2376" w:type="dxa"/>
            <w:vAlign w:val="center"/>
            <w:tcMar>
              <w:top w:w="55" w:type="dxa"/>
              <w:start w:w="65" w:type="dxa"/>
              <w:bottom w:w="55" w:type="dxa"/>
              <w:end w:w="65" w:type="dxa"/>
            </w:tcMar>
          </w:tcPr>
          <w:p w14:paraId="7C9D7FA3" w14:textId="77777777" w:rsidR="009937B7" w:rsidRDefault="00000000">
            <w:pPr>
              <w:keepLines/>
              <w:spacing w:after="0" w:before="0"/>
              <w:jc w:val="center"/>
            </w:pPr>
            <w:r>
              <w:rPr>
                <w:rFonts w:ascii="Times New Roman" w:hAnsi="Times New Roman"/>
                <w:sz w:val="13"/>
              </w:rPr>
              <w:t>Study-design simplification</w:t>
            </w:r>
          </w:p>
        </w:tc>
        <w:tc>
          <w:tcPr>
            <w:tcW w:w="1944" w:type="dxa"/>
            <w:vAlign w:val="center"/>
            <w:tcMar>
              <w:top w:w="55" w:type="dxa"/>
              <w:start w:w="65" w:type="dxa"/>
              <w:bottom w:w="55" w:type="dxa"/>
              <w:end w:w="65" w:type="dxa"/>
            </w:tcMar>
          </w:tcPr>
          <w:p w14:paraId="413682C8" w14:textId="77777777" w:rsidR="009937B7" w:rsidRDefault="00000000">
            <w:pPr>
              <w:keepLines/>
              <w:spacing w:after="0" w:before="0"/>
              <w:jc w:val="center"/>
            </w:pPr>
            <w:r>
              <w:rPr>
                <w:rFonts w:ascii="Times New Roman" w:hAnsi="Times New Roman"/>
                <w:sz w:val="13"/>
              </w:rPr>
              <w:t>Complete synthetic diaries</w:t>
            </w:r>
          </w:p>
        </w:tc>
      </w:tr>
      <w:tr w:rsidR="009937B7" w14:paraId="5D77C811" w14:textId="77777777">
        <w:trPr>
          <w:jc w:val="center"/>
          <w:cantSplit/>
        </w:trPr>
        <w:tc>
          <w:tcPr>
            <w:tcW w:w="1440" w:type="dxa"/>
            <w:vAlign w:val="center"/>
            <w:tcMar>
              <w:top w:w="55" w:type="dxa"/>
              <w:start w:w="65" w:type="dxa"/>
              <w:bottom w:w="55" w:type="dxa"/>
              <w:end w:w="65" w:type="dxa"/>
            </w:tcMar>
          </w:tcPr>
          <w:p w14:paraId="431387A8" w14:textId="77777777" w:rsidR="009937B7" w:rsidRDefault="00000000">
            <w:pPr>
              <w:keepLines/>
              <w:spacing w:after="0" w:before="0"/>
              <w:jc w:val="left"/>
            </w:pPr>
            <w:r>
              <w:rPr>
                <w:rFonts w:ascii="Times New Roman" w:hAnsi="Times New Roman"/>
                <w:sz w:val="13"/>
              </w:rPr>
              <w:t>Null construction</w:t>
            </w:r>
          </w:p>
        </w:tc>
        <w:tc>
          <w:tcPr>
            <w:tcW w:w="1800" w:type="dxa"/>
            <w:vAlign w:val="center"/>
            <w:tcMar>
              <w:top w:w="55" w:type="dxa"/>
              <w:start w:w="65" w:type="dxa"/>
              <w:bottom w:w="55" w:type="dxa"/>
              <w:end w:w="65" w:type="dxa"/>
            </w:tcMar>
          </w:tcPr>
          <w:p w14:paraId="5F480AAD" w14:textId="77777777" w:rsidR="009937B7" w:rsidRDefault="00000000">
            <w:pPr>
              <w:keepLines/>
              <w:spacing w:after="0" w:before="0"/>
              <w:jc w:val="center"/>
            </w:pPr>
            <w:r>
              <w:rPr>
                <w:rFonts w:ascii="Times New Roman" w:hAnsi="Times New Roman"/>
                <w:sz w:val="13"/>
              </w:rPr>
              <w:t>Independent generators</w:t>
            </w:r>
          </w:p>
        </w:tc>
        <w:tc>
          <w:tcPr>
            <w:tcW w:w="1224" w:type="dxa"/>
            <w:vAlign w:val="center"/>
            <w:tcMar>
              <w:top w:w="55" w:type="dxa"/>
              <w:start w:w="65" w:type="dxa"/>
              <w:bottom w:w="55" w:type="dxa"/>
              <w:end w:w="65" w:type="dxa"/>
            </w:tcMar>
          </w:tcPr>
          <w:p w14:paraId="69CE7619"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30958276" w14:textId="77777777" w:rsidR="009937B7" w:rsidRDefault="00000000">
            <w:pPr>
              <w:keepLines/>
              <w:spacing w:after="0" w:before="0"/>
              <w:jc w:val="center"/>
            </w:pPr>
            <w:r>
              <w:rPr>
                <w:rFonts w:ascii="Times New Roman" w:hAnsi="Times New Roman"/>
                <w:sz w:val="13"/>
              </w:rPr>
              <w:t>Separately seeded seizure and hormone generators aligned directly by calendar day</w:t>
            </w:r>
          </w:p>
        </w:tc>
        <w:tc>
          <w:tcPr>
            <w:tcW w:w="1080" w:type="dxa"/>
            <w:vAlign w:val="center"/>
            <w:tcMar>
              <w:top w:w="55" w:type="dxa"/>
              <w:start w:w="65" w:type="dxa"/>
              <w:bottom w:w="55" w:type="dxa"/>
              <w:end w:w="65" w:type="dxa"/>
            </w:tcMar>
          </w:tcPr>
          <w:p w14:paraId="72BAB97D" w14:textId="77777777" w:rsidR="009937B7" w:rsidRDefault="00000000">
            <w:pPr>
              <w:keepLines/>
              <w:spacing w:after="0" w:before="0"/>
              <w:jc w:val="center"/>
            </w:pPr>
            <w:r>
              <w:rPr>
                <w:rFonts w:ascii="Times New Roman" w:hAnsi="Times New Roman"/>
                <w:sz w:val="13"/>
              </w:rPr>
              <w:t>Participant</w:t>
            </w:r>
          </w:p>
        </w:tc>
        <w:tc>
          <w:tcPr>
            <w:tcW w:w="2376" w:type="dxa"/>
            <w:vAlign w:val="center"/>
            <w:tcMar>
              <w:top w:w="55" w:type="dxa"/>
              <w:start w:w="65" w:type="dxa"/>
              <w:bottom w:w="55" w:type="dxa"/>
              <w:end w:w="65" w:type="dxa"/>
            </w:tcMar>
          </w:tcPr>
          <w:p w14:paraId="006ADB56" w14:textId="77777777" w:rsidR="009937B7" w:rsidRDefault="00000000">
            <w:pPr>
              <w:keepLines/>
              <w:spacing w:after="0" w:before="0"/>
              <w:jc w:val="center"/>
            </w:pPr>
            <w:r>
              <w:rPr>
                <w:rFonts w:ascii="Times New Roman" w:hAnsi="Times New Roman"/>
                <w:sz w:val="13"/>
              </w:rPr>
              <w:t>Study design</w:t>
            </w:r>
          </w:p>
        </w:tc>
        <w:tc>
          <w:tcPr>
            <w:tcW w:w="1944" w:type="dxa"/>
            <w:vAlign w:val="center"/>
            <w:tcMar>
              <w:top w:w="55" w:type="dxa"/>
              <w:start w:w="65" w:type="dxa"/>
              <w:bottom w:w="55" w:type="dxa"/>
              <w:end w:w="65" w:type="dxa"/>
            </w:tcMar>
          </w:tcPr>
          <w:p w14:paraId="1E6D2D83" w14:textId="77777777" w:rsidR="009937B7" w:rsidRDefault="00000000">
            <w:pPr>
              <w:keepLines/>
              <w:spacing w:after="0" w:before="0"/>
              <w:jc w:val="center"/>
            </w:pPr>
            <w:r>
              <w:rPr>
                <w:rFonts w:ascii="Times New Roman" w:hAnsi="Times New Roman"/>
                <w:sz w:val="13"/>
              </w:rPr>
              <w:t>Direct alignment preserved</w:t>
            </w:r>
          </w:p>
        </w:tc>
      </w:tr>
      <w:tr w:rsidR="009937B7" w14:paraId="4972A0BC" w14:textId="77777777">
        <w:trPr>
          <w:jc w:val="center"/>
          <w:cantSplit/>
        </w:trPr>
        <w:tc>
          <w:tcPr>
            <w:tcW w:w="1440" w:type="dxa"/>
            <w:vAlign w:val="center"/>
            <w:tcMar>
              <w:top w:w="55" w:type="dxa"/>
              <w:start w:w="65" w:type="dxa"/>
              <w:bottom w:w="55" w:type="dxa"/>
              <w:end w:w="65" w:type="dxa"/>
            </w:tcMar>
          </w:tcPr>
          <w:p w14:paraId="57431279" w14:textId="77777777" w:rsidR="009937B7" w:rsidRDefault="00000000">
            <w:pPr>
              <w:keepLines/>
              <w:spacing w:after="0" w:before="0"/>
              <w:jc w:val="left"/>
            </w:pPr>
            <w:r>
              <w:rPr>
                <w:rFonts w:ascii="Times New Roman" w:hAnsi="Times New Roman"/>
                <w:sz w:val="13"/>
              </w:rPr>
              <w:t>Null construction</w:t>
            </w:r>
          </w:p>
        </w:tc>
        <w:tc>
          <w:tcPr>
            <w:tcW w:w="1800" w:type="dxa"/>
            <w:vAlign w:val="center"/>
            <w:tcMar>
              <w:top w:w="55" w:type="dxa"/>
              <w:start w:w="65" w:type="dxa"/>
              <w:bottom w:w="55" w:type="dxa"/>
              <w:end w:w="65" w:type="dxa"/>
            </w:tcMar>
          </w:tcPr>
          <w:p w14:paraId="43288978" w14:textId="77777777" w:rsidR="009937B7" w:rsidRDefault="00000000">
            <w:pPr>
              <w:keepLines/>
              <w:spacing w:after="0" w:before="0"/>
              <w:jc w:val="center"/>
            </w:pPr>
            <w:r>
              <w:rPr>
                <w:rFonts w:ascii="Times New Roman" w:hAnsi="Times New Roman"/>
                <w:sz w:val="13"/>
              </w:rPr>
              <w:t>Master seed</w:t>
            </w:r>
          </w:p>
        </w:tc>
        <w:tc>
          <w:tcPr>
            <w:tcW w:w="1224" w:type="dxa"/>
            <w:vAlign w:val="center"/>
            <w:tcMar>
              <w:top w:w="55" w:type="dxa"/>
              <w:start w:w="65" w:type="dxa"/>
              <w:bottom w:w="55" w:type="dxa"/>
              <w:end w:w="65" w:type="dxa"/>
            </w:tcMar>
          </w:tcPr>
          <w:p w14:paraId="052E8E73"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661B7AB0" w14:textId="77777777" w:rsidR="009937B7" w:rsidRDefault="00000000">
            <w:pPr>
              <w:keepLines/>
              <w:spacing w:after="0" w:before="0"/>
              <w:jc w:val="center"/>
            </w:pPr>
            <w:r>
              <w:rPr>
                <w:rFonts w:ascii="Times New Roman" w:hAnsi="Times New Roman"/>
                <w:sz w:val="13"/>
              </w:rPr>
              <w:t>20260505</w:t>
            </w:r>
          </w:p>
        </w:tc>
        <w:tc>
          <w:tcPr>
            <w:tcW w:w="1080" w:type="dxa"/>
            <w:vAlign w:val="center"/>
            <w:tcMar>
              <w:top w:w="55" w:type="dxa"/>
              <w:start w:w="65" w:type="dxa"/>
              <w:bottom w:w="55" w:type="dxa"/>
              <w:end w:w="65" w:type="dxa"/>
            </w:tcMar>
          </w:tcPr>
          <w:p w14:paraId="473E9285" w14:textId="77777777" w:rsidR="009937B7" w:rsidRDefault="00000000">
            <w:pPr>
              <w:keepLines/>
              <w:spacing w:after="0" w:before="0"/>
              <w:jc w:val="center"/>
            </w:pPr>
            <w:r>
              <w:rPr>
                <w:rFonts w:ascii="Times New Roman" w:hAnsi="Times New Roman"/>
                <w:sz w:val="13"/>
              </w:rPr>
              <w:t>Run</w:t>
            </w:r>
          </w:p>
        </w:tc>
        <w:tc>
          <w:tcPr>
            <w:tcW w:w="2376" w:type="dxa"/>
            <w:vAlign w:val="center"/>
            <w:tcMar>
              <w:top w:w="55" w:type="dxa"/>
              <w:start w:w="65" w:type="dxa"/>
              <w:bottom w:w="55" w:type="dxa"/>
              <w:end w:w="65" w:type="dxa"/>
            </w:tcMar>
          </w:tcPr>
          <w:p w14:paraId="4687D753" w14:textId="77777777" w:rsidR="009937B7" w:rsidRDefault="00000000">
            <w:pPr>
              <w:keepLines/>
              <w:spacing w:after="0" w:before="0"/>
              <w:jc w:val="center"/>
            </w:pPr>
            <w:r>
              <w:rPr>
                <w:rFonts w:ascii="Times New Roman" w:hAnsi="Times New Roman"/>
                <w:sz w:val="13"/>
              </w:rPr>
              <w:t>Reproducibility control</w:t>
            </w:r>
          </w:p>
        </w:tc>
        <w:tc>
          <w:tcPr>
            <w:tcW w:w="1944" w:type="dxa"/>
            <w:vAlign w:val="center"/>
            <w:tcMar>
              <w:top w:w="55" w:type="dxa"/>
              <w:start w:w="65" w:type="dxa"/>
              <w:bottom w:w="55" w:type="dxa"/>
              <w:end w:w="65" w:type="dxa"/>
            </w:tcMar>
          </w:tcPr>
          <w:p w14:paraId="645C7147" w14:textId="77777777" w:rsidR="009937B7" w:rsidRDefault="00000000">
            <w:pPr>
              <w:keepLines/>
              <w:spacing w:after="0" w:before="0"/>
              <w:jc w:val="center"/>
            </w:pPr>
            <w:r>
              <w:rPr>
                <w:rFonts w:ascii="Times New Roman" w:hAnsi="Times New Roman"/>
                <w:sz w:val="13"/>
              </w:rPr>
              <w:t>Manifested</w:t>
            </w:r>
          </w:p>
        </w:tc>
      </w:tr>
      <w:tr w:rsidR="009937B7" w14:paraId="276B72AB" w14:textId="77777777">
        <w:trPr>
          <w:jc w:val="center"/>
          <w:cantSplit/>
        </w:trPr>
        <w:tc>
          <w:tcPr>
            <w:tcW w:w="1440" w:type="dxa"/>
            <w:vAlign w:val="center"/>
            <w:tcMar>
              <w:top w:w="55" w:type="dxa"/>
              <w:start w:w="65" w:type="dxa"/>
              <w:bottom w:w="55" w:type="dxa"/>
              <w:end w:w="65" w:type="dxa"/>
            </w:tcMar>
          </w:tcPr>
          <w:p w14:paraId="4D8D345F" w14:textId="77777777" w:rsidR="009937B7" w:rsidRDefault="00000000">
            <w:pPr>
              <w:keepLines/>
              <w:spacing w:after="0" w:before="0"/>
              <w:jc w:val="left"/>
            </w:pPr>
            <w:r>
              <w:rPr>
                <w:rFonts w:ascii="Times New Roman" w:hAnsi="Times New Roman"/>
                <w:sz w:val="13"/>
              </w:rPr>
              <w:t>Null construction</w:t>
            </w:r>
          </w:p>
        </w:tc>
        <w:tc>
          <w:tcPr>
            <w:tcW w:w="1800" w:type="dxa"/>
            <w:vAlign w:val="center"/>
            <w:tcMar>
              <w:top w:w="55" w:type="dxa"/>
              <w:start w:w="65" w:type="dxa"/>
              <w:bottom w:w="55" w:type="dxa"/>
              <w:end w:w="65" w:type="dxa"/>
            </w:tcMar>
          </w:tcPr>
          <w:p w14:paraId="3D1F05D1" w14:textId="77777777" w:rsidR="009937B7" w:rsidRDefault="00000000">
            <w:pPr>
              <w:keepLines/>
              <w:spacing w:after="0" w:before="0"/>
              <w:jc w:val="center"/>
            </w:pPr>
            <w:r>
              <w:rPr>
                <w:rFonts w:ascii="Times New Roman" w:hAnsi="Times New Roman"/>
                <w:sz w:val="13"/>
              </w:rPr>
              <w:t>Phase modes</w:t>
            </w:r>
          </w:p>
        </w:tc>
        <w:tc>
          <w:tcPr>
            <w:tcW w:w="1224" w:type="dxa"/>
            <w:vAlign w:val="center"/>
            <w:tcMar>
              <w:top w:w="55" w:type="dxa"/>
              <w:start w:w="65" w:type="dxa"/>
              <w:bottom w:w="55" w:type="dxa"/>
              <w:end w:w="65" w:type="dxa"/>
            </w:tcMar>
          </w:tcPr>
          <w:p w14:paraId="6A2EEC94" w14:textId="77777777" w:rsidR="009937B7" w:rsidRDefault="00000000">
            <w:pPr>
              <w:keepLines/>
              <w:spacing w:after="0" w:before="0"/>
              <w:jc w:val="center"/>
            </w:pPr>
            <w:r>
              <w:rPr>
                <w:rFonts w:ascii="Times New Roman" w:hAnsi="Times New Roman"/>
                <w:sz w:val="13"/>
              </w:rPr>
              <w:t>Both</w:t>
            </w:r>
          </w:p>
        </w:tc>
        <w:tc>
          <w:tcPr>
            <w:tcW w:w="3096" w:type="dxa"/>
            <w:vAlign w:val="center"/>
            <w:tcMar>
              <w:top w:w="55" w:type="dxa"/>
              <w:start w:w="65" w:type="dxa"/>
              <w:bottom w:w="55" w:type="dxa"/>
              <w:end w:w="65" w:type="dxa"/>
            </w:tcMar>
          </w:tcPr>
          <w:p w14:paraId="2536D8D0" w14:textId="77777777" w:rsidR="009937B7" w:rsidRDefault="00000000">
            <w:pPr>
              <w:keepLines/>
              <w:spacing w:after="0" w:before="0"/>
              <w:jc w:val="center"/>
            </w:pPr>
            <w:proofErr w:type="spellStart"/>
            <w:r>
              <w:rPr>
                <w:rFonts w:ascii="Times New Roman" w:hAnsi="Times New Roman"/>
                <w:sz w:val="13"/>
              </w:rPr>
              <w:t>strict_herzog</w:t>
            </w:r>
            <w:proofErr w:type="spellEnd"/>
            <w:r>
              <w:rPr>
                <w:rFonts w:ascii="Times New Roman" w:hAnsi="Times New Roman"/>
                <w:sz w:val="13"/>
              </w:rPr>
              <w:t xml:space="preserve">, </w:t>
            </w:r>
            <w:proofErr w:type="spellStart"/>
            <w:r>
              <w:rPr>
                <w:rFonts w:ascii="Times New Roman" w:hAnsi="Times New Roman"/>
                <w:sz w:val="13"/>
              </w:rPr>
              <w:t>luteal_anchored_ovulatory</w:t>
            </w:r>
            <w:proofErr w:type="spellEnd"/>
          </w:p>
        </w:tc>
        <w:tc>
          <w:tcPr>
            <w:tcW w:w="1080" w:type="dxa"/>
            <w:vAlign w:val="center"/>
            <w:tcMar>
              <w:top w:w="55" w:type="dxa"/>
              <w:start w:w="65" w:type="dxa"/>
              <w:bottom w:w="55" w:type="dxa"/>
              <w:end w:w="65" w:type="dxa"/>
            </w:tcMar>
          </w:tcPr>
          <w:p w14:paraId="44285E62" w14:textId="77777777" w:rsidR="009937B7" w:rsidRDefault="00000000">
            <w:pPr>
              <w:keepLines/>
              <w:spacing w:after="0" w:before="0"/>
              <w:jc w:val="center"/>
            </w:pPr>
            <w:r>
              <w:rPr>
                <w:rFonts w:ascii="Times New Roman" w:hAnsi="Times New Roman"/>
                <w:sz w:val="13"/>
              </w:rPr>
              <w:t>Analysis</w:t>
            </w:r>
          </w:p>
        </w:tc>
        <w:tc>
          <w:tcPr>
            <w:tcW w:w="2376" w:type="dxa"/>
            <w:vAlign w:val="center"/>
            <w:tcMar>
              <w:top w:w="55" w:type="dxa"/>
              <w:start w:w="65" w:type="dxa"/>
              <w:bottom w:w="55" w:type="dxa"/>
              <w:end w:w="65" w:type="dxa"/>
            </w:tcMar>
          </w:tcPr>
          <w:p w14:paraId="5BB99FA1" w14:textId="77777777" w:rsidR="009937B7" w:rsidRDefault="00000000">
            <w:pPr>
              <w:keepLines/>
              <w:spacing w:after="0" w:before="0"/>
              <w:jc w:val="center"/>
            </w:pPr>
            <w:r>
              <w:rPr>
                <w:rFonts w:ascii="Times New Roman" w:hAnsi="Times New Roman"/>
                <w:sz w:val="13"/>
              </w:rPr>
              <w:t>Herzog criteria plus sensitivity</w:t>
            </w:r>
          </w:p>
        </w:tc>
        <w:tc>
          <w:tcPr>
            <w:tcW w:w="1944" w:type="dxa"/>
            <w:vAlign w:val="center"/>
            <w:tcMar>
              <w:top w:w="55" w:type="dxa"/>
              <w:start w:w="65" w:type="dxa"/>
              <w:bottom w:w="55" w:type="dxa"/>
              <w:end w:w="65" w:type="dxa"/>
            </w:tcMar>
          </w:tcPr>
          <w:p w14:paraId="7B2DCF02" w14:textId="77777777" w:rsidR="009937B7" w:rsidRDefault="00000000">
            <w:pPr>
              <w:keepLines/>
              <w:spacing w:after="0" w:before="0"/>
              <w:jc w:val="center"/>
            </w:pPr>
            <w:r>
              <w:rPr>
                <w:rFonts w:ascii="Times New Roman" w:hAnsi="Times New Roman"/>
                <w:sz w:val="13"/>
              </w:rPr>
              <w:t>Both modes retained</w:t>
            </w:r>
          </w:p>
        </w:tc>
      </w:tr>
      <w:tr w:rsidR="009937B7" w14:paraId="58B615E9" w14:textId="77777777">
        <w:trPr>
          <w:jc w:val="center"/>
          <w:cantSplit/>
        </w:trPr>
        <w:tc>
          <w:tcPr>
            <w:tcW w:w="1440" w:type="dxa"/>
            <w:vAlign w:val="center"/>
            <w:tcMar>
              <w:top w:w="55" w:type="dxa"/>
              <w:start w:w="65" w:type="dxa"/>
              <w:bottom w:w="55" w:type="dxa"/>
              <w:end w:w="65" w:type="dxa"/>
            </w:tcMar>
          </w:tcPr>
          <w:p w14:paraId="601AD606" w14:textId="77777777" w:rsidR="009937B7" w:rsidRDefault="00000000">
            <w:pPr>
              <w:keepLines/>
              <w:spacing w:after="0" w:before="0"/>
              <w:jc w:val="left"/>
            </w:pPr>
            <w:r>
              <w:rPr>
                <w:rFonts w:ascii="Times New Roman" w:hAnsi="Times New Roman"/>
                <w:sz w:val="13"/>
              </w:rPr>
              <w:lastRenderedPageBreak/>
              <w:t>Null construction</w:t>
            </w:r>
          </w:p>
        </w:tc>
        <w:tc>
          <w:tcPr>
            <w:tcW w:w="1800" w:type="dxa"/>
            <w:vAlign w:val="center"/>
            <w:tcMar>
              <w:top w:w="55" w:type="dxa"/>
              <w:start w:w="65" w:type="dxa"/>
              <w:bottom w:w="55" w:type="dxa"/>
              <w:end w:w="65" w:type="dxa"/>
            </w:tcMar>
          </w:tcPr>
          <w:p w14:paraId="00917E19" w14:textId="77777777" w:rsidR="009937B7" w:rsidRDefault="00000000">
            <w:pPr>
              <w:keepLines/>
              <w:spacing w:after="0" w:before="0"/>
              <w:jc w:val="center"/>
            </w:pPr>
            <w:r>
              <w:rPr>
                <w:rFonts w:ascii="Times New Roman" w:hAnsi="Times New Roman"/>
                <w:sz w:val="13"/>
              </w:rPr>
              <w:t>Cohort sizes</w:t>
            </w:r>
          </w:p>
        </w:tc>
        <w:tc>
          <w:tcPr>
            <w:tcW w:w="1224" w:type="dxa"/>
            <w:vAlign w:val="center"/>
            <w:tcMar>
              <w:top w:w="55" w:type="dxa"/>
              <w:start w:w="65" w:type="dxa"/>
              <w:bottom w:w="55" w:type="dxa"/>
              <w:end w:w="65" w:type="dxa"/>
            </w:tcMar>
          </w:tcPr>
          <w:p w14:paraId="689F375B" w14:textId="77777777" w:rsidR="009937B7" w:rsidRDefault="00000000">
            <w:pPr>
              <w:keepLines/>
              <w:spacing w:after="0" w:before="0"/>
              <w:jc w:val="center"/>
            </w:pPr>
            <w:r>
              <w:rPr>
                <w:rFonts w:ascii="Times New Roman" w:hAnsi="Times New Roman"/>
                <w:sz w:val="13"/>
              </w:rPr>
              <w:t>Cohort-specific</w:t>
            </w:r>
          </w:p>
        </w:tc>
        <w:tc>
          <w:tcPr>
            <w:tcW w:w="3096" w:type="dxa"/>
            <w:vAlign w:val="center"/>
            <w:tcMar>
              <w:top w:w="55" w:type="dxa"/>
              <w:start w:w="65" w:type="dxa"/>
              <w:bottom w:w="55" w:type="dxa"/>
              <w:end w:w="65" w:type="dxa"/>
            </w:tcMar>
          </w:tcPr>
          <w:p w14:paraId="3F1B99B1" w14:textId="77777777" w:rsidR="009937B7" w:rsidRDefault="00000000">
            <w:pPr>
              <w:keepLines/>
              <w:spacing w:after="0" w:before="0"/>
              <w:jc w:val="center"/>
            </w:pPr>
            <w:r>
              <w:rPr>
                <w:rFonts w:ascii="Times New Roman" w:hAnsi="Times New Roman"/>
                <w:sz w:val="13"/>
              </w:rPr>
              <w:t>{'healthy_ovulatory': 50000, 'population': 50000}</w:t>
            </w:r>
          </w:p>
        </w:tc>
        <w:tc>
          <w:tcPr>
            <w:tcW w:w="1080" w:type="dxa"/>
            <w:vAlign w:val="center"/>
            <w:tcMar>
              <w:top w:w="55" w:type="dxa"/>
              <w:start w:w="65" w:type="dxa"/>
              <w:bottom w:w="55" w:type="dxa"/>
              <w:end w:w="65" w:type="dxa"/>
            </w:tcMar>
          </w:tcPr>
          <w:p w14:paraId="20E3F55E" w14:textId="77777777" w:rsidR="009937B7" w:rsidRDefault="00000000">
            <w:pPr>
              <w:keepLines/>
              <w:spacing w:after="0" w:before="0"/>
              <w:jc w:val="center"/>
            </w:pPr>
            <w:r>
              <w:rPr>
                <w:rFonts w:ascii="Times New Roman" w:hAnsi="Times New Roman"/>
                <w:sz w:val="13"/>
              </w:rPr>
              <w:t>Run</w:t>
            </w:r>
          </w:p>
        </w:tc>
        <w:tc>
          <w:tcPr>
            <w:tcW w:w="2376" w:type="dxa"/>
            <w:vAlign w:val="center"/>
            <w:tcMar>
              <w:top w:w="55" w:type="dxa"/>
              <w:start w:w="65" w:type="dxa"/>
              <w:bottom w:w="55" w:type="dxa"/>
              <w:end w:w="65" w:type="dxa"/>
            </w:tcMar>
          </w:tcPr>
          <w:p w14:paraId="6448D75C" w14:textId="77777777" w:rsidR="009937B7" w:rsidRDefault="00000000">
            <w:pPr>
              <w:keepLines/>
              <w:spacing w:after="0" w:before="0"/>
              <w:jc w:val="center"/>
            </w:pPr>
            <w:r>
              <w:rPr>
                <w:rFonts w:ascii="Times New Roman" w:hAnsi="Times New Roman"/>
                <w:sz w:val="13"/>
              </w:rPr>
              <w:t>Monte Carlo design</w:t>
            </w:r>
          </w:p>
        </w:tc>
        <w:tc>
          <w:tcPr>
            <w:tcW w:w="1944" w:type="dxa"/>
            <w:vAlign w:val="center"/>
            <w:tcMar>
              <w:top w:w="55" w:type="dxa"/>
              <w:start w:w="65" w:type="dxa"/>
              <w:bottom w:w="55" w:type="dxa"/>
              <w:end w:w="65" w:type="dxa"/>
            </w:tcMar>
          </w:tcPr>
          <w:p w14:paraId="597AD7CF" w14:textId="77777777" w:rsidR="009937B7" w:rsidRDefault="00000000">
            <w:pPr>
              <w:keepLines/>
              <w:spacing w:after="0" w:before="0"/>
              <w:jc w:val="center"/>
            </w:pPr>
            <w:r>
              <w:rPr>
                <w:rFonts w:ascii="Times New Roman" w:hAnsi="Times New Roman"/>
                <w:sz w:val="13"/>
              </w:rPr>
              <w:t>100,000 total</w:t>
            </w:r>
          </w:p>
        </w:tc>
      </w:tr>
    </w:tbl>
    <w:p w14:paraId="5C737332" w14:textId="77777777" w:rsidR="009937B7" w:rsidRDefault="009937B7">
      <w:pPr>
        <w:spacing w:after="0"/>
      </w:pPr>
    </w:p>
    <w:p w14:paraId="5417200D" w14:textId="77777777" w:rsidR="009937B7" w:rsidRDefault="00000000">
      <w:pPr>
        <w:pStyle w:val="TableNote"/>
      </w:pPr>
      <w:r>
        <w:rPr>
          <w:b/>
        </w:rPr>
        <w:t xml:space="preserve">Note. </w:t>
      </w:r>
      <w:r>
        <w:t>The full machine-readable table additionally records code/config fields, sensitivity status, and the analysis-code and configuration Secure Hash Algorithm 256-bit fingerprints. Values labeled investigator-configured are stress-test assumptions. The completed output did not retain CHOCOLATES cluster status or generator amplitude fields; audit-sample proxies are reported instead.</w:t>
      </w:r>
    </w:p>
    <w:p>
      <w:r>
        <w:br w:type="page"/>
      </w:r>
    </w:p>
    <w:p>
      <w:pPr>
        <w:pStyle w:val="Heading1"/>
      </w:pPr>
      <w:r>
        <w:t>S3. HORMONE-CYCLE: data-driven menstrual and hormone diary simulator</w:t>
      </w:r>
    </w:p>
    <w:p>
      <w:r>
        <w:t>HORMONE-CYCLE is a new, custom, open-source simulator built for the present project. It generates reproducible daily menstrual-cycle, bleeding, ovulation, estradiol, and progesterone diaries from a compact set of patient inputs. The name HORMONE-CYCLE is the software title, not an abbreviation. The implementation is intended for simulation research and method evaluation; it is not a mechanistic model of the hypothalamic-pituitary-ovarian axis, a diagnostic device, or a clinical hormone calculator.</w:t>
      </w:r>
      <w:r>
        <w:t xml:space="preserve"> </w:t>
      </w:r>
      <w:fldSimple w:instr=" ADDIN ZOTERO_ITEM CSL_CITATION {&quot;citationID&quot;:&quot;HC36f16491&quot;,&quot;properties&quot;:{&quot;unsorted&quot;:false,&quot;formattedCitation&quot;:&quot;(1)&quot;,&quot;plainCitation&quot;:&quot;1&quot;,&quot;noteIndex&quot;:0},&quot;citationItems&quot;:[{&quot;id&quot;:&quot;http://zotero.org/users/1538114/items/BBSUV5B4&quot;,&quot;uris&quot;:[&quot;http://zotero.org/users/1538114/items/BBSUV5B4&quot;],&quot;itemData&quot;:{&quot;id&quot;:&quot;http://zotero.org/users/1538114/items/BBSUV5B4&quot;,&quot;type&quot;:&quot;software&quot;,&quot;genre&quot;:&quot;Python&quot;,&quot;license&quot;:&quot;MIT&quot;,&quot;medium&quot;:&quot;Python 3.11+&quot;,&quot;note&quot;:&quot;Repository commit: de6a716cfff753583a4831fcecdf5af0847d99b4&quot;,&quot;publisher&quot;:&quot;GoldenholzLab&quot;,&quot;title&quot;:&quot;HORMONE-CYCLE&quot;,&quot;URL&quot;:&quot;https://github.com/GoldenholzLab/catamenial-epilepsy-sim.git&quot;,&quot;version&quot;:&quot;0.1.0&quot;,&quot;author&quot;:[{&quot;literal&quot;:&quot;Daniel Goldenholz&quot;}],&quot;issued&quot;:{&quot;date-parts&quot;:[[&quot;2026&quot;]]}}}],&quot;schema&quot;:&quot;https://github.com/citation-style-language/schema/raw/master/csl-citation.json&quot;} ">
        <w:r>
          <w:t>(1)</w:t>
        </w:r>
      </w:fldSimple>
    </w:p>
    <w:p>
      <w:r>
        <w:t>The design is hierarchical: population evidence constrains age-specific distributions; each simulated person receives stable latent traits; each cycle receives a stochastic realization; and a daily renderer converts cycle timing into hormone and bleeding trajectories. Large app-based cohorts informed cycle length and irregularity, observed ovulatory-cycle data informed follicular and luteal timing, and phase-specific laboratory medians informed estradiol and progesterone anchors.</w:t>
      </w:r>
      <w:r>
        <w:t xml:space="preserve"> </w:t>
      </w:r>
      <w:fldSimple w:instr=" ADDIN ZOTERO_ITEM CSL_CITATION {&quot;citationID&quot;:&quot;HC49c2ba88&quot;,&quot;properties&quot;:{&quot;unsorted&quot;:false,&quot;formattedCitation&quot;:&quot;(4–6)&quot;,&quot;plainCitation&quot;:&quot;4–6&quot;,&quot;noteIndex&quot;:0},&quot;citationItems&quot;:[{&quot;id&quot;:&quot;http://zotero.org/users/1538114/items/KCJ4JNA6&quot;,&quot;uris&quot;:[&quot;http://zotero.org/users/1538114/items/KCJ4JNA6&quot;],&quot;itemData&quot;:{&quot;id&quot;:&quot;http://zotero.org/users/1538114/items/KCJ4JNA6&quot;,&quot;type&quot;:&quot;article-journal&quot;,&quot;archive_location&quot;:&quot;37248288&quot;,&quot;container-title&quot;:&quot;NPJ digital medicine&quot;,&quot;DOI&quot;:&quot;10.1038/s41746-023-00848-1&quot;,&quot;issue&quot;:&quot;1&quot;,&quot;journalAbbreviation&quot;:&quot;NPJ Digit Med&quot;,&quot;page&quot;:&quot;100&quot;,&quot;title&quot;:&quot;Menstrual cycle length variation by demographic characteristics from the Apple Women's Health Study&quot;,&quot;URL&quot;:&quot;https://doi.org/10.1038/s41746-023-00848-1&quot;,&quot;volume&quot;:&quot;6&quot;,&quot;author&quot;:[{&quot;family&quot;:&quot;Li&quot;,&quot;given&quot;:&quot;Huichu&quot;},{&quot;family&quot;:&quot;Gibson&quot;,&quot;given&quot;:&quot;Elizabeth A&quot;},{&quot;family&quot;:&quot;Jukic&quot;,&quot;given&quot;:&quot;Anne Marie Z&quot;},{&quot;family&quot;:&quot;Baird&quot;,&quot;given&quot;:&quot;Donna D&quot;},{&quot;family&quot;:&quot;Wilcox&quot;,&quot;given&quot;:&quot;Allen J&quot;},{&quot;family&quot;:&quot;Curry&quot;,&quot;given&quot;:&quot;Christine L&quot;},{&quot;family&quot;:&quot;Fischer-Colbrie&quot;,&quot;given&quot;:&quot;Tyler&quot;},{&quot;family&quot;:&quot;Onnela&quot;,&quot;given&quot;:&quot;Jukka-Pekka&quot;},{&quot;family&quot;:&quot;Williams&quot;,&quot;given&quot;:&quot;Michelle A&quot;},{&quot;family&quot;:&quot;Hauser&quot;,&quot;given&quot;:&quot;Russ&quot;},{&quot;family&quot;:&quot;Coull&quot;,&quot;given&quot;:&quot;Brent A&quot;},{&quot;family&quot;:&quot;Mahalingaiah&quot;,&quot;given&quot;:&quot;Shruthi&quot;}],&quot;issued&quot;:{&quot;date-parts&quot;:[[&quot;2023&quot;]]}}},{&quot;id&quot;:&quot;http://zotero.org/users/1538114/items/BZHW34SL&quot;,&quot;uris&quot;:[&quot;http://zotero.org/users/1538114/items/BZHW34SL&quot;],&quot;itemData&quot;:{&quot;id&quot;:&quot;http://zotero.org/users/1538114/items/BZHW34SL&quot;,&quot;type&quot;:&quot;article-journal&quot;,&quot;archive_location&quot;:&quot;31482137&quot;,&quot;container-title&quot;:&quot;NPJ digital medicine&quot;,&quot;DOI&quot;:&quot;10.1038/s41746-019-0152-7&quot;,&quot;journalAbbreviation&quot;:&quot;NPJ Digit Med&quot;,&quot;page&quot;:&quot;83&quot;,&quot;title&quot;:&quot;Real-world menstrual cycle characteristics of more than 600,000 menstrual cycles&quot;,&quot;URL&quot;:&quot;https://doi.org/10.1038/s41746-019-0152-7&quot;,&quot;volume&quot;:&quot;2&quot;,&quot;author&quot;:[{&quot;family&quot;:&quot;Bull&quot;,&quot;given&quot;:&quot;Jonathan R&quot;},{&quot;family&quot;:&quot;Rowland&quot;,&quot;given&quot;:&quot;Simon P&quot;},{&quot;family&quot;:&quot;Scherwitzl&quot;,&quot;given&quot;:&quot;Elina Berglund&quot;},{&quot;family&quot;:&quot;Scherwitzl&quot;,&quot;given&quot;:&quot;Raoul&quot;},{&quot;family&quot;:&quot;Danielsson&quot;,&quot;given&quot;:&quot;Kristina Gemzell&quot;},{&quot;family&quot;:&quot;Harper&quot;,&quot;given&quot;:&quot;Joyce&quot;}],&quot;issued&quot;:{&quot;date-parts&quot;:[[&quot;2019&quot;]]}}},{&quot;id&quot;:&quot;http://zotero.org/users/1538114/items/RQGUHW73&quot;,&quot;uris&quot;:[&quot;http://zotero.org/users/1538114/items/RQGUHW73&quot;],&quot;itemData&quot;:{&quot;id&quot;:&quot;http://zotero.org/users/1538114/items/RQGUHW73&quot;,&quot;type&quot;:&quot;article-journal&quot;,&quot;archive_location&quot;:&quot;16776638&quot;,&quot;container-title&quot;:&quot;Clinical chemistry and laboratory medicine&quot;,&quot;DOI&quot;:&quot;10.1515/CCLM.2006.160&quot;,&quot;issue&quot;:&quot;7&quot;,&quot;journalAbbreviation&quot;:&quot;Clin Chem Lab Med&quot;,&quot;page&quot;:&quot;883-7&quot;,&quot;title&quot;:&quot;Establishment of detailed reference values for luteinizing hormone, follicle stimulating hormone, estradiol, and progesterone during different phases of the menstrual cycle on the Abbott ARCHITECT analyzer&quot;,&quot;URL&quot;:&quot;https://doi.org/10.1515/CCLM.2006.160&quot;,&quot;volume&quot;:&quot;44&quot;,&quot;author&quot;:[{&quot;family&quot;:&quot;Stricker&quot;,&quot;given&quot;:&quot;Reto&quot;},{&quot;family&quot;:&quot;Eberhart&quot;,&quot;given&quot;:&quot;Raphael&quot;},{&quot;family&quot;:&quot;Chevailler&quot;,&quot;given&quot;:&quot;Marie-Christine&quot;},{&quot;family&quot;:&quot;Quinn&quot;,&quot;given&quot;:&quot;Frank A&quot;},{&quot;family&quot;:&quot;Bischof&quot;,&quot;given&quot;:&quot;Paul&quot;},{&quot;family&quot;:&quot;Stricker&quot;,&quot;given&quot;:&quot;René&quot;}],&quot;issued&quot;:{&quot;date-parts&quot;:[[&quot;2006&quot;]]}}}],&quot;schema&quot;:&quot;https://github.com/citation-style-language/schema/raw/master/csl-citation.json&quot;} ">
        <w:r>
          <w:t>(4–6)</w:t>
        </w:r>
      </w:fldSimple>
      <w:r>
        <w:t xml:space="preserve"> </w:t>
      </w:r>
      <w:fldSimple w:instr=" ADDIN ZOTERO_ITEM CSL_CITATION {&quot;citationID&quot;:&quot;HC293db309&quot;,&quot;properties&quot;:{&quot;unsorted&quot;:false,&quot;formattedCitation&quot;:&quot;(7)&quot;,&quot;plainCitation&quot;:&quot;7&quot;,&quot;noteIndex&quot;:0},&quot;citationItems&quot;:[{&quot;id&quot;:&quot;http://zotero.org/users/1538114/items/7SYTA45K&quot;,&quot;uris&quot;:[&quot;http://zotero.org/users/1538114/items/7SYTA45K&quot;],&quot;itemData&quot;:{&quot;id&quot;:&quot;http://zotero.org/users/1538114/items/7SYTA45K&quot;,&quot;type&quot;:&quot;article-journal&quot;,&quot;abstract&quot;:&quo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quot;,&quot;container-title&quot;:&quot;Seminars in Reproductive Medicine&quot;,&quot;DOI&quot;:&quot;10.1055/s-0031-1287662&quot;,&quot;ISSN&quot;:&quot;1526-4564&quot;,&quot;issue&quot;:&quot;5&quot;,&quot;journalAbbreviation&quot;:&quot;Semin Reprod Med&quot;,&quot;language&quot;:&quot;eng&quot;,&quot;page&quot;:&quot;383-390&quot;,&quot;PMID&quot;:&quot;22065325&quot;,&quot;source&quot;:&quot;PubMed&quot;,&quot;title&quot;:&quot;The FIGO recommendations on terminologies and definitions for normal and abnormal uterine bleeding&quot;,&quot;volume&quot;:&quot;29&quot;,&quot;author&quot;:[{&quot;family&quot;:&quot;Fraser&quot;,&quot;given&quot;:&quot;Ian S.&quot;},{&quot;family&quot;:&quot;Critchley&quot;,&quot;given&quot;:&quot;Hilary O. D.&quot;},{&quot;family&quot;:&quot;Broder&quot;,&quot;given&quot;:&quot;Michael&quot;},{&quot;family&quot;:&quot;Munro&quot;,&quot;given&quot;:&quot;Malcolm G.&quot;}],&quot;issued&quot;:{&quot;date-parts&quot;:[[&quot;2011&quot;,9]]}}}],&quot;schema&quot;:&quot;https://github.com/citation-style-language/schema/raw/master/csl-citation.json&quot;} ">
        <w:r>
          <w:t>(7)</w:t>
        </w:r>
      </w:fldSimple>
    </w:p>
    <w:p>
      <w:pPr>
        <w:pStyle w:val="Heading2"/>
      </w:pPr>
      <w:r>
        <w:t>S3.1. Scope, inputs, and outputs</w:t>
      </w:r>
    </w:p>
    <w:p>
      <w:r>
        <w:t>The public simulation call accepts age in years, diary length in days, a random seed, and optional medical or reproductive modifiers. The seed initializes an isolated pseudorandom stream, so identical inputs produce identical diaries without depending on global random state. Input validation rejects nonfinite ages, nonpositive diary lengths, and incompatible modifier combinations.</w:t>
      </w:r>
    </w:p>
    <w:p>
      <w:r>
        <w:t>Each daily record contains the calendar-day index, cycle index, day within cycle, realized cycle length, estradiol in picograms per milliliter, progesterone in nanograms per milliliter, a binary ovulation indicator, and a binary bleeding indicator. Cycle summaries retain ovulatory status, ovulation day, follicular and luteal lengths, bleeding duration, and the patient profile used to render the cycle. Menstrual bleeding is treated as a modeled episode beginning on cycle day 1; the terminology is consistent with standard clinical definitions, while the simulator deliberately simplifies bleeding intensity to a daily indicator.</w:t>
      </w:r>
    </w:p>
    <w:p>
      <w:pPr>
        <w:keepLines/>
        <w:jc w:val="center"/>
      </w:pPr>
      <w:r>
        <w:drawing>
          <wp:inline xmlns:a="http://schemas.openxmlformats.org/drawingml/2006/main" xmlns:pic="http://schemas.openxmlformats.org/drawingml/2006/picture">
            <wp:extent cx="7955279" cy="3146491"/>
            <wp:docPr id="6" name="Picture 6"/>
            <wp:cNvGraphicFramePr>
              <a:graphicFrameLocks noChangeAspect="1"/>
            </wp:cNvGraphicFramePr>
            <a:graphic>
              <a:graphicData uri="http://schemas.openxmlformats.org/drawingml/2006/picture">
                <pic:pic>
                  <pic:nvPicPr>
                    <pic:cNvPr id="0" name="hormone_cycle_workflow.png"/>
                    <pic:cNvPicPr/>
                  </pic:nvPicPr>
                  <pic:blipFill>
                    <a:blip r:embed="rId17"/>
                    <a:stretch>
                      <a:fillRect/>
                    </a:stretch>
                  </pic:blipFill>
                  <pic:spPr>
                    <a:xfrm>
                      <a:off x="0" y="0"/>
                      <a:ext cx="7955279" cy="3146491"/>
                    </a:xfrm>
                    <a:prstGeom prst="rect"/>
                  </pic:spPr>
                </pic:pic>
              </a:graphicData>
            </a:graphic>
          </wp:inline>
        </w:drawing>
      </w:r>
    </w:p>
    <w:p>
      <w:pPr>
        <w:keepNext/>
      </w:pPr>
      <w:r>
        <w:rPr>
          <w:b/>
        </w:rPr>
        <w:t xml:space="preserve">Appendix Figure A1. </w:t>
      </w:r>
      <w:r>
        <w:t>HORMONE-CYCLE workflow. Patient-level parameters are resolved once, cycle-level parameters are sampled repeatedly, and the daily renderer continues until the requested diary length is filled. All stages use the same seeded random stream.</w:t>
      </w:r>
    </w:p>
    <w:p>
      <w:pPr>
        <w:pStyle w:val="Heading2"/>
      </w:pPr>
      <w:r>
        <w:t>S3.2. Patient-level parameter resolution</w:t>
      </w:r>
    </w:p>
    <w:p>
      <w:r>
        <w:t>Age selects one of eight calibration bands. Each band supplies a target mean cycle length and a target probability that two adjacent cycles differ by at least 7 days. Under the working assumption that independent cycle-length deviations are Gaussian with within-person standard deviation σ, the adjacent-cycle difference has standard deviation √2σ. The implementation numerically inverts 2[1−Φ(7/(√2σ))] to obtain the σ that reproduces the published irregularity probability, where Φ is the standard normal cumulative distribution function. This inversion converts an observable population summary into a latent simulation parameter; it is not presented as a biological law.</w:t>
      </w:r>
    </w:p>
    <w:p>
      <w:r>
        <w:t>A person's mean cycle length is then sampled around the age-band target with an age-dependent between-person standard deviation. Stable person-level estradiol and progesterone amplitude multipliers are lognormally distributed with coefficients of variation 0.18 and 0.22, respectively. The baseline day-to-day hormone-noise scale is 0.06. Baseline bleeding duration is sampled around 4.7 days with a standard deviation of 1.0 day. These dispersion terms were tuned to create realistic within- and between-person heterogeneity while retaining the published central targets.</w:t>
      </w:r>
    </w:p>
    <w:p>
      <w:pPr>
        <w:keepNext/>
      </w:pPr>
      <w:r>
        <w:rPr>
          <w:b/>
        </w:rPr>
        <w:t xml:space="preserve">Appendix Table A1. </w:t>
      </w:r>
      <w:r>
        <w:t>Core patient- and cycle-level targets. The ovulation probabilities are investigator-selected calibration constants constrained by age and reproductive-stage evidence; they are not direct prevalence estimates from a single study.</w:t>
      </w:r>
    </w:p>
    <w:tbl>
      <w:tblPr>
        <w:tblStyle w:val="TableGrid"/>
        <w:tblW w:type="dxa" w:w="12960"/>
        <w:jc w:val="center"/>
        <w:tblLayout w:type="fixed"/>
        <w:tblLook w:firstColumn="1" w:firstRow="1" w:lastColumn="0" w:lastRow="0" w:noHBand="0" w:noVBand="1" w:val="04A0"/>
        <w:tblInd w:type="dxa" w:w="0"/>
      </w:tblPr>
      <w:tblGrid>
        <w:gridCol w:w="2520"/>
        <w:gridCol w:w="2088"/>
        <w:gridCol w:w="2880"/>
        <w:gridCol w:w="2448"/>
        <w:gridCol w:w="3024"/>
      </w:tblGrid>
      <w:tr>
        <w:trPr>
          <w:tblHeader w:val="true"/>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b/>
                <w:sz w:val="15"/>
              </w:rPr>
              <w:t>Parameter or age band</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b/>
                <w:sz w:val="15"/>
              </w:rPr>
              <w:t>Mean or target</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b/>
                <w:sz w:val="15"/>
              </w:rPr>
              <w:t>Irregularity or dispersion</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b/>
                <w:sz w:val="15"/>
              </w:rPr>
              <w:t>Baseline ovulation probability</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b/>
                <w:sz w:val="15"/>
              </w:rPr>
              <w:t>Evidence role</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&lt;20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30.3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31.2%</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0.62</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20–24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30.0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20.4%</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0.90</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25–29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29.1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16.4%</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0.97</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30–34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28.8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14.7%</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0.97</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35–39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28.8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15.9%</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0.97</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40–44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28.4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20.2%</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0.95</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45–49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28.2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27.2%</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0.88</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Age ≥50 years</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30.8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55.4%</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0.70</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Li et al.; calibrated</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Ovulatory luteal interval</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12.4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Standard deviation 1.7 days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Not applicable</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Bull et al.</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5"/>
              </w:rPr>
              <w:t>Bleeding duration</w:t>
            </w:r>
          </w:p>
        </w:tc>
        <w:tc>
          <w:tcPr>
            <w:tcW w:type="dxa" w:w="2088"/>
            <w:tcMar>
              <w:top w:w="55" w:type="dxa"/>
              <w:start w:w="65" w:type="dxa"/>
              <w:bottom w:w="55" w:type="dxa"/>
              <w:end w:w="65" w:type="dxa"/>
            </w:tcMar>
            <w:vAlign w:val="center"/>
          </w:tcPr>
          <w:p>
            <w:pPr>
              <w:keepLines/>
              <w:spacing w:after="0" w:before="0"/>
              <w:jc w:val="center"/>
            </w:pPr>
            <w:r>
              <w:rPr>
                <w:rFonts w:ascii="Times New Roman" w:hAnsi="Times New Roman"/>
                <w:sz w:val="15"/>
              </w:rPr>
              <w:t>4.7 days</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5"/>
              </w:rPr>
              <w:t>Standard deviation 1.0 day</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5"/>
              </w:rPr>
              <w:t>Not applicable</w:t>
            </w:r>
          </w:p>
        </w:tc>
        <w:tc>
          <w:tcPr>
            <w:tcW w:type="dxa" w:w="3024"/>
            <w:tcMar>
              <w:top w:w="55" w:type="dxa"/>
              <w:start w:w="65" w:type="dxa"/>
              <w:bottom w:w="55" w:type="dxa"/>
              <w:end w:w="65" w:type="dxa"/>
            </w:tcMar>
            <w:vAlign w:val="center"/>
          </w:tcPr>
          <w:p>
            <w:pPr>
              <w:keepLines/>
              <w:spacing w:after="0" w:before="0"/>
              <w:jc w:val="center"/>
            </w:pPr>
            <w:r>
              <w:rPr>
                <w:rFonts w:ascii="Times New Roman" w:hAnsi="Times New Roman"/>
                <w:sz w:val="15"/>
              </w:rPr>
              <w:t>Bull et al.</w:t>
            </w:r>
          </w:p>
        </w:tc>
      </w:tr>
    </w:tbl>
    <w:p>
      <w:pPr>
        <w:pStyle w:val="Heading2"/>
      </w:pPr>
      <w:r>
        <w:t>S3.3. Cycle generation algorithm</w:t>
      </w:r>
    </w:p>
    <w:p>
      <w:r>
        <w:t>For each cycle, ovulation is first drawn from a Bernoulli distribution using the resolved patient probability. Cycle length is sampled from a truncated Gaussian distribution centered on the patient's mean, with a minimum of 18 days and a maximum of 120 days. Anovulatory cycles receive wider dispersion and reproductive-stage-specific shifts because their timing is less constrained. In an ovulatory cycle, luteal length is sampled from a truncated Gaussian distribution with mean 12.4 days, standard deviation 1.7 days, and minimum 9 days; the remaining length is assigned to the follicular interval. This concentrates most cycle-length variability in the follicular interval, consistent with observed cycle structure.</w:t>
      </w:r>
    </w:p>
    <w:p>
      <w:r>
        <w:t>Bleeding duration is independently sampled from the resolved patient distribution and clipped to the cycle. Person-level traits are multiplied by additional cycle-level estradiol and progesterone amplitude factors with coefficients of variation 0.08 and 0.10. The simulator continues drawing complete cycles and truncates only the final rendered output to the requested diary length; no cycle is circularly shifted and no diary segment is wrapped from one end to the other.</w:t>
      </w:r>
    </w:p>
    <w:p>
      <w:pPr>
        <w:pStyle w:val="Heading2"/>
      </w:pPr>
      <w:r>
        <w:t>S3.4. Daily hormone and bleeding renderer</w:t>
      </w:r>
    </w:p>
    <w:p>
      <w:r>
        <w:t>Ovulatory hormone trajectories are constructed from seven reference subphases: early follicular, mid-follicular, preovulatory, ovulation, early luteal, midluteal, and late luteal. The renderer maps those anchors onto the realized follicular and luteal intervals and joins them with a smoothstep interpolation, which has zero slope at each endpoint and avoids artificial day-to-day discontinuities. Anovulatory cycles use separate blunted estradiol and progesterone anchors rather than an ovulatory peak.</w:t>
      </w:r>
    </w:p>
    <w:p>
      <w:pPr>
        <w:keepNext/>
      </w:pPr>
      <w:r>
        <w:rPr>
          <w:b/>
        </w:rPr>
        <w:t xml:space="preserve">Appendix Table A2. </w:t>
      </w:r>
      <w:r>
        <w:t>Reference hormone anchors used for ovulatory cycles. Estradiol is reported in picograms per milliliter and progesterone in nanograms per milliliter.</w:t>
      </w:r>
    </w:p>
    <w:tbl>
      <w:tblPr>
        <w:tblStyle w:val="TableGrid"/>
        <w:tblW w:type="dxa" w:w="12960"/>
        <w:jc w:val="center"/>
        <w:tblLayout w:type="fixed"/>
        <w:tblLook w:firstColumn="1" w:firstRow="1" w:lastColumn="0" w:lastRow="0" w:noHBand="0" w:noVBand="1" w:val="04A0"/>
        <w:tblInd w:type="dxa" w:w="0"/>
      </w:tblPr>
      <w:tblGrid>
        <w:gridCol w:w="4320"/>
        <w:gridCol w:w="4320"/>
        <w:gridCol w:w="4320"/>
      </w:tblGrid>
      <w:tr>
        <w:trPr>
          <w:tblHeader w:val="true"/>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b/>
                <w:sz w:val="16"/>
              </w:rPr>
              <w:t>Menstrual subphase</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b/>
                <w:sz w:val="16"/>
              </w:rPr>
              <w:t>Estradiol target</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b/>
                <w:sz w:val="16"/>
              </w:rPr>
              <w:t>Progesterone target</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Early follicular</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42.9</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0.44</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Mid-follicular</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88.1</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0.56</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Preovulatory</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234.0</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1.31</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Ovulation</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141.0</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1.43</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Early luteal</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132.0</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3.95</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Midluteal</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117.0</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11.02</w:t>
            </w:r>
          </w:p>
        </w:tc>
      </w:tr>
      <w:tr>
        <w:trPr>
          <w:cantSplit/>
        </w:trPr>
        <w:tc>
          <w:tcPr>
            <w:tcW w:type="dxa" w:w="4320"/>
            <w:tcMar>
              <w:top w:w="55" w:type="dxa"/>
              <w:start w:w="65" w:type="dxa"/>
              <w:bottom w:w="55" w:type="dxa"/>
              <w:end w:w="65" w:type="dxa"/>
            </w:tcMar>
            <w:vAlign w:val="center"/>
          </w:tcPr>
          <w:p>
            <w:pPr>
              <w:keepLines/>
              <w:spacing w:after="0" w:before="0"/>
              <w:jc w:val="left"/>
            </w:pPr>
            <w:r>
              <w:rPr>
                <w:rFonts w:ascii="Times New Roman" w:hAnsi="Times New Roman"/>
                <w:sz w:val="16"/>
              </w:rPr>
              <w:t>Late luteal</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111.0</w:t>
            </w:r>
          </w:p>
        </w:tc>
        <w:tc>
          <w:tcPr>
            <w:tcW w:type="dxa" w:w="4320"/>
            <w:tcMar>
              <w:top w:w="55" w:type="dxa"/>
              <w:start w:w="65" w:type="dxa"/>
              <w:bottom w:w="55" w:type="dxa"/>
              <w:end w:w="65" w:type="dxa"/>
            </w:tcMar>
            <w:vAlign w:val="center"/>
          </w:tcPr>
          <w:p>
            <w:pPr>
              <w:keepLines/>
              <w:spacing w:after="0" w:before="0"/>
              <w:jc w:val="center"/>
            </w:pPr>
            <w:r>
              <w:rPr>
                <w:rFonts w:ascii="Times New Roman" w:hAnsi="Times New Roman"/>
                <w:sz w:val="16"/>
              </w:rPr>
              <w:t>6.75</w:t>
            </w:r>
          </w:p>
        </w:tc>
      </w:tr>
    </w:tbl>
    <w:p>
      <w:r>
        <w:t>Serial day-to-day variation is added with a first-order autoregressive process having coefficient 0.65; progesterone noise is multiplied by 0.9. The coefficient is an investigator-selected continuity parameter, not a published physiological constant. Final values are floored at 5 picograms per milliliter for estradiol and 0.05 nanograms per milliliter for progesterone and rounded to two decimals. Bleeding is marked from cycle day 1 through the realized bleeding duration, and ovulation is marked only on the sampled ovulation day.</w:t>
      </w:r>
      <w:r>
        <w:t xml:space="preserve"> </w:t>
      </w:r>
      <w:fldSimple w:instr=" ADDIN ZOTERO_ITEM CSL_CITATION {&quot;citationID&quot;:&quot;HC4538e49c&quot;,&quot;properties&quot;:{&quot;unsorted&quot;:false,&quot;formattedCitation&quot;:&quot;(4)&quot;,&quot;plainCitation&quot;:&quot;4&quot;,&quot;noteIndex&quot;:0},&quot;citationItems&quot;:[{&quot;id&quot;:&quot;http://zotero.org/users/1538114/items/RQGUHW73&quot;,&quot;uris&quot;:[&quot;http://zotero.org/users/1538114/items/RQGUHW73&quot;],&quot;itemData&quot;:{&quot;id&quot;:&quot;http://zotero.org/users/1538114/items/RQGUHW73&quot;,&quot;type&quot;:&quot;article-journal&quot;,&quot;archive_location&quot;:&quot;16776638&quot;,&quot;container-title&quot;:&quot;Clinical chemistry and laboratory medicine&quot;,&quot;DOI&quot;:&quot;10.1515/CCLM.2006.160&quot;,&quot;issue&quot;:&quot;7&quot;,&quot;journalAbbreviation&quot;:&quot;Clin Chem Lab Med&quot;,&quot;page&quot;:&quot;883-7&quot;,&quot;title&quot;:&quot;Establishment of detailed reference values for luteinizing hormone, follicle stimulating hormone, estradiol, and progesterone during different phases of the menstrual cycle on the Abbott ARCHITECT analyzer&quot;,&quot;URL&quot;:&quot;https://doi.org/10.1515/CCLM.2006.160&quot;,&quot;volume&quot;:&quot;44&quot;,&quot;author&quot;:[{&quot;family&quot;:&quot;Stricker&quot;,&quot;given&quot;:&quot;Reto&quot;},{&quot;family&quot;:&quot;Eberhart&quot;,&quot;given&quot;:&quot;Raphael&quot;},{&quot;family&quot;:&quot;Chevailler&quot;,&quot;given&quot;:&quot;Marie-Christine&quot;},{&quot;family&quot;:&quot;Quinn&quot;,&quot;given&quot;:&quot;Frank A&quot;},{&quot;family&quot;:&quot;Bischof&quot;,&quot;given&quot;:&quot;Paul&quot;},{&quot;family&quot;:&quot;Stricker&quot;,&quot;given&quot;:&quot;René&quot;}],&quot;issued&quot;:{&quot;date-parts&quot;:[[&quot;2006&quot;]]}}}],&quot;schema&quot;:&quot;https://github.com/citation-style-language/schema/raw/master/csl-citation.json&quot;} ">
        <w:r>
          <w:t>(4)</w:t>
        </w:r>
      </w:fldSimple>
    </w:p>
    <w:p>
      <w:pPr>
        <w:pStyle w:val="Heading2"/>
      </w:pPr>
      <w:r>
        <w:t>S3.5. Reproductive-stage and medical-factor modifiers</w:t>
      </w:r>
    </w:p>
    <w:p>
      <w:r>
        <w:t>Modifiers operate on the resolved profile before cycles are rendered. Their purpose is to reproduce the direction and approximate magnitude of well-described phenotypes, not to encode causal physiology or estimate clinical prevalence. Polycystic ovary syndrome produces longer and more variable cycles and less frequent ovulation, with age-dependent cycle length effects.</w:t>
      </w:r>
      <w:r>
        <w:t xml:space="preserve"> </w:t>
      </w:r>
      <w:fldSimple w:instr=" ADDIN ZOTERO_ITEM CSL_CITATION {&quot;citationID&quot;:&quot;HC862f0335&quot;,&quot;properties&quot;:{&quot;unsorted&quot;:false,&quot;formattedCitation&quot;:&quot;(8,9)&quot;,&quot;plainCitation&quot;:&quot;8,9&quot;,&quot;noteIndex&quot;:0},&quot;citationItems&quot;:[{&quot;id&quot;:&quot;http://zotero.org/users/1538114/items/37Z8WXRN&quot;,&quot;uris&quot;:[&quot;http://zotero.org/users/1538114/items/37Z8WXRN&quot;],&quot;itemData&quot;:{&quot;id&quot;:&quot;http://zotero.org/users/1538114/items/37Z8WXRN&quot;,&quot;type&quot;:&quot;article-journal&quot;,&quot;abstract&quot;:&quo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quot;Early-life irregular\&quot;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quot;,&quot;container-title&quot;:&quot;American Journal of Obstetrics and Gynecology&quot;,&quot;DOI&quot;:&quot;10.1016/j.ajog.2025.11.031&quot;,&quot;ISSN&quot;:&quot;1097-6868&quot;,&quot;issue&quot;:&quot;4&quot;,&quot;journalAbbreviation&quot;:&quot;Am J Obstet Gynecol&quot;,&quot;language&quot;:&quot;eng&quot;,&quot;page&quot;:&quot;1042-1069&quot;,&quot;PMID&quot;:&quot;41297783&quot;,&quot;PMCID&quot;:&quot;PMC12915291&quot;,&quot;source&quot;:&quot;PubMed&quot;,&quot;title&quot;:&quot;Variability of menstrual cycles by age, polycystic ovary syndrome, and early-life cycle irregularity in the apple Women's Health Study&quot;,&quot;volume&quot;:&quot;234&quot;,&quot;author&quot;:[{&quot;family&quot;:&quot;Mortimer&quot;,&quot;given&quot;:&quot;Roisin&quot;},{&quot;family&quot;:&quot;Asokan&quot;,&quot;given&quot;:&quot;Gowtham&quot;},{&quot;family&quot;:&quot;Baird&quot;,&quot;given&quot;:&quot;Donna D.&quot;},{&quot;family&quot;:&quot;Wilcox&quot;,&quot;given&quot;:&quot;Allen J.&quot;},{&quot;family&quot;:&quot;Abrams&quot;,&quot;given&quot;:&quot;Kayley&quot;},{&quot;family&quot;:&quot;Curry&quot;,&quot;given&quot;:&quot;Christine L.&quot;},{&quot;family&quot;:&quot;Onnela&quot;,&quot;given&quot;:&quot;Jukka-Pekka&quot;},{&quot;family&quot;:&quot;Coull&quot;,&quot;given&quot;:&quot;Brent A.&quot;},{&quot;family&quot;:&quot;Hauser&quot;,&quot;given&quot;:&quot;Russ&quot;},{&quot;family&quot;:&quot;Williams&quot;,&quot;given&quot;:&quot;Michelle A.&quot;},{&quot;family&quot;:&quot;Wang&quot;,&quot;given&quot;:&quot;Zifan&quot;},{&quot;family&quot;:&quot;Mahalingaiah&quot;,&quot;given&quot;:&quot;Shruthi&quot;}],&quot;issued&quot;:{&quot;date-parts&quot;:[[&quot;2026&quot;,4]]}}},{&quot;id&quot;:&quot;http://zotero.org/users/1538114/items/BQCCFN9M&quot;,&quot;uris&quot;:[&quot;http://zotero.org/users/1538114/items/BQCCFN9M&quot;],&quot;itemData&quot;:{&quot;id&quot;:&quot;http://zotero.org/users/1538114/items/BQCCFN9M&quot;,&quot;type&quot;:&quot;article-journal&quot;,&quot;abstract&quot;:&quo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quot;,&quot;container-title&quot;:&quot;The Journal of Clinical Endocrinology and Metabolism&quot;,&quot;DOI&quot;:&quot;10.1210/clinem/dgaa515&quot;,&quot;ISSN&quot;:&quot;1945-7197&quot;,&quot;issue&quot;:&quot;11&quot;,&quot;journalAbbreviation&quot;:&quot;J Clin Endocrinol Metab&quot;,&quot;language&quot;:&quot;eng&quot;,&quot;page&quot;:&quot;e3847-3861&quot;,&quot;PMID&quot;:&quot;32785651&quot;,&quot;PMCID&quot;:&quot;PMC7473602&quot;,&quot;source&quot;:&quot;PubMed&quot;,&quot;title&quot;:&quot;Ultrasound Characterization of Disordered Antral Follicle Development in Women with Polycystic Ovary Syndrome&quot;,&quot;volume&quot;:&quot;105&quot;,&quot;author&quot;:[{&quot;family&quot;:&quot;Jarrett&quot;,&quot;given&quot;:&quot;Brittany Y.&quot;},{&quot;family&quot;:&quot;Vanden Brink&quot;,&quot;given&quot;:&quot;Heidi&quot;},{&quot;family&quot;:&quot;Oldfield&quot;,&quot;given&quot;:&quot;Alexis L.&quot;},{&quot;family&quot;:&quot;Lujan&quot;,&quot;given&quot;:&quot;Marla E.&quot;}],&quot;issued&quot;:{&quot;date-parts&quot;:[[&quot;2020&quot;,11,1]]}}}],&quot;schema&quot;:&quot;https://github.com/citation-style-language/schema/raw/master/csl-citation.json&quot;} ">
        <w:r>
          <w:t>(8,9)</w:t>
        </w:r>
      </w:fldSimple>
    </w:p>
    <w:p>
      <w:r>
        <w:t>Early postmenarche profiles receive longer, more irregular, and more often anovulatory cycles, whereas perimenopause increases irregularity and reduces ovulation.</w:t>
      </w:r>
      <w:r>
        <w:t xml:space="preserve"> </w:t>
      </w:r>
      <w:fldSimple w:instr=" ADDIN ZOTERO_ITEM CSL_CITATION {&quot;citationID&quot;:&quot;HC088a10a1&quot;,&quot;properties&quot;:{&quot;unsorted&quot;:false,&quot;formattedCitation&quot;:&quot;(10–12)&quot;,&quot;plainCitation&quot;:&quot;10–12&quot;,&quot;noteIndex&quot;:0},&quot;citationItems&quot;:[{&quot;id&quot;:&quot;http://zotero.org/users/1538114/items/RCZKMC43&quot;,&quot;uris&quot;:[&quot;http://zotero.org/users/1538114/items/RCZKMC43&quot;],&quot;itemData&quot;:{&quot;id&quot;:&quot;http://zotero.org/users/1538114/items/RCZKMC43&quot;,&quot;type&quot;:&quot;article-journal&quot;,&quot;abstract&quot;:&quo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quot;,&quot;container-title&quot;:&quot;Journal of Adolescent Health Care: Official Publication of the Society for Adolescent Medicine&quot;,&quot;ISSN&quot;:&quot;0197-0070&quot;,&quot;issue&quot;:&quot;4&quot;,&quot;journalAbbreviation&quot;:&quot;J Adolesc Health Care&quot;,&quot;language&quot;:&quot;eng&quot;,&quot;page&quot;:&quot;236-244&quot;,&quot;PMID&quot;:&quot;3721946&quot;,&quot;source&quot;:&quot;PubMed&quot;,&quot;title&quot;:&quot;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quot;,&quot;volume&quot;:&quot;7&quot;,&quot;issued&quot;:{&quot;date-parts&quot;:[[&quot;1986&quot;,7]]}}},{&quot;id&quot;:&quot;http://zotero.org/users/1538114/items/Y96VASBL&quot;,&quot;uris&quot;:[&quot;http://zotero.org/users/1538114/items/Y96VASBL&quot;],&quot;itemData&quot;:{&quot;id&quot;:&quot;http://zotero.org/users/1538114/items/Y96VASBL&quot;,&quot;type&quot;:&quot;article-journal&quot;,&quot;abstract&quot;:&quo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quot;,&quot;container-title&quot;:&quot;The Journal of Clinical Endocrinology and Metabolism&quot;,&quot;DOI&quot;:&quot;10.1210/jc.2007-1846&quot;,&quot;ISSN&quot;:&quot;0021-972X&quot;,&quot;issue&quot;:&quot;4&quot;,&quot;journalAbbreviation&quot;:&quot;J Clin Endocrinol Metab&quot;,&quot;language&quot;:&quot;eng&quot;,&quot;page&quot;:&quot;1186-1194&quot;,&quot;PMID&quot;:&quot;18252789&quot;,&quot;PMCID&quot;:&quot;PMC2291492&quot;,&quot;source&quot;:&quot;PubMed&quot;,&quot;title&quot;:&quot;Onset of ovulation after menarche in girls: a longitudinal study&quot;,&quot;title-short&quot;:&quot;Onset of ovulation after menarche in girls&quot;,&quot;volume&quot;:&quot;93&quot;,&quot;author&quot;:[{&quot;family&quot;:&quot;Zhang&quot;,&quot;given&quot;:&quot;Katie&quot;},{&quot;family&quot;:&quot;Pollack&quot;,&quot;given&quot;:&quot;Staci&quot;},{&quot;family&quot;:&quot;Ghods&quot;,&quot;given&quot;:&quot;Ali&quot;},{&quot;family&quot;:&quot;Dicken&quot;,&quot;given&quot;:&quot;Carrie&quot;},{&quot;family&quot;:&quot;Isaac&quot;,&quot;given&quot;:&quot;Barbara&quot;},{&quot;family&quot;:&quot;Adel&quot;,&quot;given&quot;:&quot;Goli&quot;},{&quot;family&quot;:&quot;Zeitlian&quot;,&quot;given&quot;:&quot;Gohar&quot;},{&quot;family&quot;:&quot;Santoro&quot;,&quot;given&quot;:&quot;Nanette&quot;}],&quot;issued&quot;:{&quot;date-parts&quot;:[[&quot;2008&quot;,4]]}}},{&quot;id&quot;:&quot;http://zotero.org/users/1538114/items/S9DWUGNY&quot;,&quot;uris&quot;:[&quot;http://zotero.org/users/1538114/items/S9DWUGNY&quot;],&quot;itemData&quot;:{&quot;id&quot;:&quot;http://zotero.org/users/1538114/items/S9DWUGNY&quot;,&quot;type&quot;:&quot;article-journal&quot;,&quot;abstract&quot;:&quo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quot;,&quot;container-title&quot;:&quot;Obstetrics and Gynecology Clinics of North America&quot;,&quot;DOI&quot;:&quot;10.1016/j.ogc.2011.05.004&quot;,&quot;ISSN&quot;:&quot;1558-0474&quot;,&quot;issue&quot;:&quot;3&quot;,&quot;journalAbbreviation&quot;:&quot;Obstet Gynecol Clin North Am&quot;,&quot;language&quot;:&quot;eng&quot;,&quot;page&quot;:&quot;455-466&quot;,&quot;PMID&quot;:&quot;21961713&quot;,&quot;PMCID&quot;:&quot;PMC3197715&quot;,&quot;source&quot;:&quot;PubMed&quot;,&quot;title&quot;:&quot;Reproductive hormones and the menopause transition&quot;,&quot;volume&quot;:&quot;38&quot;,&quot;author&quot;:[{&quot;family&quot;:&quot;Santoro&quot;,&quot;given&quot;:&quot;Nanette&quot;},{&quot;family&quot;:&quot;Randolph&quot;,&quot;given&quot;:&quot;John F.&quot;}],&quot;issued&quot;:{&quot;date-parts&quot;:[[&quot;2011&quot;,9]]}}}],&quot;schema&quot;:&quot;https://github.com/citation-style-language/schema/raw/master/csl-citation.json&quot;} ">
        <w:r>
          <w:t>(10–12)</w:t>
        </w:r>
      </w:fldSimple>
    </w:p>
    <w:p>
      <w:r>
        <w:t>Cyclic and continuous combined oral contraceptive profiles suppress endogenous-equivalent ovulation and use fixed 28-day regimen cycles. A levonorgestrel-releasing intrauterine device reduces bleeding and permits ovulation in most cycles; a copper intrauterine device preserves ovulation while increasing bleeding duration.</w:t>
      </w:r>
      <w:r>
        <w:t xml:space="preserve"> </w:t>
      </w:r>
      <w:fldSimple w:instr=" ADDIN ZOTERO_ITEM CSL_CITATION {&quot;citationID&quot;:&quot;HCf78e3b43&quot;,&quot;properties&quot;:{&quot;unsorted&quot;:false,&quot;formattedCitation&quot;:&quot;(13–17)&quot;,&quot;plainCitation&quot;:&quot;13–17&quot;,&quot;noteIndex&quot;:0},&quot;citationItems&quot;:[{&quot;id&quot;:&quot;http://zotero.org/users/1538114/items/T48PCTZP&quot;,&quot;uris&quot;:[&quot;http://zotero.org/users/1538114/items/T48PCTZP&quot;],&quot;itemData&quot;:{&quot;id&quot;:&quot;http://zotero.org/users/1538114/items/T48PCTZP&quot;,&quot;type&quot;:&quot;article-journal&quot;,&quot;abstract&quot;:&quo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quot;,&quot;container-title&quot;:&quot;The Cochrane Database of Systematic Reviews&quot;,&quot;DOI&quot;:&quot;10.1002/14651858.CD004695.pub3&quot;,&quot;ISSN&quot;:&quot;1469-493X&quot;,&quot;issue&quot;:&quot;7&quot;,&quot;journalAbbreviation&quot;:&quot;Cochrane Database Syst Rev&quot;,&quot;language&quot;:&quot;eng&quot;,&quot;page&quot;:&quot;CD004695&quot;,&quot;PMID&quot;:&quot;25072731&quot;,&quot;PMCID&quot;:&quot;PMC6837850&quot;,&quot;source&quot;:&quot;PubMed&quot;,&quot;title&quot;:&quot;Continuous or extended cycle vs. cyclic use of combined hormonal contraceptives for contraception&quot;,&quot;volume&quot;:&quot;2014&quot;,&quot;author&quot;:[{&quot;family&quot;:&quot;Edelman&quot;,&quot;given&quot;:&quot;Alison&quot;},{&quot;family&quot;:&quot;Micks&quot;,&quot;given&quot;:&quot;Elizabeth&quot;},{&quot;family&quot;:&quot;Gallo&quot;,&quot;given&quot;:&quot;Maria F.&quot;},{&quot;family&quot;:&quot;Jensen&quot;,&quot;given&quot;:&quot;Jeffrey T.&quot;},{&quot;family&quot;:&quot;Grimes&quot;,&quot;given&quot;:&quot;David A.&quot;}],&quot;issued&quot;:{&quot;date-parts&quot;:[[&quot;2014&quot;,7,29]]}}},{&quot;id&quot;:&quot;http://zotero.org/users/1538114/items/99LKVM7K&quot;,&quot;uris&quot;:[&quot;http://zotero.org/users/1538114/items/99LKVM7K&quot;],&quot;itemData&quot;:{&quot;id&quot;:&quot;http://zotero.org/users/1538114/items/99LKVM7K&quot;,&quot;type&quot;:&quot;article-journal&quot;,&quot;abstract&quot;:&quo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quot;,&quot;container-title&quot;:&quot;Contraception&quot;,&quot;DOI&quot;:&quot;10.1016/0010-7824(95)00102-g&quot;,&quot;ISSN&quot;:&quot;0010-7824&quot;,&quot;issue&quot;:&quot;6&quot;,&quot;journalAbbreviation&quot;:&quot;Contraception&quot;,&quot;language&quot;:&quot;eng&quot;,&quot;page&quot;:&quot;359-365&quot;,&quot;PMID&quot;:&quot;7554977&quot;,&quot;source&quot;:&quot;PubMed&quot;,&quot;title&quot;:&quot;Effect of levonorgestrel-releasing intrauterine device on hormonal profile and menstrual pattern after long-term use&quot;,&quot;volume&quot;:&quot;51&quot;,&quot;author&quot;:[{&quot;family&quot;:&quot;Xiao&quot;,&quot;given&quot;:&quot;B.&quot;},{&quot;family&quot;:&quot;Zeng&quot;,&quot;given&quot;:&quot;T.&quot;},{&quot;family&quot;:&quot;Wu&quot;,&quot;given&quot;:&quot;S.&quot;},{&quot;family&quot;:&quot;Sun&quot;,&quot;given&quot;:&quot;H.&quot;},{&quot;family&quot;:&quot;Xiao&quot;,&quot;given&quot;:&quot;N.&quot;}],&quot;issued&quot;:{&quot;date-parts&quot;:[[&quot;1995&quot;,6]]}}},{&quot;id&quot;:&quot;http://zotero.org/users/1538114/items/E4VGVI5F&quot;,&quot;uris&quot;:[&quot;http://zotero.org/users/1538114/items/E4VGVI5F&quot;],&quot;itemData&quot;:{&quot;id&quot;:&quot;http://zotero.org/users/1538114/items/E4VGVI5F&quot;,&quot;type&quot;:&quot;article-journal&quot;,&quot;abstract&quot;:&quo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quot;,&quot;container-title&quot;:&quot;Advances in Contraception: The Official Journal of the Society for the Advancement of Contraception&quot;,&quot;DOI&quot;:&quot;10.1007/BF01987274&quot;,&quot;ISSN&quot;:&quot;0267-4874&quot;,&quot;issue&quot;:&quot;2&quot;,&quot;journalAbbreviation&quot;:&quot;Adv Contracept&quot;,&quot;language&quot;:&quot;eng&quot;,&quot;page&quot;:&quot;85-95&quot;,&quot;PMID&quot;:&quot;7491859&quot;,&quot;source&quot;:&quot;PubMed&quot;,&quot;title&quot;:&quot;Ovarian function after seven years' use of a levonorgestrel IUD&quot;,&quot;volume&quot;:&quot;11&quot;,&quot;author&quot;:[{&quot;family&quot;:&quot;Barbosa&quot;,&quot;given&quot;:&quot;I.&quot;},{&quot;family&quot;:&quot;Olsson&quot;,&quot;given&quot;:&quot;S. E.&quot;},{&quot;family&quot;:&quot;Odlind&quot;,&quot;given&quot;:&quot;V.&quot;},{&quot;family&quot;:&quot;Goncalves&quot;,&quot;given&quot;:&quot;T.&quot;},{&quot;family&quot;:&quot;Coutinho&quot;,&quot;given&quot;:&quot;E.&quot;}],&quot;issued&quot;:{&quot;date-parts&quot;:[[&quot;1995&quot;,6]]}}},{&quot;id&quot;:&quot;http://zotero.org/users/1538114/items/YURRMKC9&quot;,&quot;uris&quot;:[&quot;http://zotero.org/users/1538114/items/YURRMKC9&quot;],&quot;itemData&quot;:{&quot;id&quot;:&quot;http://zotero.org/users/1538114/items/YURRMKC9&quot;,&quot;type&quot;:&quot;article-journal&quot;,&quot;abstract&quot;:&quo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quot;,&quot;container-title&quot;:&quot;Fertility and Sterility&quot;,&quot;DOI&quot;:&quot;10.1016/s0015-0282(16)45131-9&quot;,&quot;ISSN&quot;:&quot;0015-0282&quot;,&quot;issue&quot;:&quot;5&quot;,&quot;journalAbbreviation&quot;:&quot;Fertil Steril&quot;,&quot;language&quot;:&quot;eng&quot;,&quot;page&quot;:&quot;427-430&quot;,&quot;PMID&quot;:&quot;7439408&quot;,&quot;source&quot;:&quot;PubMed&quot;,&quot;title&quot;:&quot;The menstrual cycle in women using an intrauterine device&quot;,&quot;volume&quot;:&quot;34&quot;,&quot;author&quot;:[{&quot;family&quot;:&quot;Faundes&quot;,&quot;given&quot;:&quot;A.&quot;},{&quot;family&quot;:&quot;Segal&quot;,&quot;given&quot;:&quot;S. J.&quot;},{&quot;family&quot;:&quot;Adejuwon&quot;,&quot;given&quot;:&quot;C. A.&quot;},{&quot;family&quot;:&quot;Brache&quot;,&quot;given&quot;:&quot;V.&quot;},{&quot;family&quot;:&quot;Leon&quot;,&quot;given&quot;:&quot;P.&quot;},{&quot;family&quot;:&quot;Alvarez-Sanchez&quot;,&quot;given&quot;:&quot;F.&quot;}],&quot;issued&quot;:{&quot;date-parts&quot;:[[&quot;1980&quot;,11]]}}},{&quot;id&quot;:&quot;http://zotero.org/users/1538114/items/9MA8UAT2&quot;,&quot;uris&quot;:[&quot;http://zotero.org/users/1538114/items/9MA8UAT2&quot;],&quot;itemData&quot;:{&quot;id&quot;:&quot;http://zotero.org/users/1538114/items/9MA8UAT2&quot;,&quot;type&quot;:&quot;article-journal&quot;,&quot;container-title&quot;:&quot;Contraception&quot;,&quot;DOI&quot;:&quot;10.1016/0010-7824(74)90048-1&quot;,&quot;ISSN&quot;:&quot;0010-7824&quot;,&quot;issue&quot;:&quot;6&quot;,&quot;journalAbbreviation&quot;:&quot;Contraception&quot;,&quot;language&quot;:&quot;eng&quot;,&quot;page&quot;:&quot;627-633&quot;,&quot;PMID&quot;:&quot;4448089&quot;,&quot;source&quot;:&quot;PubMed&quot;,&quot;title&quot;:&quot;Menstrual bleeding with copper-covered intrauterine contraceptive devices&quot;,&quot;volume&quot;:&quot;9&quot;,&quot;author&quot;:[{&quot;family&quot;:&quot;Malmqvist&quot;,&quot;given&quot;:&quot;R.&quot;},{&quot;family&quot;:&quot;Petersohn&quot;,&quot;given&quot;:&quot;L.&quot;},{&quot;family&quot;:&quot;Bengtsson&quot;,&quot;given&quot;:&quot;L. P.&quot;}],&quot;issued&quot;:{&quot;date-parts&quot;:[[&quot;1974&quot;,6]]}}}],&quot;schema&quot;:&quot;https://github.com/citation-style-language/schema/raw/master/csl-citation.json&quot;} ">
        <w:r>
          <w:t>(13–17)</w:t>
        </w:r>
      </w:fldSimple>
    </w:p>
    <w:p>
      <w:r>
        <w:t>Primary dysmenorrhea is represented as a modest bleeding-duration shift without a large steroid-hormone perturbation.</w:t>
      </w:r>
      <w:r>
        <w:t xml:space="preserve"> </w:t>
      </w:r>
      <w:fldSimple w:instr=" ADDIN ZOTERO_ITEM CSL_CITATION {&quot;citationID&quot;:&quot;HC68b26f1a&quot;,&quot;properties&quot;:{&quot;unsorted&quot;:false,&quot;formattedCitation&quot;:&quot;(18)&quot;,&quot;plainCitation&quot;:&quot;18&quot;,&quot;noteIndex&quot;:0},&quot;citationItems&quot;:[{&quot;id&quot;:&quot;http://zotero.org/users/1538114/items/A4ZL26YS&quot;,&quot;uris&quot;:[&quot;http://zotero.org/users/1538114/items/A4ZL26YS&quot;],&quot;itemData&quot;:{&quot;id&quot;:&quot;http://zotero.org/users/1538114/items/A4ZL26YS&quot;,&quot;type&quot;:&quot;article-journal&quot;,&quot;abstract&quot;:&quo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quot;,&quot;container-title&quot;:&quot;Obstetrics and Gynecology&quot;,&quot;DOI&quot;:&quot;10.1097/01.AOG.0000230214.26638.0c&quot;,&quot;ISSN&quot;:&quot;0029-7844&quot;,&quot;issue&quot;:&quot;2&quot;,&quot;journalAbbreviation&quot;:&quot;Obstet Gynecol&quot;,&quot;language&quot;:&quot;eng&quot;,&quot;page&quot;:&quot;428-441&quot;,&quot;PMID&quot;:&quot;16880317&quot;,&quot;source&quot;:&quot;PubMed&quot;,&quot;title&quot;:&quot;Primary dysmenorrhea: advances in pathogenesis and management&quot;,&quot;title-short&quot;:&quot;Primary dysmenorrhea&quot;,&quot;volume&quot;:&quot;108&quot;,&quot;author&quot;:[{&quot;family&quot;:&quot;Dawood&quot;,&quot;given&quot;:&quot;M. Yusoff&quot;}],&quot;issued&quot;:{&quot;date-parts&quot;:[[&quot;2006&quot;,8]]}}}],&quot;schema&quot;:&quot;https://github.com/citation-style-language/schema/raw/master/csl-citation.json&quot;} ">
        <w:r>
          <w:t>(18)</w:t>
        </w:r>
      </w:fldSimple>
    </w:p>
    <w:p>
      <w:pPr>
        <w:keepNext/>
      </w:pPr>
      <w:r>
        <w:rPr>
          <w:b/>
        </w:rPr>
        <w:t xml:space="preserve">Appendix Table A3. </w:t>
      </w:r>
      <w:r>
        <w:t>Implemented modifier values. Multipliers and offsets are transparent calibration parameters selected to place simulated summaries within prespecified evidence-constrained ranges.</w:t>
      </w:r>
    </w:p>
    <w:tbl>
      <w:tblPr>
        <w:tblStyle w:val="TableGrid"/>
        <w:tblW w:type="dxa" w:w="12960"/>
        <w:jc w:val="center"/>
        <w:tblLayout w:type="fixed"/>
        <w:tblLook w:firstColumn="1" w:firstRow="1" w:lastColumn="0" w:lastRow="0" w:noHBand="0" w:noVBand="1" w:val="04A0"/>
        <w:tblInd w:type="dxa" w:w="0"/>
      </w:tblPr>
      <w:tblGrid>
        <w:gridCol w:w="2520"/>
        <w:gridCol w:w="2880"/>
        <w:gridCol w:w="1944"/>
        <w:gridCol w:w="1800"/>
        <w:gridCol w:w="3816"/>
      </w:tblGrid>
      <w:tr>
        <w:trPr>
          <w:tblHeader w:val="true"/>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b/>
                <w:sz w:val="14"/>
              </w:rPr>
              <w:t>Modifier</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b/>
                <w:sz w:val="14"/>
              </w:rPr>
              <w:t>Cycle-length effect</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b/>
                <w:sz w:val="14"/>
              </w:rPr>
              <w:t>Cycle variability</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b/>
                <w:sz w:val="14"/>
              </w:rPr>
              <w:t>Ovulation effect</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b/>
                <w:sz w:val="14"/>
              </w:rPr>
              <w:t>Bleeding and hormone effects</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Polycystic ovary syndrome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Mean cycle ×1.30 if age &lt;25; ×1.22 at 25–34; ×1.15 at ≥35</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Variability ×1.55</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Ovulation ×0.48</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Bleeding +0.4 day; estradiol ×1.08; progesterone ×0.58; noise ×1.15</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Early postmenarche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Mean cycle +2.5 days</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Variability ×1.25</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Maximum 0.55</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Bleeding +0.5 day; estradiol ×0.92; progesterone ×0.72; noise ×1.15</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Perimenopause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Stage-specific cycle shifts</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Variability ×1.35</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Ovulation ×0.78</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Bleeding +0.6 day; progesterone ×0.82; noise ×1.25</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Copper intrauterine device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No cycle-length shift</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No added cycle variability</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Preserved</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Bleeding +1.2 days; bleeding standard deviation +0.25 day</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Levonorgestrel-releasing intrauterine device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No cycle-length shift</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No added cycle variability</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Maximum 0.82</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Bleeding −2.2 days with 0.8-day floor; amenorrhea probability 0.17</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Cyclic combined oral contraceptive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Fixed 28 days</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None</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Suppressed</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Approximately 4 days of scheduled withdrawal bleeding; suppressed hormone curves</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Continuous combined oral contraceptive</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Fixed 28 days</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None</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Suppressed</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Amenorrhea probability 0.55 with modeled breakthrough bleeding</w:t>
            </w:r>
          </w:p>
        </w:tc>
      </w:tr>
      <w:tr>
        <w:trPr>
          <w:cantSplit/>
        </w:trPr>
        <w:tc>
          <w:tcPr>
            <w:tcW w:type="dxa" w:w="2520"/>
            <w:tcMar>
              <w:top w:w="55" w:type="dxa"/>
              <w:start w:w="65" w:type="dxa"/>
              <w:bottom w:w="55" w:type="dxa"/>
              <w:end w:w="65" w:type="dxa"/>
            </w:tcMar>
            <w:vAlign w:val="center"/>
          </w:tcPr>
          <w:p>
            <w:pPr>
              <w:keepLines/>
              <w:spacing w:after="0" w:before="0"/>
              <w:jc w:val="left"/>
            </w:pPr>
            <w:r>
              <w:rPr>
                <w:rFonts w:ascii="Times New Roman" w:hAnsi="Times New Roman"/>
                <w:sz w:val="14"/>
              </w:rPr>
              <w:t>Primary dysmenorrhea</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No cycle-length shift</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No added cycle variability</w:t>
            </w:r>
          </w:p>
        </w:tc>
        <w:tc>
          <w:tcPr>
            <w:tcW w:type="dxa" w:w="1800"/>
            <w:tcMar>
              <w:top w:w="55" w:type="dxa"/>
              <w:start w:w="65" w:type="dxa"/>
              <w:bottom w:w="55" w:type="dxa"/>
              <w:end w:w="65" w:type="dxa"/>
            </w:tcMar>
            <w:vAlign w:val="center"/>
          </w:tcPr>
          <w:p>
            <w:pPr>
              <w:keepLines/>
              <w:spacing w:after="0" w:before="0"/>
              <w:jc w:val="center"/>
            </w:pPr>
            <w:r>
              <w:rPr>
                <w:rFonts w:ascii="Times New Roman" w:hAnsi="Times New Roman"/>
                <w:sz w:val="14"/>
              </w:rPr>
              <w:t>Preserved</w:t>
            </w:r>
          </w:p>
        </w:tc>
        <w:tc>
          <w:tcPr>
            <w:tcW w:type="dxa" w:w="3816"/>
            <w:tcMar>
              <w:top w:w="55" w:type="dxa"/>
              <w:start w:w="65" w:type="dxa"/>
              <w:bottom w:w="55" w:type="dxa"/>
              <w:end w:w="65" w:type="dxa"/>
            </w:tcMar>
            <w:vAlign w:val="center"/>
          </w:tcPr>
          <w:p>
            <w:pPr>
              <w:keepLines/>
              <w:spacing w:after="0" w:before="0"/>
              <w:jc w:val="center"/>
            </w:pPr>
            <w:r>
              <w:rPr>
                <w:rFonts w:ascii="Times New Roman" w:hAnsi="Times New Roman"/>
                <w:sz w:val="14"/>
              </w:rPr>
              <w:t>Bleeding +0.5 day; bleeding standard deviation +0.15 day</w:t>
            </w:r>
          </w:p>
        </w:tc>
      </w:tr>
    </w:tbl>
    <w:p>
      <w:pPr>
        <w:pStyle w:val="Heading2"/>
      </w:pPr>
      <w:r>
        <w:t>S3.6. Adapter used in the present study</w:t>
      </w:r>
    </w:p>
    <w:p>
      <w:r>
        <w:t>The present study used two cohorts. The healthy ovulatory cohort sampled ages 18–45 years and forced every rendered cycle to be ovulatory. The heterogeneous cohort sampled ages 13–54.9 years and applied investigator-configured stress-test probabilities: polycystic ovary syndrome 0.10, early-postmenarche modifier 0.60 conditional on age under 20 years, perimenopause modifier 0.55 conditional on age at least 45 years, and dysmenorrhea 0.12. These probabilities define the simulation experiment and must not be interpreted as population prevalence estimates.</w:t>
      </w:r>
    </w:p>
    <w:p>
      <w:r>
        <w:t>The adapter adds menstrual-onset, ovulatory-status, ovulation-day, reproductive-stage, and inadequate-luteal-phase fields. For an ovulatory cycle, inadequate luteal phase is designated when the maximum progesterone value from days 5–9 after ovulation is below 5 nanograms per milliliter; if that interval is unavailable, all available postovulation days are considered. Nonovulatory cycles and cycles lacking a usable ovulation day or progesterone field are designated inadequate. The seizure and hormone diaries are joined by the same calendar-day index. No circular shift, phase randomization, or wraparound is applied.</w:t>
      </w:r>
    </w:p>
    <w:p>
      <w:pPr>
        <w:pStyle w:val="Heading2"/>
      </w:pPr>
      <w:r>
        <w:t>S3.7. Calibration and validation design</w:t>
      </w:r>
    </w:p>
    <w:p>
      <w:r>
        <w:t>The current implementation was rerun for this appendix with 10,000 simulated participants, 365 days per participant, and seed 7. Baseline checks compare age-stratified mean cycle length and adjacent-cycle irregularity, mean follicular and luteal intervals, mean bleeding duration, and seven estradiol plus seven progesterone subphase summaries with prespecified target ranges. The source cohorts are large enough that their confidence intervals can be narrower than a reasonable tolerance for a simulator reconstructed from published summaries; therefore, the pass ranges are equivalence windows around target values rather than claims that the simulator reproduces the source-study confidence interval.</w:t>
      </w:r>
    </w:p>
    <w:p>
      <w:r>
        <w:t>Modifier scenarios are assessed separately against directional or bounded expectations: longer and more irregular cycles with polycystic ovary syndrome; ovulation suppression under combined oral contraceptives; reduced bleeding with a levonorgestrel-releasing intrauterine device; preserved ovulation and increased bleeding with a copper intrauterine device; increased irregularity with perimenopause; longer and less frequently ovulatory cycles early after menarche; and preserved ovulation with a modest bleeding shift in dysmenorrhea.</w:t>
      </w:r>
    </w:p>
    <w:p>
      <w:r>
        <w:t>These checks are best described as internal distributional calibration and face-validity checks because the same literature summaries informed parameter choice and evaluation ranges. They do not constitute independent external validation against unseen person-level hormone and bleeding diaries.</w:t>
      </w:r>
    </w:p>
    <w:p>
      <w:pPr>
        <w:keepNext/>
      </w:pPr>
      <w:r>
        <w:rPr>
          <w:b/>
        </w:rPr>
        <w:t xml:space="preserve">Appendix Table A4. </w:t>
      </w:r>
      <w:r>
        <w:t>Complete baseline calibration results from the current 10,000-participant run. All 33 prespecified metrics passed. Hormone concentrations use picograms per milliliter for estradiol and nanograms per milliliter for progesterone; duration metrics use days.</w:t>
      </w:r>
    </w:p>
    <w:tbl>
      <w:tblPr>
        <w:tblStyle w:val="TableGrid"/>
        <w:tblW w:type="dxa" w:w="12960"/>
        <w:jc w:val="center"/>
        <w:tblLayout w:type="fixed"/>
        <w:tblLook w:firstColumn="1" w:firstRow="1" w:lastColumn="0" w:lastRow="0" w:noHBand="0" w:noVBand="1" w:val="04A0"/>
        <w:tblInd w:type="dxa" w:w="0"/>
      </w:tblPr>
      <w:tblGrid>
        <w:gridCol w:w="3672"/>
        <w:gridCol w:w="1440"/>
        <w:gridCol w:w="1440"/>
        <w:gridCol w:w="2880"/>
        <w:gridCol w:w="1080"/>
        <w:gridCol w:w="2448"/>
      </w:tblGrid>
      <w:tr>
        <w:trPr>
          <w:tblHeader w:val="true"/>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b/>
                <w:sz w:val="14"/>
              </w:rPr>
              <w:t>Metric</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b/>
                <w:sz w:val="14"/>
              </w:rPr>
              <w:t>Simulated</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b/>
                <w:sz w:val="14"/>
              </w:rPr>
              <w:t>Target</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b/>
                <w:sz w:val="14"/>
              </w:rPr>
              <w:t>Pass range</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b/>
                <w:sz w:val="14"/>
              </w:rPr>
              <w:t>Result</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b/>
                <w:sz w:val="14"/>
              </w:rPr>
              <w:t>Primary source</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&lt;20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30.57</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30.30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29.65 to 30.95</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&lt;20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30.7%</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31.2%</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26.9% to 35.5%</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20–24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30.01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30.00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29.50 to 30.50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20–24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19.5%</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20.4%</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16.4% to 24.4%</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25–29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28.98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29.10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28.60 to 29.60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25–29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16.2%</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16.4%</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12.4% to 20.4%</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30–34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28.78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28.80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28.30 to 29.30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30–34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14.6%</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14.7%</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10.7% to 18.7%</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35–39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28.68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28.80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28.30 to 29.30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35–39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16.0%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15.9%</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11.9% to 19.9%</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40–44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28.52</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28.40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27.90 to 28.90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40–44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19.9%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20.2%</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16.2% to 24.2%</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45–49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28.40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28.20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27.60 to 28.80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45–49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26.1%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27.2%</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23.2% to 31.2%</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cycle length, age ≥50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32.21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30.80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29.25 to 32.35</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Adjacent cycles differing by ≥7 days, age ≥50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52.5%</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55.4%</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44.6% to 66.1%</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Li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follicular interval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16.81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16.90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15.90 to 17.90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Bull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luteal interval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12.41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12.40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11.70 to 13.10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Bull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Mean bleeding duration</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4.70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4.70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4.00 to 5.40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Bull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early follicular</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45.17</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42.90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32.17 to 53.62</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early follicular</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0.45</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0.44</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0.29 to 0.59</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mid follicular</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81.81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88.10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66.07 to 110.12</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mid follicular</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0.57</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0.56</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0.36 to 0.76</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pre ovulatory</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185.60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234.00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175.50 to 292.50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pre ovulatory</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1.10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1.31</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0.85 to 1.77</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ovulation</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130.87</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141.00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105.75 to 176.25</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ovulation</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1.44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1.43</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0.93 to 1.93</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early luteal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124.86</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132.00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99.00 to 165.00</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early luteal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3.53</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3.95</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2.57 to 5.33</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mid luteal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111.18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117.00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87.75 to 146.25</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mid luteal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9.36</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11.02</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7.16 to 14.88</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Estradiol, late luteal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103.11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111.00</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83.25 to 138.75</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r>
        <w:trPr>
          <w:cantSplit/>
        </w:trPr>
        <w:tc>
          <w:tcPr>
            <w:tcW w:type="dxa" w:w="3672"/>
            <w:tcMar>
              <w:top w:w="55" w:type="dxa"/>
              <w:start w:w="65" w:type="dxa"/>
              <w:bottom w:w="55" w:type="dxa"/>
              <w:end w:w="65" w:type="dxa"/>
            </w:tcMar>
            <w:vAlign w:val="center"/>
          </w:tcPr>
          <w:p>
            <w:pPr>
              <w:keepLines/>
              <w:spacing w:after="0" w:before="0"/>
              <w:jc w:val="left"/>
            </w:pPr>
            <w:r>
              <w:rPr>
                <w:rFonts w:ascii="Times New Roman" w:hAnsi="Times New Roman"/>
                <w:sz w:val="14"/>
              </w:rPr>
              <w:t>Progesterone, late luteal</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6.99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6.75</w:t>
            </w:r>
          </w:p>
        </w:tc>
        <w:tc>
          <w:tcPr>
            <w:tcW w:type="dxa" w:w="2880"/>
            <w:tcMar>
              <w:top w:w="55" w:type="dxa"/>
              <w:start w:w="65" w:type="dxa"/>
              <w:bottom w:w="55" w:type="dxa"/>
              <w:end w:w="65" w:type="dxa"/>
            </w:tcMar>
            <w:vAlign w:val="center"/>
          </w:tcPr>
          <w:p>
            <w:pPr>
              <w:keepLines/>
              <w:spacing w:after="0" w:before="0"/>
              <w:jc w:val="center"/>
            </w:pPr>
            <w:r>
              <w:rPr>
                <w:rFonts w:ascii="Times New Roman" w:hAnsi="Times New Roman"/>
                <w:sz w:val="14"/>
              </w:rPr>
              <w:t>4.39 to 9.11</w:t>
            </w:r>
          </w:p>
        </w:tc>
        <w:tc>
          <w:tcPr>
            <w:tcW w:type="dxa" w:w="1080"/>
            <w:tcMar>
              <w:top w:w="55" w:type="dxa"/>
              <w:start w:w="65" w:type="dxa"/>
              <w:bottom w:w="55" w:type="dxa"/>
              <w:end w:w="65" w:type="dxa"/>
            </w:tcMar>
            <w:vAlign w:val="center"/>
          </w:tcPr>
          <w:p>
            <w:pPr>
              <w:keepLines/>
              <w:spacing w:after="0" w:before="0"/>
              <w:jc w:val="center"/>
            </w:pPr>
            <w:r>
              <w:rPr>
                <w:rFonts w:ascii="Times New Roman" w:hAnsi="Times New Roman"/>
                <w:sz w:val="14"/>
              </w:rPr>
              <w:t>Pass</w:t>
            </w:r>
          </w:p>
        </w:tc>
        <w:tc>
          <w:tcPr>
            <w:tcW w:type="dxa" w:w="2448"/>
            <w:tcMar>
              <w:top w:w="55" w:type="dxa"/>
              <w:start w:w="65" w:type="dxa"/>
              <w:bottom w:w="55" w:type="dxa"/>
              <w:end w:w="65" w:type="dxa"/>
            </w:tcMar>
            <w:vAlign w:val="center"/>
          </w:tcPr>
          <w:p>
            <w:pPr>
              <w:keepLines/>
              <w:spacing w:after="0" w:before="0"/>
              <w:jc w:val="center"/>
            </w:pPr>
            <w:r>
              <w:rPr>
                <w:rFonts w:ascii="Times New Roman" w:hAnsi="Times New Roman"/>
                <w:sz w:val="14"/>
              </w:rPr>
              <w:t>Stricker et al.</w:t>
            </w:r>
          </w:p>
        </w:tc>
      </w:tr>
    </w:tbl>
    <w:p>
      <w:pPr>
        <w:keepNext/>
      </w:pPr>
      <w:r>
        <w:rPr>
          <w:b/>
        </w:rPr>
        <w:t xml:space="preserve">Appendix Table A5. </w:t>
      </w:r>
      <w:r>
        <w:t>Modifier-scenario summaries from the current validation run. Irregularity is the proportion of adjacent cycles differing by at least 7 days. Amenorrhea is reported only where the profile permits it.</w:t>
      </w:r>
    </w:p>
    <w:tbl>
      <w:tblPr>
        <w:tblStyle w:val="TableGrid"/>
        <w:tblW w:type="dxa" w:w="12960"/>
        <w:jc w:val="center"/>
        <w:tblLayout w:type="fixed"/>
        <w:tblLook w:firstColumn="1" w:firstRow="1" w:lastColumn="0" w:lastRow="0" w:noHBand="0" w:noVBand="1" w:val="04A0"/>
        <w:tblInd w:type="dxa" w:w="0"/>
      </w:tblPr>
      <w:tblGrid>
        <w:gridCol w:w="2952"/>
        <w:gridCol w:w="1656"/>
        <w:gridCol w:w="1656"/>
        <w:gridCol w:w="1872"/>
        <w:gridCol w:w="1440"/>
        <w:gridCol w:w="1440"/>
        <w:gridCol w:w="1944"/>
      </w:tblGrid>
      <w:tr>
        <w:trPr>
          <w:tblHeader w:val="true"/>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b/>
                <w:sz w:val="14"/>
              </w:rPr>
              <w:t>Scenario</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b/>
                <w:sz w:val="14"/>
              </w:rPr>
              <w:t>Mean cycle (days)</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b/>
                <w:sz w:val="14"/>
              </w:rPr>
              <w:t>Ovulatory cycles</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b/>
                <w:sz w:val="14"/>
              </w:rPr>
              <w:t>Mean bleeding (days)</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b/>
                <w:sz w:val="14"/>
              </w:rPr>
              <w:t>Irregularity</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b/>
                <w:sz w:val="14"/>
              </w:rPr>
              <w:t>Amenorrhea</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b/>
                <w:sz w:val="14"/>
              </w:rPr>
              <w:t>Prespecified checks</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Baseline reference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29.43</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90.5%</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4.69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24.5%</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Reference</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Polycystic ovary syndrome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36.11</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42.6%</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5.10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47.2%</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3/3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Cyclic combined oral contraceptive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28.00</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4.00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2/2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Continuous combined oral contraceptive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28.00</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0.96</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55.4%</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3/3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Levonorgestrel-releasing intrauterine device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29.63</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80.0%</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2.08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24.8%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17.4%</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2/2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Copper intrauterine device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29.46</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90.9%</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5.88</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24.5%</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2/2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Perimenopause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30.26</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52.4%</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5.92</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40.4%</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2/2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Early postmenarche</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32.86</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54.9%</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5.82</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37.2%</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3/3 passed</w:t>
            </w:r>
          </w:p>
        </w:tc>
      </w:tr>
      <w:tr>
        <w:trPr>
          <w:cantSplit/>
        </w:trPr>
        <w:tc>
          <w:tcPr>
            <w:tcW w:type="dxa" w:w="2952"/>
            <w:tcMar>
              <w:top w:w="55" w:type="dxa"/>
              <w:start w:w="65" w:type="dxa"/>
              <w:bottom w:w="55" w:type="dxa"/>
              <w:end w:w="65" w:type="dxa"/>
            </w:tcMar>
            <w:vAlign w:val="center"/>
          </w:tcPr>
          <w:p>
            <w:pPr>
              <w:keepLines/>
              <w:spacing w:after="0" w:before="0"/>
              <w:jc w:val="left"/>
            </w:pPr>
            <w:r>
              <w:rPr>
                <w:rFonts w:ascii="Times New Roman" w:hAnsi="Times New Roman"/>
                <w:sz w:val="14"/>
              </w:rPr>
              <w:t>Primary dysmenorrhea</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29.27</w:t>
            </w:r>
          </w:p>
        </w:tc>
        <w:tc>
          <w:tcPr>
            <w:tcW w:type="dxa" w:w="1656"/>
            <w:tcMar>
              <w:top w:w="55" w:type="dxa"/>
              <w:start w:w="65" w:type="dxa"/>
              <w:bottom w:w="55" w:type="dxa"/>
              <w:end w:w="65" w:type="dxa"/>
            </w:tcMar>
            <w:vAlign w:val="center"/>
          </w:tcPr>
          <w:p>
            <w:pPr>
              <w:keepLines/>
              <w:spacing w:after="0" w:before="0"/>
              <w:jc w:val="center"/>
            </w:pPr>
            <w:r>
              <w:rPr>
                <w:rFonts w:ascii="Times New Roman" w:hAnsi="Times New Roman"/>
                <w:sz w:val="14"/>
              </w:rPr>
              <w:t>90.9%</w:t>
            </w:r>
          </w:p>
        </w:tc>
        <w:tc>
          <w:tcPr>
            <w:tcW w:type="dxa" w:w="1872"/>
            <w:tcMar>
              <w:top w:w="55" w:type="dxa"/>
              <w:start w:w="65" w:type="dxa"/>
              <w:bottom w:w="55" w:type="dxa"/>
              <w:end w:w="65" w:type="dxa"/>
            </w:tcMar>
            <w:vAlign w:val="center"/>
          </w:tcPr>
          <w:p>
            <w:pPr>
              <w:keepLines/>
              <w:spacing w:after="0" w:before="0"/>
              <w:jc w:val="center"/>
            </w:pPr>
            <w:r>
              <w:rPr>
                <w:rFonts w:ascii="Times New Roman" w:hAnsi="Times New Roman"/>
                <w:sz w:val="14"/>
              </w:rPr>
              <w:t>5.21</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24.9%</w:t>
            </w:r>
          </w:p>
        </w:tc>
        <w:tc>
          <w:tcPr>
            <w:tcW w:type="dxa" w:w="1440"/>
            <w:tcMar>
              <w:top w:w="55" w:type="dxa"/>
              <w:start w:w="65" w:type="dxa"/>
              <w:bottom w:w="55" w:type="dxa"/>
              <w:end w:w="65" w:type="dxa"/>
            </w:tcMar>
            <w:vAlign w:val="center"/>
          </w:tcPr>
          <w:p>
            <w:pPr>
              <w:keepLines/>
              <w:spacing w:after="0" w:before="0"/>
              <w:jc w:val="center"/>
            </w:pPr>
            <w:r>
              <w:rPr>
                <w:rFonts w:ascii="Times New Roman" w:hAnsi="Times New Roman"/>
                <w:sz w:val="14"/>
              </w:rPr>
              <w:t>0.0%</w:t>
            </w:r>
          </w:p>
        </w:tc>
        <w:tc>
          <w:tcPr>
            <w:tcW w:type="dxa" w:w="1944"/>
            <w:tcMar>
              <w:top w:w="55" w:type="dxa"/>
              <w:start w:w="65" w:type="dxa"/>
              <w:bottom w:w="55" w:type="dxa"/>
              <w:end w:w="65" w:type="dxa"/>
            </w:tcMar>
            <w:vAlign w:val="center"/>
          </w:tcPr>
          <w:p>
            <w:pPr>
              <w:keepLines/>
              <w:spacing w:after="0" w:before="0"/>
              <w:jc w:val="center"/>
            </w:pPr>
            <w:r>
              <w:rPr>
                <w:rFonts w:ascii="Times New Roman" w:hAnsi="Times New Roman"/>
                <w:sz w:val="14"/>
              </w:rPr>
              <w:t>2/2 passed</w:t>
            </w:r>
          </w:p>
        </w:tc>
      </w:tr>
    </w:tbl>
    <w:p>
      <w:pPr>
        <w:keepLines/>
        <w:jc w:val="center"/>
      </w:pPr>
      <w:r>
        <w:drawing>
          <wp:inline xmlns:a="http://schemas.openxmlformats.org/drawingml/2006/main" xmlns:pic="http://schemas.openxmlformats.org/drawingml/2006/picture">
            <wp:extent cx="6949440" cy="4336203"/>
            <wp:docPr id="7" name="Picture 7"/>
            <wp:cNvGraphicFramePr>
              <a:graphicFrameLocks noChangeAspect="1"/>
            </wp:cNvGraphicFramePr>
            <a:graphic>
              <a:graphicData uri="http://schemas.openxmlformats.org/drawingml/2006/picture">
                <pic:pic>
                  <pic:nvPicPr>
                    <pic:cNvPr id="0" name="hormone_cycle_validation.png"/>
                    <pic:cNvPicPr/>
                  </pic:nvPicPr>
                  <pic:blipFill>
                    <a:blip r:embed="rId18"/>
                    <a:stretch>
                      <a:fillRect/>
                    </a:stretch>
                  </pic:blipFill>
                  <pic:spPr>
                    <a:xfrm>
                      <a:off x="0" y="0"/>
                      <a:ext cx="6949440" cy="4336203"/>
                    </a:xfrm>
                    <a:prstGeom prst="rect"/>
                  </pic:spPr>
                </pic:pic>
              </a:graphicData>
            </a:graphic>
          </wp:inline>
        </w:drawing>
      </w:r>
    </w:p>
    <w:p>
      <w:pPr>
        <w:keepNext/>
      </w:pPr>
      <w:r>
        <w:rPr>
          <w:b/>
        </w:rPr>
        <w:t xml:space="preserve">Appendix Figure A2. </w:t>
      </w:r>
      <w:r>
        <w:t>Observed-versus-target calibration in the current run. Panels A and B show age-stratified cycle length and irregularity; panel C shows mean follicular, luteal, and bleeding durations; panel D expresses simulated hormone values as a percentage of each published subphase target. Early F and mid F denote early and mid-follicular phases; pre-O and O denote preovulatory and ovulation phases; early L, mid L, and late L denote luteal phases.</w:t>
      </w:r>
    </w:p>
    <w:p>
      <w:pPr>
        <w:pStyle w:val="Heading2"/>
      </w:pPr>
      <w:r>
        <w:t>S3.8. Reproducibility, intended uses, and limitations</w:t>
      </w:r>
    </w:p>
    <w:p>
      <w:r>
        <w:t>The simulator is deterministic for fixed inputs and seed, implemented in pure Python, and distributed with unit tests, a command-line interface, and a machine-readable validation report. Reproducible research records should preserve the repository commit, configuration, seed, requested diary length, age and modifier inputs, and validation-report hash.</w:t>
      </w:r>
    </w:p>
    <w:p>
      <w:r>
        <w:t>Appropriate uses include simulation studies, power and operating-characteristic analyses, testing algorithms that consume menstrual or hormone diaries, and generating controlled synthetic examples. The simulator should not be used to forecast an individual's hormones, infer ovulation from clinical data, estimate treatment effects, or substitute for measured endocrine data.</w:t>
      </w:r>
    </w:p>
    <w:p>
      <w:r>
        <w:t>Important limitations are deliberate simplifications. The model does not simulate pregnancy, postpartum physiology, exogenous-hormone dose changes, medication adherence, secular trends, missing diary entries, bleeding intensity, laboratory-assay error, or feedback dynamics of the endocrine axis. Medical modifiers are coarse profile transformations and may overlap in real patients in ways not represented here. The published targets come from cohorts with their own selection, measurement, and cycle-tracking limitations. Finally, passing the internal calibration suite establishes consistency with selected summaries, not transportability to every population.</w:t>
      </w:r>
    </w:p>
    <w:p w14:paraId="1635793A" w14:textId="77777777" w:rsidR="009937B7" w:rsidRDefault="00000000">
      <w:pPr>
        <w:pStyle w:val="Heading1"/>
      </w:pPr>
      <w:r>
        <w:t>S4. Assumption-by-assumption review</w:t>
      </w:r>
    </w:p>
    <w:p>
      <w:r>
        <w:t>This section uses type C1 for the perimenstrual pattern, type C2 for the periovulatory pattern, and type C3 for the inadequate-luteal-phase pattern. Inadequate luteal phase (ILP) and negative binomial (NB) are defined here for the assumption table.</w:t>
      </w:r>
    </w:p>
    <w:tbl>
      <w:tblPr>
        <w:tblStyle w:val="TableGrid"/>
        <w:tblW w:w="12960" w:type="dxa"/>
        <w:jc w:val="center"/>
        <w:tblLayout w:type="fixed"/>
        <w:tblLook w:val="04A0" w:firstRow="1" w:lastRow="0" w:firstColumn="1" w:lastColumn="0" w:noHBand="0" w:noVBand="1"/>
        <w:tblInd w:type="dxa" w:w="0"/>
      </w:tblPr>
      <w:tblGrid>
        <w:gridCol w:w="2448"/>
        <w:gridCol w:w="5256"/>
        <w:gridCol w:w="5256"/>
      </w:tblGrid>
      <w:tr w:rsidR="009937B7" w14:paraId="7ACE0D9E" w14:textId="77777777">
        <w:trPr>
          <w:tblHeader/>
          <w:jc w:val="center"/>
          <w:cantSplit/>
        </w:trPr>
        <w:tc>
          <w:tcPr>
            <w:tcW w:w="2448" w:type="dxa"/>
            <w:shd w:val="clear" w:color="auto" w:fill="D9EAF7"/>
            <w:vAlign w:val="center"/>
            <w:tcMar>
              <w:top w:w="55" w:type="dxa"/>
              <w:start w:w="65" w:type="dxa"/>
              <w:bottom w:w="55" w:type="dxa"/>
              <w:end w:w="65" w:type="dxa"/>
            </w:tcMar>
          </w:tcPr>
          <w:p w14:paraId="1C786C21" w14:textId="77777777" w:rsidR="009937B7" w:rsidRDefault="00000000">
            <w:pPr>
              <w:keepLines/>
              <w:spacing w:after="0" w:before="0"/>
              <w:jc w:val="left"/>
            </w:pPr>
            <w:r>
              <w:rPr>
                <w:rFonts w:ascii="Times New Roman" w:hAnsi="Times New Roman"/>
                <w:b/>
                <w:sz w:val="14"/>
              </w:rPr>
              <w:t>Assumption</w:t>
            </w:r>
          </w:p>
        </w:tc>
        <w:tc>
          <w:tcPr>
            <w:tcW w:w="5256" w:type="dxa"/>
            <w:shd w:val="clear" w:color="auto" w:fill="D9EAF7"/>
            <w:vAlign w:val="center"/>
            <w:tcMar>
              <w:top w:w="55" w:type="dxa"/>
              <w:start w:w="65" w:type="dxa"/>
              <w:bottom w:w="55" w:type="dxa"/>
              <w:end w:w="65" w:type="dxa"/>
            </w:tcMar>
          </w:tcPr>
          <w:p w14:paraId="52D90175" w14:textId="77777777" w:rsidR="009937B7" w:rsidRDefault="00000000">
            <w:pPr>
              <w:keepLines/>
              <w:spacing w:after="0" w:before="0"/>
              <w:jc w:val="center"/>
            </w:pPr>
            <w:r>
              <w:rPr>
                <w:rFonts w:ascii="Times New Roman" w:hAnsi="Times New Roman"/>
                <w:b/>
                <w:sz w:val="14"/>
              </w:rPr>
              <w:t>Rationale</w:t>
            </w:r>
          </w:p>
        </w:tc>
        <w:tc>
          <w:tcPr>
            <w:tcW w:w="5256" w:type="dxa"/>
            <w:shd w:val="clear" w:color="auto" w:fill="D9EAF7"/>
            <w:vAlign w:val="center"/>
            <w:tcMar>
              <w:top w:w="55" w:type="dxa"/>
              <w:start w:w="65" w:type="dxa"/>
              <w:bottom w:w="55" w:type="dxa"/>
              <w:end w:w="65" w:type="dxa"/>
            </w:tcMar>
          </w:tcPr>
          <w:p w14:paraId="6A19CCAE" w14:textId="77777777" w:rsidR="009937B7" w:rsidRDefault="00000000">
            <w:pPr>
              <w:keepLines/>
              <w:spacing w:after="0" w:before="0"/>
              <w:jc w:val="center"/>
            </w:pPr>
            <w:r>
              <w:rPr>
                <w:rFonts w:ascii="Times New Roman" w:hAnsi="Times New Roman"/>
                <w:b/>
                <w:sz w:val="14"/>
              </w:rPr>
              <w:t>Limitation / implication</w:t>
            </w:r>
          </w:p>
        </w:tc>
      </w:tr>
      <w:tr w:rsidR="009937B7" w14:paraId="2AE7A8B6" w14:textId="77777777">
        <w:trPr>
          <w:jc w:val="center"/>
          <w:cantSplit/>
        </w:trPr>
        <w:tc>
          <w:tcPr>
            <w:tcW w:w="2448" w:type="dxa"/>
            <w:vAlign w:val="center"/>
            <w:tcMar>
              <w:top w:w="55" w:type="dxa"/>
              <w:start w:w="65" w:type="dxa"/>
              <w:bottom w:w="55" w:type="dxa"/>
              <w:end w:w="65" w:type="dxa"/>
            </w:tcMar>
          </w:tcPr>
          <w:p w14:paraId="4DED6181" w14:textId="77777777" w:rsidR="009937B7" w:rsidRDefault="00000000">
            <w:pPr>
              <w:keepLines/>
              <w:spacing w:after="0" w:before="0"/>
              <w:jc w:val="left"/>
            </w:pPr>
            <w:r>
              <w:rPr>
                <w:rFonts w:ascii="Times New Roman" w:hAnsi="Times New Roman"/>
                <w:sz w:val="14"/>
              </w:rPr>
              <w:t>Independent generators</w:t>
            </w:r>
          </w:p>
        </w:tc>
        <w:tc>
          <w:tcPr>
            <w:tcW w:w="5256" w:type="dxa"/>
            <w:vAlign w:val="center"/>
            <w:tcMar>
              <w:top w:w="55" w:type="dxa"/>
              <w:start w:w="65" w:type="dxa"/>
              <w:bottom w:w="55" w:type="dxa"/>
              <w:end w:w="65" w:type="dxa"/>
            </w:tcMar>
          </w:tcPr>
          <w:p w14:paraId="26C27C7D" w14:textId="77777777" w:rsidR="009937B7" w:rsidRDefault="00000000">
            <w:pPr>
              <w:keepLines/>
              <w:spacing w:after="0" w:before="0"/>
              <w:jc w:val="center"/>
            </w:pPr>
            <w:r>
              <w:rPr>
                <w:rFonts w:ascii="Times New Roman" w:hAnsi="Times New Roman"/>
                <w:sz w:val="14"/>
              </w:rPr>
              <w:t xml:space="preserve">Defines the false-positive </w:t>
            </w:r>
            <w:proofErr w:type="spellStart"/>
            <w:r>
              <w:rPr>
                <w:rFonts w:ascii="Times New Roman" w:hAnsi="Times New Roman"/>
                <w:sz w:val="14"/>
              </w:rPr>
              <w:t>estimand</w:t>
            </w:r>
            <w:proofErr w:type="spellEnd"/>
            <w:r>
              <w:rPr>
                <w:rFonts w:ascii="Times New Roman" w:hAnsi="Times New Roman"/>
                <w:sz w:val="14"/>
              </w:rPr>
              <w:t>; no participant-level seizure–hormone coupling was introduced.</w:t>
            </w:r>
          </w:p>
        </w:tc>
        <w:tc>
          <w:tcPr>
            <w:tcW w:w="5256" w:type="dxa"/>
            <w:vAlign w:val="center"/>
            <w:tcMar>
              <w:top w:w="55" w:type="dxa"/>
              <w:start w:w="65" w:type="dxa"/>
              <w:bottom w:w="55" w:type="dxa"/>
              <w:end w:w="65" w:type="dxa"/>
            </w:tcMar>
          </w:tcPr>
          <w:p w14:paraId="0E2E8D19" w14:textId="77777777" w:rsidR="009937B7" w:rsidRDefault="00000000">
            <w:pPr>
              <w:keepLines/>
              <w:spacing w:after="0" w:before="0"/>
              <w:jc w:val="center"/>
            </w:pPr>
            <w:r>
              <w:rPr>
                <w:rFonts w:ascii="Times New Roman" w:hAnsi="Times New Roman"/>
                <w:sz w:val="14"/>
              </w:rPr>
              <w:t>Does not model true catamenial effects or false negatives.</w:t>
            </w:r>
          </w:p>
        </w:tc>
      </w:tr>
      <w:tr w:rsidR="009937B7" w14:paraId="02FDEF6D" w14:textId="77777777">
        <w:trPr>
          <w:jc w:val="center"/>
          <w:cantSplit/>
        </w:trPr>
        <w:tc>
          <w:tcPr>
            <w:tcW w:w="2448" w:type="dxa"/>
            <w:vAlign w:val="center"/>
            <w:tcMar>
              <w:top w:w="55" w:type="dxa"/>
              <w:start w:w="65" w:type="dxa"/>
              <w:bottom w:w="55" w:type="dxa"/>
              <w:end w:w="65" w:type="dxa"/>
            </w:tcMar>
          </w:tcPr>
          <w:p w14:paraId="1440238A" w14:textId="77777777" w:rsidR="009937B7" w:rsidRDefault="00000000">
            <w:pPr>
              <w:keepLines/>
              <w:spacing w:after="0" w:before="0"/>
              <w:jc w:val="left"/>
            </w:pPr>
            <w:r>
              <w:rPr>
                <w:rFonts w:ascii="Times New Roman" w:hAnsi="Times New Roman"/>
                <w:sz w:val="14"/>
              </w:rPr>
              <w:t>Direct calendar-day alignment</w:t>
            </w:r>
          </w:p>
        </w:tc>
        <w:tc>
          <w:tcPr>
            <w:tcW w:w="5256" w:type="dxa"/>
            <w:vAlign w:val="center"/>
            <w:tcMar>
              <w:top w:w="55" w:type="dxa"/>
              <w:start w:w="65" w:type="dxa"/>
              <w:bottom w:w="55" w:type="dxa"/>
              <w:end w:w="65" w:type="dxa"/>
            </w:tcMar>
          </w:tcPr>
          <w:p w14:paraId="7BA01B4D" w14:textId="77777777" w:rsidR="009937B7" w:rsidRDefault="00000000">
            <w:pPr>
              <w:keepLines/>
              <w:spacing w:after="0" w:before="0"/>
              <w:jc w:val="center"/>
            </w:pPr>
            <w:r>
              <w:rPr>
                <w:rFonts w:ascii="Times New Roman" w:hAnsi="Times New Roman"/>
                <w:sz w:val="14"/>
              </w:rPr>
              <w:t>Preserves the separately seeded seizure and hormone generator outputs without reordering.</w:t>
            </w:r>
          </w:p>
        </w:tc>
        <w:tc>
          <w:tcPr>
            <w:tcW w:w="5256" w:type="dxa"/>
            <w:vAlign w:val="center"/>
            <w:tcMar>
              <w:top w:w="55" w:type="dxa"/>
              <w:start w:w="65" w:type="dxa"/>
              <w:bottom w:w="55" w:type="dxa"/>
              <w:end w:w="65" w:type="dxa"/>
            </w:tcMar>
          </w:tcPr>
          <w:p w14:paraId="484465B0" w14:textId="77777777" w:rsidR="009937B7" w:rsidRDefault="00000000">
            <w:pPr>
              <w:keepLines/>
              <w:spacing w:after="0" w:before="0"/>
              <w:jc w:val="center"/>
            </w:pPr>
            <w:r>
              <w:rPr>
                <w:rFonts w:ascii="Times New Roman" w:hAnsi="Times New Roman"/>
                <w:sz w:val="14"/>
              </w:rPr>
              <w:t>Independence follows from separate random streams; no artificial wraparound boundary is introduced.</w:t>
            </w:r>
          </w:p>
        </w:tc>
      </w:tr>
      <w:tr w:rsidR="009937B7" w14:paraId="3DDDAD56" w14:textId="77777777">
        <w:trPr>
          <w:jc w:val="center"/>
          <w:cantSplit/>
        </w:trPr>
        <w:tc>
          <w:tcPr>
            <w:tcW w:w="2448" w:type="dxa"/>
            <w:vAlign w:val="center"/>
            <w:tcMar>
              <w:top w:w="55" w:type="dxa"/>
              <w:start w:w="65" w:type="dxa"/>
              <w:bottom w:w="55" w:type="dxa"/>
              <w:end w:w="65" w:type="dxa"/>
            </w:tcMar>
          </w:tcPr>
          <w:p w14:paraId="62D6DDF2" w14:textId="77777777" w:rsidR="009937B7" w:rsidRDefault="00000000">
            <w:pPr>
              <w:keepLines/>
              <w:spacing w:after="0" w:before="0"/>
              <w:jc w:val="left"/>
            </w:pPr>
            <w:r>
              <w:rPr>
                <w:rFonts w:ascii="Times New Roman" w:hAnsi="Times New Roman"/>
                <w:sz w:val="14"/>
              </w:rPr>
              <w:t>36-month diaries</w:t>
            </w:r>
          </w:p>
        </w:tc>
        <w:tc>
          <w:tcPr>
            <w:tcW w:w="5256" w:type="dxa"/>
            <w:vAlign w:val="center"/>
            <w:tcMar>
              <w:top w:w="55" w:type="dxa"/>
              <w:start w:w="65" w:type="dxa"/>
              <w:bottom w:w="55" w:type="dxa"/>
              <w:end w:w="65" w:type="dxa"/>
            </w:tcMar>
          </w:tcPr>
          <w:p w14:paraId="680D7357" w14:textId="77777777" w:rsidR="009937B7" w:rsidRDefault="00000000">
            <w:pPr>
              <w:keepLines/>
              <w:spacing w:after="0" w:before="0"/>
              <w:jc w:val="center"/>
            </w:pPr>
            <w:r>
              <w:rPr>
                <w:rFonts w:ascii="Times New Roman" w:hAnsi="Times New Roman"/>
                <w:sz w:val="14"/>
              </w:rPr>
              <w:t>Provides long follow-up and permits shorter nested window comparisons.</w:t>
            </w:r>
          </w:p>
        </w:tc>
        <w:tc>
          <w:tcPr>
            <w:tcW w:w="5256" w:type="dxa"/>
            <w:vAlign w:val="center"/>
            <w:tcMar>
              <w:top w:w="55" w:type="dxa"/>
              <w:start w:w="65" w:type="dxa"/>
              <w:bottom w:w="55" w:type="dxa"/>
              <w:end w:w="65" w:type="dxa"/>
            </w:tcMar>
          </w:tcPr>
          <w:p w14:paraId="670ECD0F" w14:textId="77777777" w:rsidR="009937B7" w:rsidRDefault="00000000">
            <w:pPr>
              <w:keepLines/>
              <w:spacing w:after="0" w:before="0"/>
              <w:jc w:val="center"/>
            </w:pPr>
            <w:r>
              <w:rPr>
                <w:rFonts w:ascii="Times New Roman" w:hAnsi="Times New Roman"/>
                <w:sz w:val="14"/>
              </w:rPr>
              <w:t>Longer-term medication changes and secular trends were not modeled.</w:t>
            </w:r>
          </w:p>
        </w:tc>
      </w:tr>
      <w:tr w:rsidR="009937B7" w14:paraId="7F243751" w14:textId="77777777">
        <w:trPr>
          <w:jc w:val="center"/>
          <w:cantSplit/>
        </w:trPr>
        <w:tc>
          <w:tcPr>
            <w:tcW w:w="2448" w:type="dxa"/>
            <w:vAlign w:val="center"/>
            <w:tcMar>
              <w:top w:w="55" w:type="dxa"/>
              <w:start w:w="65" w:type="dxa"/>
              <w:bottom w:w="55" w:type="dxa"/>
              <w:end w:w="65" w:type="dxa"/>
            </w:tcMar>
          </w:tcPr>
          <w:p w14:paraId="7C4FA3DD" w14:textId="77777777" w:rsidR="009937B7" w:rsidRDefault="00000000">
            <w:pPr>
              <w:keepLines/>
              <w:spacing w:after="0" w:before="0"/>
              <w:jc w:val="left"/>
            </w:pPr>
            <w:r>
              <w:rPr>
                <w:rFonts w:ascii="Times New Roman" w:hAnsi="Times New Roman"/>
                <w:sz w:val="14"/>
              </w:rPr>
              <w:t>Healthy ovulatory cohort</w:t>
            </w:r>
          </w:p>
        </w:tc>
        <w:tc>
          <w:tcPr>
            <w:tcW w:w="5256" w:type="dxa"/>
            <w:vAlign w:val="center"/>
            <w:tcMar>
              <w:top w:w="55" w:type="dxa"/>
              <w:start w:w="65" w:type="dxa"/>
              <w:bottom w:w="55" w:type="dxa"/>
              <w:end w:w="65" w:type="dxa"/>
            </w:tcMar>
          </w:tcPr>
          <w:p w14:paraId="164E5D82" w14:textId="77777777" w:rsidR="009937B7" w:rsidRDefault="00000000">
            <w:pPr>
              <w:keepLines/>
              <w:spacing w:after="0" w:before="0"/>
              <w:jc w:val="center"/>
            </w:pPr>
            <w:r>
              <w:rPr>
                <w:rFonts w:ascii="Times New Roman" w:hAnsi="Times New Roman"/>
                <w:sz w:val="14"/>
              </w:rPr>
              <w:t>Provides a lower-heterogeneity reference in which C3 is not applicable.</w:t>
            </w:r>
          </w:p>
        </w:tc>
        <w:tc>
          <w:tcPr>
            <w:tcW w:w="5256" w:type="dxa"/>
            <w:vAlign w:val="center"/>
            <w:tcMar>
              <w:top w:w="55" w:type="dxa"/>
              <w:start w:w="65" w:type="dxa"/>
              <w:bottom w:w="55" w:type="dxa"/>
              <w:end w:w="65" w:type="dxa"/>
            </w:tcMar>
          </w:tcPr>
          <w:p w14:paraId="5766003E" w14:textId="77777777" w:rsidR="009937B7" w:rsidRDefault="00000000">
            <w:pPr>
              <w:keepLines/>
              <w:spacing w:after="0" w:before="0"/>
              <w:jc w:val="center"/>
            </w:pPr>
            <w:r>
              <w:rPr>
                <w:rFonts w:ascii="Times New Roman" w:hAnsi="Times New Roman"/>
                <w:sz w:val="14"/>
              </w:rPr>
              <w:t>Not intended to represent all menstruating people with epilepsy.</w:t>
            </w:r>
          </w:p>
        </w:tc>
      </w:tr>
      <w:tr w:rsidR="009937B7" w14:paraId="64D2ABDE" w14:textId="77777777">
        <w:trPr>
          <w:jc w:val="center"/>
          <w:cantSplit/>
        </w:trPr>
        <w:tc>
          <w:tcPr>
            <w:tcW w:w="2448" w:type="dxa"/>
            <w:vAlign w:val="center"/>
            <w:tcMar>
              <w:top w:w="55" w:type="dxa"/>
              <w:start w:w="65" w:type="dxa"/>
              <w:bottom w:w="55" w:type="dxa"/>
              <w:end w:w="65" w:type="dxa"/>
            </w:tcMar>
          </w:tcPr>
          <w:p w14:paraId="2B6B14BD" w14:textId="77777777" w:rsidR="009937B7" w:rsidRDefault="00000000">
            <w:pPr>
              <w:keepLines/>
              <w:spacing w:after="0" w:before="0"/>
              <w:jc w:val="left"/>
            </w:pPr>
            <w:r>
              <w:rPr>
                <w:rFonts w:ascii="Times New Roman" w:hAnsi="Times New Roman"/>
                <w:sz w:val="14"/>
              </w:rPr>
              <w:t>Heterogeneous cohort</w:t>
            </w:r>
          </w:p>
        </w:tc>
        <w:tc>
          <w:tcPr>
            <w:tcW w:w="5256" w:type="dxa"/>
            <w:vAlign w:val="center"/>
            <w:tcMar>
              <w:top w:w="55" w:type="dxa"/>
              <w:start w:w="65" w:type="dxa"/>
              <w:bottom w:w="55" w:type="dxa"/>
              <w:end w:w="65" w:type="dxa"/>
            </w:tcMar>
          </w:tcPr>
          <w:p w14:paraId="4607694E" w14:textId="77777777" w:rsidR="009937B7" w:rsidRDefault="00000000">
            <w:pPr>
              <w:keepLines/>
              <w:spacing w:after="0" w:before="0"/>
              <w:jc w:val="center"/>
            </w:pPr>
            <w:r>
              <w:rPr>
                <w:rFonts w:ascii="Times New Roman" w:hAnsi="Times New Roman"/>
                <w:sz w:val="14"/>
              </w:rPr>
              <w:t>Stress-tests irregularity, anovulation, and configured modifiers.</w:t>
            </w:r>
          </w:p>
        </w:tc>
        <w:tc>
          <w:tcPr>
            <w:tcW w:w="5256" w:type="dxa"/>
            <w:vAlign w:val="center"/>
            <w:tcMar>
              <w:top w:w="55" w:type="dxa"/>
              <w:start w:w="65" w:type="dxa"/>
              <w:bottom w:w="55" w:type="dxa"/>
              <w:end w:w="65" w:type="dxa"/>
            </w:tcMar>
          </w:tcPr>
          <w:p w14:paraId="255FBC97" w14:textId="77777777" w:rsidR="009937B7" w:rsidRDefault="00000000">
            <w:pPr>
              <w:keepLines/>
              <w:spacing w:after="0" w:before="0"/>
              <w:jc w:val="center"/>
            </w:pPr>
            <w:r>
              <w:rPr>
                <w:rFonts w:ascii="Times New Roman" w:hAnsi="Times New Roman"/>
                <w:sz w:val="14"/>
              </w:rPr>
              <w:t>Modifier rates are assumptions, not population prevalence estimates.</w:t>
            </w:r>
          </w:p>
        </w:tc>
      </w:tr>
      <w:tr w:rsidR="009937B7" w14:paraId="58AD016B" w14:textId="77777777">
        <w:trPr>
          <w:jc w:val="center"/>
          <w:cantSplit/>
        </w:trPr>
        <w:tc>
          <w:tcPr>
            <w:tcW w:w="2448" w:type="dxa"/>
            <w:vAlign w:val="center"/>
            <w:tcMar>
              <w:top w:w="55" w:type="dxa"/>
              <w:start w:w="65" w:type="dxa"/>
              <w:bottom w:w="55" w:type="dxa"/>
              <w:end w:w="65" w:type="dxa"/>
            </w:tcMar>
          </w:tcPr>
          <w:p w14:paraId="01185AA4" w14:textId="77777777" w:rsidR="009937B7" w:rsidRDefault="00000000">
            <w:pPr>
              <w:keepLines/>
              <w:spacing w:after="0" w:before="0"/>
              <w:jc w:val="left"/>
            </w:pPr>
            <w:r>
              <w:rPr>
                <w:rFonts w:ascii="Times New Roman" w:hAnsi="Times New Roman"/>
                <w:sz w:val="14"/>
              </w:rPr>
              <w:t>Strict Herzog phases</w:t>
            </w:r>
          </w:p>
        </w:tc>
        <w:tc>
          <w:tcPr>
            <w:tcW w:w="5256" w:type="dxa"/>
            <w:vAlign w:val="center"/>
            <w:tcMar>
              <w:top w:w="55" w:type="dxa"/>
              <w:start w:w="65" w:type="dxa"/>
              <w:bottom w:w="55" w:type="dxa"/>
              <w:end w:w="65" w:type="dxa"/>
            </w:tcMar>
          </w:tcPr>
          <w:p w14:paraId="1E59E3C7" w14:textId="77777777" w:rsidR="009937B7" w:rsidRDefault="00000000">
            <w:pPr>
              <w:keepLines/>
              <w:spacing w:after="0" w:before="0"/>
              <w:jc w:val="center"/>
            </w:pPr>
            <w:r>
              <w:rPr>
                <w:rFonts w:ascii="Times New Roman" w:hAnsi="Times New Roman"/>
                <w:sz w:val="14"/>
              </w:rPr>
              <w:t>Preserves historical comparability with the original criteria.</w:t>
            </w:r>
          </w:p>
        </w:tc>
        <w:tc>
          <w:tcPr>
            <w:tcW w:w="5256" w:type="dxa"/>
            <w:vAlign w:val="center"/>
            <w:tcMar>
              <w:top w:w="55" w:type="dxa"/>
              <w:start w:w="65" w:type="dxa"/>
              <w:bottom w:w="55" w:type="dxa"/>
              <w:end w:w="65" w:type="dxa"/>
            </w:tcMar>
          </w:tcPr>
          <w:p w14:paraId="7984047C" w14:textId="77777777" w:rsidR="009937B7" w:rsidRDefault="00000000">
            <w:pPr>
              <w:keepLines/>
              <w:spacing w:after="0" w:before="0"/>
              <w:jc w:val="center"/>
            </w:pPr>
            <w:r>
              <w:rPr>
                <w:rFonts w:ascii="Times New Roman" w:hAnsi="Times New Roman"/>
                <w:sz w:val="14"/>
              </w:rPr>
              <w:t>The ovulatory interval expands in longer cycles; the luteal-anchored mode tests a fixed interval.</w:t>
            </w:r>
          </w:p>
        </w:tc>
      </w:tr>
      <w:tr w:rsidR="009937B7" w14:paraId="7603982B" w14:textId="77777777">
        <w:trPr>
          <w:jc w:val="center"/>
          <w:cantSplit/>
        </w:trPr>
        <w:tc>
          <w:tcPr>
            <w:tcW w:w="2448" w:type="dxa"/>
            <w:vAlign w:val="center"/>
            <w:tcMar>
              <w:top w:w="55" w:type="dxa"/>
              <w:start w:w="65" w:type="dxa"/>
              <w:bottom w:w="55" w:type="dxa"/>
              <w:end w:w="65" w:type="dxa"/>
            </w:tcMar>
          </w:tcPr>
          <w:p w14:paraId="001C4B67" w14:textId="77777777" w:rsidR="009937B7" w:rsidRDefault="00000000">
            <w:pPr>
              <w:keepLines/>
              <w:spacing w:after="0" w:before="0"/>
              <w:jc w:val="left"/>
            </w:pPr>
            <w:r>
              <w:rPr>
                <w:rFonts w:ascii="Times New Roman" w:hAnsi="Times New Roman"/>
                <w:sz w:val="14"/>
              </w:rPr>
              <w:t>Unlabeled days</w:t>
            </w:r>
          </w:p>
        </w:tc>
        <w:tc>
          <w:tcPr>
            <w:tcW w:w="5256" w:type="dxa"/>
            <w:vAlign w:val="center"/>
            <w:tcMar>
              <w:top w:w="55" w:type="dxa"/>
              <w:start w:w="65" w:type="dxa"/>
              <w:bottom w:w="55" w:type="dxa"/>
              <w:end w:w="65" w:type="dxa"/>
            </w:tcMar>
          </w:tcPr>
          <w:p w14:paraId="5885669D" w14:textId="77777777" w:rsidR="009937B7" w:rsidRDefault="00000000">
            <w:pPr>
              <w:keepLines/>
              <w:spacing w:after="0" w:before="0"/>
              <w:jc w:val="center"/>
            </w:pPr>
            <w:r>
              <w:rPr>
                <w:rFonts w:ascii="Times New Roman" w:hAnsi="Times New Roman"/>
                <w:sz w:val="14"/>
              </w:rPr>
              <w:t>Matches the historical phase partition and prevents implicit reassignment.</w:t>
            </w:r>
          </w:p>
        </w:tc>
        <w:tc>
          <w:tcPr>
            <w:tcW w:w="5256" w:type="dxa"/>
            <w:vAlign w:val="center"/>
            <w:tcMar>
              <w:top w:w="55" w:type="dxa"/>
              <w:start w:w="65" w:type="dxa"/>
              <w:bottom w:w="55" w:type="dxa"/>
              <w:end w:w="65" w:type="dxa"/>
            </w:tcMar>
          </w:tcPr>
          <w:p w14:paraId="10BE77B8" w14:textId="77777777" w:rsidR="009937B7" w:rsidRDefault="00000000">
            <w:pPr>
              <w:keepLines/>
              <w:spacing w:after="0" w:before="0"/>
              <w:jc w:val="center"/>
            </w:pPr>
            <w:r>
              <w:rPr>
                <w:rFonts w:ascii="Times New Roman" w:hAnsi="Times New Roman"/>
                <w:sz w:val="14"/>
              </w:rPr>
              <w:t>Reduces observed denominators and can make short windows indeterminate.</w:t>
            </w:r>
          </w:p>
        </w:tc>
      </w:tr>
      <w:tr w:rsidR="009937B7" w14:paraId="395FF912" w14:textId="77777777">
        <w:trPr>
          <w:jc w:val="center"/>
          <w:cantSplit/>
        </w:trPr>
        <w:tc>
          <w:tcPr>
            <w:tcW w:w="2448" w:type="dxa"/>
            <w:vAlign w:val="center"/>
            <w:tcMar>
              <w:top w:w="55" w:type="dxa"/>
              <w:start w:w="65" w:type="dxa"/>
              <w:bottom w:w="55" w:type="dxa"/>
              <w:end w:w="65" w:type="dxa"/>
            </w:tcMar>
          </w:tcPr>
          <w:p w14:paraId="02F1B105" w14:textId="77777777" w:rsidR="009937B7" w:rsidRDefault="00000000">
            <w:pPr>
              <w:keepLines/>
              <w:spacing w:after="0" w:before="0"/>
              <w:jc w:val="left"/>
            </w:pPr>
            <w:r>
              <w:rPr>
                <w:rFonts w:ascii="Times New Roman" w:hAnsi="Times New Roman"/>
                <w:sz w:val="14"/>
              </w:rPr>
              <w:t>Exact thresholds 1.69/1.83/1.62</w:t>
            </w:r>
          </w:p>
        </w:tc>
        <w:tc>
          <w:tcPr>
            <w:tcW w:w="5256" w:type="dxa"/>
            <w:vAlign w:val="center"/>
            <w:tcMar>
              <w:top w:w="55" w:type="dxa"/>
              <w:start w:w="65" w:type="dxa"/>
              <w:bottom w:w="55" w:type="dxa"/>
              <w:end w:w="65" w:type="dxa"/>
            </w:tcMar>
          </w:tcPr>
          <w:p w14:paraId="0D20C8FD" w14:textId="77777777" w:rsidR="009937B7" w:rsidRDefault="00000000">
            <w:pPr>
              <w:keepLines/>
              <w:spacing w:after="0" w:before="0"/>
              <w:jc w:val="center"/>
            </w:pPr>
            <w:r>
              <w:rPr>
                <w:rFonts w:ascii="Times New Roman" w:hAnsi="Times New Roman"/>
                <w:sz w:val="14"/>
              </w:rPr>
              <w:t>Uses the published distributional inflection points instead of rounded twofold shorthand.</w:t>
            </w:r>
          </w:p>
        </w:tc>
        <w:tc>
          <w:tcPr>
            <w:tcW w:w="5256" w:type="dxa"/>
            <w:vAlign w:val="center"/>
            <w:tcMar>
              <w:top w:w="55" w:type="dxa"/>
              <w:start w:w="65" w:type="dxa"/>
              <w:bottom w:w="55" w:type="dxa"/>
              <w:end w:w="65" w:type="dxa"/>
            </w:tcMar>
          </w:tcPr>
          <w:p w14:paraId="3DCB3FEB" w14:textId="77777777" w:rsidR="009937B7" w:rsidRDefault="00000000">
            <w:pPr>
              <w:keepLines/>
              <w:spacing w:after="0" w:before="0"/>
              <w:jc w:val="center"/>
            </w:pPr>
            <w:r>
              <w:rPr>
                <w:rFonts w:ascii="Times New Roman" w:hAnsi="Times New Roman"/>
                <w:sz w:val="14"/>
              </w:rPr>
              <w:t>Threshold performance remains dependent on sparse numerator and comparator counts.</w:t>
            </w:r>
          </w:p>
        </w:tc>
      </w:tr>
      <w:tr w:rsidR="009937B7" w14:paraId="21725ED9" w14:textId="77777777">
        <w:trPr>
          <w:jc w:val="center"/>
          <w:cantSplit/>
        </w:trPr>
        <w:tc>
          <w:tcPr>
            <w:tcW w:w="2448" w:type="dxa"/>
            <w:vAlign w:val="center"/>
            <w:tcMar>
              <w:top w:w="55" w:type="dxa"/>
              <w:start w:w="65" w:type="dxa"/>
              <w:bottom w:w="55" w:type="dxa"/>
              <w:end w:w="65" w:type="dxa"/>
            </w:tcMar>
          </w:tcPr>
          <w:p w14:paraId="31E308DF" w14:textId="77777777" w:rsidR="009937B7" w:rsidRDefault="00000000">
            <w:pPr>
              <w:keepLines/>
              <w:spacing w:after="0" w:before="0"/>
              <w:jc w:val="left"/>
            </w:pPr>
            <w:r>
              <w:rPr>
                <w:rFonts w:ascii="Times New Roman" w:hAnsi="Times New Roman"/>
                <w:sz w:val="14"/>
              </w:rPr>
              <w:t>Zero-comparator handling</w:t>
            </w:r>
          </w:p>
        </w:tc>
        <w:tc>
          <w:tcPr>
            <w:tcW w:w="5256" w:type="dxa"/>
            <w:vAlign w:val="center"/>
            <w:tcMar>
              <w:top w:w="55" w:type="dxa"/>
              <w:start w:w="65" w:type="dxa"/>
              <w:bottom w:w="55" w:type="dxa"/>
              <w:end w:w="65" w:type="dxa"/>
            </w:tcMar>
          </w:tcPr>
          <w:p w14:paraId="6DD82AFA" w14:textId="77777777" w:rsidR="009937B7" w:rsidRDefault="00000000">
            <w:pPr>
              <w:keepLines/>
              <w:spacing w:after="0" w:before="0"/>
              <w:jc w:val="center"/>
            </w:pPr>
            <w:r>
              <w:rPr>
                <w:rFonts w:ascii="Times New Roman" w:hAnsi="Times New Roman"/>
                <w:sz w:val="14"/>
              </w:rPr>
              <w:t>A positive numerator over zero comparator is represented as +infinity; 0/0 is undefined.</w:t>
            </w:r>
          </w:p>
        </w:tc>
        <w:tc>
          <w:tcPr>
            <w:tcW w:w="5256" w:type="dxa"/>
            <w:vAlign w:val="center"/>
            <w:tcMar>
              <w:top w:w="55" w:type="dxa"/>
              <w:start w:w="65" w:type="dxa"/>
              <w:bottom w:w="55" w:type="dxa"/>
              <w:end w:w="65" w:type="dxa"/>
            </w:tcMar>
          </w:tcPr>
          <w:p w14:paraId="18F59C1A" w14:textId="77777777" w:rsidR="009937B7" w:rsidRDefault="00000000">
            <w:pPr>
              <w:keepLines/>
              <w:spacing w:after="0" w:before="0"/>
              <w:jc w:val="center"/>
            </w:pPr>
            <w:r>
              <w:rPr>
                <w:rFonts w:ascii="Times New Roman" w:hAnsi="Times New Roman"/>
                <w:sz w:val="14"/>
              </w:rPr>
              <w:t>Makes the sparse-event vulnerability transparent rather than silently adding a continuity correction.</w:t>
            </w:r>
          </w:p>
        </w:tc>
      </w:tr>
      <w:tr w:rsidR="009937B7" w14:paraId="113C9D0C" w14:textId="77777777">
        <w:trPr>
          <w:jc w:val="center"/>
          <w:cantSplit/>
        </w:trPr>
        <w:tc>
          <w:tcPr>
            <w:tcW w:w="2448" w:type="dxa"/>
            <w:vAlign w:val="center"/>
            <w:tcMar>
              <w:top w:w="55" w:type="dxa"/>
              <w:start w:w="65" w:type="dxa"/>
              <w:bottom w:w="55" w:type="dxa"/>
              <w:end w:w="65" w:type="dxa"/>
            </w:tcMar>
          </w:tcPr>
          <w:p w14:paraId="3BAD76A9" w14:textId="77777777" w:rsidR="009937B7" w:rsidRDefault="00000000">
            <w:pPr>
              <w:keepLines/>
              <w:spacing w:after="0" w:before="0"/>
              <w:jc w:val="left"/>
            </w:pPr>
            <w:r>
              <w:rPr>
                <w:rFonts w:ascii="Times New Roman" w:hAnsi="Times New Roman"/>
                <w:sz w:val="14"/>
              </w:rPr>
              <w:t>Inadequate-luteal-phase threshold &lt;5 ng/mL</w:t>
            </w:r>
          </w:p>
        </w:tc>
        <w:tc>
          <w:tcPr>
            <w:tcW w:w="5256" w:type="dxa"/>
            <w:vAlign w:val="center"/>
            <w:tcMar>
              <w:top w:w="55" w:type="dxa"/>
              <w:start w:w="65" w:type="dxa"/>
              <w:bottom w:w="55" w:type="dxa"/>
              <w:end w:w="65" w:type="dxa"/>
            </w:tcMar>
          </w:tcPr>
          <w:p w14:paraId="08AE0458" w14:textId="77777777" w:rsidR="009937B7" w:rsidRDefault="00000000">
            <w:pPr>
              <w:keepLines/>
              <w:spacing w:after="0" w:before="0"/>
              <w:jc w:val="center"/>
            </w:pPr>
            <w:r>
              <w:rPr>
                <w:rFonts w:ascii="Times New Roman" w:hAnsi="Times New Roman"/>
                <w:sz w:val="14"/>
              </w:rPr>
              <w:t>Operationalizes the ovulatory threshold used in the original Herzog phase study.</w:t>
            </w:r>
          </w:p>
        </w:tc>
        <w:tc>
          <w:tcPr>
            <w:tcW w:w="5256" w:type="dxa"/>
            <w:vAlign w:val="center"/>
            <w:tcMar>
              <w:top w:w="55" w:type="dxa"/>
              <w:start w:w="65" w:type="dxa"/>
              <w:bottom w:w="55" w:type="dxa"/>
              <w:end w:w="65" w:type="dxa"/>
            </w:tcMar>
          </w:tcPr>
          <w:p w14:paraId="16E95A5F" w14:textId="77777777" w:rsidR="009937B7" w:rsidRDefault="00000000">
            <w:pPr>
              <w:keepLines/>
              <w:spacing w:after="0" w:before="0"/>
              <w:jc w:val="center"/>
            </w:pPr>
            <w:r>
              <w:rPr>
                <w:rFonts w:ascii="Times New Roman" w:hAnsi="Times New Roman"/>
                <w:sz w:val="14"/>
              </w:rPr>
              <w:t>A single operational cutoff does not exhaust biological definitions of luteal adequacy.</w:t>
            </w:r>
          </w:p>
        </w:tc>
      </w:tr>
      <w:tr w:rsidR="009937B7" w14:paraId="58A9D2E5" w14:textId="77777777">
        <w:trPr>
          <w:jc w:val="center"/>
          <w:cantSplit/>
        </w:trPr>
        <w:tc>
          <w:tcPr>
            <w:tcW w:w="2448" w:type="dxa"/>
            <w:vAlign w:val="center"/>
            <w:tcMar>
              <w:top w:w="55" w:type="dxa"/>
              <w:start w:w="65" w:type="dxa"/>
              <w:bottom w:w="55" w:type="dxa"/>
              <w:end w:w="65" w:type="dxa"/>
            </w:tcMar>
          </w:tcPr>
          <w:p w14:paraId="5D61811E" w14:textId="77777777" w:rsidR="009937B7" w:rsidRDefault="00000000">
            <w:pPr>
              <w:keepLines/>
              <w:spacing w:after="0" w:before="0"/>
              <w:jc w:val="left"/>
            </w:pPr>
            <w:r>
              <w:rPr>
                <w:rFonts w:ascii="Times New Roman" w:hAnsi="Times New Roman"/>
                <w:sz w:val="14"/>
              </w:rPr>
              <w:t>Nonovulatory cycles designated inadequate luteal phase</w:t>
            </w:r>
          </w:p>
        </w:tc>
        <w:tc>
          <w:tcPr>
            <w:tcW w:w="5256" w:type="dxa"/>
            <w:vAlign w:val="center"/>
            <w:tcMar>
              <w:top w:w="55" w:type="dxa"/>
              <w:start w:w="65" w:type="dxa"/>
              <w:bottom w:w="55" w:type="dxa"/>
              <w:end w:w="65" w:type="dxa"/>
            </w:tcMar>
          </w:tcPr>
          <w:p w14:paraId="00A338BD" w14:textId="77777777" w:rsidR="009937B7" w:rsidRDefault="00000000">
            <w:pPr>
              <w:keepLines/>
              <w:spacing w:after="0" w:before="0"/>
              <w:jc w:val="center"/>
            </w:pPr>
            <w:r>
              <w:rPr>
                <w:rFonts w:ascii="Times New Roman" w:hAnsi="Times New Roman"/>
                <w:sz w:val="14"/>
              </w:rPr>
              <w:t>Matches the implemented C3 adapter and the C3 concept of inadequate luteal-phase cycles.</w:t>
            </w:r>
          </w:p>
        </w:tc>
        <w:tc>
          <w:tcPr>
            <w:tcW w:w="5256" w:type="dxa"/>
            <w:vAlign w:val="center"/>
            <w:tcMar>
              <w:top w:w="55" w:type="dxa"/>
              <w:start w:w="65" w:type="dxa"/>
              <w:bottom w:w="55" w:type="dxa"/>
              <w:end w:w="65" w:type="dxa"/>
            </w:tcMar>
          </w:tcPr>
          <w:p w14:paraId="10C4602A" w14:textId="77777777" w:rsidR="009937B7" w:rsidRDefault="00000000">
            <w:pPr>
              <w:keepLines/>
              <w:spacing w:after="0" w:before="0"/>
              <w:jc w:val="center"/>
            </w:pPr>
            <w:r>
              <w:rPr>
                <w:rFonts w:ascii="Times New Roman" w:hAnsi="Times New Roman"/>
                <w:sz w:val="14"/>
              </w:rPr>
              <w:t>Makes C3 mechanically sensitive to anovulation prevalence and should not be called an independent validation.</w:t>
            </w:r>
          </w:p>
        </w:tc>
      </w:tr>
      <w:tr w:rsidR="009937B7" w14:paraId="0B4129F4" w14:textId="77777777">
        <w:trPr>
          <w:jc w:val="center"/>
          <w:cantSplit/>
        </w:trPr>
        <w:tc>
          <w:tcPr>
            <w:tcW w:w="2448" w:type="dxa"/>
            <w:vAlign w:val="center"/>
            <w:tcMar>
              <w:top w:w="55" w:type="dxa"/>
              <w:start w:w="65" w:type="dxa"/>
              <w:bottom w:w="55" w:type="dxa"/>
              <w:end w:w="65" w:type="dxa"/>
            </w:tcMar>
          </w:tcPr>
          <w:p w14:paraId="060C83E8" w14:textId="77777777" w:rsidR="009937B7" w:rsidRDefault="00000000">
            <w:pPr>
              <w:keepLines/>
              <w:spacing w:after="0" w:before="0"/>
              <w:jc w:val="left"/>
            </w:pPr>
            <w:r>
              <w:rPr>
                <w:rFonts w:ascii="Times New Roman" w:hAnsi="Times New Roman"/>
                <w:sz w:val="14"/>
              </w:rPr>
              <w:t>Minimum-data rule</w:t>
            </w:r>
          </w:p>
        </w:tc>
        <w:tc>
          <w:tcPr>
            <w:tcW w:w="5256" w:type="dxa"/>
            <w:vAlign w:val="center"/>
            <w:tcMar>
              <w:top w:w="55" w:type="dxa"/>
              <w:start w:w="65" w:type="dxa"/>
              <w:bottom w:w="55" w:type="dxa"/>
              <w:end w:w="65" w:type="dxa"/>
            </w:tcMar>
          </w:tcPr>
          <w:p w14:paraId="292D1BF2" w14:textId="77777777" w:rsidR="009937B7" w:rsidRDefault="00000000">
            <w:pPr>
              <w:keepLines/>
              <w:spacing w:after="0" w:before="0"/>
              <w:jc w:val="center"/>
            </w:pPr>
            <w:r>
              <w:rPr>
                <w:rFonts w:ascii="Times New Roman" w:hAnsi="Times New Roman"/>
                <w:sz w:val="14"/>
              </w:rPr>
              <w:t>Investigator-selected sensitivity to reduce classifications dominated by very sparse seizure counts.</w:t>
            </w:r>
          </w:p>
        </w:tc>
        <w:tc>
          <w:tcPr>
            <w:tcW w:w="5256" w:type="dxa"/>
            <w:vAlign w:val="center"/>
            <w:tcMar>
              <w:top w:w="55" w:type="dxa"/>
              <w:start w:w="65" w:type="dxa"/>
              <w:bottom w:w="55" w:type="dxa"/>
              <w:end w:w="65" w:type="dxa"/>
            </w:tcMar>
          </w:tcPr>
          <w:p w14:paraId="4295E363" w14:textId="77777777" w:rsidR="009937B7" w:rsidRDefault="00000000">
            <w:pPr>
              <w:keepLines/>
              <w:spacing w:after="0" w:before="0"/>
              <w:jc w:val="center"/>
            </w:pPr>
            <w:r>
              <w:rPr>
                <w:rFonts w:ascii="Times New Roman" w:hAnsi="Times New Roman"/>
                <w:sz w:val="14"/>
              </w:rPr>
              <w:t>The 4-month/6-cycle and 4-seizure-day cutoffs are pragmatic rather than biologically derived.</w:t>
            </w:r>
          </w:p>
        </w:tc>
      </w:tr>
      <w:tr w:rsidR="009937B7" w14:paraId="2E453460" w14:textId="77777777">
        <w:trPr>
          <w:jc w:val="center"/>
          <w:cantSplit/>
        </w:trPr>
        <w:tc>
          <w:tcPr>
            <w:tcW w:w="2448" w:type="dxa"/>
            <w:vAlign w:val="center"/>
            <w:tcMar>
              <w:top w:w="55" w:type="dxa"/>
              <w:start w:w="65" w:type="dxa"/>
              <w:bottom w:w="55" w:type="dxa"/>
              <w:end w:w="65" w:type="dxa"/>
            </w:tcMar>
          </w:tcPr>
          <w:p w14:paraId="5DF33913" w14:textId="77777777" w:rsidR="009937B7" w:rsidRDefault="00000000">
            <w:pPr>
              <w:keepLines/>
              <w:spacing w:after="0" w:before="0"/>
              <w:jc w:val="left"/>
            </w:pPr>
            <w:r>
              <w:rPr>
                <w:rFonts w:ascii="Times New Roman" w:hAnsi="Times New Roman"/>
                <w:sz w:val="14"/>
              </w:rPr>
              <w:t>Negative-binomial type C1/type C2 calibration</w:t>
            </w:r>
          </w:p>
        </w:tc>
        <w:tc>
          <w:tcPr>
            <w:tcW w:w="5256" w:type="dxa"/>
            <w:vAlign w:val="center"/>
            <w:tcMar>
              <w:top w:w="55" w:type="dxa"/>
              <w:start w:w="65" w:type="dxa"/>
              <w:bottom w:w="55" w:type="dxa"/>
              <w:end w:w="65" w:type="dxa"/>
            </w:tcMar>
          </w:tcPr>
          <w:p w14:paraId="56E17A06" w14:textId="77777777" w:rsidR="009937B7" w:rsidRDefault="00000000">
            <w:pPr>
              <w:keepLines/>
              <w:spacing w:after="0" w:before="0"/>
              <w:jc w:val="center"/>
            </w:pPr>
            <w:r>
              <w:rPr>
                <w:rFonts w:ascii="Times New Roman" w:hAnsi="Times New Roman"/>
                <w:sz w:val="14"/>
              </w:rPr>
              <w:t>Checks rejection behavior with a model family concordant with the CHOCOLATES count process.</w:t>
            </w:r>
          </w:p>
        </w:tc>
        <w:tc>
          <w:tcPr>
            <w:tcW w:w="5256" w:type="dxa"/>
            <w:vAlign w:val="center"/>
            <w:tcMar>
              <w:top w:w="55" w:type="dxa"/>
              <w:start w:w="65" w:type="dxa"/>
              <w:bottom w:w="55" w:type="dxa"/>
              <w:end w:w="65" w:type="dxa"/>
            </w:tcMar>
          </w:tcPr>
          <w:p w14:paraId="23131624" w14:textId="77777777" w:rsidR="009937B7" w:rsidRDefault="00000000">
            <w:pPr>
              <w:keepLines/>
              <w:spacing w:after="0" w:before="0"/>
              <w:jc w:val="center"/>
            </w:pPr>
            <w:r>
              <w:rPr>
                <w:rFonts w:ascii="Times New Roman" w:hAnsi="Times New Roman"/>
                <w:sz w:val="14"/>
              </w:rPr>
              <w:t>Not an alternative clinical diagnostic method or independent simulator validation.</w:t>
            </w:r>
          </w:p>
        </w:tc>
      </w:tr>
      <w:tr w:rsidR="009937B7" w14:paraId="699DAF7C" w14:textId="77777777">
        <w:trPr>
          <w:jc w:val="center"/>
          <w:cantSplit/>
        </w:trPr>
        <w:tc>
          <w:tcPr>
            <w:tcW w:w="2448" w:type="dxa"/>
            <w:vAlign w:val="center"/>
            <w:tcMar>
              <w:top w:w="55" w:type="dxa"/>
              <w:start w:w="65" w:type="dxa"/>
              <w:bottom w:w="55" w:type="dxa"/>
              <w:end w:w="65" w:type="dxa"/>
            </w:tcMar>
          </w:tcPr>
          <w:p w14:paraId="2FF723CA" w14:textId="77777777" w:rsidR="009937B7" w:rsidRDefault="00000000">
            <w:pPr>
              <w:keepLines/>
              <w:spacing w:after="0" w:before="0"/>
              <w:jc w:val="left"/>
            </w:pPr>
            <w:r>
              <w:rPr>
                <w:rFonts w:ascii="Times New Roman" w:hAnsi="Times New Roman"/>
                <w:sz w:val="14"/>
              </w:rPr>
              <w:t>Exploratory negative-binomial type C3</w:t>
            </w:r>
          </w:p>
        </w:tc>
        <w:tc>
          <w:tcPr>
            <w:tcW w:w="5256" w:type="dxa"/>
            <w:vAlign w:val="center"/>
            <w:tcMar>
              <w:top w:w="55" w:type="dxa"/>
              <w:start w:w="65" w:type="dxa"/>
              <w:bottom w:w="55" w:type="dxa"/>
              <w:end w:w="65" w:type="dxa"/>
            </w:tcMar>
          </w:tcPr>
          <w:p w14:paraId="3724B8DA" w14:textId="77777777" w:rsidR="009937B7" w:rsidRDefault="00000000">
            <w:pPr>
              <w:keepLines/>
              <w:spacing w:after="0" w:before="0"/>
              <w:jc w:val="center"/>
            </w:pPr>
            <w:r>
              <w:rPr>
                <w:rFonts w:ascii="Times New Roman" w:hAnsi="Times New Roman"/>
                <w:sz w:val="14"/>
              </w:rPr>
              <w:t>Provides a separately specified F versus O+L+M contrast in ILP cycles.</w:t>
            </w:r>
          </w:p>
        </w:tc>
        <w:tc>
          <w:tcPr>
            <w:tcW w:w="5256" w:type="dxa"/>
            <w:vAlign w:val="center"/>
            <w:tcMar>
              <w:top w:w="55" w:type="dxa"/>
              <w:start w:w="65" w:type="dxa"/>
              <w:bottom w:w="55" w:type="dxa"/>
              <w:end w:w="65" w:type="dxa"/>
            </w:tcMar>
          </w:tcPr>
          <w:p w14:paraId="16D44D14" w14:textId="77777777" w:rsidR="009937B7" w:rsidRDefault="00000000">
            <w:pPr>
              <w:keepLines/>
              <w:spacing w:after="0" w:before="0"/>
              <w:jc w:val="center"/>
            </w:pPr>
            <w:r>
              <w:rPr>
                <w:rFonts w:ascii="Times New Roman" w:hAnsi="Times New Roman"/>
                <w:sz w:val="14"/>
              </w:rPr>
              <w:t>Uses only the saved 1% daily audit sample and stricter eligibility.</w:t>
            </w:r>
          </w:p>
        </w:tc>
      </w:tr>
      <w:tr w:rsidR="009937B7" w14:paraId="3C510744" w14:textId="77777777">
        <w:trPr>
          <w:jc w:val="center"/>
          <w:cantSplit/>
        </w:trPr>
        <w:tc>
          <w:tcPr>
            <w:tcW w:w="2448" w:type="dxa"/>
            <w:vAlign w:val="center"/>
            <w:tcMar>
              <w:top w:w="55" w:type="dxa"/>
              <w:start w:w="65" w:type="dxa"/>
              <w:bottom w:w="55" w:type="dxa"/>
              <w:end w:w="65" w:type="dxa"/>
            </w:tcMar>
          </w:tcPr>
          <w:p w14:paraId="6162233A" w14:textId="77777777" w:rsidR="009937B7" w:rsidRDefault="00000000">
            <w:pPr>
              <w:keepLines/>
              <w:spacing w:after="0" w:before="0"/>
              <w:jc w:val="left"/>
            </w:pPr>
            <w:r>
              <w:rPr>
                <w:rFonts w:ascii="Times New Roman" w:hAnsi="Times New Roman"/>
                <w:sz w:val="14"/>
              </w:rPr>
              <w:t>No missingness</w:t>
            </w:r>
          </w:p>
        </w:tc>
        <w:tc>
          <w:tcPr>
            <w:tcW w:w="5256" w:type="dxa"/>
            <w:vAlign w:val="center"/>
            <w:tcMar>
              <w:top w:w="55" w:type="dxa"/>
              <w:start w:w="65" w:type="dxa"/>
              <w:bottom w:w="55" w:type="dxa"/>
              <w:end w:w="65" w:type="dxa"/>
            </w:tcMar>
          </w:tcPr>
          <w:p w14:paraId="0CEE5997" w14:textId="77777777" w:rsidR="009937B7" w:rsidRDefault="00000000">
            <w:pPr>
              <w:keepLines/>
              <w:spacing w:after="0" w:before="0"/>
              <w:jc w:val="center"/>
            </w:pPr>
            <w:r>
              <w:rPr>
                <w:rFonts w:ascii="Times New Roman" w:hAnsi="Times New Roman"/>
                <w:sz w:val="14"/>
              </w:rPr>
              <w:t xml:space="preserve">Keeps the primary </w:t>
            </w:r>
            <w:proofErr w:type="spellStart"/>
            <w:r>
              <w:rPr>
                <w:rFonts w:ascii="Times New Roman" w:hAnsi="Times New Roman"/>
                <w:sz w:val="14"/>
              </w:rPr>
              <w:t>estimand</w:t>
            </w:r>
            <w:proofErr w:type="spellEnd"/>
            <w:r>
              <w:rPr>
                <w:rFonts w:ascii="Times New Roman" w:hAnsi="Times New Roman"/>
                <w:sz w:val="14"/>
              </w:rPr>
              <w:t xml:space="preserve"> focused on finite-window stochastic alignment.</w:t>
            </w:r>
          </w:p>
        </w:tc>
        <w:tc>
          <w:tcPr>
            <w:tcW w:w="5256" w:type="dxa"/>
            <w:vAlign w:val="center"/>
            <w:tcMar>
              <w:top w:w="55" w:type="dxa"/>
              <w:start w:w="65" w:type="dxa"/>
              <w:bottom w:w="55" w:type="dxa"/>
              <w:end w:w="65" w:type="dxa"/>
            </w:tcMar>
          </w:tcPr>
          <w:p w14:paraId="2EEFB073" w14:textId="77777777" w:rsidR="009937B7" w:rsidRDefault="00000000">
            <w:pPr>
              <w:keepLines/>
              <w:spacing w:after="0" w:before="0"/>
              <w:jc w:val="center"/>
            </w:pPr>
            <w:r>
              <w:rPr>
                <w:rFonts w:ascii="Times New Roman" w:hAnsi="Times New Roman"/>
                <w:sz w:val="14"/>
              </w:rPr>
              <w:t>Real diary missingness could affect phase and event denominators.</w:t>
            </w:r>
          </w:p>
        </w:tc>
      </w:tr>
      <w:tr w:rsidR="009937B7" w14:paraId="5C4EF8CE" w14:textId="77777777">
        <w:trPr>
          <w:jc w:val="center"/>
          <w:cantSplit/>
        </w:trPr>
        <w:tc>
          <w:tcPr>
            <w:tcW w:w="2448" w:type="dxa"/>
            <w:vAlign w:val="center"/>
            <w:tcMar>
              <w:top w:w="55" w:type="dxa"/>
              <w:start w:w="65" w:type="dxa"/>
              <w:bottom w:w="55" w:type="dxa"/>
              <w:end w:w="65" w:type="dxa"/>
            </w:tcMar>
          </w:tcPr>
          <w:p w14:paraId="0B908D3B" w14:textId="77777777" w:rsidR="009937B7" w:rsidRDefault="00000000">
            <w:pPr>
              <w:keepLines/>
              <w:spacing w:after="0" w:before="0"/>
              <w:jc w:val="left"/>
            </w:pPr>
            <w:r>
              <w:rPr>
                <w:rFonts w:ascii="Times New Roman" w:hAnsi="Times New Roman"/>
                <w:sz w:val="14"/>
              </w:rPr>
              <w:t>No medication/secular changes</w:t>
            </w:r>
          </w:p>
        </w:tc>
        <w:tc>
          <w:tcPr>
            <w:tcW w:w="5256" w:type="dxa"/>
            <w:vAlign w:val="center"/>
            <w:tcMar>
              <w:top w:w="55" w:type="dxa"/>
              <w:start w:w="65" w:type="dxa"/>
              <w:bottom w:w="55" w:type="dxa"/>
              <w:end w:w="65" w:type="dxa"/>
            </w:tcMar>
          </w:tcPr>
          <w:p w14:paraId="4386B586" w14:textId="77777777" w:rsidR="009937B7" w:rsidRDefault="00000000">
            <w:pPr>
              <w:keepLines/>
              <w:spacing w:after="0" w:before="0"/>
              <w:jc w:val="center"/>
            </w:pPr>
            <w:r>
              <w:rPr>
                <w:rFonts w:ascii="Times New Roman" w:hAnsi="Times New Roman"/>
                <w:sz w:val="14"/>
              </w:rPr>
              <w:t>Keeps the null stationary and interpretable.</w:t>
            </w:r>
          </w:p>
        </w:tc>
        <w:tc>
          <w:tcPr>
            <w:tcW w:w="5256" w:type="dxa"/>
            <w:vAlign w:val="center"/>
            <w:tcMar>
              <w:top w:w="55" w:type="dxa"/>
              <w:start w:w="65" w:type="dxa"/>
              <w:bottom w:w="55" w:type="dxa"/>
              <w:end w:w="65" w:type="dxa"/>
            </w:tcMar>
          </w:tcPr>
          <w:p w14:paraId="21EEAC26" w14:textId="77777777" w:rsidR="009937B7" w:rsidRDefault="00000000">
            <w:pPr>
              <w:keepLines/>
              <w:spacing w:after="0" w:before="0"/>
              <w:jc w:val="center"/>
            </w:pPr>
            <w:r>
              <w:rPr>
                <w:rFonts w:ascii="Times New Roman" w:hAnsi="Times New Roman"/>
                <w:sz w:val="14"/>
              </w:rPr>
              <w:t>Limits transportability to clinical diaries with treatment changes or disease evolution.</w:t>
            </w:r>
          </w:p>
        </w:tc>
      </w:tr>
    </w:tbl>
    <w:p w14:paraId="5CABF038" w14:textId="77777777" w:rsidR="009937B7" w:rsidRDefault="009937B7">
      <w:pPr>
        <w:spacing w:after="0"/>
      </w:pPr>
    </w:p>
    <w:p w14:paraId="4B2B7813" w14:textId="77777777" w:rsidR="009937B7" w:rsidRDefault="00000000">
      <w:pPr>
        <w:pStyle w:val="Heading1"/>
      </w:pPr>
      <w:r>
        <w:t>S5. Type C3 and inadequate-luteal-phase algorithm and applicability</w:t>
      </w:r>
    </w:p>
    <w:p>
      <w:r>
        <w:t>Type C3 is the inadequate-luteal-phase catamenial pattern. In this section, inadequate luteal phase (ILP), average daily seizure frequency (ADSF), follicular (F), ovulatory (O), luteal (L), and menstrual (M) are used as local abbreviations.</w:t>
      </w:r>
    </w:p>
    <w:p w14:paraId="5DAA41AC" w14:textId="77777777" w:rsidR="009937B7" w:rsidRDefault="00000000">
      <w:r>
        <w:t xml:space="preserve">The adapter operates at the cycle level. A nonovulatory cycle, a cycle without a valid ovulation day, or a cycle without a usable progesterone field receives the simulator-generated inadequate-luteal-phase indicator. For another ovulatory cycle, the adapter identifies days 5–9 after ovulation and uses the maximum simulated progesterone concentration in that interval. If the interval is absent, it falls back to all </w:t>
      </w:r>
      <w:proofErr w:type="spellStart"/>
      <w:r>
        <w:t>postovulation</w:t>
      </w:r>
      <w:proofErr w:type="spellEnd"/>
      <w:r>
        <w:t xml:space="preserve"> days. A value below 5.0 ng/mL is designated inadequate. C3 then compares ADSF(O+L+M) with ADSF(F) using only designated cycles. This is the implemented algorithm, and it supersedes the earlier draft sentence suggesting that ordinary nonovulatory cycles without an ILP indicator were excluded. </w:t>
      </w:r>
      <w:r w:rsidR="00D920B5">
        <w:fldChar w:fldCharType="begin"/>
      </w:r>
      <w:r w:rsidR="00D920B5">
        <w:instrText xml:space="preserve"> ADDIN ZOTERO_ITEM CSL_CITATION {"citationID":"PT7Vn1I8","properties":{"unsorted":false,"formattedCitation":"(19)","plainCitation":"19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D920B5">
        <w:fldChar w:fldCharType="separate"/>
      </w:r>
      <w:r>
        <w:t>(19)</w:t>
      </w:r>
      <w:r w:rsidR="00D920B5">
        <w:fldChar w:fldCharType="end"/>
      </w:r>
    </w:p>
    <w:p w14:paraId="67A65C57" w14:textId="77777777" w:rsidR="009937B7" w:rsidRDefault="00000000">
      <w:r>
        <w:t>C3 applicability is window-specific: a pooled window is applicable when it includes at least one designated cycle, but its ratio can still be undefined because labeled numerator/comparator days or events are insufficient. The cycle-reproducibility rule requires at least the prespecified number of complete ILP cycles. The exploratory C3 negative-binomial model requires at least four complete designated cycles and four seizure days in labeled designated-cycle data. C3 is not applicable in the healthy ovulatory cohort.</w:t>
      </w:r>
    </w:p>
    <w:p w14:paraId="74317548" w14:textId="77777777" w:rsidR="009937B7" w:rsidRDefault="00000000">
      <w:pPr>
        <w:pStyle w:val="Heading1"/>
      </w:pPr>
      <w:r>
        <w:lastRenderedPageBreak/>
        <w:t>S6. Cumulative simulated Herzog seizure-frequency ratios</w:t>
      </w:r>
    </w:p>
    <w:p>
      <w:r>
        <w:t>This section defines type C1 as ADSF(M)/ADSF(F+L), type C2 as ADSF(O)/ADSF(F+L), and type C3 as ADSF(O+L+M)/ADSF(F), where average daily seizure frequency (ADSF), follicular (F), ovulatory (O), luteal (L), and menstrual (M) are local abbreviations.</w:t>
      </w:r>
    </w:p>
    <w:p w14:paraId="286D38C7" w14:textId="77777777" w:rsidR="009937B7" w:rsidRDefault="00000000">
      <w:r>
        <w:t>Supplementary Table S1. Cumulative distributions of simulated Herzog seizure-frequency ratios in strict three-complete-cycle windows under independence. Each panel has one row per participant-window. The first column is the Herzog ratio threshold. Positive infinity is defined and exceeds every finite threshold; undefined 0/0 or missing-phase ratios are excluded from the defined-ratio denominator. The ≥0 row therefore equals 100%. Only the study simulations are tabulated; the published trial data that motivated the layout are not reproduced or combined.</w:t>
      </w:r>
    </w:p>
    <w:p w14:paraId="0127FA3F" w14:textId="77777777" w:rsidR="009937B7" w:rsidRDefault="00000000">
      <w:pPr>
        <w:pStyle w:val="Heading2"/>
      </w:pPr>
      <w:r>
        <w:t>Panel A — C1 = ADSF(M)/ADSF(F+L)</w:t>
      </w:r>
    </w:p>
    <w:tbl>
      <w:tblPr>
        <w:tblStyle w:val="TableGrid"/>
        <w:tblW w:w="12960" w:type="dxa"/>
        <w:jc w:val="center"/>
        <w:tblLayout w:type="fixed"/>
        <w:tblLook w:val="04A0" w:firstRow="1" w:lastRow="0" w:firstColumn="1" w:lastColumn="0" w:noHBand="0" w:noVBand="1"/>
        <w:tblInd w:type="dxa" w:w="0"/>
      </w:tblPr>
      <w:tblGrid>
        <w:gridCol w:w="3024"/>
        <w:gridCol w:w="2016"/>
        <w:gridCol w:w="1872"/>
        <w:gridCol w:w="3024"/>
        <w:gridCol w:w="3024"/>
      </w:tblGrid>
      <w:tr w:rsidR="009937B7" w14:paraId="0BA9EA34" w14:textId="77777777">
        <w:trPr>
          <w:tblHeader/>
          <w:jc w:val="center"/>
          <w:cantSplit/>
        </w:trPr>
        <w:tc>
          <w:tcPr>
            <w:tcW w:w="3024" w:type="dxa"/>
            <w:shd w:val="clear" w:color="auto" w:fill="D9EAF7"/>
            <w:vAlign w:val="center"/>
            <w:tcMar>
              <w:top w:w="55" w:type="dxa"/>
              <w:start w:w="65" w:type="dxa"/>
              <w:bottom w:w="55" w:type="dxa"/>
              <w:end w:w="65" w:type="dxa"/>
            </w:tcMar>
          </w:tcPr>
          <w:p w14:paraId="75B7EF17" w14:textId="77777777" w:rsidR="009937B7" w:rsidRDefault="00000000">
            <w:pPr>
              <w:keepLines/>
              <w:spacing w:after="0" w:before="0"/>
              <w:jc w:val="left"/>
            </w:pPr>
            <w:r>
              <w:rPr>
                <w:rFonts w:ascii="Times New Roman" w:hAnsi="Times New Roman"/>
                <w:b/>
                <w:sz w:val="15"/>
              </w:rPr>
              <w:t>Herzog ratio threshold (≥)</w:t>
            </w:r>
          </w:p>
        </w:tc>
        <w:tc>
          <w:tcPr>
            <w:tcW w:w="2016" w:type="dxa"/>
            <w:shd w:val="clear" w:color="auto" w:fill="D9EAF7"/>
            <w:vAlign w:val="center"/>
            <w:tcMar>
              <w:top w:w="55" w:type="dxa"/>
              <w:start w:w="65" w:type="dxa"/>
              <w:bottom w:w="55" w:type="dxa"/>
              <w:end w:w="65" w:type="dxa"/>
            </w:tcMar>
          </w:tcPr>
          <w:p w14:paraId="2C5C4C01" w14:textId="77777777" w:rsidR="009937B7" w:rsidRDefault="00000000">
            <w:pPr>
              <w:keepLines/>
              <w:spacing w:after="0" w:before="0"/>
              <w:jc w:val="center"/>
            </w:pPr>
            <w:r>
              <w:rPr>
                <w:rFonts w:ascii="Times New Roman" w:hAnsi="Times New Roman"/>
                <w:b/>
                <w:sz w:val="15"/>
              </w:rPr>
              <w:t>Healthy n</w:t>
            </w:r>
          </w:p>
        </w:tc>
        <w:tc>
          <w:tcPr>
            <w:tcW w:w="1872" w:type="dxa"/>
            <w:shd w:val="clear" w:color="auto" w:fill="D9EAF7"/>
            <w:vAlign w:val="center"/>
            <w:tcMar>
              <w:top w:w="55" w:type="dxa"/>
              <w:start w:w="65" w:type="dxa"/>
              <w:bottom w:w="55" w:type="dxa"/>
              <w:end w:w="65" w:type="dxa"/>
            </w:tcMar>
          </w:tcPr>
          <w:p w14:paraId="6BDC90F6" w14:textId="77777777" w:rsidR="009937B7" w:rsidRDefault="00000000">
            <w:pPr>
              <w:keepLines/>
              <w:spacing w:after="0" w:before="0"/>
              <w:jc w:val="center"/>
            </w:pPr>
            <w:r>
              <w:rPr>
                <w:rFonts w:ascii="Times New Roman" w:hAnsi="Times New Roman"/>
                <w:b/>
                <w:sz w:val="15"/>
              </w:rPr>
              <w:t>Healthy %</w:t>
            </w:r>
          </w:p>
        </w:tc>
        <w:tc>
          <w:tcPr>
            <w:tcW w:w="3024" w:type="dxa"/>
            <w:shd w:val="clear" w:color="auto" w:fill="D9EAF7"/>
            <w:vAlign w:val="center"/>
            <w:tcMar>
              <w:top w:w="55" w:type="dxa"/>
              <w:start w:w="65" w:type="dxa"/>
              <w:bottom w:w="55" w:type="dxa"/>
              <w:end w:w="65" w:type="dxa"/>
            </w:tcMar>
          </w:tcPr>
          <w:p w14:paraId="07B21BF7" w14:textId="77777777" w:rsidR="009937B7" w:rsidRDefault="00000000">
            <w:pPr>
              <w:keepLines/>
              <w:spacing w:after="0" w:before="0"/>
              <w:jc w:val="center"/>
            </w:pPr>
            <w:r>
              <w:rPr>
                <w:rFonts w:ascii="Times New Roman" w:hAnsi="Times New Roman"/>
                <w:b/>
                <w:sz w:val="15"/>
              </w:rPr>
              <w:t>Heterogeneous n</w:t>
            </w:r>
          </w:p>
        </w:tc>
        <w:tc>
          <w:tcPr>
            <w:tcW w:w="3024" w:type="dxa"/>
            <w:shd w:val="clear" w:color="auto" w:fill="D9EAF7"/>
            <w:vAlign w:val="center"/>
            <w:tcMar>
              <w:top w:w="55" w:type="dxa"/>
              <w:start w:w="65" w:type="dxa"/>
              <w:bottom w:w="55" w:type="dxa"/>
              <w:end w:w="65" w:type="dxa"/>
            </w:tcMar>
          </w:tcPr>
          <w:p w14:paraId="56E78A1A" w14:textId="77777777" w:rsidR="009937B7" w:rsidRDefault="00000000">
            <w:pPr>
              <w:keepLines/>
              <w:spacing w:after="0" w:before="0"/>
              <w:jc w:val="center"/>
            </w:pPr>
            <w:r>
              <w:rPr>
                <w:rFonts w:ascii="Times New Roman" w:hAnsi="Times New Roman"/>
                <w:b/>
                <w:sz w:val="15"/>
              </w:rPr>
              <w:t>Heterogeneous %</w:t>
            </w:r>
          </w:p>
        </w:tc>
      </w:tr>
      <w:tr w:rsidR="009937B7" w14:paraId="4407AAC1" w14:textId="77777777">
        <w:trPr>
          <w:jc w:val="center"/>
          <w:cantSplit/>
        </w:trPr>
        <w:tc>
          <w:tcPr>
            <w:tcW w:w="3024" w:type="dxa"/>
            <w:vAlign w:val="center"/>
            <w:tcMar>
              <w:top w:w="55" w:type="dxa"/>
              <w:start w:w="65" w:type="dxa"/>
              <w:bottom w:w="55" w:type="dxa"/>
              <w:end w:w="65" w:type="dxa"/>
            </w:tcMar>
          </w:tcPr>
          <w:p w14:paraId="108A8FCE" w14:textId="77777777" w:rsidR="009937B7" w:rsidRDefault="00000000">
            <w:pPr>
              <w:keepLines/>
              <w:spacing w:after="0" w:before="0"/>
              <w:jc w:val="left"/>
            </w:pPr>
            <w:r>
              <w:rPr>
                <w:rFonts w:ascii="Times New Roman" w:hAnsi="Times New Roman"/>
                <w:sz w:val="15"/>
              </w:rPr>
              <w:t>0</w:t>
            </w:r>
          </w:p>
        </w:tc>
        <w:tc>
          <w:tcPr>
            <w:tcW w:w="2016" w:type="dxa"/>
            <w:vAlign w:val="center"/>
            <w:tcMar>
              <w:top w:w="55" w:type="dxa"/>
              <w:start w:w="65" w:type="dxa"/>
              <w:bottom w:w="55" w:type="dxa"/>
              <w:end w:w="65" w:type="dxa"/>
            </w:tcMar>
          </w:tcPr>
          <w:p w14:paraId="2EBB8D2E" w14:textId="77777777" w:rsidR="009937B7" w:rsidRDefault="00000000">
            <w:pPr>
              <w:keepLines/>
              <w:spacing w:after="0" w:before="0"/>
              <w:jc w:val="center"/>
            </w:pPr>
            <w:r>
              <w:rPr>
                <w:rFonts w:ascii="Times New Roman" w:hAnsi="Times New Roman"/>
                <w:sz w:val="15"/>
              </w:rPr>
              <w:t>43,607</w:t>
            </w:r>
          </w:p>
        </w:tc>
        <w:tc>
          <w:tcPr>
            <w:tcW w:w="1872" w:type="dxa"/>
            <w:vAlign w:val="center"/>
            <w:tcMar>
              <w:top w:w="55" w:type="dxa"/>
              <w:start w:w="65" w:type="dxa"/>
              <w:bottom w:w="55" w:type="dxa"/>
              <w:end w:w="65" w:type="dxa"/>
            </w:tcMar>
          </w:tcPr>
          <w:p w14:paraId="6C23F227" w14:textId="77777777" w:rsidR="009937B7" w:rsidRDefault="00000000">
            <w:pPr>
              <w:keepLines/>
              <w:spacing w:after="0" w:before="0"/>
              <w:jc w:val="center"/>
            </w:pPr>
            <w:r>
              <w:rPr>
                <w:rFonts w:ascii="Times New Roman" w:hAnsi="Times New Roman"/>
                <w:sz w:val="15"/>
              </w:rPr>
              <w:t>100.00</w:t>
            </w:r>
          </w:p>
        </w:tc>
        <w:tc>
          <w:tcPr>
            <w:tcW w:w="3024" w:type="dxa"/>
            <w:vAlign w:val="center"/>
            <w:tcMar>
              <w:top w:w="55" w:type="dxa"/>
              <w:start w:w="65" w:type="dxa"/>
              <w:bottom w:w="55" w:type="dxa"/>
              <w:end w:w="65" w:type="dxa"/>
            </w:tcMar>
          </w:tcPr>
          <w:p w14:paraId="3A0DB735" w14:textId="77777777" w:rsidR="009937B7" w:rsidRDefault="00000000">
            <w:pPr>
              <w:keepLines/>
              <w:spacing w:after="0" w:before="0"/>
              <w:jc w:val="center"/>
            </w:pPr>
            <w:r>
              <w:rPr>
                <w:rFonts w:ascii="Times New Roman" w:hAnsi="Times New Roman"/>
                <w:sz w:val="15"/>
              </w:rPr>
              <w:t>43,653</w:t>
            </w:r>
          </w:p>
        </w:tc>
        <w:tc>
          <w:tcPr>
            <w:tcW w:w="3024" w:type="dxa"/>
            <w:vAlign w:val="center"/>
            <w:tcMar>
              <w:top w:w="55" w:type="dxa"/>
              <w:start w:w="65" w:type="dxa"/>
              <w:bottom w:w="55" w:type="dxa"/>
              <w:end w:w="65" w:type="dxa"/>
            </w:tcMar>
          </w:tcPr>
          <w:p w14:paraId="3B3A3B74" w14:textId="77777777" w:rsidR="009937B7" w:rsidRDefault="00000000">
            <w:pPr>
              <w:keepLines/>
              <w:spacing w:after="0" w:before="0"/>
              <w:jc w:val="center"/>
            </w:pPr>
            <w:r>
              <w:rPr>
                <w:rFonts w:ascii="Times New Roman" w:hAnsi="Times New Roman"/>
                <w:sz w:val="15"/>
              </w:rPr>
              <w:t>100.00</w:t>
            </w:r>
          </w:p>
        </w:tc>
      </w:tr>
      <w:tr w:rsidR="009937B7" w14:paraId="72A76A4B" w14:textId="77777777">
        <w:trPr>
          <w:jc w:val="center"/>
          <w:cantSplit/>
        </w:trPr>
        <w:tc>
          <w:tcPr>
            <w:tcW w:w="3024" w:type="dxa"/>
            <w:vAlign w:val="center"/>
            <w:tcMar>
              <w:top w:w="55" w:type="dxa"/>
              <w:start w:w="65" w:type="dxa"/>
              <w:bottom w:w="55" w:type="dxa"/>
              <w:end w:w="65" w:type="dxa"/>
            </w:tcMar>
          </w:tcPr>
          <w:p w14:paraId="752E913E" w14:textId="77777777" w:rsidR="009937B7" w:rsidRDefault="00000000">
            <w:pPr>
              <w:keepLines/>
              <w:spacing w:after="0" w:before="0"/>
              <w:jc w:val="left"/>
            </w:pPr>
            <w:r>
              <w:rPr>
                <w:rFonts w:ascii="Times New Roman" w:hAnsi="Times New Roman"/>
                <w:sz w:val="15"/>
              </w:rPr>
              <w:t>1</w:t>
            </w:r>
          </w:p>
        </w:tc>
        <w:tc>
          <w:tcPr>
            <w:tcW w:w="2016" w:type="dxa"/>
            <w:vAlign w:val="center"/>
            <w:tcMar>
              <w:top w:w="55" w:type="dxa"/>
              <w:start w:w="65" w:type="dxa"/>
              <w:bottom w:w="55" w:type="dxa"/>
              <w:end w:w="65" w:type="dxa"/>
            </w:tcMar>
          </w:tcPr>
          <w:p w14:paraId="1686DD47" w14:textId="77777777" w:rsidR="009937B7" w:rsidRDefault="00000000">
            <w:pPr>
              <w:keepLines/>
              <w:spacing w:after="0" w:before="0"/>
              <w:jc w:val="center"/>
            </w:pPr>
            <w:r>
              <w:rPr>
                <w:rFonts w:ascii="Times New Roman" w:hAnsi="Times New Roman"/>
                <w:sz w:val="15"/>
              </w:rPr>
              <w:t>19,555</w:t>
            </w:r>
          </w:p>
        </w:tc>
        <w:tc>
          <w:tcPr>
            <w:tcW w:w="1872" w:type="dxa"/>
            <w:vAlign w:val="center"/>
            <w:tcMar>
              <w:top w:w="55" w:type="dxa"/>
              <w:start w:w="65" w:type="dxa"/>
              <w:bottom w:w="55" w:type="dxa"/>
              <w:end w:w="65" w:type="dxa"/>
            </w:tcMar>
          </w:tcPr>
          <w:p w14:paraId="4EE3B9E5" w14:textId="77777777" w:rsidR="009937B7" w:rsidRDefault="00000000">
            <w:pPr>
              <w:keepLines/>
              <w:spacing w:after="0" w:before="0"/>
              <w:jc w:val="center"/>
            </w:pPr>
            <w:r>
              <w:rPr>
                <w:rFonts w:ascii="Times New Roman" w:hAnsi="Times New Roman"/>
                <w:sz w:val="15"/>
              </w:rPr>
              <w:t>44.84</w:t>
            </w:r>
          </w:p>
        </w:tc>
        <w:tc>
          <w:tcPr>
            <w:tcW w:w="3024" w:type="dxa"/>
            <w:vAlign w:val="center"/>
            <w:tcMar>
              <w:top w:w="55" w:type="dxa"/>
              <w:start w:w="65" w:type="dxa"/>
              <w:bottom w:w="55" w:type="dxa"/>
              <w:end w:w="65" w:type="dxa"/>
            </w:tcMar>
          </w:tcPr>
          <w:p w14:paraId="115F5C83" w14:textId="77777777" w:rsidR="009937B7" w:rsidRDefault="00000000">
            <w:pPr>
              <w:keepLines/>
              <w:spacing w:after="0" w:before="0"/>
              <w:jc w:val="center"/>
            </w:pPr>
            <w:r>
              <w:rPr>
                <w:rFonts w:ascii="Times New Roman" w:hAnsi="Times New Roman"/>
                <w:sz w:val="15"/>
              </w:rPr>
              <w:t>19,669</w:t>
            </w:r>
          </w:p>
        </w:tc>
        <w:tc>
          <w:tcPr>
            <w:tcW w:w="3024" w:type="dxa"/>
            <w:vAlign w:val="center"/>
            <w:tcMar>
              <w:top w:w="55" w:type="dxa"/>
              <w:start w:w="65" w:type="dxa"/>
              <w:bottom w:w="55" w:type="dxa"/>
              <w:end w:w="65" w:type="dxa"/>
            </w:tcMar>
          </w:tcPr>
          <w:p w14:paraId="126CCAA9" w14:textId="77777777" w:rsidR="009937B7" w:rsidRDefault="00000000">
            <w:pPr>
              <w:keepLines/>
              <w:spacing w:after="0" w:before="0"/>
              <w:jc w:val="center"/>
            </w:pPr>
            <w:r>
              <w:rPr>
                <w:rFonts w:ascii="Times New Roman" w:hAnsi="Times New Roman"/>
                <w:sz w:val="15"/>
              </w:rPr>
              <w:t>45.06</w:t>
            </w:r>
          </w:p>
        </w:tc>
      </w:tr>
      <w:tr w:rsidR="009937B7" w14:paraId="3C6A7046" w14:textId="77777777">
        <w:trPr>
          <w:jc w:val="center"/>
          <w:cantSplit/>
        </w:trPr>
        <w:tc>
          <w:tcPr>
            <w:tcW w:w="3024" w:type="dxa"/>
            <w:vAlign w:val="center"/>
            <w:tcMar>
              <w:top w:w="55" w:type="dxa"/>
              <w:start w:w="65" w:type="dxa"/>
              <w:bottom w:w="55" w:type="dxa"/>
              <w:end w:w="65" w:type="dxa"/>
            </w:tcMar>
          </w:tcPr>
          <w:p w14:paraId="1BA5A23B" w14:textId="77777777" w:rsidR="009937B7" w:rsidRDefault="00000000">
            <w:pPr>
              <w:keepLines/>
              <w:spacing w:after="0" w:before="0"/>
              <w:jc w:val="left"/>
            </w:pPr>
            <w:r>
              <w:rPr>
                <w:rFonts w:ascii="Times New Roman" w:hAnsi="Times New Roman"/>
                <w:sz w:val="15"/>
              </w:rPr>
              <w:t>1.69</w:t>
            </w:r>
          </w:p>
        </w:tc>
        <w:tc>
          <w:tcPr>
            <w:tcW w:w="2016" w:type="dxa"/>
            <w:vAlign w:val="center"/>
            <w:tcMar>
              <w:top w:w="55" w:type="dxa"/>
              <w:start w:w="65" w:type="dxa"/>
              <w:bottom w:w="55" w:type="dxa"/>
              <w:end w:w="65" w:type="dxa"/>
            </w:tcMar>
          </w:tcPr>
          <w:p w14:paraId="3C4D62F6" w14:textId="77777777" w:rsidR="009937B7" w:rsidRDefault="00000000">
            <w:pPr>
              <w:keepLines/>
              <w:spacing w:after="0" w:before="0"/>
              <w:jc w:val="center"/>
            </w:pPr>
            <w:r>
              <w:rPr>
                <w:rFonts w:ascii="Times New Roman" w:hAnsi="Times New Roman"/>
                <w:sz w:val="15"/>
              </w:rPr>
              <w:t>11,748</w:t>
            </w:r>
          </w:p>
        </w:tc>
        <w:tc>
          <w:tcPr>
            <w:tcW w:w="1872" w:type="dxa"/>
            <w:vAlign w:val="center"/>
            <w:tcMar>
              <w:top w:w="55" w:type="dxa"/>
              <w:start w:w="65" w:type="dxa"/>
              <w:bottom w:w="55" w:type="dxa"/>
              <w:end w:w="65" w:type="dxa"/>
            </w:tcMar>
          </w:tcPr>
          <w:p w14:paraId="7FDA53AD" w14:textId="77777777" w:rsidR="009937B7" w:rsidRDefault="00000000">
            <w:pPr>
              <w:keepLines/>
              <w:spacing w:after="0" w:before="0"/>
              <w:jc w:val="center"/>
            </w:pPr>
            <w:r>
              <w:rPr>
                <w:rFonts w:ascii="Times New Roman" w:hAnsi="Times New Roman"/>
                <w:sz w:val="15"/>
              </w:rPr>
              <w:t>26.94</w:t>
            </w:r>
          </w:p>
        </w:tc>
        <w:tc>
          <w:tcPr>
            <w:tcW w:w="3024" w:type="dxa"/>
            <w:vAlign w:val="center"/>
            <w:tcMar>
              <w:top w:w="55" w:type="dxa"/>
              <w:start w:w="65" w:type="dxa"/>
              <w:bottom w:w="55" w:type="dxa"/>
              <w:end w:w="65" w:type="dxa"/>
            </w:tcMar>
          </w:tcPr>
          <w:p w14:paraId="75C90BA8" w14:textId="77777777" w:rsidR="009937B7" w:rsidRDefault="00000000">
            <w:pPr>
              <w:keepLines/>
              <w:spacing w:after="0" w:before="0"/>
              <w:jc w:val="center"/>
            </w:pPr>
            <w:r>
              <w:rPr>
                <w:rFonts w:ascii="Times New Roman" w:hAnsi="Times New Roman"/>
                <w:sz w:val="15"/>
              </w:rPr>
              <w:t>11,967</w:t>
            </w:r>
          </w:p>
        </w:tc>
        <w:tc>
          <w:tcPr>
            <w:tcW w:w="3024" w:type="dxa"/>
            <w:vAlign w:val="center"/>
            <w:tcMar>
              <w:top w:w="55" w:type="dxa"/>
              <w:start w:w="65" w:type="dxa"/>
              <w:bottom w:w="55" w:type="dxa"/>
              <w:end w:w="65" w:type="dxa"/>
            </w:tcMar>
          </w:tcPr>
          <w:p w14:paraId="3CD116F4" w14:textId="77777777" w:rsidR="009937B7" w:rsidRDefault="00000000">
            <w:pPr>
              <w:keepLines/>
              <w:spacing w:after="0" w:before="0"/>
              <w:jc w:val="center"/>
            </w:pPr>
            <w:r>
              <w:rPr>
                <w:rFonts w:ascii="Times New Roman" w:hAnsi="Times New Roman"/>
                <w:sz w:val="15"/>
              </w:rPr>
              <w:t>27.41</w:t>
            </w:r>
          </w:p>
        </w:tc>
      </w:tr>
      <w:tr w:rsidR="009937B7" w14:paraId="53703C52" w14:textId="77777777">
        <w:trPr>
          <w:jc w:val="center"/>
          <w:cantSplit/>
        </w:trPr>
        <w:tc>
          <w:tcPr>
            <w:tcW w:w="3024" w:type="dxa"/>
            <w:vAlign w:val="center"/>
            <w:tcMar>
              <w:top w:w="55" w:type="dxa"/>
              <w:start w:w="65" w:type="dxa"/>
              <w:bottom w:w="55" w:type="dxa"/>
              <w:end w:w="65" w:type="dxa"/>
            </w:tcMar>
          </w:tcPr>
          <w:p w14:paraId="5A61FAE7" w14:textId="77777777" w:rsidR="009937B7" w:rsidRDefault="00000000">
            <w:pPr>
              <w:keepLines/>
              <w:spacing w:after="0" w:before="0"/>
              <w:jc w:val="left"/>
            </w:pPr>
            <w:r>
              <w:rPr>
                <w:rFonts w:ascii="Times New Roman" w:hAnsi="Times New Roman"/>
                <w:sz w:val="15"/>
              </w:rPr>
              <w:t>2</w:t>
            </w:r>
          </w:p>
        </w:tc>
        <w:tc>
          <w:tcPr>
            <w:tcW w:w="2016" w:type="dxa"/>
            <w:vAlign w:val="center"/>
            <w:tcMar>
              <w:top w:w="55" w:type="dxa"/>
              <w:start w:w="65" w:type="dxa"/>
              <w:bottom w:w="55" w:type="dxa"/>
              <w:end w:w="65" w:type="dxa"/>
            </w:tcMar>
          </w:tcPr>
          <w:p w14:paraId="7BE36913" w14:textId="77777777" w:rsidR="009937B7" w:rsidRDefault="00000000">
            <w:pPr>
              <w:keepLines/>
              <w:spacing w:after="0" w:before="0"/>
              <w:jc w:val="center"/>
            </w:pPr>
            <w:r>
              <w:rPr>
                <w:rFonts w:ascii="Times New Roman" w:hAnsi="Times New Roman"/>
                <w:sz w:val="15"/>
              </w:rPr>
              <w:t>10,618</w:t>
            </w:r>
          </w:p>
        </w:tc>
        <w:tc>
          <w:tcPr>
            <w:tcW w:w="1872" w:type="dxa"/>
            <w:vAlign w:val="center"/>
            <w:tcMar>
              <w:top w:w="55" w:type="dxa"/>
              <w:start w:w="65" w:type="dxa"/>
              <w:bottom w:w="55" w:type="dxa"/>
              <w:end w:w="65" w:type="dxa"/>
            </w:tcMar>
          </w:tcPr>
          <w:p w14:paraId="5E42F317" w14:textId="77777777" w:rsidR="009937B7" w:rsidRDefault="00000000">
            <w:pPr>
              <w:keepLines/>
              <w:spacing w:after="0" w:before="0"/>
              <w:jc w:val="center"/>
            </w:pPr>
            <w:r>
              <w:rPr>
                <w:rFonts w:ascii="Times New Roman" w:hAnsi="Times New Roman"/>
                <w:sz w:val="15"/>
              </w:rPr>
              <w:t>24.35</w:t>
            </w:r>
          </w:p>
        </w:tc>
        <w:tc>
          <w:tcPr>
            <w:tcW w:w="3024" w:type="dxa"/>
            <w:vAlign w:val="center"/>
            <w:tcMar>
              <w:top w:w="55" w:type="dxa"/>
              <w:start w:w="65" w:type="dxa"/>
              <w:bottom w:w="55" w:type="dxa"/>
              <w:end w:w="65" w:type="dxa"/>
            </w:tcMar>
          </w:tcPr>
          <w:p w14:paraId="4974967E" w14:textId="77777777" w:rsidR="009937B7" w:rsidRDefault="00000000">
            <w:pPr>
              <w:keepLines/>
              <w:spacing w:after="0" w:before="0"/>
              <w:jc w:val="center"/>
            </w:pPr>
            <w:r>
              <w:rPr>
                <w:rFonts w:ascii="Times New Roman" w:hAnsi="Times New Roman"/>
                <w:sz w:val="15"/>
              </w:rPr>
              <w:t>10,764</w:t>
            </w:r>
          </w:p>
        </w:tc>
        <w:tc>
          <w:tcPr>
            <w:tcW w:w="3024" w:type="dxa"/>
            <w:vAlign w:val="center"/>
            <w:tcMar>
              <w:top w:w="55" w:type="dxa"/>
              <w:start w:w="65" w:type="dxa"/>
              <w:bottom w:w="55" w:type="dxa"/>
              <w:end w:w="65" w:type="dxa"/>
            </w:tcMar>
          </w:tcPr>
          <w:p w14:paraId="18BE3126" w14:textId="77777777" w:rsidR="009937B7" w:rsidRDefault="00000000">
            <w:pPr>
              <w:keepLines/>
              <w:spacing w:after="0" w:before="0"/>
              <w:jc w:val="center"/>
            </w:pPr>
            <w:r>
              <w:rPr>
                <w:rFonts w:ascii="Times New Roman" w:hAnsi="Times New Roman"/>
                <w:sz w:val="15"/>
              </w:rPr>
              <w:t>24.66</w:t>
            </w:r>
          </w:p>
        </w:tc>
      </w:tr>
      <w:tr w:rsidR="009937B7" w14:paraId="66E705F9" w14:textId="77777777">
        <w:trPr>
          <w:jc w:val="center"/>
          <w:cantSplit/>
        </w:trPr>
        <w:tc>
          <w:tcPr>
            <w:tcW w:w="3024" w:type="dxa"/>
            <w:vAlign w:val="center"/>
            <w:tcMar>
              <w:top w:w="55" w:type="dxa"/>
              <w:start w:w="65" w:type="dxa"/>
              <w:bottom w:w="55" w:type="dxa"/>
              <w:end w:w="65" w:type="dxa"/>
            </w:tcMar>
          </w:tcPr>
          <w:p w14:paraId="13C6F480" w14:textId="77777777" w:rsidR="009937B7" w:rsidRDefault="00000000">
            <w:pPr>
              <w:keepLines/>
              <w:spacing w:after="0" w:before="0"/>
              <w:jc w:val="left"/>
            </w:pPr>
            <w:r>
              <w:rPr>
                <w:rFonts w:ascii="Times New Roman" w:hAnsi="Times New Roman"/>
                <w:sz w:val="15"/>
              </w:rPr>
              <w:t>3</w:t>
            </w:r>
          </w:p>
        </w:tc>
        <w:tc>
          <w:tcPr>
            <w:tcW w:w="2016" w:type="dxa"/>
            <w:vAlign w:val="center"/>
            <w:tcMar>
              <w:top w:w="55" w:type="dxa"/>
              <w:start w:w="65" w:type="dxa"/>
              <w:bottom w:w="55" w:type="dxa"/>
              <w:end w:w="65" w:type="dxa"/>
            </w:tcMar>
          </w:tcPr>
          <w:p w14:paraId="529E9CC1" w14:textId="77777777" w:rsidR="009937B7" w:rsidRDefault="00000000">
            <w:pPr>
              <w:keepLines/>
              <w:spacing w:after="0" w:before="0"/>
              <w:jc w:val="center"/>
            </w:pPr>
            <w:r>
              <w:rPr>
                <w:rFonts w:ascii="Times New Roman" w:hAnsi="Times New Roman"/>
                <w:sz w:val="15"/>
              </w:rPr>
              <w:t>6,039</w:t>
            </w:r>
          </w:p>
        </w:tc>
        <w:tc>
          <w:tcPr>
            <w:tcW w:w="1872" w:type="dxa"/>
            <w:vAlign w:val="center"/>
            <w:tcMar>
              <w:top w:w="55" w:type="dxa"/>
              <w:start w:w="65" w:type="dxa"/>
              <w:bottom w:w="55" w:type="dxa"/>
              <w:end w:w="65" w:type="dxa"/>
            </w:tcMar>
          </w:tcPr>
          <w:p w14:paraId="29F0722E" w14:textId="77777777" w:rsidR="009937B7" w:rsidRDefault="00000000">
            <w:pPr>
              <w:keepLines/>
              <w:spacing w:after="0" w:before="0"/>
              <w:jc w:val="center"/>
            </w:pPr>
            <w:r>
              <w:rPr>
                <w:rFonts w:ascii="Times New Roman" w:hAnsi="Times New Roman"/>
                <w:sz w:val="15"/>
              </w:rPr>
              <w:t>13.85</w:t>
            </w:r>
          </w:p>
        </w:tc>
        <w:tc>
          <w:tcPr>
            <w:tcW w:w="3024" w:type="dxa"/>
            <w:vAlign w:val="center"/>
            <w:tcMar>
              <w:top w:w="55" w:type="dxa"/>
              <w:start w:w="65" w:type="dxa"/>
              <w:bottom w:w="55" w:type="dxa"/>
              <w:end w:w="65" w:type="dxa"/>
            </w:tcMar>
          </w:tcPr>
          <w:p w14:paraId="08590EEE" w14:textId="77777777" w:rsidR="009937B7" w:rsidRDefault="00000000">
            <w:pPr>
              <w:keepLines/>
              <w:spacing w:after="0" w:before="0"/>
              <w:jc w:val="center"/>
            </w:pPr>
            <w:r>
              <w:rPr>
                <w:rFonts w:ascii="Times New Roman" w:hAnsi="Times New Roman"/>
                <w:sz w:val="15"/>
              </w:rPr>
              <w:t>6,116</w:t>
            </w:r>
          </w:p>
        </w:tc>
        <w:tc>
          <w:tcPr>
            <w:tcW w:w="3024" w:type="dxa"/>
            <w:vAlign w:val="center"/>
            <w:tcMar>
              <w:top w:w="55" w:type="dxa"/>
              <w:start w:w="65" w:type="dxa"/>
              <w:bottom w:w="55" w:type="dxa"/>
              <w:end w:w="65" w:type="dxa"/>
            </w:tcMar>
          </w:tcPr>
          <w:p w14:paraId="5B9E671F" w14:textId="77777777" w:rsidR="009937B7" w:rsidRDefault="00000000">
            <w:pPr>
              <w:keepLines/>
              <w:spacing w:after="0" w:before="0"/>
              <w:jc w:val="center"/>
            </w:pPr>
            <w:r>
              <w:rPr>
                <w:rFonts w:ascii="Times New Roman" w:hAnsi="Times New Roman"/>
                <w:sz w:val="15"/>
              </w:rPr>
              <w:t>14.01</w:t>
            </w:r>
          </w:p>
        </w:tc>
      </w:tr>
      <w:tr w:rsidR="009937B7" w14:paraId="083E3E3F" w14:textId="77777777">
        <w:trPr>
          <w:jc w:val="center"/>
          <w:cantSplit/>
        </w:trPr>
        <w:tc>
          <w:tcPr>
            <w:tcW w:w="3024" w:type="dxa"/>
            <w:vAlign w:val="center"/>
            <w:tcMar>
              <w:top w:w="55" w:type="dxa"/>
              <w:start w:w="65" w:type="dxa"/>
              <w:bottom w:w="55" w:type="dxa"/>
              <w:end w:w="65" w:type="dxa"/>
            </w:tcMar>
          </w:tcPr>
          <w:p w14:paraId="47DD0902" w14:textId="77777777" w:rsidR="009937B7" w:rsidRDefault="00000000">
            <w:pPr>
              <w:keepLines/>
              <w:spacing w:after="0" w:before="0"/>
              <w:jc w:val="left"/>
            </w:pPr>
            <w:r>
              <w:rPr>
                <w:rFonts w:ascii="Times New Roman" w:hAnsi="Times New Roman"/>
                <w:sz w:val="15"/>
              </w:rPr>
              <w:t>4</w:t>
            </w:r>
          </w:p>
        </w:tc>
        <w:tc>
          <w:tcPr>
            <w:tcW w:w="2016" w:type="dxa"/>
            <w:vAlign w:val="center"/>
            <w:tcMar>
              <w:top w:w="55" w:type="dxa"/>
              <w:start w:w="65" w:type="dxa"/>
              <w:bottom w:w="55" w:type="dxa"/>
              <w:end w:w="65" w:type="dxa"/>
            </w:tcMar>
          </w:tcPr>
          <w:p w14:paraId="05AF6C9E" w14:textId="77777777" w:rsidR="009937B7" w:rsidRDefault="00000000">
            <w:pPr>
              <w:keepLines/>
              <w:spacing w:after="0" w:before="0"/>
              <w:jc w:val="center"/>
            </w:pPr>
            <w:r>
              <w:rPr>
                <w:rFonts w:ascii="Times New Roman" w:hAnsi="Times New Roman"/>
                <w:sz w:val="15"/>
              </w:rPr>
              <w:t>4,622</w:t>
            </w:r>
          </w:p>
        </w:tc>
        <w:tc>
          <w:tcPr>
            <w:tcW w:w="1872" w:type="dxa"/>
            <w:vAlign w:val="center"/>
            <w:tcMar>
              <w:top w:w="55" w:type="dxa"/>
              <w:start w:w="65" w:type="dxa"/>
              <w:bottom w:w="55" w:type="dxa"/>
              <w:end w:w="65" w:type="dxa"/>
            </w:tcMar>
          </w:tcPr>
          <w:p w14:paraId="35E6A98A" w14:textId="77777777" w:rsidR="009937B7" w:rsidRDefault="00000000">
            <w:pPr>
              <w:keepLines/>
              <w:spacing w:after="0" w:before="0"/>
              <w:jc w:val="center"/>
            </w:pPr>
            <w:r>
              <w:rPr>
                <w:rFonts w:ascii="Times New Roman" w:hAnsi="Times New Roman"/>
                <w:sz w:val="15"/>
              </w:rPr>
              <w:t>10.60</w:t>
            </w:r>
          </w:p>
        </w:tc>
        <w:tc>
          <w:tcPr>
            <w:tcW w:w="3024" w:type="dxa"/>
            <w:vAlign w:val="center"/>
            <w:tcMar>
              <w:top w:w="55" w:type="dxa"/>
              <w:start w:w="65" w:type="dxa"/>
              <w:bottom w:w="55" w:type="dxa"/>
              <w:end w:w="65" w:type="dxa"/>
            </w:tcMar>
          </w:tcPr>
          <w:p w14:paraId="6D02D930" w14:textId="77777777" w:rsidR="009937B7" w:rsidRDefault="00000000">
            <w:pPr>
              <w:keepLines/>
              <w:spacing w:after="0" w:before="0"/>
              <w:jc w:val="center"/>
            </w:pPr>
            <w:r>
              <w:rPr>
                <w:rFonts w:ascii="Times New Roman" w:hAnsi="Times New Roman"/>
                <w:sz w:val="15"/>
              </w:rPr>
              <w:t>4,756</w:t>
            </w:r>
          </w:p>
        </w:tc>
        <w:tc>
          <w:tcPr>
            <w:tcW w:w="3024" w:type="dxa"/>
            <w:vAlign w:val="center"/>
            <w:tcMar>
              <w:top w:w="55" w:type="dxa"/>
              <w:start w:w="65" w:type="dxa"/>
              <w:bottom w:w="55" w:type="dxa"/>
              <w:end w:w="65" w:type="dxa"/>
            </w:tcMar>
          </w:tcPr>
          <w:p w14:paraId="21530046" w14:textId="77777777" w:rsidR="009937B7" w:rsidRDefault="00000000">
            <w:pPr>
              <w:keepLines/>
              <w:spacing w:after="0" w:before="0"/>
              <w:jc w:val="center"/>
            </w:pPr>
            <w:r>
              <w:rPr>
                <w:rFonts w:ascii="Times New Roman" w:hAnsi="Times New Roman"/>
                <w:sz w:val="15"/>
              </w:rPr>
              <w:t>10.90</w:t>
            </w:r>
          </w:p>
        </w:tc>
      </w:tr>
      <w:tr w:rsidR="009937B7" w14:paraId="5E97EA65" w14:textId="77777777">
        <w:trPr>
          <w:jc w:val="center"/>
          <w:cantSplit/>
        </w:trPr>
        <w:tc>
          <w:tcPr>
            <w:tcW w:w="3024" w:type="dxa"/>
            <w:vAlign w:val="center"/>
            <w:tcMar>
              <w:top w:w="55" w:type="dxa"/>
              <w:start w:w="65" w:type="dxa"/>
              <w:bottom w:w="55" w:type="dxa"/>
              <w:end w:w="65" w:type="dxa"/>
            </w:tcMar>
          </w:tcPr>
          <w:p w14:paraId="56E6AEEF" w14:textId="77777777" w:rsidR="009937B7" w:rsidRDefault="00000000">
            <w:pPr>
              <w:keepLines/>
              <w:spacing w:after="0" w:before="0"/>
              <w:jc w:val="left"/>
            </w:pPr>
            <w:r>
              <w:rPr>
                <w:rFonts w:ascii="Times New Roman" w:hAnsi="Times New Roman"/>
                <w:sz w:val="15"/>
              </w:rPr>
              <w:t>5</w:t>
            </w:r>
          </w:p>
        </w:tc>
        <w:tc>
          <w:tcPr>
            <w:tcW w:w="2016" w:type="dxa"/>
            <w:vAlign w:val="center"/>
            <w:tcMar>
              <w:top w:w="55" w:type="dxa"/>
              <w:start w:w="65" w:type="dxa"/>
              <w:bottom w:w="55" w:type="dxa"/>
              <w:end w:w="65" w:type="dxa"/>
            </w:tcMar>
          </w:tcPr>
          <w:p w14:paraId="6AD1DB91" w14:textId="77777777" w:rsidR="009937B7" w:rsidRDefault="00000000">
            <w:pPr>
              <w:keepLines/>
              <w:spacing w:after="0" w:before="0"/>
              <w:jc w:val="center"/>
            </w:pPr>
            <w:r>
              <w:rPr>
                <w:rFonts w:ascii="Times New Roman" w:hAnsi="Times New Roman"/>
                <w:sz w:val="15"/>
              </w:rPr>
              <w:t>3,385</w:t>
            </w:r>
          </w:p>
        </w:tc>
        <w:tc>
          <w:tcPr>
            <w:tcW w:w="1872" w:type="dxa"/>
            <w:vAlign w:val="center"/>
            <w:tcMar>
              <w:top w:w="55" w:type="dxa"/>
              <w:start w:w="65" w:type="dxa"/>
              <w:bottom w:w="55" w:type="dxa"/>
              <w:end w:w="65" w:type="dxa"/>
            </w:tcMar>
          </w:tcPr>
          <w:p w14:paraId="0FE1343A" w14:textId="77777777" w:rsidR="009937B7" w:rsidRDefault="00000000">
            <w:pPr>
              <w:keepLines/>
              <w:spacing w:after="0" w:before="0"/>
              <w:jc w:val="center"/>
            </w:pPr>
            <w:r>
              <w:rPr>
                <w:rFonts w:ascii="Times New Roman" w:hAnsi="Times New Roman"/>
                <w:sz w:val="15"/>
              </w:rPr>
              <w:t>7.76</w:t>
            </w:r>
          </w:p>
        </w:tc>
        <w:tc>
          <w:tcPr>
            <w:tcW w:w="3024" w:type="dxa"/>
            <w:vAlign w:val="center"/>
            <w:tcMar>
              <w:top w:w="55" w:type="dxa"/>
              <w:start w:w="65" w:type="dxa"/>
              <w:bottom w:w="55" w:type="dxa"/>
              <w:end w:w="65" w:type="dxa"/>
            </w:tcMar>
          </w:tcPr>
          <w:p w14:paraId="4D9D53C9" w14:textId="77777777" w:rsidR="009937B7" w:rsidRDefault="00000000">
            <w:pPr>
              <w:keepLines/>
              <w:spacing w:after="0" w:before="0"/>
              <w:jc w:val="center"/>
            </w:pPr>
            <w:r>
              <w:rPr>
                <w:rFonts w:ascii="Times New Roman" w:hAnsi="Times New Roman"/>
                <w:sz w:val="15"/>
              </w:rPr>
              <w:t>3,498</w:t>
            </w:r>
          </w:p>
        </w:tc>
        <w:tc>
          <w:tcPr>
            <w:tcW w:w="3024" w:type="dxa"/>
            <w:vAlign w:val="center"/>
            <w:tcMar>
              <w:top w:w="55" w:type="dxa"/>
              <w:start w:w="65" w:type="dxa"/>
              <w:bottom w:w="55" w:type="dxa"/>
              <w:end w:w="65" w:type="dxa"/>
            </w:tcMar>
          </w:tcPr>
          <w:p w14:paraId="27A42122" w14:textId="77777777" w:rsidR="009937B7" w:rsidRDefault="00000000">
            <w:pPr>
              <w:keepLines/>
              <w:spacing w:after="0" w:before="0"/>
              <w:jc w:val="center"/>
            </w:pPr>
            <w:r>
              <w:rPr>
                <w:rFonts w:ascii="Times New Roman" w:hAnsi="Times New Roman"/>
                <w:sz w:val="15"/>
              </w:rPr>
              <w:t>8.01</w:t>
            </w:r>
          </w:p>
        </w:tc>
      </w:tr>
      <w:tr w:rsidR="009937B7" w14:paraId="66463888" w14:textId="77777777">
        <w:trPr>
          <w:jc w:val="center"/>
          <w:cantSplit/>
        </w:trPr>
        <w:tc>
          <w:tcPr>
            <w:tcW w:w="3024" w:type="dxa"/>
            <w:vAlign w:val="center"/>
            <w:tcMar>
              <w:top w:w="55" w:type="dxa"/>
              <w:start w:w="65" w:type="dxa"/>
              <w:bottom w:w="55" w:type="dxa"/>
              <w:end w:w="65" w:type="dxa"/>
            </w:tcMar>
          </w:tcPr>
          <w:p w14:paraId="050804C1" w14:textId="77777777" w:rsidR="009937B7" w:rsidRDefault="00000000">
            <w:pPr>
              <w:keepLines/>
              <w:spacing w:after="0" w:before="0"/>
              <w:jc w:val="left"/>
            </w:pPr>
            <w:r>
              <w:rPr>
                <w:rFonts w:ascii="Times New Roman" w:hAnsi="Times New Roman"/>
                <w:sz w:val="15"/>
              </w:rPr>
              <w:t>6</w:t>
            </w:r>
          </w:p>
        </w:tc>
        <w:tc>
          <w:tcPr>
            <w:tcW w:w="2016" w:type="dxa"/>
            <w:vAlign w:val="center"/>
            <w:tcMar>
              <w:top w:w="55" w:type="dxa"/>
              <w:start w:w="65" w:type="dxa"/>
              <w:bottom w:w="55" w:type="dxa"/>
              <w:end w:w="65" w:type="dxa"/>
            </w:tcMar>
          </w:tcPr>
          <w:p w14:paraId="1FAB0E59" w14:textId="77777777" w:rsidR="009937B7" w:rsidRDefault="00000000">
            <w:pPr>
              <w:keepLines/>
              <w:spacing w:after="0" w:before="0"/>
              <w:jc w:val="center"/>
            </w:pPr>
            <w:r>
              <w:rPr>
                <w:rFonts w:ascii="Times New Roman" w:hAnsi="Times New Roman"/>
                <w:sz w:val="15"/>
              </w:rPr>
              <w:t>3,106</w:t>
            </w:r>
          </w:p>
        </w:tc>
        <w:tc>
          <w:tcPr>
            <w:tcW w:w="1872" w:type="dxa"/>
            <w:vAlign w:val="center"/>
            <w:tcMar>
              <w:top w:w="55" w:type="dxa"/>
              <w:start w:w="65" w:type="dxa"/>
              <w:bottom w:w="55" w:type="dxa"/>
              <w:end w:w="65" w:type="dxa"/>
            </w:tcMar>
          </w:tcPr>
          <w:p w14:paraId="00522296" w14:textId="77777777" w:rsidR="009937B7" w:rsidRDefault="00000000">
            <w:pPr>
              <w:keepLines/>
              <w:spacing w:after="0" w:before="0"/>
              <w:jc w:val="center"/>
            </w:pPr>
            <w:r>
              <w:rPr>
                <w:rFonts w:ascii="Times New Roman" w:hAnsi="Times New Roman"/>
                <w:sz w:val="15"/>
              </w:rPr>
              <w:t>7.12</w:t>
            </w:r>
          </w:p>
        </w:tc>
        <w:tc>
          <w:tcPr>
            <w:tcW w:w="3024" w:type="dxa"/>
            <w:vAlign w:val="center"/>
            <w:tcMar>
              <w:top w:w="55" w:type="dxa"/>
              <w:start w:w="65" w:type="dxa"/>
              <w:bottom w:w="55" w:type="dxa"/>
              <w:end w:w="65" w:type="dxa"/>
            </w:tcMar>
          </w:tcPr>
          <w:p w14:paraId="6A057515" w14:textId="77777777" w:rsidR="009937B7" w:rsidRDefault="00000000">
            <w:pPr>
              <w:keepLines/>
              <w:spacing w:after="0" w:before="0"/>
              <w:jc w:val="center"/>
            </w:pPr>
            <w:r>
              <w:rPr>
                <w:rFonts w:ascii="Times New Roman" w:hAnsi="Times New Roman"/>
                <w:sz w:val="15"/>
              </w:rPr>
              <w:t>3,257</w:t>
            </w:r>
          </w:p>
        </w:tc>
        <w:tc>
          <w:tcPr>
            <w:tcW w:w="3024" w:type="dxa"/>
            <w:vAlign w:val="center"/>
            <w:tcMar>
              <w:top w:w="55" w:type="dxa"/>
              <w:start w:w="65" w:type="dxa"/>
              <w:bottom w:w="55" w:type="dxa"/>
              <w:end w:w="65" w:type="dxa"/>
            </w:tcMar>
          </w:tcPr>
          <w:p w14:paraId="6E69A75B" w14:textId="77777777" w:rsidR="009937B7" w:rsidRDefault="00000000">
            <w:pPr>
              <w:keepLines/>
              <w:spacing w:after="0" w:before="0"/>
              <w:jc w:val="center"/>
            </w:pPr>
            <w:r>
              <w:rPr>
                <w:rFonts w:ascii="Times New Roman" w:hAnsi="Times New Roman"/>
                <w:sz w:val="15"/>
              </w:rPr>
              <w:t>7.46</w:t>
            </w:r>
          </w:p>
        </w:tc>
      </w:tr>
      <w:tr w:rsidR="009937B7" w14:paraId="2FFAB2E7" w14:textId="77777777">
        <w:trPr>
          <w:jc w:val="center"/>
          <w:cantSplit/>
        </w:trPr>
        <w:tc>
          <w:tcPr>
            <w:tcW w:w="3024" w:type="dxa"/>
            <w:vAlign w:val="center"/>
            <w:tcMar>
              <w:top w:w="55" w:type="dxa"/>
              <w:start w:w="65" w:type="dxa"/>
              <w:bottom w:w="55" w:type="dxa"/>
              <w:end w:w="65" w:type="dxa"/>
            </w:tcMar>
          </w:tcPr>
          <w:p w14:paraId="2EF39798" w14:textId="77777777" w:rsidR="009937B7" w:rsidRDefault="00000000">
            <w:pPr>
              <w:keepLines/>
              <w:spacing w:after="0" w:before="0"/>
              <w:jc w:val="left"/>
            </w:pPr>
            <w:r>
              <w:rPr>
                <w:rFonts w:ascii="Times New Roman" w:hAnsi="Times New Roman"/>
                <w:sz w:val="15"/>
              </w:rPr>
              <w:t>7</w:t>
            </w:r>
          </w:p>
        </w:tc>
        <w:tc>
          <w:tcPr>
            <w:tcW w:w="2016" w:type="dxa"/>
            <w:vAlign w:val="center"/>
            <w:tcMar>
              <w:top w:w="55" w:type="dxa"/>
              <w:start w:w="65" w:type="dxa"/>
              <w:bottom w:w="55" w:type="dxa"/>
              <w:end w:w="65" w:type="dxa"/>
            </w:tcMar>
          </w:tcPr>
          <w:p w14:paraId="520B620F" w14:textId="77777777" w:rsidR="009937B7" w:rsidRDefault="00000000">
            <w:pPr>
              <w:keepLines/>
              <w:spacing w:after="0" w:before="0"/>
              <w:jc w:val="center"/>
            </w:pPr>
            <w:r>
              <w:rPr>
                <w:rFonts w:ascii="Times New Roman" w:hAnsi="Times New Roman"/>
                <w:sz w:val="15"/>
              </w:rPr>
              <w:t>2,900</w:t>
            </w:r>
          </w:p>
        </w:tc>
        <w:tc>
          <w:tcPr>
            <w:tcW w:w="1872" w:type="dxa"/>
            <w:vAlign w:val="center"/>
            <w:tcMar>
              <w:top w:w="55" w:type="dxa"/>
              <w:start w:w="65" w:type="dxa"/>
              <w:bottom w:w="55" w:type="dxa"/>
              <w:end w:w="65" w:type="dxa"/>
            </w:tcMar>
          </w:tcPr>
          <w:p w14:paraId="19BDAA00" w14:textId="77777777" w:rsidR="009937B7" w:rsidRDefault="00000000">
            <w:pPr>
              <w:keepLines/>
              <w:spacing w:after="0" w:before="0"/>
              <w:jc w:val="center"/>
            </w:pPr>
            <w:r>
              <w:rPr>
                <w:rFonts w:ascii="Times New Roman" w:hAnsi="Times New Roman"/>
                <w:sz w:val="15"/>
              </w:rPr>
              <w:t>6.65</w:t>
            </w:r>
          </w:p>
        </w:tc>
        <w:tc>
          <w:tcPr>
            <w:tcW w:w="3024" w:type="dxa"/>
            <w:vAlign w:val="center"/>
            <w:tcMar>
              <w:top w:w="55" w:type="dxa"/>
              <w:start w:w="65" w:type="dxa"/>
              <w:bottom w:w="55" w:type="dxa"/>
              <w:end w:w="65" w:type="dxa"/>
            </w:tcMar>
          </w:tcPr>
          <w:p w14:paraId="1C2F7F98" w14:textId="77777777" w:rsidR="009937B7" w:rsidRDefault="00000000">
            <w:pPr>
              <w:keepLines/>
              <w:spacing w:after="0" w:before="0"/>
              <w:jc w:val="center"/>
            </w:pPr>
            <w:r>
              <w:rPr>
                <w:rFonts w:ascii="Times New Roman" w:hAnsi="Times New Roman"/>
                <w:sz w:val="15"/>
              </w:rPr>
              <w:t>3,071</w:t>
            </w:r>
          </w:p>
        </w:tc>
        <w:tc>
          <w:tcPr>
            <w:tcW w:w="3024" w:type="dxa"/>
            <w:vAlign w:val="center"/>
            <w:tcMar>
              <w:top w:w="55" w:type="dxa"/>
              <w:start w:w="65" w:type="dxa"/>
              <w:bottom w:w="55" w:type="dxa"/>
              <w:end w:w="65" w:type="dxa"/>
            </w:tcMar>
          </w:tcPr>
          <w:p w14:paraId="653EA988" w14:textId="77777777" w:rsidR="009937B7" w:rsidRDefault="00000000">
            <w:pPr>
              <w:keepLines/>
              <w:spacing w:after="0" w:before="0"/>
              <w:jc w:val="center"/>
            </w:pPr>
            <w:r>
              <w:rPr>
                <w:rFonts w:ascii="Times New Roman" w:hAnsi="Times New Roman"/>
                <w:sz w:val="15"/>
              </w:rPr>
              <w:t>7.04</w:t>
            </w:r>
          </w:p>
        </w:tc>
      </w:tr>
      <w:tr w:rsidR="009937B7" w14:paraId="2969C4DC" w14:textId="77777777">
        <w:trPr>
          <w:jc w:val="center"/>
          <w:cantSplit/>
        </w:trPr>
        <w:tc>
          <w:tcPr>
            <w:tcW w:w="3024" w:type="dxa"/>
            <w:vAlign w:val="center"/>
            <w:tcMar>
              <w:top w:w="55" w:type="dxa"/>
              <w:start w:w="65" w:type="dxa"/>
              <w:bottom w:w="55" w:type="dxa"/>
              <w:end w:w="65" w:type="dxa"/>
            </w:tcMar>
          </w:tcPr>
          <w:p w14:paraId="3FAE225B" w14:textId="77777777" w:rsidR="009937B7" w:rsidRDefault="00000000">
            <w:pPr>
              <w:keepLines/>
              <w:spacing w:after="0" w:before="0"/>
              <w:jc w:val="left"/>
            </w:pPr>
            <w:r>
              <w:rPr>
                <w:rFonts w:ascii="Times New Roman" w:hAnsi="Times New Roman"/>
                <w:sz w:val="15"/>
              </w:rPr>
              <w:t>8</w:t>
            </w:r>
          </w:p>
        </w:tc>
        <w:tc>
          <w:tcPr>
            <w:tcW w:w="2016" w:type="dxa"/>
            <w:vAlign w:val="center"/>
            <w:tcMar>
              <w:top w:w="55" w:type="dxa"/>
              <w:start w:w="65" w:type="dxa"/>
              <w:bottom w:w="55" w:type="dxa"/>
              <w:end w:w="65" w:type="dxa"/>
            </w:tcMar>
          </w:tcPr>
          <w:p w14:paraId="1668E01E" w14:textId="77777777" w:rsidR="009937B7" w:rsidRDefault="00000000">
            <w:pPr>
              <w:keepLines/>
              <w:spacing w:after="0" w:before="0"/>
              <w:jc w:val="center"/>
            </w:pPr>
            <w:r>
              <w:rPr>
                <w:rFonts w:ascii="Times New Roman" w:hAnsi="Times New Roman"/>
                <w:sz w:val="15"/>
              </w:rPr>
              <w:t>2,539</w:t>
            </w:r>
          </w:p>
        </w:tc>
        <w:tc>
          <w:tcPr>
            <w:tcW w:w="1872" w:type="dxa"/>
            <w:vAlign w:val="center"/>
            <w:tcMar>
              <w:top w:w="55" w:type="dxa"/>
              <w:start w:w="65" w:type="dxa"/>
              <w:bottom w:w="55" w:type="dxa"/>
              <w:end w:w="65" w:type="dxa"/>
            </w:tcMar>
          </w:tcPr>
          <w:p w14:paraId="506A9752" w14:textId="77777777" w:rsidR="009937B7" w:rsidRDefault="00000000">
            <w:pPr>
              <w:keepLines/>
              <w:spacing w:after="0" w:before="0"/>
              <w:jc w:val="center"/>
            </w:pPr>
            <w:r>
              <w:rPr>
                <w:rFonts w:ascii="Times New Roman" w:hAnsi="Times New Roman"/>
                <w:sz w:val="15"/>
              </w:rPr>
              <w:t>5.82</w:t>
            </w:r>
          </w:p>
        </w:tc>
        <w:tc>
          <w:tcPr>
            <w:tcW w:w="3024" w:type="dxa"/>
            <w:vAlign w:val="center"/>
            <w:tcMar>
              <w:top w:w="55" w:type="dxa"/>
              <w:start w:w="65" w:type="dxa"/>
              <w:bottom w:w="55" w:type="dxa"/>
              <w:end w:w="65" w:type="dxa"/>
            </w:tcMar>
          </w:tcPr>
          <w:p w14:paraId="243BF603" w14:textId="77777777" w:rsidR="009937B7" w:rsidRDefault="00000000">
            <w:pPr>
              <w:keepLines/>
              <w:spacing w:after="0" w:before="0"/>
              <w:jc w:val="center"/>
            </w:pPr>
            <w:r>
              <w:rPr>
                <w:rFonts w:ascii="Times New Roman" w:hAnsi="Times New Roman"/>
                <w:sz w:val="15"/>
              </w:rPr>
              <w:t>2,661</w:t>
            </w:r>
          </w:p>
        </w:tc>
        <w:tc>
          <w:tcPr>
            <w:tcW w:w="3024" w:type="dxa"/>
            <w:vAlign w:val="center"/>
            <w:tcMar>
              <w:top w:w="55" w:type="dxa"/>
              <w:start w:w="65" w:type="dxa"/>
              <w:bottom w:w="55" w:type="dxa"/>
              <w:end w:w="65" w:type="dxa"/>
            </w:tcMar>
          </w:tcPr>
          <w:p w14:paraId="2B59A709" w14:textId="77777777" w:rsidR="009937B7" w:rsidRDefault="00000000">
            <w:pPr>
              <w:keepLines/>
              <w:spacing w:after="0" w:before="0"/>
              <w:jc w:val="center"/>
            </w:pPr>
            <w:r>
              <w:rPr>
                <w:rFonts w:ascii="Times New Roman" w:hAnsi="Times New Roman"/>
                <w:sz w:val="15"/>
              </w:rPr>
              <w:t>6.10</w:t>
            </w:r>
          </w:p>
        </w:tc>
      </w:tr>
      <w:tr w:rsidR="009937B7" w14:paraId="69DB84ED" w14:textId="77777777">
        <w:trPr>
          <w:jc w:val="center"/>
          <w:cantSplit/>
        </w:trPr>
        <w:tc>
          <w:tcPr>
            <w:tcW w:w="3024" w:type="dxa"/>
            <w:vAlign w:val="center"/>
            <w:tcMar>
              <w:top w:w="55" w:type="dxa"/>
              <w:start w:w="65" w:type="dxa"/>
              <w:bottom w:w="55" w:type="dxa"/>
              <w:end w:w="65" w:type="dxa"/>
            </w:tcMar>
          </w:tcPr>
          <w:p w14:paraId="59B1F56D" w14:textId="77777777" w:rsidR="009937B7" w:rsidRDefault="00000000">
            <w:pPr>
              <w:keepLines/>
              <w:spacing w:after="0" w:before="0"/>
              <w:jc w:val="left"/>
            </w:pPr>
            <w:r>
              <w:rPr>
                <w:rFonts w:ascii="Times New Roman" w:hAnsi="Times New Roman"/>
                <w:sz w:val="15"/>
              </w:rPr>
              <w:t>9</w:t>
            </w:r>
          </w:p>
        </w:tc>
        <w:tc>
          <w:tcPr>
            <w:tcW w:w="2016" w:type="dxa"/>
            <w:vAlign w:val="center"/>
            <w:tcMar>
              <w:top w:w="55" w:type="dxa"/>
              <w:start w:w="65" w:type="dxa"/>
              <w:bottom w:w="55" w:type="dxa"/>
              <w:end w:w="65" w:type="dxa"/>
            </w:tcMar>
          </w:tcPr>
          <w:p w14:paraId="1B2137B5" w14:textId="77777777" w:rsidR="009937B7" w:rsidRDefault="00000000">
            <w:pPr>
              <w:keepLines/>
              <w:spacing w:after="0" w:before="0"/>
              <w:jc w:val="center"/>
            </w:pPr>
            <w:r>
              <w:rPr>
                <w:rFonts w:ascii="Times New Roman" w:hAnsi="Times New Roman"/>
                <w:sz w:val="15"/>
              </w:rPr>
              <w:t>2,454</w:t>
            </w:r>
          </w:p>
        </w:tc>
        <w:tc>
          <w:tcPr>
            <w:tcW w:w="1872" w:type="dxa"/>
            <w:vAlign w:val="center"/>
            <w:tcMar>
              <w:top w:w="55" w:type="dxa"/>
              <w:start w:w="65" w:type="dxa"/>
              <w:bottom w:w="55" w:type="dxa"/>
              <w:end w:w="65" w:type="dxa"/>
            </w:tcMar>
          </w:tcPr>
          <w:p w14:paraId="6462DDD0" w14:textId="77777777" w:rsidR="009937B7" w:rsidRDefault="00000000">
            <w:pPr>
              <w:keepLines/>
              <w:spacing w:after="0" w:before="0"/>
              <w:jc w:val="center"/>
            </w:pPr>
            <w:r>
              <w:rPr>
                <w:rFonts w:ascii="Times New Roman" w:hAnsi="Times New Roman"/>
                <w:sz w:val="15"/>
              </w:rPr>
              <w:t>5.63</w:t>
            </w:r>
          </w:p>
        </w:tc>
        <w:tc>
          <w:tcPr>
            <w:tcW w:w="3024" w:type="dxa"/>
            <w:vAlign w:val="center"/>
            <w:tcMar>
              <w:top w:w="55" w:type="dxa"/>
              <w:start w:w="65" w:type="dxa"/>
              <w:bottom w:w="55" w:type="dxa"/>
              <w:end w:w="65" w:type="dxa"/>
            </w:tcMar>
          </w:tcPr>
          <w:p w14:paraId="3FE46435" w14:textId="77777777" w:rsidR="009937B7" w:rsidRDefault="00000000">
            <w:pPr>
              <w:keepLines/>
              <w:spacing w:after="0" w:before="0"/>
              <w:jc w:val="center"/>
            </w:pPr>
            <w:r>
              <w:rPr>
                <w:rFonts w:ascii="Times New Roman" w:hAnsi="Times New Roman"/>
                <w:sz w:val="15"/>
              </w:rPr>
              <w:t>2,567</w:t>
            </w:r>
          </w:p>
        </w:tc>
        <w:tc>
          <w:tcPr>
            <w:tcW w:w="3024" w:type="dxa"/>
            <w:vAlign w:val="center"/>
            <w:tcMar>
              <w:top w:w="55" w:type="dxa"/>
              <w:start w:w="65" w:type="dxa"/>
              <w:bottom w:w="55" w:type="dxa"/>
              <w:end w:w="65" w:type="dxa"/>
            </w:tcMar>
          </w:tcPr>
          <w:p w14:paraId="37E51175" w14:textId="77777777" w:rsidR="009937B7" w:rsidRDefault="00000000">
            <w:pPr>
              <w:keepLines/>
              <w:spacing w:after="0" w:before="0"/>
              <w:jc w:val="center"/>
            </w:pPr>
            <w:r>
              <w:rPr>
                <w:rFonts w:ascii="Times New Roman" w:hAnsi="Times New Roman"/>
                <w:sz w:val="15"/>
              </w:rPr>
              <w:t>5.88</w:t>
            </w:r>
          </w:p>
        </w:tc>
      </w:tr>
      <w:tr w:rsidR="009937B7" w14:paraId="2B2F325F" w14:textId="77777777">
        <w:trPr>
          <w:jc w:val="center"/>
          <w:cantSplit/>
        </w:trPr>
        <w:tc>
          <w:tcPr>
            <w:tcW w:w="3024" w:type="dxa"/>
            <w:vAlign w:val="center"/>
            <w:tcMar>
              <w:top w:w="55" w:type="dxa"/>
              <w:start w:w="65" w:type="dxa"/>
              <w:bottom w:w="55" w:type="dxa"/>
              <w:end w:w="65" w:type="dxa"/>
            </w:tcMar>
          </w:tcPr>
          <w:p w14:paraId="2587669E" w14:textId="77777777" w:rsidR="009937B7" w:rsidRDefault="00000000">
            <w:pPr>
              <w:keepLines/>
              <w:spacing w:after="0" w:before="0"/>
              <w:jc w:val="left"/>
            </w:pPr>
            <w:r>
              <w:rPr>
                <w:rFonts w:ascii="Times New Roman" w:hAnsi="Times New Roman"/>
                <w:sz w:val="15"/>
              </w:rPr>
              <w:t>10</w:t>
            </w:r>
          </w:p>
        </w:tc>
        <w:tc>
          <w:tcPr>
            <w:tcW w:w="2016" w:type="dxa"/>
            <w:vAlign w:val="center"/>
            <w:tcMar>
              <w:top w:w="55" w:type="dxa"/>
              <w:start w:w="65" w:type="dxa"/>
              <w:bottom w:w="55" w:type="dxa"/>
              <w:end w:w="65" w:type="dxa"/>
            </w:tcMar>
          </w:tcPr>
          <w:p w14:paraId="5678922A" w14:textId="77777777" w:rsidR="009937B7" w:rsidRDefault="00000000">
            <w:pPr>
              <w:keepLines/>
              <w:spacing w:after="0" w:before="0"/>
              <w:jc w:val="center"/>
            </w:pPr>
            <w:r>
              <w:rPr>
                <w:rFonts w:ascii="Times New Roman" w:hAnsi="Times New Roman"/>
                <w:sz w:val="15"/>
              </w:rPr>
              <w:t>2,297</w:t>
            </w:r>
          </w:p>
        </w:tc>
        <w:tc>
          <w:tcPr>
            <w:tcW w:w="1872" w:type="dxa"/>
            <w:vAlign w:val="center"/>
            <w:tcMar>
              <w:top w:w="55" w:type="dxa"/>
              <w:start w:w="65" w:type="dxa"/>
              <w:bottom w:w="55" w:type="dxa"/>
              <w:end w:w="65" w:type="dxa"/>
            </w:tcMar>
          </w:tcPr>
          <w:p w14:paraId="6A8C3C22" w14:textId="77777777" w:rsidR="009937B7" w:rsidRDefault="00000000">
            <w:pPr>
              <w:keepLines/>
              <w:spacing w:after="0" w:before="0"/>
              <w:jc w:val="center"/>
            </w:pPr>
            <w:r>
              <w:rPr>
                <w:rFonts w:ascii="Times New Roman" w:hAnsi="Times New Roman"/>
                <w:sz w:val="15"/>
              </w:rPr>
              <w:t>5.27</w:t>
            </w:r>
          </w:p>
        </w:tc>
        <w:tc>
          <w:tcPr>
            <w:tcW w:w="3024" w:type="dxa"/>
            <w:vAlign w:val="center"/>
            <w:tcMar>
              <w:top w:w="55" w:type="dxa"/>
              <w:start w:w="65" w:type="dxa"/>
              <w:bottom w:w="55" w:type="dxa"/>
              <w:end w:w="65" w:type="dxa"/>
            </w:tcMar>
          </w:tcPr>
          <w:p w14:paraId="20EBCD41" w14:textId="77777777" w:rsidR="009937B7" w:rsidRDefault="00000000">
            <w:pPr>
              <w:keepLines/>
              <w:spacing w:after="0" w:before="0"/>
              <w:jc w:val="center"/>
            </w:pPr>
            <w:r>
              <w:rPr>
                <w:rFonts w:ascii="Times New Roman" w:hAnsi="Times New Roman"/>
                <w:sz w:val="15"/>
              </w:rPr>
              <w:t>2,418</w:t>
            </w:r>
          </w:p>
        </w:tc>
        <w:tc>
          <w:tcPr>
            <w:tcW w:w="3024" w:type="dxa"/>
            <w:vAlign w:val="center"/>
            <w:tcMar>
              <w:top w:w="55" w:type="dxa"/>
              <w:start w:w="65" w:type="dxa"/>
              <w:bottom w:w="55" w:type="dxa"/>
              <w:end w:w="65" w:type="dxa"/>
            </w:tcMar>
          </w:tcPr>
          <w:p w14:paraId="112DF57B" w14:textId="77777777" w:rsidR="009937B7" w:rsidRDefault="00000000">
            <w:pPr>
              <w:keepLines/>
              <w:spacing w:after="0" w:before="0"/>
              <w:jc w:val="center"/>
            </w:pPr>
            <w:r>
              <w:rPr>
                <w:rFonts w:ascii="Times New Roman" w:hAnsi="Times New Roman"/>
                <w:sz w:val="15"/>
              </w:rPr>
              <w:t>5.54</w:t>
            </w:r>
          </w:p>
        </w:tc>
      </w:tr>
    </w:tbl>
    <w:p w14:paraId="4CAC3350" w14:textId="77777777" w:rsidR="009937B7" w:rsidRDefault="009937B7">
      <w:pPr>
        <w:spacing w:after="0"/>
      </w:pPr>
    </w:p>
    <w:p w14:paraId="053964E0" w14:textId="77777777" w:rsidR="009937B7" w:rsidRDefault="00000000">
      <w:pPr>
        <w:pStyle w:val="TableNote"/>
      </w:pPr>
      <w:r>
        <w:rPr>
          <w:b/>
        </w:rPr>
        <w:t>Note. Healthy attempted=50,000, defined=43,607, undefined=6,393; heterogeneous attempted=50,000, defined=43,653, undefined=6,347. Percentages use the defined-ratio denominator.</w:t>
      </w:r>
    </w:p>
    <w:p w14:paraId="05DF8C91" w14:textId="77777777" w:rsidR="009937B7" w:rsidRDefault="00000000">
      <w:pPr>
        <w:pStyle w:val="Heading2"/>
      </w:pPr>
      <w:r>
        <w:t>Panel B — C2 = ADSF(O)/ADSF(F+L)</w:t>
      </w:r>
    </w:p>
    <w:tbl>
      <w:tblPr>
        <w:tblStyle w:val="TableGrid"/>
        <w:tblW w:w="12960" w:type="dxa"/>
        <w:jc w:val="center"/>
        <w:tblLayout w:type="fixed"/>
        <w:tblLook w:val="04A0" w:firstRow="1" w:lastRow="0" w:firstColumn="1" w:lastColumn="0" w:noHBand="0" w:noVBand="1"/>
        <w:tblInd w:type="dxa" w:w="0"/>
      </w:tblPr>
      <w:tblGrid>
        <w:gridCol w:w="3024"/>
        <w:gridCol w:w="2016"/>
        <w:gridCol w:w="1872"/>
        <w:gridCol w:w="3024"/>
        <w:gridCol w:w="3024"/>
      </w:tblGrid>
      <w:tr w:rsidR="009937B7" w14:paraId="361D4C68" w14:textId="77777777">
        <w:trPr>
          <w:tblHeader/>
          <w:jc w:val="center"/>
          <w:cantSplit/>
        </w:trPr>
        <w:tc>
          <w:tcPr>
            <w:tcW w:w="3024" w:type="dxa"/>
            <w:shd w:val="clear" w:color="auto" w:fill="D9EAF7"/>
            <w:vAlign w:val="center"/>
            <w:tcMar>
              <w:top w:w="55" w:type="dxa"/>
              <w:start w:w="65" w:type="dxa"/>
              <w:bottom w:w="55" w:type="dxa"/>
              <w:end w:w="65" w:type="dxa"/>
            </w:tcMar>
          </w:tcPr>
          <w:p w14:paraId="6C204A13" w14:textId="77777777" w:rsidR="009937B7" w:rsidRDefault="00000000">
            <w:pPr>
              <w:keepLines/>
              <w:spacing w:after="0" w:before="0"/>
              <w:jc w:val="left"/>
            </w:pPr>
            <w:r>
              <w:rPr>
                <w:rFonts w:ascii="Times New Roman" w:hAnsi="Times New Roman"/>
                <w:b/>
                <w:sz w:val="15"/>
              </w:rPr>
              <w:t>Herzog ratio threshold (≥)</w:t>
            </w:r>
          </w:p>
        </w:tc>
        <w:tc>
          <w:tcPr>
            <w:tcW w:w="2016" w:type="dxa"/>
            <w:shd w:val="clear" w:color="auto" w:fill="D9EAF7"/>
            <w:vAlign w:val="center"/>
            <w:tcMar>
              <w:top w:w="55" w:type="dxa"/>
              <w:start w:w="65" w:type="dxa"/>
              <w:bottom w:w="55" w:type="dxa"/>
              <w:end w:w="65" w:type="dxa"/>
            </w:tcMar>
          </w:tcPr>
          <w:p w14:paraId="2DC6ABF8" w14:textId="77777777" w:rsidR="009937B7" w:rsidRDefault="00000000">
            <w:pPr>
              <w:keepLines/>
              <w:spacing w:after="0" w:before="0"/>
              <w:jc w:val="center"/>
            </w:pPr>
            <w:r>
              <w:rPr>
                <w:rFonts w:ascii="Times New Roman" w:hAnsi="Times New Roman"/>
                <w:b/>
                <w:sz w:val="15"/>
              </w:rPr>
              <w:t>Healthy n</w:t>
            </w:r>
          </w:p>
        </w:tc>
        <w:tc>
          <w:tcPr>
            <w:tcW w:w="1872" w:type="dxa"/>
            <w:shd w:val="clear" w:color="auto" w:fill="D9EAF7"/>
            <w:vAlign w:val="center"/>
            <w:tcMar>
              <w:top w:w="55" w:type="dxa"/>
              <w:start w:w="65" w:type="dxa"/>
              <w:bottom w:w="55" w:type="dxa"/>
              <w:end w:w="65" w:type="dxa"/>
            </w:tcMar>
          </w:tcPr>
          <w:p w14:paraId="39C026AE" w14:textId="77777777" w:rsidR="009937B7" w:rsidRDefault="00000000">
            <w:pPr>
              <w:keepLines/>
              <w:spacing w:after="0" w:before="0"/>
              <w:jc w:val="center"/>
            </w:pPr>
            <w:r>
              <w:rPr>
                <w:rFonts w:ascii="Times New Roman" w:hAnsi="Times New Roman"/>
                <w:b/>
                <w:sz w:val="15"/>
              </w:rPr>
              <w:t>Healthy %</w:t>
            </w:r>
          </w:p>
        </w:tc>
        <w:tc>
          <w:tcPr>
            <w:tcW w:w="3024" w:type="dxa"/>
            <w:shd w:val="clear" w:color="auto" w:fill="D9EAF7"/>
            <w:vAlign w:val="center"/>
            <w:tcMar>
              <w:top w:w="55" w:type="dxa"/>
              <w:start w:w="65" w:type="dxa"/>
              <w:bottom w:w="55" w:type="dxa"/>
              <w:end w:w="65" w:type="dxa"/>
            </w:tcMar>
          </w:tcPr>
          <w:p w14:paraId="1B98B608" w14:textId="77777777" w:rsidR="009937B7" w:rsidRDefault="00000000">
            <w:pPr>
              <w:keepLines/>
              <w:spacing w:after="0" w:before="0"/>
              <w:jc w:val="center"/>
            </w:pPr>
            <w:r>
              <w:rPr>
                <w:rFonts w:ascii="Times New Roman" w:hAnsi="Times New Roman"/>
                <w:b/>
                <w:sz w:val="15"/>
              </w:rPr>
              <w:t>Heterogeneous n</w:t>
            </w:r>
          </w:p>
        </w:tc>
        <w:tc>
          <w:tcPr>
            <w:tcW w:w="3024" w:type="dxa"/>
            <w:shd w:val="clear" w:color="auto" w:fill="D9EAF7"/>
            <w:vAlign w:val="center"/>
            <w:tcMar>
              <w:top w:w="55" w:type="dxa"/>
              <w:start w:w="65" w:type="dxa"/>
              <w:bottom w:w="55" w:type="dxa"/>
              <w:end w:w="65" w:type="dxa"/>
            </w:tcMar>
          </w:tcPr>
          <w:p w14:paraId="4C8C1C0F" w14:textId="77777777" w:rsidR="009937B7" w:rsidRDefault="00000000">
            <w:pPr>
              <w:keepLines/>
              <w:spacing w:after="0" w:before="0"/>
              <w:jc w:val="center"/>
            </w:pPr>
            <w:r>
              <w:rPr>
                <w:rFonts w:ascii="Times New Roman" w:hAnsi="Times New Roman"/>
                <w:b/>
                <w:sz w:val="15"/>
              </w:rPr>
              <w:t>Heterogeneous %</w:t>
            </w:r>
          </w:p>
        </w:tc>
      </w:tr>
      <w:tr w:rsidR="009937B7" w14:paraId="4F66A509" w14:textId="77777777">
        <w:trPr>
          <w:jc w:val="center"/>
          <w:cantSplit/>
        </w:trPr>
        <w:tc>
          <w:tcPr>
            <w:tcW w:w="3024" w:type="dxa"/>
            <w:vAlign w:val="center"/>
            <w:tcMar>
              <w:top w:w="55" w:type="dxa"/>
              <w:start w:w="65" w:type="dxa"/>
              <w:bottom w:w="55" w:type="dxa"/>
              <w:end w:w="65" w:type="dxa"/>
            </w:tcMar>
          </w:tcPr>
          <w:p w14:paraId="1D090D45" w14:textId="77777777" w:rsidR="009937B7" w:rsidRDefault="00000000">
            <w:pPr>
              <w:keepLines/>
              <w:spacing w:after="0" w:before="0"/>
              <w:jc w:val="left"/>
            </w:pPr>
            <w:r>
              <w:rPr>
                <w:rFonts w:ascii="Times New Roman" w:hAnsi="Times New Roman"/>
                <w:sz w:val="15"/>
              </w:rPr>
              <w:t>0</w:t>
            </w:r>
          </w:p>
        </w:tc>
        <w:tc>
          <w:tcPr>
            <w:tcW w:w="2016" w:type="dxa"/>
            <w:vAlign w:val="center"/>
            <w:tcMar>
              <w:top w:w="55" w:type="dxa"/>
              <w:start w:w="65" w:type="dxa"/>
              <w:bottom w:w="55" w:type="dxa"/>
              <w:end w:w="65" w:type="dxa"/>
            </w:tcMar>
          </w:tcPr>
          <w:p w14:paraId="7F4EE196" w14:textId="77777777" w:rsidR="009937B7" w:rsidRDefault="00000000">
            <w:pPr>
              <w:keepLines/>
              <w:spacing w:after="0" w:before="0"/>
              <w:jc w:val="center"/>
            </w:pPr>
            <w:r>
              <w:rPr>
                <w:rFonts w:ascii="Times New Roman" w:hAnsi="Times New Roman"/>
                <w:sz w:val="15"/>
              </w:rPr>
              <w:t>44,005</w:t>
            </w:r>
          </w:p>
        </w:tc>
        <w:tc>
          <w:tcPr>
            <w:tcW w:w="1872" w:type="dxa"/>
            <w:vAlign w:val="center"/>
            <w:tcMar>
              <w:top w:w="55" w:type="dxa"/>
              <w:start w:w="65" w:type="dxa"/>
              <w:bottom w:w="55" w:type="dxa"/>
              <w:end w:w="65" w:type="dxa"/>
            </w:tcMar>
          </w:tcPr>
          <w:p w14:paraId="10312950" w14:textId="77777777" w:rsidR="009937B7" w:rsidRDefault="00000000">
            <w:pPr>
              <w:keepLines/>
              <w:spacing w:after="0" w:before="0"/>
              <w:jc w:val="center"/>
            </w:pPr>
            <w:r>
              <w:rPr>
                <w:rFonts w:ascii="Times New Roman" w:hAnsi="Times New Roman"/>
                <w:sz w:val="15"/>
              </w:rPr>
              <w:t>100.00</w:t>
            </w:r>
          </w:p>
        </w:tc>
        <w:tc>
          <w:tcPr>
            <w:tcW w:w="3024" w:type="dxa"/>
            <w:vAlign w:val="center"/>
            <w:tcMar>
              <w:top w:w="55" w:type="dxa"/>
              <w:start w:w="65" w:type="dxa"/>
              <w:bottom w:w="55" w:type="dxa"/>
              <w:end w:w="65" w:type="dxa"/>
            </w:tcMar>
          </w:tcPr>
          <w:p w14:paraId="490A923E" w14:textId="77777777" w:rsidR="009937B7" w:rsidRDefault="00000000">
            <w:pPr>
              <w:keepLines/>
              <w:spacing w:after="0" w:before="0"/>
              <w:jc w:val="center"/>
            </w:pPr>
            <w:r>
              <w:rPr>
                <w:rFonts w:ascii="Times New Roman" w:hAnsi="Times New Roman"/>
                <w:sz w:val="15"/>
              </w:rPr>
              <w:t>44,349</w:t>
            </w:r>
          </w:p>
        </w:tc>
        <w:tc>
          <w:tcPr>
            <w:tcW w:w="3024" w:type="dxa"/>
            <w:vAlign w:val="center"/>
            <w:tcMar>
              <w:top w:w="55" w:type="dxa"/>
              <w:start w:w="65" w:type="dxa"/>
              <w:bottom w:w="55" w:type="dxa"/>
              <w:end w:w="65" w:type="dxa"/>
            </w:tcMar>
          </w:tcPr>
          <w:p w14:paraId="3599267F" w14:textId="77777777" w:rsidR="009937B7" w:rsidRDefault="00000000">
            <w:pPr>
              <w:keepLines/>
              <w:spacing w:after="0" w:before="0"/>
              <w:jc w:val="center"/>
            </w:pPr>
            <w:r>
              <w:rPr>
                <w:rFonts w:ascii="Times New Roman" w:hAnsi="Times New Roman"/>
                <w:sz w:val="15"/>
              </w:rPr>
              <w:t>100.00</w:t>
            </w:r>
          </w:p>
        </w:tc>
      </w:tr>
      <w:tr w:rsidR="009937B7" w14:paraId="4EE4A0FB" w14:textId="77777777">
        <w:trPr>
          <w:jc w:val="center"/>
          <w:cantSplit/>
        </w:trPr>
        <w:tc>
          <w:tcPr>
            <w:tcW w:w="3024" w:type="dxa"/>
            <w:vAlign w:val="center"/>
            <w:tcMar>
              <w:top w:w="55" w:type="dxa"/>
              <w:start w:w="65" w:type="dxa"/>
              <w:bottom w:w="55" w:type="dxa"/>
              <w:end w:w="65" w:type="dxa"/>
            </w:tcMar>
          </w:tcPr>
          <w:p w14:paraId="2FD62E60" w14:textId="77777777" w:rsidR="009937B7" w:rsidRDefault="00000000">
            <w:pPr>
              <w:keepLines/>
              <w:spacing w:after="0" w:before="0"/>
              <w:jc w:val="left"/>
            </w:pPr>
            <w:r>
              <w:rPr>
                <w:rFonts w:ascii="Times New Roman" w:hAnsi="Times New Roman"/>
                <w:sz w:val="15"/>
              </w:rPr>
              <w:t>1</w:t>
            </w:r>
          </w:p>
        </w:tc>
        <w:tc>
          <w:tcPr>
            <w:tcW w:w="2016" w:type="dxa"/>
            <w:vAlign w:val="center"/>
            <w:tcMar>
              <w:top w:w="55" w:type="dxa"/>
              <w:start w:w="65" w:type="dxa"/>
              <w:bottom w:w="55" w:type="dxa"/>
              <w:end w:w="65" w:type="dxa"/>
            </w:tcMar>
          </w:tcPr>
          <w:p w14:paraId="46BDE620" w14:textId="77777777" w:rsidR="009937B7" w:rsidRDefault="00000000">
            <w:pPr>
              <w:keepLines/>
              <w:spacing w:after="0" w:before="0"/>
              <w:jc w:val="center"/>
            </w:pPr>
            <w:r>
              <w:rPr>
                <w:rFonts w:ascii="Times New Roman" w:hAnsi="Times New Roman"/>
                <w:sz w:val="15"/>
              </w:rPr>
              <w:t>20,212</w:t>
            </w:r>
          </w:p>
        </w:tc>
        <w:tc>
          <w:tcPr>
            <w:tcW w:w="1872" w:type="dxa"/>
            <w:vAlign w:val="center"/>
            <w:tcMar>
              <w:top w:w="55" w:type="dxa"/>
              <w:start w:w="65" w:type="dxa"/>
              <w:bottom w:w="55" w:type="dxa"/>
              <w:end w:w="65" w:type="dxa"/>
            </w:tcMar>
          </w:tcPr>
          <w:p w14:paraId="7E323DE0" w14:textId="77777777" w:rsidR="009937B7" w:rsidRDefault="00000000">
            <w:pPr>
              <w:keepLines/>
              <w:spacing w:after="0" w:before="0"/>
              <w:jc w:val="center"/>
            </w:pPr>
            <w:r>
              <w:rPr>
                <w:rFonts w:ascii="Times New Roman" w:hAnsi="Times New Roman"/>
                <w:sz w:val="15"/>
              </w:rPr>
              <w:t>45.93</w:t>
            </w:r>
          </w:p>
        </w:tc>
        <w:tc>
          <w:tcPr>
            <w:tcW w:w="3024" w:type="dxa"/>
            <w:vAlign w:val="center"/>
            <w:tcMar>
              <w:top w:w="55" w:type="dxa"/>
              <w:start w:w="65" w:type="dxa"/>
              <w:bottom w:w="55" w:type="dxa"/>
              <w:end w:w="65" w:type="dxa"/>
            </w:tcMar>
          </w:tcPr>
          <w:p w14:paraId="687CBBED" w14:textId="77777777" w:rsidR="009937B7" w:rsidRDefault="00000000">
            <w:pPr>
              <w:keepLines/>
              <w:spacing w:after="0" w:before="0"/>
              <w:jc w:val="center"/>
            </w:pPr>
            <w:r>
              <w:rPr>
                <w:rFonts w:ascii="Times New Roman" w:hAnsi="Times New Roman"/>
                <w:sz w:val="15"/>
              </w:rPr>
              <w:t>20,802</w:t>
            </w:r>
          </w:p>
        </w:tc>
        <w:tc>
          <w:tcPr>
            <w:tcW w:w="3024" w:type="dxa"/>
            <w:vAlign w:val="center"/>
            <w:tcMar>
              <w:top w:w="55" w:type="dxa"/>
              <w:start w:w="65" w:type="dxa"/>
              <w:bottom w:w="55" w:type="dxa"/>
              <w:end w:w="65" w:type="dxa"/>
            </w:tcMar>
          </w:tcPr>
          <w:p w14:paraId="14424F30" w14:textId="77777777" w:rsidR="009937B7" w:rsidRDefault="00000000">
            <w:pPr>
              <w:keepLines/>
              <w:spacing w:after="0" w:before="0"/>
              <w:jc w:val="center"/>
            </w:pPr>
            <w:r>
              <w:rPr>
                <w:rFonts w:ascii="Times New Roman" w:hAnsi="Times New Roman"/>
                <w:sz w:val="15"/>
              </w:rPr>
              <w:t>46.91</w:t>
            </w:r>
          </w:p>
        </w:tc>
      </w:tr>
      <w:tr w:rsidR="009937B7" w14:paraId="2CF4D0CA" w14:textId="77777777">
        <w:trPr>
          <w:jc w:val="center"/>
          <w:cantSplit/>
        </w:trPr>
        <w:tc>
          <w:tcPr>
            <w:tcW w:w="3024" w:type="dxa"/>
            <w:vAlign w:val="center"/>
            <w:tcMar>
              <w:top w:w="55" w:type="dxa"/>
              <w:start w:w="65" w:type="dxa"/>
              <w:bottom w:w="55" w:type="dxa"/>
              <w:end w:w="65" w:type="dxa"/>
            </w:tcMar>
          </w:tcPr>
          <w:p w14:paraId="34008E08" w14:textId="77777777" w:rsidR="009937B7" w:rsidRDefault="00000000">
            <w:pPr>
              <w:keepLines/>
              <w:spacing w:after="0" w:before="0"/>
              <w:jc w:val="left"/>
            </w:pPr>
            <w:r>
              <w:rPr>
                <w:rFonts w:ascii="Times New Roman" w:hAnsi="Times New Roman"/>
                <w:sz w:val="15"/>
              </w:rPr>
              <w:t>1.83</w:t>
            </w:r>
          </w:p>
        </w:tc>
        <w:tc>
          <w:tcPr>
            <w:tcW w:w="2016" w:type="dxa"/>
            <w:vAlign w:val="center"/>
            <w:tcMar>
              <w:top w:w="55" w:type="dxa"/>
              <w:start w:w="65" w:type="dxa"/>
              <w:bottom w:w="55" w:type="dxa"/>
              <w:end w:w="65" w:type="dxa"/>
            </w:tcMar>
          </w:tcPr>
          <w:p w14:paraId="1455A260" w14:textId="77777777" w:rsidR="009937B7" w:rsidRDefault="00000000">
            <w:pPr>
              <w:keepLines/>
              <w:spacing w:after="0" w:before="0"/>
              <w:jc w:val="center"/>
            </w:pPr>
            <w:r>
              <w:rPr>
                <w:rFonts w:ascii="Times New Roman" w:hAnsi="Times New Roman"/>
                <w:sz w:val="15"/>
              </w:rPr>
              <w:t>11,282</w:t>
            </w:r>
          </w:p>
        </w:tc>
        <w:tc>
          <w:tcPr>
            <w:tcW w:w="1872" w:type="dxa"/>
            <w:vAlign w:val="center"/>
            <w:tcMar>
              <w:top w:w="55" w:type="dxa"/>
              <w:start w:w="65" w:type="dxa"/>
              <w:bottom w:w="55" w:type="dxa"/>
              <w:end w:w="65" w:type="dxa"/>
            </w:tcMar>
          </w:tcPr>
          <w:p w14:paraId="3442EBB5" w14:textId="77777777" w:rsidR="009937B7" w:rsidRDefault="00000000">
            <w:pPr>
              <w:keepLines/>
              <w:spacing w:after="0" w:before="0"/>
              <w:jc w:val="center"/>
            </w:pPr>
            <w:r>
              <w:rPr>
                <w:rFonts w:ascii="Times New Roman" w:hAnsi="Times New Roman"/>
                <w:sz w:val="15"/>
              </w:rPr>
              <w:t>25.64</w:t>
            </w:r>
          </w:p>
        </w:tc>
        <w:tc>
          <w:tcPr>
            <w:tcW w:w="3024" w:type="dxa"/>
            <w:vAlign w:val="center"/>
            <w:tcMar>
              <w:top w:w="55" w:type="dxa"/>
              <w:start w:w="65" w:type="dxa"/>
              <w:bottom w:w="55" w:type="dxa"/>
              <w:end w:w="65" w:type="dxa"/>
            </w:tcMar>
          </w:tcPr>
          <w:p w14:paraId="06594664" w14:textId="77777777" w:rsidR="009937B7" w:rsidRDefault="00000000">
            <w:pPr>
              <w:keepLines/>
              <w:spacing w:after="0" w:before="0"/>
              <w:jc w:val="center"/>
            </w:pPr>
            <w:r>
              <w:rPr>
                <w:rFonts w:ascii="Times New Roman" w:hAnsi="Times New Roman"/>
                <w:sz w:val="15"/>
              </w:rPr>
              <w:t>11,554</w:t>
            </w:r>
          </w:p>
        </w:tc>
        <w:tc>
          <w:tcPr>
            <w:tcW w:w="3024" w:type="dxa"/>
            <w:vAlign w:val="center"/>
            <w:tcMar>
              <w:top w:w="55" w:type="dxa"/>
              <w:start w:w="65" w:type="dxa"/>
              <w:bottom w:w="55" w:type="dxa"/>
              <w:end w:w="65" w:type="dxa"/>
            </w:tcMar>
          </w:tcPr>
          <w:p w14:paraId="29EE1052" w14:textId="77777777" w:rsidR="009937B7" w:rsidRDefault="00000000">
            <w:pPr>
              <w:keepLines/>
              <w:spacing w:after="0" w:before="0"/>
              <w:jc w:val="center"/>
            </w:pPr>
            <w:r>
              <w:rPr>
                <w:rFonts w:ascii="Times New Roman" w:hAnsi="Times New Roman"/>
                <w:sz w:val="15"/>
              </w:rPr>
              <w:t>26.05</w:t>
            </w:r>
          </w:p>
        </w:tc>
      </w:tr>
      <w:tr w:rsidR="009937B7" w14:paraId="63A59B25" w14:textId="77777777">
        <w:trPr>
          <w:jc w:val="center"/>
          <w:cantSplit/>
        </w:trPr>
        <w:tc>
          <w:tcPr>
            <w:tcW w:w="3024" w:type="dxa"/>
            <w:vAlign w:val="center"/>
            <w:tcMar>
              <w:top w:w="55" w:type="dxa"/>
              <w:start w:w="65" w:type="dxa"/>
              <w:bottom w:w="55" w:type="dxa"/>
              <w:end w:w="65" w:type="dxa"/>
            </w:tcMar>
          </w:tcPr>
          <w:p w14:paraId="46FA954C" w14:textId="77777777" w:rsidR="009937B7" w:rsidRDefault="00000000">
            <w:pPr>
              <w:keepLines/>
              <w:spacing w:after="0" w:before="0"/>
              <w:jc w:val="left"/>
            </w:pPr>
            <w:r>
              <w:rPr>
                <w:rFonts w:ascii="Times New Roman" w:hAnsi="Times New Roman"/>
                <w:sz w:val="15"/>
              </w:rPr>
              <w:t>2</w:t>
            </w:r>
          </w:p>
        </w:tc>
        <w:tc>
          <w:tcPr>
            <w:tcW w:w="2016" w:type="dxa"/>
            <w:vAlign w:val="center"/>
            <w:tcMar>
              <w:top w:w="55" w:type="dxa"/>
              <w:start w:w="65" w:type="dxa"/>
              <w:bottom w:w="55" w:type="dxa"/>
              <w:end w:w="65" w:type="dxa"/>
            </w:tcMar>
          </w:tcPr>
          <w:p w14:paraId="163E5C21" w14:textId="77777777" w:rsidR="009937B7" w:rsidRDefault="00000000">
            <w:pPr>
              <w:keepLines/>
              <w:spacing w:after="0" w:before="0"/>
              <w:jc w:val="center"/>
            </w:pPr>
            <w:r>
              <w:rPr>
                <w:rFonts w:ascii="Times New Roman" w:hAnsi="Times New Roman"/>
                <w:sz w:val="15"/>
              </w:rPr>
              <w:t>10,255</w:t>
            </w:r>
          </w:p>
        </w:tc>
        <w:tc>
          <w:tcPr>
            <w:tcW w:w="1872" w:type="dxa"/>
            <w:vAlign w:val="center"/>
            <w:tcMar>
              <w:top w:w="55" w:type="dxa"/>
              <w:start w:w="65" w:type="dxa"/>
              <w:bottom w:w="55" w:type="dxa"/>
              <w:end w:w="65" w:type="dxa"/>
            </w:tcMar>
          </w:tcPr>
          <w:p w14:paraId="71611775" w14:textId="77777777" w:rsidR="009937B7" w:rsidRDefault="00000000">
            <w:pPr>
              <w:keepLines/>
              <w:spacing w:after="0" w:before="0"/>
              <w:jc w:val="center"/>
            </w:pPr>
            <w:r>
              <w:rPr>
                <w:rFonts w:ascii="Times New Roman" w:hAnsi="Times New Roman"/>
                <w:sz w:val="15"/>
              </w:rPr>
              <w:t>23.30</w:t>
            </w:r>
          </w:p>
        </w:tc>
        <w:tc>
          <w:tcPr>
            <w:tcW w:w="3024" w:type="dxa"/>
            <w:vAlign w:val="center"/>
            <w:tcMar>
              <w:top w:w="55" w:type="dxa"/>
              <w:start w:w="65" w:type="dxa"/>
              <w:bottom w:w="55" w:type="dxa"/>
              <w:end w:w="65" w:type="dxa"/>
            </w:tcMar>
          </w:tcPr>
          <w:p w14:paraId="34CDC98F" w14:textId="77777777" w:rsidR="009937B7" w:rsidRDefault="00000000">
            <w:pPr>
              <w:keepLines/>
              <w:spacing w:after="0" w:before="0"/>
              <w:jc w:val="center"/>
            </w:pPr>
            <w:r>
              <w:rPr>
                <w:rFonts w:ascii="Times New Roman" w:hAnsi="Times New Roman"/>
                <w:sz w:val="15"/>
              </w:rPr>
              <w:t>10,489</w:t>
            </w:r>
          </w:p>
        </w:tc>
        <w:tc>
          <w:tcPr>
            <w:tcW w:w="3024" w:type="dxa"/>
            <w:vAlign w:val="center"/>
            <w:tcMar>
              <w:top w:w="55" w:type="dxa"/>
              <w:start w:w="65" w:type="dxa"/>
              <w:bottom w:w="55" w:type="dxa"/>
              <w:end w:w="65" w:type="dxa"/>
            </w:tcMar>
          </w:tcPr>
          <w:p w14:paraId="55BA358F" w14:textId="77777777" w:rsidR="009937B7" w:rsidRDefault="00000000">
            <w:pPr>
              <w:keepLines/>
              <w:spacing w:after="0" w:before="0"/>
              <w:jc w:val="center"/>
            </w:pPr>
            <w:r>
              <w:rPr>
                <w:rFonts w:ascii="Times New Roman" w:hAnsi="Times New Roman"/>
                <w:sz w:val="15"/>
              </w:rPr>
              <w:t>23.65</w:t>
            </w:r>
          </w:p>
        </w:tc>
      </w:tr>
      <w:tr w:rsidR="009937B7" w14:paraId="39EF69D1" w14:textId="77777777">
        <w:trPr>
          <w:jc w:val="center"/>
          <w:cantSplit/>
        </w:trPr>
        <w:tc>
          <w:tcPr>
            <w:tcW w:w="3024" w:type="dxa"/>
            <w:vAlign w:val="center"/>
            <w:tcMar>
              <w:top w:w="55" w:type="dxa"/>
              <w:start w:w="65" w:type="dxa"/>
              <w:bottom w:w="55" w:type="dxa"/>
              <w:end w:w="65" w:type="dxa"/>
            </w:tcMar>
          </w:tcPr>
          <w:p w14:paraId="633DBF5E" w14:textId="77777777" w:rsidR="009937B7" w:rsidRDefault="00000000">
            <w:pPr>
              <w:keepLines/>
              <w:spacing w:after="0" w:before="0"/>
              <w:jc w:val="left"/>
            </w:pPr>
            <w:r>
              <w:rPr>
                <w:rFonts w:ascii="Times New Roman" w:hAnsi="Times New Roman"/>
                <w:sz w:val="15"/>
              </w:rPr>
              <w:t>3</w:t>
            </w:r>
          </w:p>
        </w:tc>
        <w:tc>
          <w:tcPr>
            <w:tcW w:w="2016" w:type="dxa"/>
            <w:vAlign w:val="center"/>
            <w:tcMar>
              <w:top w:w="55" w:type="dxa"/>
              <w:start w:w="65" w:type="dxa"/>
              <w:bottom w:w="55" w:type="dxa"/>
              <w:end w:w="65" w:type="dxa"/>
            </w:tcMar>
          </w:tcPr>
          <w:p w14:paraId="52E36CB0" w14:textId="77777777" w:rsidR="009937B7" w:rsidRDefault="00000000">
            <w:pPr>
              <w:keepLines/>
              <w:spacing w:after="0" w:before="0"/>
              <w:jc w:val="center"/>
            </w:pPr>
            <w:r>
              <w:rPr>
                <w:rFonts w:ascii="Times New Roman" w:hAnsi="Times New Roman"/>
                <w:sz w:val="15"/>
              </w:rPr>
              <w:t>6,529</w:t>
            </w:r>
          </w:p>
        </w:tc>
        <w:tc>
          <w:tcPr>
            <w:tcW w:w="1872" w:type="dxa"/>
            <w:vAlign w:val="center"/>
            <w:tcMar>
              <w:top w:w="55" w:type="dxa"/>
              <w:start w:w="65" w:type="dxa"/>
              <w:bottom w:w="55" w:type="dxa"/>
              <w:end w:w="65" w:type="dxa"/>
            </w:tcMar>
          </w:tcPr>
          <w:p w14:paraId="79CD7938" w14:textId="77777777" w:rsidR="009937B7" w:rsidRDefault="00000000">
            <w:pPr>
              <w:keepLines/>
              <w:spacing w:after="0" w:before="0"/>
              <w:jc w:val="center"/>
            </w:pPr>
            <w:r>
              <w:rPr>
                <w:rFonts w:ascii="Times New Roman" w:hAnsi="Times New Roman"/>
                <w:sz w:val="15"/>
              </w:rPr>
              <w:t>14.84</w:t>
            </w:r>
          </w:p>
        </w:tc>
        <w:tc>
          <w:tcPr>
            <w:tcW w:w="3024" w:type="dxa"/>
            <w:vAlign w:val="center"/>
            <w:tcMar>
              <w:top w:w="55" w:type="dxa"/>
              <w:start w:w="65" w:type="dxa"/>
              <w:bottom w:w="55" w:type="dxa"/>
              <w:end w:w="65" w:type="dxa"/>
            </w:tcMar>
          </w:tcPr>
          <w:p w14:paraId="5AB05F04" w14:textId="77777777" w:rsidR="009937B7" w:rsidRDefault="00000000">
            <w:pPr>
              <w:keepLines/>
              <w:spacing w:after="0" w:before="0"/>
              <w:jc w:val="center"/>
            </w:pPr>
            <w:r>
              <w:rPr>
                <w:rFonts w:ascii="Times New Roman" w:hAnsi="Times New Roman"/>
                <w:sz w:val="15"/>
              </w:rPr>
              <w:t>6,746</w:t>
            </w:r>
          </w:p>
        </w:tc>
        <w:tc>
          <w:tcPr>
            <w:tcW w:w="3024" w:type="dxa"/>
            <w:vAlign w:val="center"/>
            <w:tcMar>
              <w:top w:w="55" w:type="dxa"/>
              <w:start w:w="65" w:type="dxa"/>
              <w:bottom w:w="55" w:type="dxa"/>
              <w:end w:w="65" w:type="dxa"/>
            </w:tcMar>
          </w:tcPr>
          <w:p w14:paraId="3B39F817" w14:textId="77777777" w:rsidR="009937B7" w:rsidRDefault="00000000">
            <w:pPr>
              <w:keepLines/>
              <w:spacing w:after="0" w:before="0"/>
              <w:jc w:val="center"/>
            </w:pPr>
            <w:r>
              <w:rPr>
                <w:rFonts w:ascii="Times New Roman" w:hAnsi="Times New Roman"/>
                <w:sz w:val="15"/>
              </w:rPr>
              <w:t>15.21</w:t>
            </w:r>
          </w:p>
        </w:tc>
      </w:tr>
      <w:tr w:rsidR="009937B7" w14:paraId="4AAABCCA" w14:textId="77777777">
        <w:trPr>
          <w:jc w:val="center"/>
          <w:cantSplit/>
        </w:trPr>
        <w:tc>
          <w:tcPr>
            <w:tcW w:w="3024" w:type="dxa"/>
            <w:vAlign w:val="center"/>
            <w:tcMar>
              <w:top w:w="55" w:type="dxa"/>
              <w:start w:w="65" w:type="dxa"/>
              <w:bottom w:w="55" w:type="dxa"/>
              <w:end w:w="65" w:type="dxa"/>
            </w:tcMar>
          </w:tcPr>
          <w:p w14:paraId="30BB3A23" w14:textId="77777777" w:rsidR="009937B7" w:rsidRDefault="00000000">
            <w:pPr>
              <w:keepLines/>
              <w:spacing w:after="0" w:before="0"/>
              <w:jc w:val="left"/>
            </w:pPr>
            <w:r>
              <w:rPr>
                <w:rFonts w:ascii="Times New Roman" w:hAnsi="Times New Roman"/>
                <w:sz w:val="15"/>
              </w:rPr>
              <w:t>4</w:t>
            </w:r>
          </w:p>
        </w:tc>
        <w:tc>
          <w:tcPr>
            <w:tcW w:w="2016" w:type="dxa"/>
            <w:vAlign w:val="center"/>
            <w:tcMar>
              <w:top w:w="55" w:type="dxa"/>
              <w:start w:w="65" w:type="dxa"/>
              <w:bottom w:w="55" w:type="dxa"/>
              <w:end w:w="65" w:type="dxa"/>
            </w:tcMar>
          </w:tcPr>
          <w:p w14:paraId="19B227EF" w14:textId="77777777" w:rsidR="009937B7" w:rsidRDefault="00000000">
            <w:pPr>
              <w:keepLines/>
              <w:spacing w:after="0" w:before="0"/>
              <w:jc w:val="center"/>
            </w:pPr>
            <w:r>
              <w:rPr>
                <w:rFonts w:ascii="Times New Roman" w:hAnsi="Times New Roman"/>
                <w:sz w:val="15"/>
              </w:rPr>
              <w:t>4,786</w:t>
            </w:r>
          </w:p>
        </w:tc>
        <w:tc>
          <w:tcPr>
            <w:tcW w:w="1872" w:type="dxa"/>
            <w:vAlign w:val="center"/>
            <w:tcMar>
              <w:top w:w="55" w:type="dxa"/>
              <w:start w:w="65" w:type="dxa"/>
              <w:bottom w:w="55" w:type="dxa"/>
              <w:end w:w="65" w:type="dxa"/>
            </w:tcMar>
          </w:tcPr>
          <w:p w14:paraId="62B2BFC8" w14:textId="77777777" w:rsidR="009937B7" w:rsidRDefault="00000000">
            <w:pPr>
              <w:keepLines/>
              <w:spacing w:after="0" w:before="0"/>
              <w:jc w:val="center"/>
            </w:pPr>
            <w:r>
              <w:rPr>
                <w:rFonts w:ascii="Times New Roman" w:hAnsi="Times New Roman"/>
                <w:sz w:val="15"/>
              </w:rPr>
              <w:t>10.88</w:t>
            </w:r>
          </w:p>
        </w:tc>
        <w:tc>
          <w:tcPr>
            <w:tcW w:w="3024" w:type="dxa"/>
            <w:vAlign w:val="center"/>
            <w:tcMar>
              <w:top w:w="55" w:type="dxa"/>
              <w:start w:w="65" w:type="dxa"/>
              <w:bottom w:w="55" w:type="dxa"/>
              <w:end w:w="65" w:type="dxa"/>
            </w:tcMar>
          </w:tcPr>
          <w:p w14:paraId="7E745230" w14:textId="77777777" w:rsidR="009937B7" w:rsidRDefault="00000000">
            <w:pPr>
              <w:keepLines/>
              <w:spacing w:after="0" w:before="0"/>
              <w:jc w:val="center"/>
            </w:pPr>
            <w:r>
              <w:rPr>
                <w:rFonts w:ascii="Times New Roman" w:hAnsi="Times New Roman"/>
                <w:sz w:val="15"/>
              </w:rPr>
              <w:t>5,050</w:t>
            </w:r>
          </w:p>
        </w:tc>
        <w:tc>
          <w:tcPr>
            <w:tcW w:w="3024" w:type="dxa"/>
            <w:vAlign w:val="center"/>
            <w:tcMar>
              <w:top w:w="55" w:type="dxa"/>
              <w:start w:w="65" w:type="dxa"/>
              <w:bottom w:w="55" w:type="dxa"/>
              <w:end w:w="65" w:type="dxa"/>
            </w:tcMar>
          </w:tcPr>
          <w:p w14:paraId="4F820947" w14:textId="77777777" w:rsidR="009937B7" w:rsidRDefault="00000000">
            <w:pPr>
              <w:keepLines/>
              <w:spacing w:after="0" w:before="0"/>
              <w:jc w:val="center"/>
            </w:pPr>
            <w:r>
              <w:rPr>
                <w:rFonts w:ascii="Times New Roman" w:hAnsi="Times New Roman"/>
                <w:sz w:val="15"/>
              </w:rPr>
              <w:t>11.39</w:t>
            </w:r>
          </w:p>
        </w:tc>
      </w:tr>
      <w:tr w:rsidR="009937B7" w14:paraId="6A7B1E04" w14:textId="77777777">
        <w:trPr>
          <w:jc w:val="center"/>
          <w:cantSplit/>
        </w:trPr>
        <w:tc>
          <w:tcPr>
            <w:tcW w:w="3024" w:type="dxa"/>
            <w:vAlign w:val="center"/>
            <w:tcMar>
              <w:top w:w="55" w:type="dxa"/>
              <w:start w:w="65" w:type="dxa"/>
              <w:bottom w:w="55" w:type="dxa"/>
              <w:end w:w="65" w:type="dxa"/>
            </w:tcMar>
          </w:tcPr>
          <w:p w14:paraId="13195C9D" w14:textId="77777777" w:rsidR="009937B7" w:rsidRDefault="00000000">
            <w:pPr>
              <w:keepLines/>
              <w:spacing w:after="0" w:before="0"/>
              <w:jc w:val="left"/>
            </w:pPr>
            <w:r>
              <w:rPr>
                <w:rFonts w:ascii="Times New Roman" w:hAnsi="Times New Roman"/>
                <w:sz w:val="15"/>
              </w:rPr>
              <w:t>5</w:t>
            </w:r>
          </w:p>
        </w:tc>
        <w:tc>
          <w:tcPr>
            <w:tcW w:w="2016" w:type="dxa"/>
            <w:vAlign w:val="center"/>
            <w:tcMar>
              <w:top w:w="55" w:type="dxa"/>
              <w:start w:w="65" w:type="dxa"/>
              <w:bottom w:w="55" w:type="dxa"/>
              <w:end w:w="65" w:type="dxa"/>
            </w:tcMar>
          </w:tcPr>
          <w:p w14:paraId="4F02B499" w14:textId="77777777" w:rsidR="009937B7" w:rsidRDefault="00000000">
            <w:pPr>
              <w:keepLines/>
              <w:spacing w:after="0" w:before="0"/>
              <w:jc w:val="center"/>
            </w:pPr>
            <w:r>
              <w:rPr>
                <w:rFonts w:ascii="Times New Roman" w:hAnsi="Times New Roman"/>
                <w:sz w:val="15"/>
              </w:rPr>
              <w:t>3,908</w:t>
            </w:r>
          </w:p>
        </w:tc>
        <w:tc>
          <w:tcPr>
            <w:tcW w:w="1872" w:type="dxa"/>
            <w:vAlign w:val="center"/>
            <w:tcMar>
              <w:top w:w="55" w:type="dxa"/>
              <w:start w:w="65" w:type="dxa"/>
              <w:bottom w:w="55" w:type="dxa"/>
              <w:end w:w="65" w:type="dxa"/>
            </w:tcMar>
          </w:tcPr>
          <w:p w14:paraId="35D728F3" w14:textId="77777777" w:rsidR="009937B7" w:rsidRDefault="00000000">
            <w:pPr>
              <w:keepLines/>
              <w:spacing w:after="0" w:before="0"/>
              <w:jc w:val="center"/>
            </w:pPr>
            <w:r>
              <w:rPr>
                <w:rFonts w:ascii="Times New Roman" w:hAnsi="Times New Roman"/>
                <w:sz w:val="15"/>
              </w:rPr>
              <w:t>8.88</w:t>
            </w:r>
          </w:p>
        </w:tc>
        <w:tc>
          <w:tcPr>
            <w:tcW w:w="3024" w:type="dxa"/>
            <w:vAlign w:val="center"/>
            <w:tcMar>
              <w:top w:w="55" w:type="dxa"/>
              <w:start w:w="65" w:type="dxa"/>
              <w:bottom w:w="55" w:type="dxa"/>
              <w:end w:w="65" w:type="dxa"/>
            </w:tcMar>
          </w:tcPr>
          <w:p w14:paraId="1A4AC42D" w14:textId="77777777" w:rsidR="009937B7" w:rsidRDefault="00000000">
            <w:pPr>
              <w:keepLines/>
              <w:spacing w:after="0" w:before="0"/>
              <w:jc w:val="center"/>
            </w:pPr>
            <w:r>
              <w:rPr>
                <w:rFonts w:ascii="Times New Roman" w:hAnsi="Times New Roman"/>
                <w:sz w:val="15"/>
              </w:rPr>
              <w:t>4,207</w:t>
            </w:r>
          </w:p>
        </w:tc>
        <w:tc>
          <w:tcPr>
            <w:tcW w:w="3024" w:type="dxa"/>
            <w:vAlign w:val="center"/>
            <w:tcMar>
              <w:top w:w="55" w:type="dxa"/>
              <w:start w:w="65" w:type="dxa"/>
              <w:bottom w:w="55" w:type="dxa"/>
              <w:end w:w="65" w:type="dxa"/>
            </w:tcMar>
          </w:tcPr>
          <w:p w14:paraId="4154BA47" w14:textId="77777777" w:rsidR="009937B7" w:rsidRDefault="00000000">
            <w:pPr>
              <w:keepLines/>
              <w:spacing w:after="0" w:before="0"/>
              <w:jc w:val="center"/>
            </w:pPr>
            <w:r>
              <w:rPr>
                <w:rFonts w:ascii="Times New Roman" w:hAnsi="Times New Roman"/>
                <w:sz w:val="15"/>
              </w:rPr>
              <w:t>9.49</w:t>
            </w:r>
          </w:p>
        </w:tc>
      </w:tr>
      <w:tr w:rsidR="009937B7" w14:paraId="154563A7" w14:textId="77777777">
        <w:trPr>
          <w:jc w:val="center"/>
          <w:cantSplit/>
        </w:trPr>
        <w:tc>
          <w:tcPr>
            <w:tcW w:w="3024" w:type="dxa"/>
            <w:vAlign w:val="center"/>
            <w:tcMar>
              <w:top w:w="55" w:type="dxa"/>
              <w:start w:w="65" w:type="dxa"/>
              <w:bottom w:w="55" w:type="dxa"/>
              <w:end w:w="65" w:type="dxa"/>
            </w:tcMar>
          </w:tcPr>
          <w:p w14:paraId="103B72B2" w14:textId="77777777" w:rsidR="009937B7" w:rsidRDefault="00000000">
            <w:pPr>
              <w:keepLines/>
              <w:spacing w:after="0" w:before="0"/>
              <w:jc w:val="left"/>
            </w:pPr>
            <w:r>
              <w:rPr>
                <w:rFonts w:ascii="Times New Roman" w:hAnsi="Times New Roman"/>
                <w:sz w:val="15"/>
              </w:rPr>
              <w:t>6</w:t>
            </w:r>
          </w:p>
        </w:tc>
        <w:tc>
          <w:tcPr>
            <w:tcW w:w="2016" w:type="dxa"/>
            <w:vAlign w:val="center"/>
            <w:tcMar>
              <w:top w:w="55" w:type="dxa"/>
              <w:start w:w="65" w:type="dxa"/>
              <w:bottom w:w="55" w:type="dxa"/>
              <w:end w:w="65" w:type="dxa"/>
            </w:tcMar>
          </w:tcPr>
          <w:p w14:paraId="53ABD813" w14:textId="77777777" w:rsidR="009937B7" w:rsidRDefault="00000000">
            <w:pPr>
              <w:keepLines/>
              <w:spacing w:after="0" w:before="0"/>
              <w:jc w:val="center"/>
            </w:pPr>
            <w:r>
              <w:rPr>
                <w:rFonts w:ascii="Times New Roman" w:hAnsi="Times New Roman"/>
                <w:sz w:val="15"/>
              </w:rPr>
              <w:t>3,455</w:t>
            </w:r>
          </w:p>
        </w:tc>
        <w:tc>
          <w:tcPr>
            <w:tcW w:w="1872" w:type="dxa"/>
            <w:vAlign w:val="center"/>
            <w:tcMar>
              <w:top w:w="55" w:type="dxa"/>
              <w:start w:w="65" w:type="dxa"/>
              <w:bottom w:w="55" w:type="dxa"/>
              <w:end w:w="65" w:type="dxa"/>
            </w:tcMar>
          </w:tcPr>
          <w:p w14:paraId="028D40B3" w14:textId="77777777" w:rsidR="009937B7" w:rsidRDefault="00000000">
            <w:pPr>
              <w:keepLines/>
              <w:spacing w:after="0" w:before="0"/>
              <w:jc w:val="center"/>
            </w:pPr>
            <w:r>
              <w:rPr>
                <w:rFonts w:ascii="Times New Roman" w:hAnsi="Times New Roman"/>
                <w:sz w:val="15"/>
              </w:rPr>
              <w:t>7.85</w:t>
            </w:r>
          </w:p>
        </w:tc>
        <w:tc>
          <w:tcPr>
            <w:tcW w:w="3024" w:type="dxa"/>
            <w:vAlign w:val="center"/>
            <w:tcMar>
              <w:top w:w="55" w:type="dxa"/>
              <w:start w:w="65" w:type="dxa"/>
              <w:bottom w:w="55" w:type="dxa"/>
              <w:end w:w="65" w:type="dxa"/>
            </w:tcMar>
          </w:tcPr>
          <w:p w14:paraId="7FF7C6CD" w14:textId="77777777" w:rsidR="009937B7" w:rsidRDefault="00000000">
            <w:pPr>
              <w:keepLines/>
              <w:spacing w:after="0" w:before="0"/>
              <w:jc w:val="center"/>
            </w:pPr>
            <w:r>
              <w:rPr>
                <w:rFonts w:ascii="Times New Roman" w:hAnsi="Times New Roman"/>
                <w:sz w:val="15"/>
              </w:rPr>
              <w:t>3,792</w:t>
            </w:r>
          </w:p>
        </w:tc>
        <w:tc>
          <w:tcPr>
            <w:tcW w:w="3024" w:type="dxa"/>
            <w:vAlign w:val="center"/>
            <w:tcMar>
              <w:top w:w="55" w:type="dxa"/>
              <w:start w:w="65" w:type="dxa"/>
              <w:bottom w:w="55" w:type="dxa"/>
              <w:end w:w="65" w:type="dxa"/>
            </w:tcMar>
          </w:tcPr>
          <w:p w14:paraId="5F929405" w14:textId="77777777" w:rsidR="009937B7" w:rsidRDefault="00000000">
            <w:pPr>
              <w:keepLines/>
              <w:spacing w:after="0" w:before="0"/>
              <w:jc w:val="center"/>
            </w:pPr>
            <w:r>
              <w:rPr>
                <w:rFonts w:ascii="Times New Roman" w:hAnsi="Times New Roman"/>
                <w:sz w:val="15"/>
              </w:rPr>
              <w:t>8.55</w:t>
            </w:r>
          </w:p>
        </w:tc>
      </w:tr>
      <w:tr w:rsidR="009937B7" w14:paraId="1A75BA03" w14:textId="77777777">
        <w:trPr>
          <w:jc w:val="center"/>
          <w:cantSplit/>
        </w:trPr>
        <w:tc>
          <w:tcPr>
            <w:tcW w:w="3024" w:type="dxa"/>
            <w:vAlign w:val="center"/>
            <w:tcMar>
              <w:top w:w="55" w:type="dxa"/>
              <w:start w:w="65" w:type="dxa"/>
              <w:bottom w:w="55" w:type="dxa"/>
              <w:end w:w="65" w:type="dxa"/>
            </w:tcMar>
          </w:tcPr>
          <w:p w14:paraId="220CBD5C" w14:textId="77777777" w:rsidR="009937B7" w:rsidRDefault="00000000">
            <w:pPr>
              <w:keepLines/>
              <w:spacing w:after="0" w:before="0"/>
              <w:jc w:val="left"/>
            </w:pPr>
            <w:r>
              <w:rPr>
                <w:rFonts w:ascii="Times New Roman" w:hAnsi="Times New Roman"/>
                <w:sz w:val="15"/>
              </w:rPr>
              <w:t>7</w:t>
            </w:r>
          </w:p>
        </w:tc>
        <w:tc>
          <w:tcPr>
            <w:tcW w:w="2016" w:type="dxa"/>
            <w:vAlign w:val="center"/>
            <w:tcMar>
              <w:top w:w="55" w:type="dxa"/>
              <w:start w:w="65" w:type="dxa"/>
              <w:bottom w:w="55" w:type="dxa"/>
              <w:end w:w="65" w:type="dxa"/>
            </w:tcMar>
          </w:tcPr>
          <w:p w14:paraId="5DC93508" w14:textId="77777777" w:rsidR="009937B7" w:rsidRDefault="00000000">
            <w:pPr>
              <w:keepLines/>
              <w:spacing w:after="0" w:before="0"/>
              <w:jc w:val="center"/>
            </w:pPr>
            <w:r>
              <w:rPr>
                <w:rFonts w:ascii="Times New Roman" w:hAnsi="Times New Roman"/>
                <w:sz w:val="15"/>
              </w:rPr>
              <w:t>3,117</w:t>
            </w:r>
          </w:p>
        </w:tc>
        <w:tc>
          <w:tcPr>
            <w:tcW w:w="1872" w:type="dxa"/>
            <w:vAlign w:val="center"/>
            <w:tcMar>
              <w:top w:w="55" w:type="dxa"/>
              <w:start w:w="65" w:type="dxa"/>
              <w:bottom w:w="55" w:type="dxa"/>
              <w:end w:w="65" w:type="dxa"/>
            </w:tcMar>
          </w:tcPr>
          <w:p w14:paraId="0B04601B" w14:textId="77777777" w:rsidR="009937B7" w:rsidRDefault="00000000">
            <w:pPr>
              <w:keepLines/>
              <w:spacing w:after="0" w:before="0"/>
              <w:jc w:val="center"/>
            </w:pPr>
            <w:r>
              <w:rPr>
                <w:rFonts w:ascii="Times New Roman" w:hAnsi="Times New Roman"/>
                <w:sz w:val="15"/>
              </w:rPr>
              <w:t>7.08</w:t>
            </w:r>
          </w:p>
        </w:tc>
        <w:tc>
          <w:tcPr>
            <w:tcW w:w="3024" w:type="dxa"/>
            <w:vAlign w:val="center"/>
            <w:tcMar>
              <w:top w:w="55" w:type="dxa"/>
              <w:start w:w="65" w:type="dxa"/>
              <w:bottom w:w="55" w:type="dxa"/>
              <w:end w:w="65" w:type="dxa"/>
            </w:tcMar>
          </w:tcPr>
          <w:p w14:paraId="41E7AA60" w14:textId="77777777" w:rsidR="009937B7" w:rsidRDefault="00000000">
            <w:pPr>
              <w:keepLines/>
              <w:spacing w:after="0" w:before="0"/>
              <w:jc w:val="center"/>
            </w:pPr>
            <w:r>
              <w:rPr>
                <w:rFonts w:ascii="Times New Roman" w:hAnsi="Times New Roman"/>
                <w:sz w:val="15"/>
              </w:rPr>
              <w:t>3,516</w:t>
            </w:r>
          </w:p>
        </w:tc>
        <w:tc>
          <w:tcPr>
            <w:tcW w:w="3024" w:type="dxa"/>
            <w:vAlign w:val="center"/>
            <w:tcMar>
              <w:top w:w="55" w:type="dxa"/>
              <w:start w:w="65" w:type="dxa"/>
              <w:bottom w:w="55" w:type="dxa"/>
              <w:end w:w="65" w:type="dxa"/>
            </w:tcMar>
          </w:tcPr>
          <w:p w14:paraId="6F7FF20C" w14:textId="77777777" w:rsidR="009937B7" w:rsidRDefault="00000000">
            <w:pPr>
              <w:keepLines/>
              <w:spacing w:after="0" w:before="0"/>
              <w:jc w:val="center"/>
            </w:pPr>
            <w:r>
              <w:rPr>
                <w:rFonts w:ascii="Times New Roman" w:hAnsi="Times New Roman"/>
                <w:sz w:val="15"/>
              </w:rPr>
              <w:t>7.93</w:t>
            </w:r>
          </w:p>
        </w:tc>
      </w:tr>
      <w:tr w:rsidR="009937B7" w14:paraId="6497A651" w14:textId="77777777">
        <w:trPr>
          <w:jc w:val="center"/>
          <w:cantSplit/>
        </w:trPr>
        <w:tc>
          <w:tcPr>
            <w:tcW w:w="3024" w:type="dxa"/>
            <w:vAlign w:val="center"/>
            <w:tcMar>
              <w:top w:w="55" w:type="dxa"/>
              <w:start w:w="65" w:type="dxa"/>
              <w:bottom w:w="55" w:type="dxa"/>
              <w:end w:w="65" w:type="dxa"/>
            </w:tcMar>
          </w:tcPr>
          <w:p w14:paraId="316DBE1D" w14:textId="77777777" w:rsidR="009937B7" w:rsidRDefault="00000000">
            <w:pPr>
              <w:keepLines/>
              <w:spacing w:after="0" w:before="0"/>
              <w:jc w:val="left"/>
            </w:pPr>
            <w:r>
              <w:rPr>
                <w:rFonts w:ascii="Times New Roman" w:hAnsi="Times New Roman"/>
                <w:sz w:val="15"/>
              </w:rPr>
              <w:t>8</w:t>
            </w:r>
          </w:p>
        </w:tc>
        <w:tc>
          <w:tcPr>
            <w:tcW w:w="2016" w:type="dxa"/>
            <w:vAlign w:val="center"/>
            <w:tcMar>
              <w:top w:w="55" w:type="dxa"/>
              <w:start w:w="65" w:type="dxa"/>
              <w:bottom w:w="55" w:type="dxa"/>
              <w:end w:w="65" w:type="dxa"/>
            </w:tcMar>
          </w:tcPr>
          <w:p w14:paraId="5A231AC7" w14:textId="77777777" w:rsidR="009937B7" w:rsidRDefault="00000000">
            <w:pPr>
              <w:keepLines/>
              <w:spacing w:after="0" w:before="0"/>
              <w:jc w:val="center"/>
            </w:pPr>
            <w:r>
              <w:rPr>
                <w:rFonts w:ascii="Times New Roman" w:hAnsi="Times New Roman"/>
                <w:sz w:val="15"/>
              </w:rPr>
              <w:t>2,915</w:t>
            </w:r>
          </w:p>
        </w:tc>
        <w:tc>
          <w:tcPr>
            <w:tcW w:w="1872" w:type="dxa"/>
            <w:vAlign w:val="center"/>
            <w:tcMar>
              <w:top w:w="55" w:type="dxa"/>
              <w:start w:w="65" w:type="dxa"/>
              <w:bottom w:w="55" w:type="dxa"/>
              <w:end w:w="65" w:type="dxa"/>
            </w:tcMar>
          </w:tcPr>
          <w:p w14:paraId="0FC71FA2" w14:textId="77777777" w:rsidR="009937B7" w:rsidRDefault="00000000">
            <w:pPr>
              <w:keepLines/>
              <w:spacing w:after="0" w:before="0"/>
              <w:jc w:val="center"/>
            </w:pPr>
            <w:r>
              <w:rPr>
                <w:rFonts w:ascii="Times New Roman" w:hAnsi="Times New Roman"/>
                <w:sz w:val="15"/>
              </w:rPr>
              <w:t>6.62</w:t>
            </w:r>
          </w:p>
        </w:tc>
        <w:tc>
          <w:tcPr>
            <w:tcW w:w="3024" w:type="dxa"/>
            <w:vAlign w:val="center"/>
            <w:tcMar>
              <w:top w:w="55" w:type="dxa"/>
              <w:start w:w="65" w:type="dxa"/>
              <w:bottom w:w="55" w:type="dxa"/>
              <w:end w:w="65" w:type="dxa"/>
            </w:tcMar>
          </w:tcPr>
          <w:p w14:paraId="65154D6F" w14:textId="77777777" w:rsidR="009937B7" w:rsidRDefault="00000000">
            <w:pPr>
              <w:keepLines/>
              <w:spacing w:after="0" w:before="0"/>
              <w:jc w:val="center"/>
            </w:pPr>
            <w:r>
              <w:rPr>
                <w:rFonts w:ascii="Times New Roman" w:hAnsi="Times New Roman"/>
                <w:sz w:val="15"/>
              </w:rPr>
              <w:t>3,331</w:t>
            </w:r>
          </w:p>
        </w:tc>
        <w:tc>
          <w:tcPr>
            <w:tcW w:w="3024" w:type="dxa"/>
            <w:vAlign w:val="center"/>
            <w:tcMar>
              <w:top w:w="55" w:type="dxa"/>
              <w:start w:w="65" w:type="dxa"/>
              <w:bottom w:w="55" w:type="dxa"/>
              <w:end w:w="65" w:type="dxa"/>
            </w:tcMar>
          </w:tcPr>
          <w:p w14:paraId="7D489561" w14:textId="77777777" w:rsidR="009937B7" w:rsidRDefault="00000000">
            <w:pPr>
              <w:keepLines/>
              <w:spacing w:after="0" w:before="0"/>
              <w:jc w:val="center"/>
            </w:pPr>
            <w:r>
              <w:rPr>
                <w:rFonts w:ascii="Times New Roman" w:hAnsi="Times New Roman"/>
                <w:sz w:val="15"/>
              </w:rPr>
              <w:t>7.51</w:t>
            </w:r>
          </w:p>
        </w:tc>
      </w:tr>
      <w:tr w:rsidR="009937B7" w14:paraId="4EA49EAD" w14:textId="77777777">
        <w:trPr>
          <w:jc w:val="center"/>
          <w:cantSplit/>
        </w:trPr>
        <w:tc>
          <w:tcPr>
            <w:tcW w:w="3024" w:type="dxa"/>
            <w:vAlign w:val="center"/>
            <w:tcMar>
              <w:top w:w="55" w:type="dxa"/>
              <w:start w:w="65" w:type="dxa"/>
              <w:bottom w:w="55" w:type="dxa"/>
              <w:end w:w="65" w:type="dxa"/>
            </w:tcMar>
          </w:tcPr>
          <w:p w14:paraId="28D469D6" w14:textId="77777777" w:rsidR="009937B7" w:rsidRDefault="00000000">
            <w:pPr>
              <w:keepLines/>
              <w:spacing w:after="0" w:before="0"/>
              <w:jc w:val="left"/>
            </w:pPr>
            <w:r>
              <w:rPr>
                <w:rFonts w:ascii="Times New Roman" w:hAnsi="Times New Roman"/>
                <w:sz w:val="15"/>
              </w:rPr>
              <w:t>9</w:t>
            </w:r>
          </w:p>
        </w:tc>
        <w:tc>
          <w:tcPr>
            <w:tcW w:w="2016" w:type="dxa"/>
            <w:vAlign w:val="center"/>
            <w:tcMar>
              <w:top w:w="55" w:type="dxa"/>
              <w:start w:w="65" w:type="dxa"/>
              <w:bottom w:w="55" w:type="dxa"/>
              <w:end w:w="65" w:type="dxa"/>
            </w:tcMar>
          </w:tcPr>
          <w:p w14:paraId="77ED0C9B" w14:textId="77777777" w:rsidR="009937B7" w:rsidRDefault="00000000">
            <w:pPr>
              <w:keepLines/>
              <w:spacing w:after="0" w:before="0"/>
              <w:jc w:val="center"/>
            </w:pPr>
            <w:r>
              <w:rPr>
                <w:rFonts w:ascii="Times New Roman" w:hAnsi="Times New Roman"/>
                <w:sz w:val="15"/>
              </w:rPr>
              <w:t>2,811</w:t>
            </w:r>
          </w:p>
        </w:tc>
        <w:tc>
          <w:tcPr>
            <w:tcW w:w="1872" w:type="dxa"/>
            <w:vAlign w:val="center"/>
            <w:tcMar>
              <w:top w:w="55" w:type="dxa"/>
              <w:start w:w="65" w:type="dxa"/>
              <w:bottom w:w="55" w:type="dxa"/>
              <w:end w:w="65" w:type="dxa"/>
            </w:tcMar>
          </w:tcPr>
          <w:p w14:paraId="5C099CA7" w14:textId="77777777" w:rsidR="009937B7" w:rsidRDefault="00000000">
            <w:pPr>
              <w:keepLines/>
              <w:spacing w:after="0" w:before="0"/>
              <w:jc w:val="center"/>
            </w:pPr>
            <w:r>
              <w:rPr>
                <w:rFonts w:ascii="Times New Roman" w:hAnsi="Times New Roman"/>
                <w:sz w:val="15"/>
              </w:rPr>
              <w:t>6.39</w:t>
            </w:r>
          </w:p>
        </w:tc>
        <w:tc>
          <w:tcPr>
            <w:tcW w:w="3024" w:type="dxa"/>
            <w:vAlign w:val="center"/>
            <w:tcMar>
              <w:top w:w="55" w:type="dxa"/>
              <w:start w:w="65" w:type="dxa"/>
              <w:bottom w:w="55" w:type="dxa"/>
              <w:end w:w="65" w:type="dxa"/>
            </w:tcMar>
          </w:tcPr>
          <w:p w14:paraId="77CBA6BB" w14:textId="77777777" w:rsidR="009937B7" w:rsidRDefault="00000000">
            <w:pPr>
              <w:keepLines/>
              <w:spacing w:after="0" w:before="0"/>
              <w:jc w:val="center"/>
            </w:pPr>
            <w:r>
              <w:rPr>
                <w:rFonts w:ascii="Times New Roman" w:hAnsi="Times New Roman"/>
                <w:sz w:val="15"/>
              </w:rPr>
              <w:t>3,205</w:t>
            </w:r>
          </w:p>
        </w:tc>
        <w:tc>
          <w:tcPr>
            <w:tcW w:w="3024" w:type="dxa"/>
            <w:vAlign w:val="center"/>
            <w:tcMar>
              <w:top w:w="55" w:type="dxa"/>
              <w:start w:w="65" w:type="dxa"/>
              <w:bottom w:w="55" w:type="dxa"/>
              <w:end w:w="65" w:type="dxa"/>
            </w:tcMar>
          </w:tcPr>
          <w:p w14:paraId="5AC83BA2" w14:textId="77777777" w:rsidR="009937B7" w:rsidRDefault="00000000">
            <w:pPr>
              <w:keepLines/>
              <w:spacing w:after="0" w:before="0"/>
              <w:jc w:val="center"/>
            </w:pPr>
            <w:r>
              <w:rPr>
                <w:rFonts w:ascii="Times New Roman" w:hAnsi="Times New Roman"/>
                <w:sz w:val="15"/>
              </w:rPr>
              <w:t>7.23</w:t>
            </w:r>
          </w:p>
        </w:tc>
      </w:tr>
      <w:tr w:rsidR="009937B7" w14:paraId="69CFFF6B" w14:textId="77777777">
        <w:trPr>
          <w:jc w:val="center"/>
          <w:cantSplit/>
        </w:trPr>
        <w:tc>
          <w:tcPr>
            <w:tcW w:w="3024" w:type="dxa"/>
            <w:vAlign w:val="center"/>
            <w:tcMar>
              <w:top w:w="55" w:type="dxa"/>
              <w:start w:w="65" w:type="dxa"/>
              <w:bottom w:w="55" w:type="dxa"/>
              <w:end w:w="65" w:type="dxa"/>
            </w:tcMar>
          </w:tcPr>
          <w:p w14:paraId="1C68311C" w14:textId="77777777" w:rsidR="009937B7" w:rsidRDefault="00000000">
            <w:pPr>
              <w:keepLines/>
              <w:spacing w:after="0" w:before="0"/>
              <w:jc w:val="left"/>
            </w:pPr>
            <w:r>
              <w:rPr>
                <w:rFonts w:ascii="Times New Roman" w:hAnsi="Times New Roman"/>
                <w:sz w:val="15"/>
              </w:rPr>
              <w:t>10</w:t>
            </w:r>
          </w:p>
        </w:tc>
        <w:tc>
          <w:tcPr>
            <w:tcW w:w="2016" w:type="dxa"/>
            <w:vAlign w:val="center"/>
            <w:tcMar>
              <w:top w:w="55" w:type="dxa"/>
              <w:start w:w="65" w:type="dxa"/>
              <w:bottom w:w="55" w:type="dxa"/>
              <w:end w:w="65" w:type="dxa"/>
            </w:tcMar>
          </w:tcPr>
          <w:p w14:paraId="6430C5FA" w14:textId="77777777" w:rsidR="009937B7" w:rsidRDefault="00000000">
            <w:pPr>
              <w:keepLines/>
              <w:spacing w:after="0" w:before="0"/>
              <w:jc w:val="center"/>
            </w:pPr>
            <w:r>
              <w:rPr>
                <w:rFonts w:ascii="Times New Roman" w:hAnsi="Times New Roman"/>
                <w:sz w:val="15"/>
              </w:rPr>
              <w:t>2,697</w:t>
            </w:r>
          </w:p>
        </w:tc>
        <w:tc>
          <w:tcPr>
            <w:tcW w:w="1872" w:type="dxa"/>
            <w:vAlign w:val="center"/>
            <w:tcMar>
              <w:top w:w="55" w:type="dxa"/>
              <w:start w:w="65" w:type="dxa"/>
              <w:bottom w:w="55" w:type="dxa"/>
              <w:end w:w="65" w:type="dxa"/>
            </w:tcMar>
          </w:tcPr>
          <w:p w14:paraId="3E27FA9C" w14:textId="77777777" w:rsidR="009937B7" w:rsidRDefault="00000000">
            <w:pPr>
              <w:keepLines/>
              <w:spacing w:after="0" w:before="0"/>
              <w:jc w:val="center"/>
            </w:pPr>
            <w:r>
              <w:rPr>
                <w:rFonts w:ascii="Times New Roman" w:hAnsi="Times New Roman"/>
                <w:sz w:val="15"/>
              </w:rPr>
              <w:t>6.13</w:t>
            </w:r>
          </w:p>
        </w:tc>
        <w:tc>
          <w:tcPr>
            <w:tcW w:w="3024" w:type="dxa"/>
            <w:vAlign w:val="center"/>
            <w:tcMar>
              <w:top w:w="55" w:type="dxa"/>
              <w:start w:w="65" w:type="dxa"/>
              <w:bottom w:w="55" w:type="dxa"/>
              <w:end w:w="65" w:type="dxa"/>
            </w:tcMar>
          </w:tcPr>
          <w:p w14:paraId="1EC61701" w14:textId="77777777" w:rsidR="009937B7" w:rsidRDefault="00000000">
            <w:pPr>
              <w:keepLines/>
              <w:spacing w:after="0" w:before="0"/>
              <w:jc w:val="center"/>
            </w:pPr>
            <w:r>
              <w:rPr>
                <w:rFonts w:ascii="Times New Roman" w:hAnsi="Times New Roman"/>
                <w:sz w:val="15"/>
              </w:rPr>
              <w:t>3,114</w:t>
            </w:r>
          </w:p>
        </w:tc>
        <w:tc>
          <w:tcPr>
            <w:tcW w:w="3024" w:type="dxa"/>
            <w:vAlign w:val="center"/>
            <w:tcMar>
              <w:top w:w="55" w:type="dxa"/>
              <w:start w:w="65" w:type="dxa"/>
              <w:bottom w:w="55" w:type="dxa"/>
              <w:end w:w="65" w:type="dxa"/>
            </w:tcMar>
          </w:tcPr>
          <w:p w14:paraId="306D3D28" w14:textId="77777777" w:rsidR="009937B7" w:rsidRDefault="00000000">
            <w:pPr>
              <w:keepLines/>
              <w:spacing w:after="0" w:before="0"/>
              <w:jc w:val="center"/>
            </w:pPr>
            <w:r>
              <w:rPr>
                <w:rFonts w:ascii="Times New Roman" w:hAnsi="Times New Roman"/>
                <w:sz w:val="15"/>
              </w:rPr>
              <w:t>7.02</w:t>
            </w:r>
          </w:p>
        </w:tc>
      </w:tr>
    </w:tbl>
    <w:p w14:paraId="6B86AE8B" w14:textId="77777777" w:rsidR="009937B7" w:rsidRDefault="009937B7">
      <w:pPr>
        <w:spacing w:after="0"/>
      </w:pPr>
    </w:p>
    <w:p w14:paraId="28E3024F" w14:textId="77777777" w:rsidR="009937B7" w:rsidRDefault="00000000">
      <w:pPr>
        <w:pStyle w:val="TableNote"/>
      </w:pPr>
      <w:r>
        <w:rPr>
          <w:b/>
        </w:rPr>
        <w:t>Note. Healthy attempted=50,000, defined=44,005, undefined=5,995; heterogeneous attempted=50,000, defined=44,349, undefined=5,651. Percentages use the defined-ratio denominator.</w:t>
      </w:r>
    </w:p>
    <w:p w14:paraId="27DC5543" w14:textId="77777777" w:rsidR="009937B7" w:rsidRDefault="00000000">
      <w:pPr>
        <w:pStyle w:val="Heading2"/>
      </w:pPr>
      <w:r>
        <w:t>Panel C — C3 = ADSF(O+L+M)/ADSF(F)</w:t>
      </w:r>
    </w:p>
    <w:tbl>
      <w:tblPr>
        <w:tblStyle w:val="TableGrid"/>
        <w:tblW w:w="12960" w:type="dxa"/>
        <w:jc w:val="center"/>
        <w:tblLayout w:type="fixed"/>
        <w:tblLook w:val="04A0" w:firstRow="1" w:lastRow="0" w:firstColumn="1" w:lastColumn="0" w:noHBand="0" w:noVBand="1"/>
        <w:tblInd w:type="dxa" w:w="0"/>
      </w:tblPr>
      <w:tblGrid>
        <w:gridCol w:w="4320"/>
        <w:gridCol w:w="4320"/>
        <w:gridCol w:w="4320"/>
      </w:tblGrid>
      <w:tr w:rsidR="009937B7" w14:paraId="05F5E292" w14:textId="77777777">
        <w:trPr>
          <w:tblHeader/>
          <w:jc w:val="center"/>
          <w:cantSplit/>
        </w:trPr>
        <w:tc>
          <w:tcPr>
            <w:tcW w:w="4320" w:type="dxa"/>
            <w:shd w:val="clear" w:color="auto" w:fill="D9EAF7"/>
            <w:vAlign w:val="center"/>
            <w:tcMar>
              <w:top w:w="55" w:type="dxa"/>
              <w:start w:w="65" w:type="dxa"/>
              <w:bottom w:w="55" w:type="dxa"/>
              <w:end w:w="65" w:type="dxa"/>
            </w:tcMar>
          </w:tcPr>
          <w:p w14:paraId="4ABFA688" w14:textId="77777777" w:rsidR="009937B7" w:rsidRDefault="00000000">
            <w:pPr>
              <w:keepLines/>
              <w:spacing w:after="0" w:before="0"/>
              <w:jc w:val="left"/>
            </w:pPr>
            <w:r>
              <w:rPr>
                <w:rFonts w:ascii="Times New Roman" w:hAnsi="Times New Roman"/>
                <w:b/>
                <w:sz w:val="15"/>
              </w:rPr>
              <w:t>Herzog ratio threshold (≥)</w:t>
            </w:r>
          </w:p>
        </w:tc>
        <w:tc>
          <w:tcPr>
            <w:tcW w:w="4320" w:type="dxa"/>
            <w:shd w:val="clear" w:color="auto" w:fill="D9EAF7"/>
            <w:vAlign w:val="center"/>
            <w:tcMar>
              <w:top w:w="55" w:type="dxa"/>
              <w:start w:w="65" w:type="dxa"/>
              <w:bottom w:w="55" w:type="dxa"/>
              <w:end w:w="65" w:type="dxa"/>
            </w:tcMar>
          </w:tcPr>
          <w:p w14:paraId="35649C47" w14:textId="77777777" w:rsidR="009937B7" w:rsidRDefault="00000000">
            <w:pPr>
              <w:keepLines/>
              <w:spacing w:after="0" w:before="0"/>
              <w:jc w:val="center"/>
            </w:pPr>
            <w:r>
              <w:rPr>
                <w:rFonts w:ascii="Times New Roman" w:hAnsi="Times New Roman"/>
                <w:b/>
                <w:sz w:val="15"/>
              </w:rPr>
              <w:t>Heterogeneous n</w:t>
            </w:r>
          </w:p>
        </w:tc>
        <w:tc>
          <w:tcPr>
            <w:tcW w:w="4320" w:type="dxa"/>
            <w:shd w:val="clear" w:color="auto" w:fill="D9EAF7"/>
            <w:vAlign w:val="center"/>
            <w:tcMar>
              <w:top w:w="55" w:type="dxa"/>
              <w:start w:w="65" w:type="dxa"/>
              <w:bottom w:w="55" w:type="dxa"/>
              <w:end w:w="65" w:type="dxa"/>
            </w:tcMar>
          </w:tcPr>
          <w:p w14:paraId="6FCC26B5" w14:textId="77777777" w:rsidR="009937B7" w:rsidRDefault="00000000">
            <w:pPr>
              <w:keepLines/>
              <w:spacing w:after="0" w:before="0"/>
              <w:jc w:val="center"/>
            </w:pPr>
            <w:r>
              <w:rPr>
                <w:rFonts w:ascii="Times New Roman" w:hAnsi="Times New Roman"/>
                <w:b/>
                <w:sz w:val="15"/>
              </w:rPr>
              <w:t>Heterogeneous %</w:t>
            </w:r>
          </w:p>
        </w:tc>
      </w:tr>
      <w:tr w:rsidR="009937B7" w14:paraId="35C596E9" w14:textId="77777777">
        <w:trPr>
          <w:jc w:val="center"/>
          <w:cantSplit/>
        </w:trPr>
        <w:tc>
          <w:tcPr>
            <w:tcW w:w="4320" w:type="dxa"/>
            <w:vAlign w:val="center"/>
            <w:tcMar>
              <w:top w:w="55" w:type="dxa"/>
              <w:start w:w="65" w:type="dxa"/>
              <w:bottom w:w="55" w:type="dxa"/>
              <w:end w:w="65" w:type="dxa"/>
            </w:tcMar>
          </w:tcPr>
          <w:p w14:paraId="4501B569" w14:textId="77777777" w:rsidR="009937B7" w:rsidRDefault="00000000">
            <w:pPr>
              <w:keepLines/>
              <w:spacing w:after="0" w:before="0"/>
              <w:jc w:val="left"/>
            </w:pPr>
            <w:r>
              <w:rPr>
                <w:rFonts w:ascii="Times New Roman" w:hAnsi="Times New Roman"/>
                <w:sz w:val="15"/>
              </w:rPr>
              <w:t>0</w:t>
            </w:r>
          </w:p>
        </w:tc>
        <w:tc>
          <w:tcPr>
            <w:tcW w:w="4320" w:type="dxa"/>
            <w:vAlign w:val="center"/>
            <w:tcMar>
              <w:top w:w="55" w:type="dxa"/>
              <w:start w:w="65" w:type="dxa"/>
              <w:bottom w:w="55" w:type="dxa"/>
              <w:end w:w="65" w:type="dxa"/>
            </w:tcMar>
          </w:tcPr>
          <w:p w14:paraId="6D9943B9" w14:textId="77777777" w:rsidR="009937B7" w:rsidRDefault="00000000">
            <w:pPr>
              <w:keepLines/>
              <w:spacing w:after="0" w:before="0"/>
              <w:jc w:val="center"/>
            </w:pPr>
            <w:r>
              <w:rPr>
                <w:rFonts w:ascii="Times New Roman" w:hAnsi="Times New Roman"/>
                <w:sz w:val="15"/>
              </w:rPr>
              <w:t>16,756</w:t>
            </w:r>
          </w:p>
        </w:tc>
        <w:tc>
          <w:tcPr>
            <w:tcW w:w="4320" w:type="dxa"/>
            <w:vAlign w:val="center"/>
            <w:tcMar>
              <w:top w:w="55" w:type="dxa"/>
              <w:start w:w="65" w:type="dxa"/>
              <w:bottom w:w="55" w:type="dxa"/>
              <w:end w:w="65" w:type="dxa"/>
            </w:tcMar>
          </w:tcPr>
          <w:p w14:paraId="2BC81475" w14:textId="77777777" w:rsidR="009937B7" w:rsidRDefault="00000000">
            <w:pPr>
              <w:keepLines/>
              <w:spacing w:after="0" w:before="0"/>
              <w:jc w:val="center"/>
            </w:pPr>
            <w:r>
              <w:rPr>
                <w:rFonts w:ascii="Times New Roman" w:hAnsi="Times New Roman"/>
                <w:sz w:val="15"/>
              </w:rPr>
              <w:t>100.00</w:t>
            </w:r>
          </w:p>
        </w:tc>
      </w:tr>
      <w:tr w:rsidR="009937B7" w14:paraId="6E341666" w14:textId="77777777">
        <w:trPr>
          <w:jc w:val="center"/>
          <w:cantSplit/>
        </w:trPr>
        <w:tc>
          <w:tcPr>
            <w:tcW w:w="4320" w:type="dxa"/>
            <w:vAlign w:val="center"/>
            <w:tcMar>
              <w:top w:w="55" w:type="dxa"/>
              <w:start w:w="65" w:type="dxa"/>
              <w:bottom w:w="55" w:type="dxa"/>
              <w:end w:w="65" w:type="dxa"/>
            </w:tcMar>
          </w:tcPr>
          <w:p w14:paraId="783B2A47" w14:textId="77777777" w:rsidR="009937B7" w:rsidRDefault="00000000">
            <w:pPr>
              <w:keepLines/>
              <w:spacing w:after="0" w:before="0"/>
              <w:jc w:val="left"/>
            </w:pPr>
            <w:r>
              <w:rPr>
                <w:rFonts w:ascii="Times New Roman" w:hAnsi="Times New Roman"/>
                <w:sz w:val="15"/>
              </w:rPr>
              <w:lastRenderedPageBreak/>
              <w:t>1</w:t>
            </w:r>
          </w:p>
        </w:tc>
        <w:tc>
          <w:tcPr>
            <w:tcW w:w="4320" w:type="dxa"/>
            <w:vAlign w:val="center"/>
            <w:tcMar>
              <w:top w:w="55" w:type="dxa"/>
              <w:start w:w="65" w:type="dxa"/>
              <w:bottom w:w="55" w:type="dxa"/>
              <w:end w:w="65" w:type="dxa"/>
            </w:tcMar>
          </w:tcPr>
          <w:p w14:paraId="10D1EA7F" w14:textId="77777777" w:rsidR="009937B7" w:rsidRDefault="00000000">
            <w:pPr>
              <w:keepLines/>
              <w:spacing w:after="0" w:before="0"/>
              <w:jc w:val="center"/>
            </w:pPr>
            <w:r>
              <w:rPr>
                <w:rFonts w:ascii="Times New Roman" w:hAnsi="Times New Roman"/>
                <w:sz w:val="15"/>
              </w:rPr>
              <w:t>10,413</w:t>
            </w:r>
          </w:p>
        </w:tc>
        <w:tc>
          <w:tcPr>
            <w:tcW w:w="4320" w:type="dxa"/>
            <w:vAlign w:val="center"/>
            <w:tcMar>
              <w:top w:w="55" w:type="dxa"/>
              <w:start w:w="65" w:type="dxa"/>
              <w:bottom w:w="55" w:type="dxa"/>
              <w:end w:w="65" w:type="dxa"/>
            </w:tcMar>
          </w:tcPr>
          <w:p w14:paraId="601DB19F" w14:textId="77777777" w:rsidR="009937B7" w:rsidRDefault="00000000">
            <w:pPr>
              <w:keepLines/>
              <w:spacing w:after="0" w:before="0"/>
              <w:jc w:val="center"/>
            </w:pPr>
            <w:r>
              <w:rPr>
                <w:rFonts w:ascii="Times New Roman" w:hAnsi="Times New Roman"/>
                <w:sz w:val="15"/>
              </w:rPr>
              <w:t>62.14</w:t>
            </w:r>
          </w:p>
        </w:tc>
      </w:tr>
      <w:tr w:rsidR="009937B7" w14:paraId="1C366437" w14:textId="77777777">
        <w:trPr>
          <w:jc w:val="center"/>
          <w:cantSplit/>
        </w:trPr>
        <w:tc>
          <w:tcPr>
            <w:tcW w:w="4320" w:type="dxa"/>
            <w:vAlign w:val="center"/>
            <w:tcMar>
              <w:top w:w="55" w:type="dxa"/>
              <w:start w:w="65" w:type="dxa"/>
              <w:bottom w:w="55" w:type="dxa"/>
              <w:end w:w="65" w:type="dxa"/>
            </w:tcMar>
          </w:tcPr>
          <w:p w14:paraId="5F4C27A3" w14:textId="77777777" w:rsidR="009937B7" w:rsidRDefault="00000000">
            <w:pPr>
              <w:keepLines/>
              <w:spacing w:after="0" w:before="0"/>
              <w:jc w:val="left"/>
            </w:pPr>
            <w:r>
              <w:rPr>
                <w:rFonts w:ascii="Times New Roman" w:hAnsi="Times New Roman"/>
                <w:sz w:val="15"/>
              </w:rPr>
              <w:t>1.62</w:t>
            </w:r>
          </w:p>
        </w:tc>
        <w:tc>
          <w:tcPr>
            <w:tcW w:w="4320" w:type="dxa"/>
            <w:vAlign w:val="center"/>
            <w:tcMar>
              <w:top w:w="55" w:type="dxa"/>
              <w:start w:w="65" w:type="dxa"/>
              <w:bottom w:w="55" w:type="dxa"/>
              <w:end w:w="65" w:type="dxa"/>
            </w:tcMar>
          </w:tcPr>
          <w:p w14:paraId="0799774D" w14:textId="77777777" w:rsidR="009937B7" w:rsidRDefault="00000000">
            <w:pPr>
              <w:keepLines/>
              <w:spacing w:after="0" w:before="0"/>
              <w:jc w:val="center"/>
            </w:pPr>
            <w:r>
              <w:rPr>
                <w:rFonts w:ascii="Times New Roman" w:hAnsi="Times New Roman"/>
                <w:sz w:val="15"/>
              </w:rPr>
              <w:t>8,849</w:t>
            </w:r>
          </w:p>
        </w:tc>
        <w:tc>
          <w:tcPr>
            <w:tcW w:w="4320" w:type="dxa"/>
            <w:vAlign w:val="center"/>
            <w:tcMar>
              <w:top w:w="55" w:type="dxa"/>
              <w:start w:w="65" w:type="dxa"/>
              <w:bottom w:w="55" w:type="dxa"/>
              <w:end w:w="65" w:type="dxa"/>
            </w:tcMar>
          </w:tcPr>
          <w:p w14:paraId="25828BB5" w14:textId="77777777" w:rsidR="009937B7" w:rsidRDefault="00000000">
            <w:pPr>
              <w:keepLines/>
              <w:spacing w:after="0" w:before="0"/>
              <w:jc w:val="center"/>
            </w:pPr>
            <w:r>
              <w:rPr>
                <w:rFonts w:ascii="Times New Roman" w:hAnsi="Times New Roman"/>
                <w:sz w:val="15"/>
              </w:rPr>
              <w:t>52.81</w:t>
            </w:r>
          </w:p>
        </w:tc>
      </w:tr>
      <w:tr w:rsidR="009937B7" w14:paraId="276FF65F" w14:textId="77777777">
        <w:trPr>
          <w:jc w:val="center"/>
          <w:cantSplit/>
        </w:trPr>
        <w:tc>
          <w:tcPr>
            <w:tcW w:w="4320" w:type="dxa"/>
            <w:vAlign w:val="center"/>
            <w:tcMar>
              <w:top w:w="55" w:type="dxa"/>
              <w:start w:w="65" w:type="dxa"/>
              <w:bottom w:w="55" w:type="dxa"/>
              <w:end w:w="65" w:type="dxa"/>
            </w:tcMar>
          </w:tcPr>
          <w:p w14:paraId="6DAF5411" w14:textId="77777777" w:rsidR="009937B7" w:rsidRDefault="00000000">
            <w:pPr>
              <w:keepLines/>
              <w:spacing w:after="0" w:before="0"/>
              <w:jc w:val="left"/>
            </w:pPr>
            <w:r>
              <w:rPr>
                <w:rFonts w:ascii="Times New Roman" w:hAnsi="Times New Roman"/>
                <w:sz w:val="15"/>
              </w:rPr>
              <w:t>2</w:t>
            </w:r>
          </w:p>
        </w:tc>
        <w:tc>
          <w:tcPr>
            <w:tcW w:w="4320" w:type="dxa"/>
            <w:vAlign w:val="center"/>
            <w:tcMar>
              <w:top w:w="55" w:type="dxa"/>
              <w:start w:w="65" w:type="dxa"/>
              <w:bottom w:w="55" w:type="dxa"/>
              <w:end w:w="65" w:type="dxa"/>
            </w:tcMar>
          </w:tcPr>
          <w:p w14:paraId="7A38F1F4" w14:textId="77777777" w:rsidR="009937B7" w:rsidRDefault="00000000">
            <w:pPr>
              <w:keepLines/>
              <w:spacing w:after="0" w:before="0"/>
              <w:jc w:val="center"/>
            </w:pPr>
            <w:r>
              <w:rPr>
                <w:rFonts w:ascii="Times New Roman" w:hAnsi="Times New Roman"/>
                <w:sz w:val="15"/>
              </w:rPr>
              <w:t>8,372</w:t>
            </w:r>
          </w:p>
        </w:tc>
        <w:tc>
          <w:tcPr>
            <w:tcW w:w="4320" w:type="dxa"/>
            <w:vAlign w:val="center"/>
            <w:tcMar>
              <w:top w:w="55" w:type="dxa"/>
              <w:start w:w="65" w:type="dxa"/>
              <w:bottom w:w="55" w:type="dxa"/>
              <w:end w:w="65" w:type="dxa"/>
            </w:tcMar>
          </w:tcPr>
          <w:p w14:paraId="75A71F7D" w14:textId="77777777" w:rsidR="009937B7" w:rsidRDefault="00000000">
            <w:pPr>
              <w:keepLines/>
              <w:spacing w:after="0" w:before="0"/>
              <w:jc w:val="center"/>
            </w:pPr>
            <w:r>
              <w:rPr>
                <w:rFonts w:ascii="Times New Roman" w:hAnsi="Times New Roman"/>
                <w:sz w:val="15"/>
              </w:rPr>
              <w:t>49.96</w:t>
            </w:r>
          </w:p>
        </w:tc>
      </w:tr>
      <w:tr w:rsidR="009937B7" w14:paraId="66841D7C" w14:textId="77777777">
        <w:trPr>
          <w:jc w:val="center"/>
          <w:cantSplit/>
        </w:trPr>
        <w:tc>
          <w:tcPr>
            <w:tcW w:w="4320" w:type="dxa"/>
            <w:vAlign w:val="center"/>
            <w:tcMar>
              <w:top w:w="55" w:type="dxa"/>
              <w:start w:w="65" w:type="dxa"/>
              <w:bottom w:w="55" w:type="dxa"/>
              <w:end w:w="65" w:type="dxa"/>
            </w:tcMar>
          </w:tcPr>
          <w:p w14:paraId="0D4B6D03" w14:textId="77777777" w:rsidR="009937B7" w:rsidRDefault="00000000">
            <w:pPr>
              <w:keepLines/>
              <w:spacing w:after="0" w:before="0"/>
              <w:jc w:val="left"/>
            </w:pPr>
            <w:r>
              <w:rPr>
                <w:rFonts w:ascii="Times New Roman" w:hAnsi="Times New Roman"/>
                <w:sz w:val="15"/>
              </w:rPr>
              <w:t>3</w:t>
            </w:r>
          </w:p>
        </w:tc>
        <w:tc>
          <w:tcPr>
            <w:tcW w:w="4320" w:type="dxa"/>
            <w:vAlign w:val="center"/>
            <w:tcMar>
              <w:top w:w="55" w:type="dxa"/>
              <w:start w:w="65" w:type="dxa"/>
              <w:bottom w:w="55" w:type="dxa"/>
              <w:end w:w="65" w:type="dxa"/>
            </w:tcMar>
          </w:tcPr>
          <w:p w14:paraId="21A1BF0B" w14:textId="77777777" w:rsidR="009937B7" w:rsidRDefault="00000000">
            <w:pPr>
              <w:keepLines/>
              <w:spacing w:after="0" w:before="0"/>
              <w:jc w:val="center"/>
            </w:pPr>
            <w:r>
              <w:rPr>
                <w:rFonts w:ascii="Times New Roman" w:hAnsi="Times New Roman"/>
                <w:sz w:val="15"/>
              </w:rPr>
              <w:t>7,776</w:t>
            </w:r>
          </w:p>
        </w:tc>
        <w:tc>
          <w:tcPr>
            <w:tcW w:w="4320" w:type="dxa"/>
            <w:vAlign w:val="center"/>
            <w:tcMar>
              <w:top w:w="55" w:type="dxa"/>
              <w:start w:w="65" w:type="dxa"/>
              <w:bottom w:w="55" w:type="dxa"/>
              <w:end w:w="65" w:type="dxa"/>
            </w:tcMar>
          </w:tcPr>
          <w:p w14:paraId="552AD040" w14:textId="77777777" w:rsidR="009937B7" w:rsidRDefault="00000000">
            <w:pPr>
              <w:keepLines/>
              <w:spacing w:after="0" w:before="0"/>
              <w:jc w:val="center"/>
            </w:pPr>
            <w:r>
              <w:rPr>
                <w:rFonts w:ascii="Times New Roman" w:hAnsi="Times New Roman"/>
                <w:sz w:val="15"/>
              </w:rPr>
              <w:t>46.41</w:t>
            </w:r>
          </w:p>
        </w:tc>
      </w:tr>
      <w:tr w:rsidR="009937B7" w14:paraId="15084C54" w14:textId="77777777">
        <w:trPr>
          <w:jc w:val="center"/>
          <w:cantSplit/>
        </w:trPr>
        <w:tc>
          <w:tcPr>
            <w:tcW w:w="4320" w:type="dxa"/>
            <w:vAlign w:val="center"/>
            <w:tcMar>
              <w:top w:w="55" w:type="dxa"/>
              <w:start w:w="65" w:type="dxa"/>
              <w:bottom w:w="55" w:type="dxa"/>
              <w:end w:w="65" w:type="dxa"/>
            </w:tcMar>
          </w:tcPr>
          <w:p w14:paraId="756C1003" w14:textId="77777777" w:rsidR="009937B7" w:rsidRDefault="00000000">
            <w:pPr>
              <w:keepLines/>
              <w:spacing w:after="0" w:before="0"/>
              <w:jc w:val="left"/>
            </w:pPr>
            <w:r>
              <w:rPr>
                <w:rFonts w:ascii="Times New Roman" w:hAnsi="Times New Roman"/>
                <w:sz w:val="15"/>
              </w:rPr>
              <w:t>4</w:t>
            </w:r>
          </w:p>
        </w:tc>
        <w:tc>
          <w:tcPr>
            <w:tcW w:w="4320" w:type="dxa"/>
            <w:vAlign w:val="center"/>
            <w:tcMar>
              <w:top w:w="55" w:type="dxa"/>
              <w:start w:w="65" w:type="dxa"/>
              <w:bottom w:w="55" w:type="dxa"/>
              <w:end w:w="65" w:type="dxa"/>
            </w:tcMar>
          </w:tcPr>
          <w:p w14:paraId="4DAF277E" w14:textId="77777777" w:rsidR="009937B7" w:rsidRDefault="00000000">
            <w:pPr>
              <w:keepLines/>
              <w:spacing w:after="0" w:before="0"/>
              <w:jc w:val="center"/>
            </w:pPr>
            <w:r>
              <w:rPr>
                <w:rFonts w:ascii="Times New Roman" w:hAnsi="Times New Roman"/>
                <w:sz w:val="15"/>
              </w:rPr>
              <w:t>7,538</w:t>
            </w:r>
          </w:p>
        </w:tc>
        <w:tc>
          <w:tcPr>
            <w:tcW w:w="4320" w:type="dxa"/>
            <w:vAlign w:val="center"/>
            <w:tcMar>
              <w:top w:w="55" w:type="dxa"/>
              <w:start w:w="65" w:type="dxa"/>
              <w:bottom w:w="55" w:type="dxa"/>
              <w:end w:w="65" w:type="dxa"/>
            </w:tcMar>
          </w:tcPr>
          <w:p w14:paraId="538AF5E6" w14:textId="77777777" w:rsidR="009937B7" w:rsidRDefault="00000000">
            <w:pPr>
              <w:keepLines/>
              <w:spacing w:after="0" w:before="0"/>
              <w:jc w:val="center"/>
            </w:pPr>
            <w:r>
              <w:rPr>
                <w:rFonts w:ascii="Times New Roman" w:hAnsi="Times New Roman"/>
                <w:sz w:val="15"/>
              </w:rPr>
              <w:t>44.99</w:t>
            </w:r>
          </w:p>
        </w:tc>
      </w:tr>
      <w:tr w:rsidR="009937B7" w14:paraId="03821145" w14:textId="77777777">
        <w:trPr>
          <w:jc w:val="center"/>
          <w:cantSplit/>
        </w:trPr>
        <w:tc>
          <w:tcPr>
            <w:tcW w:w="4320" w:type="dxa"/>
            <w:vAlign w:val="center"/>
            <w:tcMar>
              <w:top w:w="55" w:type="dxa"/>
              <w:start w:w="65" w:type="dxa"/>
              <w:bottom w:w="55" w:type="dxa"/>
              <w:end w:w="65" w:type="dxa"/>
            </w:tcMar>
          </w:tcPr>
          <w:p w14:paraId="7A64E8D6" w14:textId="77777777" w:rsidR="009937B7" w:rsidRDefault="00000000">
            <w:pPr>
              <w:keepLines/>
              <w:spacing w:after="0" w:before="0"/>
              <w:jc w:val="left"/>
            </w:pPr>
            <w:r>
              <w:rPr>
                <w:rFonts w:ascii="Times New Roman" w:hAnsi="Times New Roman"/>
                <w:sz w:val="15"/>
              </w:rPr>
              <w:t>5</w:t>
            </w:r>
          </w:p>
        </w:tc>
        <w:tc>
          <w:tcPr>
            <w:tcW w:w="4320" w:type="dxa"/>
            <w:vAlign w:val="center"/>
            <w:tcMar>
              <w:top w:w="55" w:type="dxa"/>
              <w:start w:w="65" w:type="dxa"/>
              <w:bottom w:w="55" w:type="dxa"/>
              <w:end w:w="65" w:type="dxa"/>
            </w:tcMar>
          </w:tcPr>
          <w:p w14:paraId="0C454E09" w14:textId="77777777" w:rsidR="009937B7" w:rsidRDefault="00000000">
            <w:pPr>
              <w:keepLines/>
              <w:spacing w:after="0" w:before="0"/>
              <w:jc w:val="center"/>
            </w:pPr>
            <w:r>
              <w:rPr>
                <w:rFonts w:ascii="Times New Roman" w:hAnsi="Times New Roman"/>
                <w:sz w:val="15"/>
              </w:rPr>
              <w:t>7,404</w:t>
            </w:r>
          </w:p>
        </w:tc>
        <w:tc>
          <w:tcPr>
            <w:tcW w:w="4320" w:type="dxa"/>
            <w:vAlign w:val="center"/>
            <w:tcMar>
              <w:top w:w="55" w:type="dxa"/>
              <w:start w:w="65" w:type="dxa"/>
              <w:bottom w:w="55" w:type="dxa"/>
              <w:end w:w="65" w:type="dxa"/>
            </w:tcMar>
          </w:tcPr>
          <w:p w14:paraId="59CF5F26" w14:textId="77777777" w:rsidR="009937B7" w:rsidRDefault="00000000">
            <w:pPr>
              <w:keepLines/>
              <w:spacing w:after="0" w:before="0"/>
              <w:jc w:val="center"/>
            </w:pPr>
            <w:r>
              <w:rPr>
                <w:rFonts w:ascii="Times New Roman" w:hAnsi="Times New Roman"/>
                <w:sz w:val="15"/>
              </w:rPr>
              <w:t>44.19</w:t>
            </w:r>
          </w:p>
        </w:tc>
      </w:tr>
      <w:tr w:rsidR="009937B7" w14:paraId="58841852" w14:textId="77777777">
        <w:trPr>
          <w:jc w:val="center"/>
          <w:cantSplit/>
        </w:trPr>
        <w:tc>
          <w:tcPr>
            <w:tcW w:w="4320" w:type="dxa"/>
            <w:vAlign w:val="center"/>
            <w:tcMar>
              <w:top w:w="55" w:type="dxa"/>
              <w:start w:w="65" w:type="dxa"/>
              <w:bottom w:w="55" w:type="dxa"/>
              <w:end w:w="65" w:type="dxa"/>
            </w:tcMar>
          </w:tcPr>
          <w:p w14:paraId="2FDD3D17" w14:textId="77777777" w:rsidR="009937B7" w:rsidRDefault="00000000">
            <w:pPr>
              <w:keepLines/>
              <w:spacing w:after="0" w:before="0"/>
              <w:jc w:val="left"/>
            </w:pPr>
            <w:r>
              <w:rPr>
                <w:rFonts w:ascii="Times New Roman" w:hAnsi="Times New Roman"/>
                <w:sz w:val="15"/>
              </w:rPr>
              <w:t>6</w:t>
            </w:r>
          </w:p>
        </w:tc>
        <w:tc>
          <w:tcPr>
            <w:tcW w:w="4320" w:type="dxa"/>
            <w:vAlign w:val="center"/>
            <w:tcMar>
              <w:top w:w="55" w:type="dxa"/>
              <w:start w:w="65" w:type="dxa"/>
              <w:bottom w:w="55" w:type="dxa"/>
              <w:end w:w="65" w:type="dxa"/>
            </w:tcMar>
          </w:tcPr>
          <w:p w14:paraId="557D5799" w14:textId="77777777" w:rsidR="009937B7" w:rsidRDefault="00000000">
            <w:pPr>
              <w:keepLines/>
              <w:spacing w:after="0" w:before="0"/>
              <w:jc w:val="center"/>
            </w:pPr>
            <w:r>
              <w:rPr>
                <w:rFonts w:ascii="Times New Roman" w:hAnsi="Times New Roman"/>
                <w:sz w:val="15"/>
              </w:rPr>
              <w:t>7,332</w:t>
            </w:r>
          </w:p>
        </w:tc>
        <w:tc>
          <w:tcPr>
            <w:tcW w:w="4320" w:type="dxa"/>
            <w:vAlign w:val="center"/>
            <w:tcMar>
              <w:top w:w="55" w:type="dxa"/>
              <w:start w:w="65" w:type="dxa"/>
              <w:bottom w:w="55" w:type="dxa"/>
              <w:end w:w="65" w:type="dxa"/>
            </w:tcMar>
          </w:tcPr>
          <w:p w14:paraId="449663EB" w14:textId="77777777" w:rsidR="009937B7" w:rsidRDefault="00000000">
            <w:pPr>
              <w:keepLines/>
              <w:spacing w:after="0" w:before="0"/>
              <w:jc w:val="center"/>
            </w:pPr>
            <w:r>
              <w:rPr>
                <w:rFonts w:ascii="Times New Roman" w:hAnsi="Times New Roman"/>
                <w:sz w:val="15"/>
              </w:rPr>
              <w:t>43.76</w:t>
            </w:r>
          </w:p>
        </w:tc>
      </w:tr>
      <w:tr w:rsidR="009937B7" w14:paraId="46419D1E" w14:textId="77777777">
        <w:trPr>
          <w:jc w:val="center"/>
          <w:cantSplit/>
        </w:trPr>
        <w:tc>
          <w:tcPr>
            <w:tcW w:w="4320" w:type="dxa"/>
            <w:vAlign w:val="center"/>
            <w:tcMar>
              <w:top w:w="55" w:type="dxa"/>
              <w:start w:w="65" w:type="dxa"/>
              <w:bottom w:w="55" w:type="dxa"/>
              <w:end w:w="65" w:type="dxa"/>
            </w:tcMar>
          </w:tcPr>
          <w:p w14:paraId="5EA5D57B" w14:textId="77777777" w:rsidR="009937B7" w:rsidRDefault="00000000">
            <w:pPr>
              <w:keepLines/>
              <w:spacing w:after="0" w:before="0"/>
              <w:jc w:val="left"/>
            </w:pPr>
            <w:r>
              <w:rPr>
                <w:rFonts w:ascii="Times New Roman" w:hAnsi="Times New Roman"/>
                <w:sz w:val="15"/>
              </w:rPr>
              <w:t>7</w:t>
            </w:r>
          </w:p>
        </w:tc>
        <w:tc>
          <w:tcPr>
            <w:tcW w:w="4320" w:type="dxa"/>
            <w:vAlign w:val="center"/>
            <w:tcMar>
              <w:top w:w="55" w:type="dxa"/>
              <w:start w:w="65" w:type="dxa"/>
              <w:bottom w:w="55" w:type="dxa"/>
              <w:end w:w="65" w:type="dxa"/>
            </w:tcMar>
          </w:tcPr>
          <w:p w14:paraId="1AFBCBC4" w14:textId="77777777" w:rsidR="009937B7" w:rsidRDefault="00000000">
            <w:pPr>
              <w:keepLines/>
              <w:spacing w:after="0" w:before="0"/>
              <w:jc w:val="center"/>
            </w:pPr>
            <w:r>
              <w:rPr>
                <w:rFonts w:ascii="Times New Roman" w:hAnsi="Times New Roman"/>
                <w:sz w:val="15"/>
              </w:rPr>
              <w:t>7,285</w:t>
            </w:r>
          </w:p>
        </w:tc>
        <w:tc>
          <w:tcPr>
            <w:tcW w:w="4320" w:type="dxa"/>
            <w:vAlign w:val="center"/>
            <w:tcMar>
              <w:top w:w="55" w:type="dxa"/>
              <w:start w:w="65" w:type="dxa"/>
              <w:bottom w:w="55" w:type="dxa"/>
              <w:end w:w="65" w:type="dxa"/>
            </w:tcMar>
          </w:tcPr>
          <w:p w14:paraId="48C4F040" w14:textId="77777777" w:rsidR="009937B7" w:rsidRDefault="00000000">
            <w:pPr>
              <w:keepLines/>
              <w:spacing w:after="0" w:before="0"/>
              <w:jc w:val="center"/>
            </w:pPr>
            <w:r>
              <w:rPr>
                <w:rFonts w:ascii="Times New Roman" w:hAnsi="Times New Roman"/>
                <w:sz w:val="15"/>
              </w:rPr>
              <w:t>43.48</w:t>
            </w:r>
          </w:p>
        </w:tc>
      </w:tr>
      <w:tr w:rsidR="009937B7" w14:paraId="5ACC7CEB" w14:textId="77777777">
        <w:trPr>
          <w:jc w:val="center"/>
          <w:cantSplit/>
        </w:trPr>
        <w:tc>
          <w:tcPr>
            <w:tcW w:w="4320" w:type="dxa"/>
            <w:vAlign w:val="center"/>
            <w:tcMar>
              <w:top w:w="55" w:type="dxa"/>
              <w:start w:w="65" w:type="dxa"/>
              <w:bottom w:w="55" w:type="dxa"/>
              <w:end w:w="65" w:type="dxa"/>
            </w:tcMar>
          </w:tcPr>
          <w:p w14:paraId="5E3567E1" w14:textId="77777777" w:rsidR="009937B7" w:rsidRDefault="00000000">
            <w:pPr>
              <w:keepLines/>
              <w:spacing w:after="0" w:before="0"/>
              <w:jc w:val="left"/>
            </w:pPr>
            <w:r>
              <w:rPr>
                <w:rFonts w:ascii="Times New Roman" w:hAnsi="Times New Roman"/>
                <w:sz w:val="15"/>
              </w:rPr>
              <w:t>8</w:t>
            </w:r>
          </w:p>
        </w:tc>
        <w:tc>
          <w:tcPr>
            <w:tcW w:w="4320" w:type="dxa"/>
            <w:vAlign w:val="center"/>
            <w:tcMar>
              <w:top w:w="55" w:type="dxa"/>
              <w:start w:w="65" w:type="dxa"/>
              <w:bottom w:w="55" w:type="dxa"/>
              <w:end w:w="65" w:type="dxa"/>
            </w:tcMar>
          </w:tcPr>
          <w:p w14:paraId="41DF16BA" w14:textId="77777777" w:rsidR="009937B7" w:rsidRDefault="00000000">
            <w:pPr>
              <w:keepLines/>
              <w:spacing w:after="0" w:before="0"/>
              <w:jc w:val="center"/>
            </w:pPr>
            <w:r>
              <w:rPr>
                <w:rFonts w:ascii="Times New Roman" w:hAnsi="Times New Roman"/>
                <w:sz w:val="15"/>
              </w:rPr>
              <w:t>7,249</w:t>
            </w:r>
          </w:p>
        </w:tc>
        <w:tc>
          <w:tcPr>
            <w:tcW w:w="4320" w:type="dxa"/>
            <w:vAlign w:val="center"/>
            <w:tcMar>
              <w:top w:w="55" w:type="dxa"/>
              <w:start w:w="65" w:type="dxa"/>
              <w:bottom w:w="55" w:type="dxa"/>
              <w:end w:w="65" w:type="dxa"/>
            </w:tcMar>
          </w:tcPr>
          <w:p w14:paraId="2677BE4E" w14:textId="77777777" w:rsidR="009937B7" w:rsidRDefault="00000000">
            <w:pPr>
              <w:keepLines/>
              <w:spacing w:after="0" w:before="0"/>
              <w:jc w:val="center"/>
            </w:pPr>
            <w:r>
              <w:rPr>
                <w:rFonts w:ascii="Times New Roman" w:hAnsi="Times New Roman"/>
                <w:sz w:val="15"/>
              </w:rPr>
              <w:t>43.26</w:t>
            </w:r>
          </w:p>
        </w:tc>
      </w:tr>
      <w:tr w:rsidR="009937B7" w14:paraId="3BFFE89B" w14:textId="77777777">
        <w:trPr>
          <w:jc w:val="center"/>
          <w:cantSplit/>
        </w:trPr>
        <w:tc>
          <w:tcPr>
            <w:tcW w:w="4320" w:type="dxa"/>
            <w:vAlign w:val="center"/>
            <w:tcMar>
              <w:top w:w="55" w:type="dxa"/>
              <w:start w:w="65" w:type="dxa"/>
              <w:bottom w:w="55" w:type="dxa"/>
              <w:end w:w="65" w:type="dxa"/>
            </w:tcMar>
          </w:tcPr>
          <w:p w14:paraId="71E12141" w14:textId="77777777" w:rsidR="009937B7" w:rsidRDefault="00000000">
            <w:pPr>
              <w:keepLines/>
              <w:spacing w:after="0" w:before="0"/>
              <w:jc w:val="left"/>
            </w:pPr>
            <w:r>
              <w:rPr>
                <w:rFonts w:ascii="Times New Roman" w:hAnsi="Times New Roman"/>
                <w:sz w:val="15"/>
              </w:rPr>
              <w:t>9</w:t>
            </w:r>
          </w:p>
        </w:tc>
        <w:tc>
          <w:tcPr>
            <w:tcW w:w="4320" w:type="dxa"/>
            <w:vAlign w:val="center"/>
            <w:tcMar>
              <w:top w:w="55" w:type="dxa"/>
              <w:start w:w="65" w:type="dxa"/>
              <w:bottom w:w="55" w:type="dxa"/>
              <w:end w:w="65" w:type="dxa"/>
            </w:tcMar>
          </w:tcPr>
          <w:p w14:paraId="64C5AB4E" w14:textId="77777777" w:rsidR="009937B7" w:rsidRDefault="00000000">
            <w:pPr>
              <w:keepLines/>
              <w:spacing w:after="0" w:before="0"/>
              <w:jc w:val="center"/>
            </w:pPr>
            <w:r>
              <w:rPr>
                <w:rFonts w:ascii="Times New Roman" w:hAnsi="Times New Roman"/>
                <w:sz w:val="15"/>
              </w:rPr>
              <w:t>7,228</w:t>
            </w:r>
          </w:p>
        </w:tc>
        <w:tc>
          <w:tcPr>
            <w:tcW w:w="4320" w:type="dxa"/>
            <w:vAlign w:val="center"/>
            <w:tcMar>
              <w:top w:w="55" w:type="dxa"/>
              <w:start w:w="65" w:type="dxa"/>
              <w:bottom w:w="55" w:type="dxa"/>
              <w:end w:w="65" w:type="dxa"/>
            </w:tcMar>
          </w:tcPr>
          <w:p w14:paraId="0E49B05F" w14:textId="77777777" w:rsidR="009937B7" w:rsidRDefault="00000000">
            <w:pPr>
              <w:keepLines/>
              <w:spacing w:after="0" w:before="0"/>
              <w:jc w:val="center"/>
            </w:pPr>
            <w:r>
              <w:rPr>
                <w:rFonts w:ascii="Times New Roman" w:hAnsi="Times New Roman"/>
                <w:sz w:val="15"/>
              </w:rPr>
              <w:t>43.14</w:t>
            </w:r>
          </w:p>
        </w:tc>
      </w:tr>
      <w:tr w:rsidR="009937B7" w14:paraId="3FB9B6C2" w14:textId="77777777">
        <w:trPr>
          <w:jc w:val="center"/>
          <w:cantSplit/>
        </w:trPr>
        <w:tc>
          <w:tcPr>
            <w:tcW w:w="4320" w:type="dxa"/>
            <w:vAlign w:val="center"/>
            <w:tcMar>
              <w:top w:w="55" w:type="dxa"/>
              <w:start w:w="65" w:type="dxa"/>
              <w:bottom w:w="55" w:type="dxa"/>
              <w:end w:w="65" w:type="dxa"/>
            </w:tcMar>
          </w:tcPr>
          <w:p w14:paraId="638B4FB5" w14:textId="77777777" w:rsidR="009937B7" w:rsidRDefault="00000000">
            <w:pPr>
              <w:keepLines/>
              <w:spacing w:after="0" w:before="0"/>
              <w:jc w:val="left"/>
            </w:pPr>
            <w:r>
              <w:rPr>
                <w:rFonts w:ascii="Times New Roman" w:hAnsi="Times New Roman"/>
                <w:sz w:val="15"/>
              </w:rPr>
              <w:t>10</w:t>
            </w:r>
          </w:p>
        </w:tc>
        <w:tc>
          <w:tcPr>
            <w:tcW w:w="4320" w:type="dxa"/>
            <w:vAlign w:val="center"/>
            <w:tcMar>
              <w:top w:w="55" w:type="dxa"/>
              <w:start w:w="65" w:type="dxa"/>
              <w:bottom w:w="55" w:type="dxa"/>
              <w:end w:w="65" w:type="dxa"/>
            </w:tcMar>
          </w:tcPr>
          <w:p w14:paraId="727DC4F1" w14:textId="77777777" w:rsidR="009937B7" w:rsidRDefault="00000000">
            <w:pPr>
              <w:keepLines/>
              <w:spacing w:after="0" w:before="0"/>
              <w:jc w:val="center"/>
            </w:pPr>
            <w:r>
              <w:rPr>
                <w:rFonts w:ascii="Times New Roman" w:hAnsi="Times New Roman"/>
                <w:sz w:val="15"/>
              </w:rPr>
              <w:t>7,212</w:t>
            </w:r>
          </w:p>
        </w:tc>
        <w:tc>
          <w:tcPr>
            <w:tcW w:w="4320" w:type="dxa"/>
            <w:vAlign w:val="center"/>
            <w:tcMar>
              <w:top w:w="55" w:type="dxa"/>
              <w:start w:w="65" w:type="dxa"/>
              <w:bottom w:w="55" w:type="dxa"/>
              <w:end w:w="65" w:type="dxa"/>
            </w:tcMar>
          </w:tcPr>
          <w:p w14:paraId="5DF94ADC" w14:textId="77777777" w:rsidR="009937B7" w:rsidRDefault="00000000">
            <w:pPr>
              <w:keepLines/>
              <w:spacing w:after="0" w:before="0"/>
              <w:jc w:val="center"/>
            </w:pPr>
            <w:r>
              <w:rPr>
                <w:rFonts w:ascii="Times New Roman" w:hAnsi="Times New Roman"/>
                <w:sz w:val="15"/>
              </w:rPr>
              <w:t>43.04</w:t>
            </w:r>
          </w:p>
        </w:tc>
      </w:tr>
    </w:tbl>
    <w:p w14:paraId="52A50C56" w14:textId="77777777" w:rsidR="009937B7" w:rsidRDefault="009937B7">
      <w:pPr>
        <w:spacing w:after="0"/>
      </w:pPr>
    </w:p>
    <w:p w14:paraId="20D7339C" w14:textId="77777777" w:rsidR="009937B7" w:rsidRDefault="00000000">
      <w:pPr>
        <w:pStyle w:val="TableNote"/>
      </w:pPr>
      <w:r>
        <w:rPr>
          <w:b/>
        </w:rPr>
        <w:t>Note. Attempted=50,000; applicable=19,973; defined=16,756; undefined=3,217. The healthy cohort is not applicable and is not shown.</w:t>
      </w:r>
    </w:p>
    <w:p w14:paraId="7AE39E84" w14:textId="77777777" w:rsidR="009937B7" w:rsidRDefault="00000000">
      <w:pPr>
        <w:pStyle w:val="Heading1"/>
      </w:pPr>
      <w:r>
        <w:t>S7. Type C3 window-duration sensitivity</w:t>
      </w:r>
    </w:p>
    <w:p>
      <w:r>
        <w:t>Type C3 denotes the inadequate-luteal-phase pattern. Confidence interval (CI) is defined here for the table; the table spells out the term in its header.</w:t>
      </w:r>
    </w:p>
    <w:p w14:paraId="09452CA9" w14:textId="77777777" w:rsidR="009937B7" w:rsidRDefault="00000000">
      <w:r>
        <w:t>Supplementary Table S2. Windowed Herzog C3-only false-positive classifications in the heterogeneous cohort. The healthy ovulatory cohort is not applicable and is omitted.</w:t>
      </w:r>
    </w:p>
    <w:tbl>
      <w:tblPr>
        <w:tblStyle w:val="TableGrid"/>
        <w:tblW w:w="12960" w:type="dxa"/>
        <w:jc w:val="center"/>
        <w:tblLayout w:type="fixed"/>
        <w:tblLook w:val="04A0" w:firstRow="1" w:lastRow="0" w:firstColumn="1" w:lastColumn="0" w:noHBand="0" w:noVBand="1"/>
        <w:tblInd w:type="dxa" w:w="0"/>
      </w:tblPr>
      <w:tblGrid>
        <w:gridCol w:w="1728"/>
        <w:gridCol w:w="1872"/>
        <w:gridCol w:w="1872"/>
        <w:gridCol w:w="1440"/>
        <w:gridCol w:w="3312"/>
        <w:gridCol w:w="2736"/>
      </w:tblGrid>
      <w:tr w:rsidR="009937B7" w14:paraId="0FB68C62" w14:textId="77777777">
        <w:trPr>
          <w:tblHeader/>
          <w:jc w:val="center"/>
          <w:cantSplit/>
        </w:trPr>
        <w:tc>
          <w:tcPr>
            <w:tcW w:w="1728" w:type="dxa"/>
            <w:shd w:val="clear" w:color="auto" w:fill="D9EAF7"/>
            <w:vAlign w:val="center"/>
            <w:tcMar>
              <w:top w:w="55" w:type="dxa"/>
              <w:start w:w="65" w:type="dxa"/>
              <w:bottom w:w="55" w:type="dxa"/>
              <w:end w:w="65" w:type="dxa"/>
            </w:tcMar>
          </w:tcPr>
          <w:p w14:paraId="3DCF08DD" w14:textId="77777777" w:rsidR="009937B7" w:rsidRDefault="00000000">
            <w:pPr>
              <w:keepLines/>
              <w:spacing w:after="0" w:before="0"/>
              <w:jc w:val="left"/>
            </w:pPr>
            <w:r>
              <w:rPr>
                <w:rFonts w:ascii="Times New Roman" w:hAnsi="Times New Roman"/>
                <w:b/>
                <w:sz w:val="15"/>
              </w:rPr>
              <w:t>Window</w:t>
            </w:r>
          </w:p>
        </w:tc>
        <w:tc>
          <w:tcPr>
            <w:tcW w:w="1872" w:type="dxa"/>
            <w:shd w:val="clear" w:color="auto" w:fill="D9EAF7"/>
            <w:vAlign w:val="center"/>
            <w:tcMar>
              <w:top w:w="55" w:type="dxa"/>
              <w:start w:w="65" w:type="dxa"/>
              <w:bottom w:w="55" w:type="dxa"/>
              <w:end w:w="65" w:type="dxa"/>
            </w:tcMar>
          </w:tcPr>
          <w:p w14:paraId="4A93EC56" w14:textId="77777777" w:rsidR="009937B7" w:rsidRDefault="00000000">
            <w:pPr>
              <w:keepLines/>
              <w:spacing w:after="0" w:before="0"/>
              <w:jc w:val="center"/>
            </w:pPr>
            <w:r>
              <w:rPr>
                <w:rFonts w:ascii="Times New Roman" w:hAnsi="Times New Roman"/>
                <w:b/>
                <w:sz w:val="15"/>
              </w:rPr>
              <w:t>Applicable</w:t>
            </w:r>
          </w:p>
        </w:tc>
        <w:tc>
          <w:tcPr>
            <w:tcW w:w="1872" w:type="dxa"/>
            <w:shd w:val="clear" w:color="auto" w:fill="D9EAF7"/>
            <w:vAlign w:val="center"/>
            <w:tcMar>
              <w:top w:w="55" w:type="dxa"/>
              <w:start w:w="65" w:type="dxa"/>
              <w:bottom w:w="55" w:type="dxa"/>
              <w:end w:w="65" w:type="dxa"/>
            </w:tcMar>
          </w:tcPr>
          <w:p w14:paraId="27DE8838" w14:textId="77777777" w:rsidR="009937B7" w:rsidRDefault="00000000">
            <w:pPr>
              <w:keepLines/>
              <w:spacing w:after="0" w:before="0"/>
              <w:jc w:val="center"/>
            </w:pPr>
            <w:r>
              <w:rPr>
                <w:rFonts w:ascii="Times New Roman" w:hAnsi="Times New Roman"/>
                <w:b/>
                <w:sz w:val="15"/>
              </w:rPr>
              <w:t>Classifiable</w:t>
            </w:r>
          </w:p>
        </w:tc>
        <w:tc>
          <w:tcPr>
            <w:tcW w:w="1440" w:type="dxa"/>
            <w:shd w:val="clear" w:color="auto" w:fill="D9EAF7"/>
            <w:vAlign w:val="center"/>
            <w:tcMar>
              <w:top w:w="55" w:type="dxa"/>
              <w:start w:w="65" w:type="dxa"/>
              <w:bottom w:w="55" w:type="dxa"/>
              <w:end w:w="65" w:type="dxa"/>
            </w:tcMar>
          </w:tcPr>
          <w:p w14:paraId="1F1C922E" w14:textId="77777777" w:rsidR="009937B7" w:rsidRDefault="00000000">
            <w:pPr>
              <w:keepLines/>
              <w:spacing w:after="0" w:before="0"/>
              <w:jc w:val="center"/>
            </w:pPr>
            <w:r>
              <w:rPr>
                <w:rFonts w:ascii="Times New Roman" w:hAnsi="Times New Roman"/>
                <w:b/>
                <w:sz w:val="15"/>
              </w:rPr>
              <w:t>Positive</w:t>
            </w:r>
          </w:p>
        </w:tc>
        <w:tc>
          <w:tcPr>
            <w:tcW w:w="3312" w:type="dxa"/>
            <w:shd w:val="clear" w:color="auto" w:fill="D9EAF7"/>
            <w:vAlign w:val="center"/>
            <w:tcMar>
              <w:top w:w="55" w:type="dxa"/>
              <w:start w:w="65" w:type="dxa"/>
              <w:bottom w:w="55" w:type="dxa"/>
              <w:end w:w="65" w:type="dxa"/>
            </w:tcMar>
          </w:tcPr>
          <w:p w14:paraId="2620AD47" w14:textId="77777777" w:rsidR="009937B7" w:rsidRDefault="00000000">
            <w:pPr>
              <w:keepLines/>
              <w:spacing w:after="0" w:before="0"/>
              <w:jc w:val="center"/>
            </w:pPr>
            <w:r>
              <w:rPr>
                <w:rFonts w:ascii="Times New Roman" w:hAnsi="Times New Roman"/>
                <w:b/>
                <w:sz w:val="15"/>
              </w:rPr>
              <w:t>Classifiable rate (95% Wilson confidence interval)</w:t>
            </w:r>
          </w:p>
        </w:tc>
        <w:tc>
          <w:tcPr>
            <w:tcW w:w="2736" w:type="dxa"/>
            <w:shd w:val="clear" w:color="auto" w:fill="D9EAF7"/>
            <w:vAlign w:val="center"/>
            <w:tcMar>
              <w:top w:w="55" w:type="dxa"/>
              <w:start w:w="65" w:type="dxa"/>
              <w:bottom w:w="55" w:type="dxa"/>
              <w:end w:w="65" w:type="dxa"/>
            </w:tcMar>
          </w:tcPr>
          <w:p w14:paraId="4EA449F8" w14:textId="77777777" w:rsidR="009937B7" w:rsidRDefault="00000000">
            <w:pPr>
              <w:keepLines/>
              <w:spacing w:after="0" w:before="0"/>
              <w:jc w:val="center"/>
            </w:pPr>
            <w:r>
              <w:rPr>
                <w:rFonts w:ascii="Times New Roman" w:hAnsi="Times New Roman"/>
                <w:b/>
                <w:sz w:val="15"/>
              </w:rPr>
              <w:t>All-attempted rate</w:t>
            </w:r>
          </w:p>
        </w:tc>
      </w:tr>
      <w:tr w:rsidR="009937B7" w14:paraId="337C3C7A" w14:textId="77777777">
        <w:trPr>
          <w:jc w:val="center"/>
          <w:cantSplit/>
        </w:trPr>
        <w:tc>
          <w:tcPr>
            <w:tcW w:w="1728" w:type="dxa"/>
            <w:vAlign w:val="center"/>
            <w:tcMar>
              <w:top w:w="55" w:type="dxa"/>
              <w:start w:w="65" w:type="dxa"/>
              <w:bottom w:w="55" w:type="dxa"/>
              <w:end w:w="65" w:type="dxa"/>
            </w:tcMar>
          </w:tcPr>
          <w:p w14:paraId="6934448B" w14:textId="77777777" w:rsidR="009937B7" w:rsidRDefault="00000000">
            <w:pPr>
              <w:keepLines/>
              <w:spacing w:after="0" w:before="0"/>
              <w:jc w:val="left"/>
            </w:pPr>
            <w:r>
              <w:rPr>
                <w:rFonts w:ascii="Times New Roman" w:hAnsi="Times New Roman"/>
                <w:sz w:val="15"/>
              </w:rPr>
              <w:t>1 month</w:t>
            </w:r>
          </w:p>
        </w:tc>
        <w:tc>
          <w:tcPr>
            <w:tcW w:w="1872" w:type="dxa"/>
            <w:vAlign w:val="center"/>
            <w:tcMar>
              <w:top w:w="55" w:type="dxa"/>
              <w:start w:w="65" w:type="dxa"/>
              <w:bottom w:w="55" w:type="dxa"/>
              <w:end w:w="65" w:type="dxa"/>
            </w:tcMar>
          </w:tcPr>
          <w:p w14:paraId="15368A80" w14:textId="77777777" w:rsidR="009937B7" w:rsidRDefault="00000000">
            <w:pPr>
              <w:keepLines/>
              <w:spacing w:after="0" w:before="0"/>
              <w:jc w:val="center"/>
            </w:pPr>
            <w:r>
              <w:rPr>
                <w:rFonts w:ascii="Times New Roman" w:hAnsi="Times New Roman"/>
                <w:sz w:val="15"/>
              </w:rPr>
              <w:t>16,475</w:t>
            </w:r>
          </w:p>
        </w:tc>
        <w:tc>
          <w:tcPr>
            <w:tcW w:w="1872" w:type="dxa"/>
            <w:vAlign w:val="center"/>
            <w:tcMar>
              <w:top w:w="55" w:type="dxa"/>
              <w:start w:w="65" w:type="dxa"/>
              <w:bottom w:w="55" w:type="dxa"/>
              <w:end w:w="65" w:type="dxa"/>
            </w:tcMar>
          </w:tcPr>
          <w:p w14:paraId="686C0998" w14:textId="77777777" w:rsidR="009937B7" w:rsidRDefault="00000000">
            <w:pPr>
              <w:keepLines/>
              <w:spacing w:after="0" w:before="0"/>
              <w:jc w:val="center"/>
            </w:pPr>
            <w:r>
              <w:rPr>
                <w:rFonts w:ascii="Times New Roman" w:hAnsi="Times New Roman"/>
                <w:sz w:val="15"/>
              </w:rPr>
              <w:t>7,719</w:t>
            </w:r>
          </w:p>
        </w:tc>
        <w:tc>
          <w:tcPr>
            <w:tcW w:w="1440" w:type="dxa"/>
            <w:vAlign w:val="center"/>
            <w:tcMar>
              <w:top w:w="55" w:type="dxa"/>
              <w:start w:w="65" w:type="dxa"/>
              <w:bottom w:w="55" w:type="dxa"/>
              <w:end w:w="65" w:type="dxa"/>
            </w:tcMar>
          </w:tcPr>
          <w:p w14:paraId="13B8F5CC" w14:textId="77777777" w:rsidR="009937B7" w:rsidRDefault="00000000">
            <w:pPr>
              <w:keepLines/>
              <w:spacing w:after="0" w:before="0"/>
              <w:jc w:val="center"/>
            </w:pPr>
            <w:r>
              <w:rPr>
                <w:rFonts w:ascii="Times New Roman" w:hAnsi="Times New Roman"/>
                <w:sz w:val="15"/>
              </w:rPr>
              <w:t>4,506</w:t>
            </w:r>
          </w:p>
        </w:tc>
        <w:tc>
          <w:tcPr>
            <w:tcW w:w="3312" w:type="dxa"/>
            <w:vAlign w:val="center"/>
            <w:tcMar>
              <w:top w:w="55" w:type="dxa"/>
              <w:start w:w="65" w:type="dxa"/>
              <w:bottom w:w="55" w:type="dxa"/>
              <w:end w:w="65" w:type="dxa"/>
            </w:tcMar>
          </w:tcPr>
          <w:p w14:paraId="39BA43F7" w14:textId="77777777" w:rsidR="009937B7" w:rsidRDefault="00000000">
            <w:pPr>
              <w:keepLines/>
              <w:spacing w:after="0" w:before="0"/>
              <w:jc w:val="center"/>
            </w:pPr>
            <w:r>
              <w:rPr>
                <w:rFonts w:ascii="Times New Roman" w:hAnsi="Times New Roman"/>
                <w:sz w:val="15"/>
              </w:rPr>
              <w:t>58.4% (57.3%–59.5%)</w:t>
            </w:r>
          </w:p>
        </w:tc>
        <w:tc>
          <w:tcPr>
            <w:tcW w:w="2736" w:type="dxa"/>
            <w:vAlign w:val="center"/>
            <w:tcMar>
              <w:top w:w="55" w:type="dxa"/>
              <w:start w:w="65" w:type="dxa"/>
              <w:bottom w:w="55" w:type="dxa"/>
              <w:end w:w="65" w:type="dxa"/>
            </w:tcMar>
          </w:tcPr>
          <w:p w14:paraId="39CE1EB1" w14:textId="77777777" w:rsidR="009937B7" w:rsidRDefault="00000000">
            <w:pPr>
              <w:keepLines/>
              <w:spacing w:after="0" w:before="0"/>
              <w:jc w:val="center"/>
            </w:pPr>
            <w:r>
              <w:rPr>
                <w:rFonts w:ascii="Times New Roman" w:hAnsi="Times New Roman"/>
                <w:sz w:val="15"/>
              </w:rPr>
              <w:t>9.0%</w:t>
            </w:r>
          </w:p>
        </w:tc>
      </w:tr>
      <w:tr w:rsidR="009937B7" w14:paraId="732D377B" w14:textId="77777777">
        <w:trPr>
          <w:jc w:val="center"/>
          <w:cantSplit/>
        </w:trPr>
        <w:tc>
          <w:tcPr>
            <w:tcW w:w="1728" w:type="dxa"/>
            <w:vAlign w:val="center"/>
            <w:tcMar>
              <w:top w:w="55" w:type="dxa"/>
              <w:start w:w="65" w:type="dxa"/>
              <w:bottom w:w="55" w:type="dxa"/>
              <w:end w:w="65" w:type="dxa"/>
            </w:tcMar>
          </w:tcPr>
          <w:p w14:paraId="4028D56F" w14:textId="77777777" w:rsidR="009937B7" w:rsidRDefault="00000000">
            <w:pPr>
              <w:keepLines/>
              <w:spacing w:after="0" w:before="0"/>
              <w:jc w:val="left"/>
            </w:pPr>
            <w:r>
              <w:rPr>
                <w:rFonts w:ascii="Times New Roman" w:hAnsi="Times New Roman"/>
                <w:sz w:val="15"/>
              </w:rPr>
              <w:t>3 months</w:t>
            </w:r>
          </w:p>
        </w:tc>
        <w:tc>
          <w:tcPr>
            <w:tcW w:w="1872" w:type="dxa"/>
            <w:vAlign w:val="center"/>
            <w:tcMar>
              <w:top w:w="55" w:type="dxa"/>
              <w:start w:w="65" w:type="dxa"/>
              <w:bottom w:w="55" w:type="dxa"/>
              <w:end w:w="65" w:type="dxa"/>
            </w:tcMar>
          </w:tcPr>
          <w:p w14:paraId="7990D73E" w14:textId="77777777" w:rsidR="009937B7" w:rsidRDefault="00000000">
            <w:pPr>
              <w:keepLines/>
              <w:spacing w:after="0" w:before="0"/>
              <w:jc w:val="center"/>
            </w:pPr>
            <w:r>
              <w:rPr>
                <w:rFonts w:ascii="Times New Roman" w:hAnsi="Times New Roman"/>
                <w:sz w:val="15"/>
              </w:rPr>
              <w:t>22,112</w:t>
            </w:r>
          </w:p>
        </w:tc>
        <w:tc>
          <w:tcPr>
            <w:tcW w:w="1872" w:type="dxa"/>
            <w:vAlign w:val="center"/>
            <w:tcMar>
              <w:top w:w="55" w:type="dxa"/>
              <w:start w:w="65" w:type="dxa"/>
              <w:bottom w:w="55" w:type="dxa"/>
              <w:end w:w="65" w:type="dxa"/>
            </w:tcMar>
          </w:tcPr>
          <w:p w14:paraId="449E5025" w14:textId="77777777" w:rsidR="009937B7" w:rsidRDefault="00000000">
            <w:pPr>
              <w:keepLines/>
              <w:spacing w:after="0" w:before="0"/>
              <w:jc w:val="center"/>
            </w:pPr>
            <w:r>
              <w:rPr>
                <w:rFonts w:ascii="Times New Roman" w:hAnsi="Times New Roman"/>
                <w:sz w:val="15"/>
              </w:rPr>
              <w:t>16,179</w:t>
            </w:r>
          </w:p>
        </w:tc>
        <w:tc>
          <w:tcPr>
            <w:tcW w:w="1440" w:type="dxa"/>
            <w:vAlign w:val="center"/>
            <w:tcMar>
              <w:top w:w="55" w:type="dxa"/>
              <w:start w:w="65" w:type="dxa"/>
              <w:bottom w:w="55" w:type="dxa"/>
              <w:end w:w="65" w:type="dxa"/>
            </w:tcMar>
          </w:tcPr>
          <w:p w14:paraId="08758791" w14:textId="77777777" w:rsidR="009937B7" w:rsidRDefault="00000000">
            <w:pPr>
              <w:keepLines/>
              <w:spacing w:after="0" w:before="0"/>
              <w:jc w:val="center"/>
            </w:pPr>
            <w:r>
              <w:rPr>
                <w:rFonts w:ascii="Times New Roman" w:hAnsi="Times New Roman"/>
                <w:sz w:val="15"/>
              </w:rPr>
              <w:t>8,743</w:t>
            </w:r>
          </w:p>
        </w:tc>
        <w:tc>
          <w:tcPr>
            <w:tcW w:w="3312" w:type="dxa"/>
            <w:vAlign w:val="center"/>
            <w:tcMar>
              <w:top w:w="55" w:type="dxa"/>
              <w:start w:w="65" w:type="dxa"/>
              <w:bottom w:w="55" w:type="dxa"/>
              <w:end w:w="65" w:type="dxa"/>
            </w:tcMar>
          </w:tcPr>
          <w:p w14:paraId="1FDE7D46" w14:textId="77777777" w:rsidR="009937B7" w:rsidRDefault="00000000">
            <w:pPr>
              <w:keepLines/>
              <w:spacing w:after="0" w:before="0"/>
              <w:jc w:val="center"/>
            </w:pPr>
            <w:r>
              <w:rPr>
                <w:rFonts w:ascii="Times New Roman" w:hAnsi="Times New Roman"/>
                <w:sz w:val="15"/>
              </w:rPr>
              <w:t>54.0% (53.3%–54.8%)</w:t>
            </w:r>
          </w:p>
        </w:tc>
        <w:tc>
          <w:tcPr>
            <w:tcW w:w="2736" w:type="dxa"/>
            <w:vAlign w:val="center"/>
            <w:tcMar>
              <w:top w:w="55" w:type="dxa"/>
              <w:start w:w="65" w:type="dxa"/>
              <w:bottom w:w="55" w:type="dxa"/>
              <w:end w:w="65" w:type="dxa"/>
            </w:tcMar>
          </w:tcPr>
          <w:p w14:paraId="3578B7BA" w14:textId="77777777" w:rsidR="009937B7" w:rsidRDefault="00000000">
            <w:pPr>
              <w:keepLines/>
              <w:spacing w:after="0" w:before="0"/>
              <w:jc w:val="center"/>
            </w:pPr>
            <w:r>
              <w:rPr>
                <w:rFonts w:ascii="Times New Roman" w:hAnsi="Times New Roman"/>
                <w:sz w:val="15"/>
              </w:rPr>
              <w:t>17.5%</w:t>
            </w:r>
          </w:p>
        </w:tc>
      </w:tr>
      <w:tr w:rsidR="009937B7" w14:paraId="133AD5C7" w14:textId="77777777">
        <w:trPr>
          <w:jc w:val="center"/>
          <w:cantSplit/>
        </w:trPr>
        <w:tc>
          <w:tcPr>
            <w:tcW w:w="1728" w:type="dxa"/>
            <w:vAlign w:val="center"/>
            <w:tcMar>
              <w:top w:w="55" w:type="dxa"/>
              <w:start w:w="65" w:type="dxa"/>
              <w:bottom w:w="55" w:type="dxa"/>
              <w:end w:w="65" w:type="dxa"/>
            </w:tcMar>
          </w:tcPr>
          <w:p w14:paraId="28B64C84" w14:textId="77777777" w:rsidR="009937B7" w:rsidRDefault="00000000">
            <w:pPr>
              <w:keepLines/>
              <w:spacing w:after="0" w:before="0"/>
              <w:jc w:val="left"/>
            </w:pPr>
            <w:r>
              <w:rPr>
                <w:rFonts w:ascii="Times New Roman" w:hAnsi="Times New Roman"/>
                <w:sz w:val="15"/>
              </w:rPr>
              <w:t>4 months</w:t>
            </w:r>
          </w:p>
        </w:tc>
        <w:tc>
          <w:tcPr>
            <w:tcW w:w="1872" w:type="dxa"/>
            <w:vAlign w:val="center"/>
            <w:tcMar>
              <w:top w:w="55" w:type="dxa"/>
              <w:start w:w="65" w:type="dxa"/>
              <w:bottom w:w="55" w:type="dxa"/>
              <w:end w:w="65" w:type="dxa"/>
            </w:tcMar>
          </w:tcPr>
          <w:p w14:paraId="74A22DE8" w14:textId="77777777" w:rsidR="009937B7" w:rsidRDefault="00000000">
            <w:pPr>
              <w:keepLines/>
              <w:spacing w:after="0" w:before="0"/>
              <w:jc w:val="center"/>
            </w:pPr>
            <w:r>
              <w:rPr>
                <w:rFonts w:ascii="Times New Roman" w:hAnsi="Times New Roman"/>
                <w:sz w:val="15"/>
              </w:rPr>
              <w:t>24,026</w:t>
            </w:r>
          </w:p>
        </w:tc>
        <w:tc>
          <w:tcPr>
            <w:tcW w:w="1872" w:type="dxa"/>
            <w:vAlign w:val="center"/>
            <w:tcMar>
              <w:top w:w="55" w:type="dxa"/>
              <w:start w:w="65" w:type="dxa"/>
              <w:bottom w:w="55" w:type="dxa"/>
              <w:end w:w="65" w:type="dxa"/>
            </w:tcMar>
          </w:tcPr>
          <w:p w14:paraId="0CC801D7" w14:textId="77777777" w:rsidR="009937B7" w:rsidRDefault="00000000">
            <w:pPr>
              <w:keepLines/>
              <w:spacing w:after="0" w:before="0"/>
              <w:jc w:val="center"/>
            </w:pPr>
            <w:r>
              <w:rPr>
                <w:rFonts w:ascii="Times New Roman" w:hAnsi="Times New Roman"/>
                <w:sz w:val="15"/>
              </w:rPr>
              <w:t>18,589</w:t>
            </w:r>
          </w:p>
        </w:tc>
        <w:tc>
          <w:tcPr>
            <w:tcW w:w="1440" w:type="dxa"/>
            <w:vAlign w:val="center"/>
            <w:tcMar>
              <w:top w:w="55" w:type="dxa"/>
              <w:start w:w="65" w:type="dxa"/>
              <w:bottom w:w="55" w:type="dxa"/>
              <w:end w:w="65" w:type="dxa"/>
            </w:tcMar>
          </w:tcPr>
          <w:p w14:paraId="6FFB3F70" w14:textId="77777777" w:rsidR="009937B7" w:rsidRDefault="00000000">
            <w:pPr>
              <w:keepLines/>
              <w:spacing w:after="0" w:before="0"/>
              <w:jc w:val="center"/>
            </w:pPr>
            <w:r>
              <w:rPr>
                <w:rFonts w:ascii="Times New Roman" w:hAnsi="Times New Roman"/>
                <w:sz w:val="15"/>
              </w:rPr>
              <w:t>9,751</w:t>
            </w:r>
          </w:p>
        </w:tc>
        <w:tc>
          <w:tcPr>
            <w:tcW w:w="3312" w:type="dxa"/>
            <w:vAlign w:val="center"/>
            <w:tcMar>
              <w:top w:w="55" w:type="dxa"/>
              <w:start w:w="65" w:type="dxa"/>
              <w:bottom w:w="55" w:type="dxa"/>
              <w:end w:w="65" w:type="dxa"/>
            </w:tcMar>
          </w:tcPr>
          <w:p w14:paraId="14BD9D95" w14:textId="77777777" w:rsidR="009937B7" w:rsidRDefault="00000000">
            <w:pPr>
              <w:keepLines/>
              <w:spacing w:after="0" w:before="0"/>
              <w:jc w:val="center"/>
            </w:pPr>
            <w:r>
              <w:rPr>
                <w:rFonts w:ascii="Times New Roman" w:hAnsi="Times New Roman"/>
                <w:sz w:val="15"/>
              </w:rPr>
              <w:t>52.5% (51.7%–53.2%)</w:t>
            </w:r>
          </w:p>
        </w:tc>
        <w:tc>
          <w:tcPr>
            <w:tcW w:w="2736" w:type="dxa"/>
            <w:vAlign w:val="center"/>
            <w:tcMar>
              <w:top w:w="55" w:type="dxa"/>
              <w:start w:w="65" w:type="dxa"/>
              <w:bottom w:w="55" w:type="dxa"/>
              <w:end w:w="65" w:type="dxa"/>
            </w:tcMar>
          </w:tcPr>
          <w:p w14:paraId="49531433" w14:textId="77777777" w:rsidR="009937B7" w:rsidRDefault="00000000">
            <w:pPr>
              <w:keepLines/>
              <w:spacing w:after="0" w:before="0"/>
              <w:jc w:val="center"/>
            </w:pPr>
            <w:r>
              <w:rPr>
                <w:rFonts w:ascii="Times New Roman" w:hAnsi="Times New Roman"/>
                <w:sz w:val="15"/>
              </w:rPr>
              <w:t>19.5%</w:t>
            </w:r>
          </w:p>
        </w:tc>
      </w:tr>
      <w:tr w:rsidR="009937B7" w14:paraId="3D9BF412" w14:textId="77777777">
        <w:trPr>
          <w:jc w:val="center"/>
          <w:cantSplit/>
        </w:trPr>
        <w:tc>
          <w:tcPr>
            <w:tcW w:w="1728" w:type="dxa"/>
            <w:vAlign w:val="center"/>
            <w:tcMar>
              <w:top w:w="55" w:type="dxa"/>
              <w:start w:w="65" w:type="dxa"/>
              <w:bottom w:w="55" w:type="dxa"/>
              <w:end w:w="65" w:type="dxa"/>
            </w:tcMar>
          </w:tcPr>
          <w:p w14:paraId="5327E053" w14:textId="77777777" w:rsidR="009937B7" w:rsidRDefault="00000000">
            <w:pPr>
              <w:keepLines/>
              <w:spacing w:after="0" w:before="0"/>
              <w:jc w:val="left"/>
            </w:pPr>
            <w:r>
              <w:rPr>
                <w:rFonts w:ascii="Times New Roman" w:hAnsi="Times New Roman"/>
                <w:sz w:val="15"/>
              </w:rPr>
              <w:t>6 months</w:t>
            </w:r>
          </w:p>
        </w:tc>
        <w:tc>
          <w:tcPr>
            <w:tcW w:w="1872" w:type="dxa"/>
            <w:vAlign w:val="center"/>
            <w:tcMar>
              <w:top w:w="55" w:type="dxa"/>
              <w:start w:w="65" w:type="dxa"/>
              <w:bottom w:w="55" w:type="dxa"/>
              <w:end w:w="65" w:type="dxa"/>
            </w:tcMar>
          </w:tcPr>
          <w:p w14:paraId="3BD5B05C" w14:textId="77777777" w:rsidR="009937B7" w:rsidRDefault="00000000">
            <w:pPr>
              <w:keepLines/>
              <w:spacing w:after="0" w:before="0"/>
              <w:jc w:val="center"/>
            </w:pPr>
            <w:r>
              <w:rPr>
                <w:rFonts w:ascii="Times New Roman" w:hAnsi="Times New Roman"/>
                <w:sz w:val="15"/>
              </w:rPr>
              <w:t>26,666</w:t>
            </w:r>
          </w:p>
        </w:tc>
        <w:tc>
          <w:tcPr>
            <w:tcW w:w="1872" w:type="dxa"/>
            <w:vAlign w:val="center"/>
            <w:tcMar>
              <w:top w:w="55" w:type="dxa"/>
              <w:start w:w="65" w:type="dxa"/>
              <w:bottom w:w="55" w:type="dxa"/>
              <w:end w:w="65" w:type="dxa"/>
            </w:tcMar>
          </w:tcPr>
          <w:p w14:paraId="0FDB9BF5" w14:textId="77777777" w:rsidR="009937B7" w:rsidRDefault="00000000">
            <w:pPr>
              <w:keepLines/>
              <w:spacing w:after="0" w:before="0"/>
              <w:jc w:val="center"/>
            </w:pPr>
            <w:r>
              <w:rPr>
                <w:rFonts w:ascii="Times New Roman" w:hAnsi="Times New Roman"/>
                <w:sz w:val="15"/>
              </w:rPr>
              <w:t>21,904</w:t>
            </w:r>
          </w:p>
        </w:tc>
        <w:tc>
          <w:tcPr>
            <w:tcW w:w="1440" w:type="dxa"/>
            <w:vAlign w:val="center"/>
            <w:tcMar>
              <w:top w:w="55" w:type="dxa"/>
              <w:start w:w="65" w:type="dxa"/>
              <w:bottom w:w="55" w:type="dxa"/>
              <w:end w:w="65" w:type="dxa"/>
            </w:tcMar>
          </w:tcPr>
          <w:p w14:paraId="76FAB402" w14:textId="77777777" w:rsidR="009937B7" w:rsidRDefault="00000000">
            <w:pPr>
              <w:keepLines/>
              <w:spacing w:after="0" w:before="0"/>
              <w:jc w:val="center"/>
            </w:pPr>
            <w:r>
              <w:rPr>
                <w:rFonts w:ascii="Times New Roman" w:hAnsi="Times New Roman"/>
                <w:sz w:val="15"/>
              </w:rPr>
              <w:t>10,810</w:t>
            </w:r>
          </w:p>
        </w:tc>
        <w:tc>
          <w:tcPr>
            <w:tcW w:w="3312" w:type="dxa"/>
            <w:vAlign w:val="center"/>
            <w:tcMar>
              <w:top w:w="55" w:type="dxa"/>
              <w:start w:w="65" w:type="dxa"/>
              <w:bottom w:w="55" w:type="dxa"/>
              <w:end w:w="65" w:type="dxa"/>
            </w:tcMar>
          </w:tcPr>
          <w:p w14:paraId="0AD89ECD" w14:textId="77777777" w:rsidR="009937B7" w:rsidRDefault="00000000">
            <w:pPr>
              <w:keepLines/>
              <w:spacing w:after="0" w:before="0"/>
              <w:jc w:val="center"/>
            </w:pPr>
            <w:r>
              <w:rPr>
                <w:rFonts w:ascii="Times New Roman" w:hAnsi="Times New Roman"/>
                <w:sz w:val="15"/>
              </w:rPr>
              <w:t>49.4% (48.7%–50.0%)</w:t>
            </w:r>
          </w:p>
        </w:tc>
        <w:tc>
          <w:tcPr>
            <w:tcW w:w="2736" w:type="dxa"/>
            <w:vAlign w:val="center"/>
            <w:tcMar>
              <w:top w:w="55" w:type="dxa"/>
              <w:start w:w="65" w:type="dxa"/>
              <w:bottom w:w="55" w:type="dxa"/>
              <w:end w:w="65" w:type="dxa"/>
            </w:tcMar>
          </w:tcPr>
          <w:p w14:paraId="3350CB81" w14:textId="77777777" w:rsidR="009937B7" w:rsidRDefault="00000000">
            <w:pPr>
              <w:keepLines/>
              <w:spacing w:after="0" w:before="0"/>
              <w:jc w:val="center"/>
            </w:pPr>
            <w:r>
              <w:rPr>
                <w:rFonts w:ascii="Times New Roman" w:hAnsi="Times New Roman"/>
                <w:sz w:val="15"/>
              </w:rPr>
              <w:t>21.6%</w:t>
            </w:r>
          </w:p>
        </w:tc>
      </w:tr>
      <w:tr w:rsidR="009937B7" w14:paraId="2049A3A3" w14:textId="77777777">
        <w:trPr>
          <w:jc w:val="center"/>
          <w:cantSplit/>
        </w:trPr>
        <w:tc>
          <w:tcPr>
            <w:tcW w:w="1728" w:type="dxa"/>
            <w:vAlign w:val="center"/>
            <w:tcMar>
              <w:top w:w="55" w:type="dxa"/>
              <w:start w:w="65" w:type="dxa"/>
              <w:bottom w:w="55" w:type="dxa"/>
              <w:end w:w="65" w:type="dxa"/>
            </w:tcMar>
          </w:tcPr>
          <w:p w14:paraId="22EF3912" w14:textId="77777777" w:rsidR="009937B7" w:rsidRDefault="00000000">
            <w:pPr>
              <w:keepLines/>
              <w:spacing w:after="0" w:before="0"/>
              <w:jc w:val="left"/>
            </w:pPr>
            <w:r>
              <w:rPr>
                <w:rFonts w:ascii="Times New Roman" w:hAnsi="Times New Roman"/>
                <w:sz w:val="15"/>
              </w:rPr>
              <w:t>9 months</w:t>
            </w:r>
          </w:p>
        </w:tc>
        <w:tc>
          <w:tcPr>
            <w:tcW w:w="1872" w:type="dxa"/>
            <w:vAlign w:val="center"/>
            <w:tcMar>
              <w:top w:w="55" w:type="dxa"/>
              <w:start w:w="65" w:type="dxa"/>
              <w:bottom w:w="55" w:type="dxa"/>
              <w:end w:w="65" w:type="dxa"/>
            </w:tcMar>
          </w:tcPr>
          <w:p w14:paraId="4E6D3BE8" w14:textId="77777777" w:rsidR="009937B7" w:rsidRDefault="00000000">
            <w:pPr>
              <w:keepLines/>
              <w:spacing w:after="0" w:before="0"/>
              <w:jc w:val="center"/>
            </w:pPr>
            <w:r>
              <w:rPr>
                <w:rFonts w:ascii="Times New Roman" w:hAnsi="Times New Roman"/>
                <w:sz w:val="15"/>
              </w:rPr>
              <w:t>29,721</w:t>
            </w:r>
          </w:p>
        </w:tc>
        <w:tc>
          <w:tcPr>
            <w:tcW w:w="1872" w:type="dxa"/>
            <w:vAlign w:val="center"/>
            <w:tcMar>
              <w:top w:w="55" w:type="dxa"/>
              <w:start w:w="65" w:type="dxa"/>
              <w:bottom w:w="55" w:type="dxa"/>
              <w:end w:w="65" w:type="dxa"/>
            </w:tcMar>
          </w:tcPr>
          <w:p w14:paraId="4FA0215A" w14:textId="77777777" w:rsidR="009937B7" w:rsidRDefault="00000000">
            <w:pPr>
              <w:keepLines/>
              <w:spacing w:after="0" w:before="0"/>
              <w:jc w:val="center"/>
            </w:pPr>
            <w:r>
              <w:rPr>
                <w:rFonts w:ascii="Times New Roman" w:hAnsi="Times New Roman"/>
                <w:sz w:val="15"/>
              </w:rPr>
              <w:t>25,210</w:t>
            </w:r>
          </w:p>
        </w:tc>
        <w:tc>
          <w:tcPr>
            <w:tcW w:w="1440" w:type="dxa"/>
            <w:vAlign w:val="center"/>
            <w:tcMar>
              <w:top w:w="55" w:type="dxa"/>
              <w:start w:w="65" w:type="dxa"/>
              <w:bottom w:w="55" w:type="dxa"/>
              <w:end w:w="65" w:type="dxa"/>
            </w:tcMar>
          </w:tcPr>
          <w:p w14:paraId="4D2C4D04" w14:textId="77777777" w:rsidR="009937B7" w:rsidRDefault="00000000">
            <w:pPr>
              <w:keepLines/>
              <w:spacing w:after="0" w:before="0"/>
              <w:jc w:val="center"/>
            </w:pPr>
            <w:r>
              <w:rPr>
                <w:rFonts w:ascii="Times New Roman" w:hAnsi="Times New Roman"/>
                <w:sz w:val="15"/>
              </w:rPr>
              <w:t>11,693</w:t>
            </w:r>
          </w:p>
        </w:tc>
        <w:tc>
          <w:tcPr>
            <w:tcW w:w="3312" w:type="dxa"/>
            <w:vAlign w:val="center"/>
            <w:tcMar>
              <w:top w:w="55" w:type="dxa"/>
              <w:start w:w="65" w:type="dxa"/>
              <w:bottom w:w="55" w:type="dxa"/>
              <w:end w:w="65" w:type="dxa"/>
            </w:tcMar>
          </w:tcPr>
          <w:p w14:paraId="37936BB2" w14:textId="77777777" w:rsidR="009937B7" w:rsidRDefault="00000000">
            <w:pPr>
              <w:keepLines/>
              <w:spacing w:after="0" w:before="0"/>
              <w:jc w:val="center"/>
            </w:pPr>
            <w:r>
              <w:rPr>
                <w:rFonts w:ascii="Times New Roman" w:hAnsi="Times New Roman"/>
                <w:sz w:val="15"/>
              </w:rPr>
              <w:t>46.4% (45.8%–47.0%)</w:t>
            </w:r>
          </w:p>
        </w:tc>
        <w:tc>
          <w:tcPr>
            <w:tcW w:w="2736" w:type="dxa"/>
            <w:vAlign w:val="center"/>
            <w:tcMar>
              <w:top w:w="55" w:type="dxa"/>
              <w:start w:w="65" w:type="dxa"/>
              <w:bottom w:w="55" w:type="dxa"/>
              <w:end w:w="65" w:type="dxa"/>
            </w:tcMar>
          </w:tcPr>
          <w:p w14:paraId="2D974BF4" w14:textId="77777777" w:rsidR="009937B7" w:rsidRDefault="00000000">
            <w:pPr>
              <w:keepLines/>
              <w:spacing w:after="0" w:before="0"/>
              <w:jc w:val="center"/>
            </w:pPr>
            <w:r>
              <w:rPr>
                <w:rFonts w:ascii="Times New Roman" w:hAnsi="Times New Roman"/>
                <w:sz w:val="15"/>
              </w:rPr>
              <w:t>23.4%</w:t>
            </w:r>
          </w:p>
        </w:tc>
      </w:tr>
      <w:tr w:rsidR="009937B7" w14:paraId="3B47C363" w14:textId="77777777">
        <w:trPr>
          <w:jc w:val="center"/>
          <w:cantSplit/>
        </w:trPr>
        <w:tc>
          <w:tcPr>
            <w:tcW w:w="1728" w:type="dxa"/>
            <w:vAlign w:val="center"/>
            <w:tcMar>
              <w:top w:w="55" w:type="dxa"/>
              <w:start w:w="65" w:type="dxa"/>
              <w:bottom w:w="55" w:type="dxa"/>
              <w:end w:w="65" w:type="dxa"/>
            </w:tcMar>
          </w:tcPr>
          <w:p w14:paraId="44176F71" w14:textId="77777777" w:rsidR="009937B7" w:rsidRDefault="00000000">
            <w:pPr>
              <w:keepLines/>
              <w:spacing w:after="0" w:before="0"/>
              <w:jc w:val="left"/>
            </w:pPr>
            <w:r>
              <w:rPr>
                <w:rFonts w:ascii="Times New Roman" w:hAnsi="Times New Roman"/>
                <w:sz w:val="15"/>
              </w:rPr>
              <w:t>12 months</w:t>
            </w:r>
          </w:p>
        </w:tc>
        <w:tc>
          <w:tcPr>
            <w:tcW w:w="1872" w:type="dxa"/>
            <w:vAlign w:val="center"/>
            <w:tcMar>
              <w:top w:w="55" w:type="dxa"/>
              <w:start w:w="65" w:type="dxa"/>
              <w:bottom w:w="55" w:type="dxa"/>
              <w:end w:w="65" w:type="dxa"/>
            </w:tcMar>
          </w:tcPr>
          <w:p w14:paraId="521B29FA" w14:textId="77777777" w:rsidR="009937B7" w:rsidRDefault="00000000">
            <w:pPr>
              <w:keepLines/>
              <w:spacing w:after="0" w:before="0"/>
              <w:jc w:val="center"/>
            </w:pPr>
            <w:r>
              <w:rPr>
                <w:rFonts w:ascii="Times New Roman" w:hAnsi="Times New Roman"/>
                <w:sz w:val="15"/>
              </w:rPr>
              <w:t>32,120</w:t>
            </w:r>
          </w:p>
        </w:tc>
        <w:tc>
          <w:tcPr>
            <w:tcW w:w="1872" w:type="dxa"/>
            <w:vAlign w:val="center"/>
            <w:tcMar>
              <w:top w:w="55" w:type="dxa"/>
              <w:start w:w="65" w:type="dxa"/>
              <w:bottom w:w="55" w:type="dxa"/>
              <w:end w:w="65" w:type="dxa"/>
            </w:tcMar>
          </w:tcPr>
          <w:p w14:paraId="7726332F" w14:textId="77777777" w:rsidR="009937B7" w:rsidRDefault="00000000">
            <w:pPr>
              <w:keepLines/>
              <w:spacing w:after="0" w:before="0"/>
              <w:jc w:val="center"/>
            </w:pPr>
            <w:r>
              <w:rPr>
                <w:rFonts w:ascii="Times New Roman" w:hAnsi="Times New Roman"/>
                <w:sz w:val="15"/>
              </w:rPr>
              <w:t>27,655</w:t>
            </w:r>
          </w:p>
        </w:tc>
        <w:tc>
          <w:tcPr>
            <w:tcW w:w="1440" w:type="dxa"/>
            <w:vAlign w:val="center"/>
            <w:tcMar>
              <w:top w:w="55" w:type="dxa"/>
              <w:start w:w="65" w:type="dxa"/>
              <w:bottom w:w="55" w:type="dxa"/>
              <w:end w:w="65" w:type="dxa"/>
            </w:tcMar>
          </w:tcPr>
          <w:p w14:paraId="0F868A56" w14:textId="77777777" w:rsidR="009937B7" w:rsidRDefault="00000000">
            <w:pPr>
              <w:keepLines/>
              <w:spacing w:after="0" w:before="0"/>
              <w:jc w:val="center"/>
            </w:pPr>
            <w:r>
              <w:rPr>
                <w:rFonts w:ascii="Times New Roman" w:hAnsi="Times New Roman"/>
                <w:sz w:val="15"/>
              </w:rPr>
              <w:t>12,143</w:t>
            </w:r>
          </w:p>
        </w:tc>
        <w:tc>
          <w:tcPr>
            <w:tcW w:w="3312" w:type="dxa"/>
            <w:vAlign w:val="center"/>
            <w:tcMar>
              <w:top w:w="55" w:type="dxa"/>
              <w:start w:w="65" w:type="dxa"/>
              <w:bottom w:w="55" w:type="dxa"/>
              <w:end w:w="65" w:type="dxa"/>
            </w:tcMar>
          </w:tcPr>
          <w:p w14:paraId="3775CD40" w14:textId="77777777" w:rsidR="009937B7" w:rsidRDefault="00000000">
            <w:pPr>
              <w:keepLines/>
              <w:spacing w:after="0" w:before="0"/>
              <w:jc w:val="center"/>
            </w:pPr>
            <w:r>
              <w:rPr>
                <w:rFonts w:ascii="Times New Roman" w:hAnsi="Times New Roman"/>
                <w:sz w:val="15"/>
              </w:rPr>
              <w:t>43.9% (43.3%–44.5%)</w:t>
            </w:r>
          </w:p>
        </w:tc>
        <w:tc>
          <w:tcPr>
            <w:tcW w:w="2736" w:type="dxa"/>
            <w:vAlign w:val="center"/>
            <w:tcMar>
              <w:top w:w="55" w:type="dxa"/>
              <w:start w:w="65" w:type="dxa"/>
              <w:bottom w:w="55" w:type="dxa"/>
              <w:end w:w="65" w:type="dxa"/>
            </w:tcMar>
          </w:tcPr>
          <w:p w14:paraId="3D4FD915" w14:textId="77777777" w:rsidR="009937B7" w:rsidRDefault="00000000">
            <w:pPr>
              <w:keepLines/>
              <w:spacing w:after="0" w:before="0"/>
              <w:jc w:val="center"/>
            </w:pPr>
            <w:r>
              <w:rPr>
                <w:rFonts w:ascii="Times New Roman" w:hAnsi="Times New Roman"/>
                <w:sz w:val="15"/>
              </w:rPr>
              <w:t>24.3%</w:t>
            </w:r>
          </w:p>
        </w:tc>
      </w:tr>
      <w:tr w:rsidR="009937B7" w14:paraId="69B60AAC" w14:textId="77777777">
        <w:trPr>
          <w:jc w:val="center"/>
          <w:cantSplit/>
        </w:trPr>
        <w:tc>
          <w:tcPr>
            <w:tcW w:w="1728" w:type="dxa"/>
            <w:vAlign w:val="center"/>
            <w:tcMar>
              <w:top w:w="55" w:type="dxa"/>
              <w:start w:w="65" w:type="dxa"/>
              <w:bottom w:w="55" w:type="dxa"/>
              <w:end w:w="65" w:type="dxa"/>
            </w:tcMar>
          </w:tcPr>
          <w:p w14:paraId="4B1F6EC0" w14:textId="77777777" w:rsidR="009937B7" w:rsidRDefault="00000000">
            <w:pPr>
              <w:keepLines/>
              <w:spacing w:after="0" w:before="0"/>
              <w:jc w:val="left"/>
            </w:pPr>
            <w:r>
              <w:rPr>
                <w:rFonts w:ascii="Times New Roman" w:hAnsi="Times New Roman"/>
                <w:sz w:val="15"/>
              </w:rPr>
              <w:t>18 months</w:t>
            </w:r>
          </w:p>
        </w:tc>
        <w:tc>
          <w:tcPr>
            <w:tcW w:w="1872" w:type="dxa"/>
            <w:vAlign w:val="center"/>
            <w:tcMar>
              <w:top w:w="55" w:type="dxa"/>
              <w:start w:w="65" w:type="dxa"/>
              <w:bottom w:w="55" w:type="dxa"/>
              <w:end w:w="65" w:type="dxa"/>
            </w:tcMar>
          </w:tcPr>
          <w:p w14:paraId="0FE8A806" w14:textId="77777777" w:rsidR="009937B7" w:rsidRDefault="00000000">
            <w:pPr>
              <w:keepLines/>
              <w:spacing w:after="0" w:before="0"/>
              <w:jc w:val="center"/>
            </w:pPr>
            <w:r>
              <w:rPr>
                <w:rFonts w:ascii="Times New Roman" w:hAnsi="Times New Roman"/>
                <w:sz w:val="15"/>
              </w:rPr>
              <w:t>35,897</w:t>
            </w:r>
          </w:p>
        </w:tc>
        <w:tc>
          <w:tcPr>
            <w:tcW w:w="1872" w:type="dxa"/>
            <w:vAlign w:val="center"/>
            <w:tcMar>
              <w:top w:w="55" w:type="dxa"/>
              <w:start w:w="65" w:type="dxa"/>
              <w:bottom w:w="55" w:type="dxa"/>
              <w:end w:w="65" w:type="dxa"/>
            </w:tcMar>
          </w:tcPr>
          <w:p w14:paraId="6B82B3B6" w14:textId="77777777" w:rsidR="009937B7" w:rsidRDefault="00000000">
            <w:pPr>
              <w:keepLines/>
              <w:spacing w:after="0" w:before="0"/>
              <w:jc w:val="center"/>
            </w:pPr>
            <w:r>
              <w:rPr>
                <w:rFonts w:ascii="Times New Roman" w:hAnsi="Times New Roman"/>
                <w:sz w:val="15"/>
              </w:rPr>
              <w:t>31,473</w:t>
            </w:r>
          </w:p>
        </w:tc>
        <w:tc>
          <w:tcPr>
            <w:tcW w:w="1440" w:type="dxa"/>
            <w:vAlign w:val="center"/>
            <w:tcMar>
              <w:top w:w="55" w:type="dxa"/>
              <w:start w:w="65" w:type="dxa"/>
              <w:bottom w:w="55" w:type="dxa"/>
              <w:end w:w="65" w:type="dxa"/>
            </w:tcMar>
          </w:tcPr>
          <w:p w14:paraId="10353C8A" w14:textId="77777777" w:rsidR="009937B7" w:rsidRDefault="00000000">
            <w:pPr>
              <w:keepLines/>
              <w:spacing w:after="0" w:before="0"/>
              <w:jc w:val="center"/>
            </w:pPr>
            <w:r>
              <w:rPr>
                <w:rFonts w:ascii="Times New Roman" w:hAnsi="Times New Roman"/>
                <w:sz w:val="15"/>
              </w:rPr>
              <w:t>13,060</w:t>
            </w:r>
          </w:p>
        </w:tc>
        <w:tc>
          <w:tcPr>
            <w:tcW w:w="3312" w:type="dxa"/>
            <w:vAlign w:val="center"/>
            <w:tcMar>
              <w:top w:w="55" w:type="dxa"/>
              <w:start w:w="65" w:type="dxa"/>
              <w:bottom w:w="55" w:type="dxa"/>
              <w:end w:w="65" w:type="dxa"/>
            </w:tcMar>
          </w:tcPr>
          <w:p w14:paraId="65603181" w14:textId="77777777" w:rsidR="009937B7" w:rsidRDefault="00000000">
            <w:pPr>
              <w:keepLines/>
              <w:spacing w:after="0" w:before="0"/>
              <w:jc w:val="center"/>
            </w:pPr>
            <w:r>
              <w:rPr>
                <w:rFonts w:ascii="Times New Roman" w:hAnsi="Times New Roman"/>
                <w:sz w:val="15"/>
              </w:rPr>
              <w:t>41.5% (41.0%–42.0%)</w:t>
            </w:r>
          </w:p>
        </w:tc>
        <w:tc>
          <w:tcPr>
            <w:tcW w:w="2736" w:type="dxa"/>
            <w:vAlign w:val="center"/>
            <w:tcMar>
              <w:top w:w="55" w:type="dxa"/>
              <w:start w:w="65" w:type="dxa"/>
              <w:bottom w:w="55" w:type="dxa"/>
              <w:end w:w="65" w:type="dxa"/>
            </w:tcMar>
          </w:tcPr>
          <w:p w14:paraId="3658049F" w14:textId="77777777" w:rsidR="009937B7" w:rsidRDefault="00000000">
            <w:pPr>
              <w:keepLines/>
              <w:spacing w:after="0" w:before="0"/>
              <w:jc w:val="center"/>
            </w:pPr>
            <w:r>
              <w:rPr>
                <w:rFonts w:ascii="Times New Roman" w:hAnsi="Times New Roman"/>
                <w:sz w:val="15"/>
              </w:rPr>
              <w:t>26.1%</w:t>
            </w:r>
          </w:p>
        </w:tc>
      </w:tr>
      <w:tr w:rsidR="009937B7" w14:paraId="7882C291" w14:textId="77777777">
        <w:trPr>
          <w:jc w:val="center"/>
          <w:cantSplit/>
        </w:trPr>
        <w:tc>
          <w:tcPr>
            <w:tcW w:w="1728" w:type="dxa"/>
            <w:vAlign w:val="center"/>
            <w:tcMar>
              <w:top w:w="55" w:type="dxa"/>
              <w:start w:w="65" w:type="dxa"/>
              <w:bottom w:w="55" w:type="dxa"/>
              <w:end w:w="65" w:type="dxa"/>
            </w:tcMar>
          </w:tcPr>
          <w:p w14:paraId="07C44A32" w14:textId="77777777" w:rsidR="009937B7" w:rsidRDefault="00000000">
            <w:pPr>
              <w:keepLines/>
              <w:spacing w:after="0" w:before="0"/>
              <w:jc w:val="left"/>
            </w:pPr>
            <w:r>
              <w:rPr>
                <w:rFonts w:ascii="Times New Roman" w:hAnsi="Times New Roman"/>
                <w:sz w:val="15"/>
              </w:rPr>
              <w:t>24 months</w:t>
            </w:r>
          </w:p>
        </w:tc>
        <w:tc>
          <w:tcPr>
            <w:tcW w:w="1872" w:type="dxa"/>
            <w:vAlign w:val="center"/>
            <w:tcMar>
              <w:top w:w="55" w:type="dxa"/>
              <w:start w:w="65" w:type="dxa"/>
              <w:bottom w:w="55" w:type="dxa"/>
              <w:end w:w="65" w:type="dxa"/>
            </w:tcMar>
          </w:tcPr>
          <w:p w14:paraId="105F0E40" w14:textId="77777777" w:rsidR="009937B7" w:rsidRDefault="00000000">
            <w:pPr>
              <w:keepLines/>
              <w:spacing w:after="0" w:before="0"/>
              <w:jc w:val="center"/>
            </w:pPr>
            <w:r>
              <w:rPr>
                <w:rFonts w:ascii="Times New Roman" w:hAnsi="Times New Roman"/>
                <w:sz w:val="15"/>
              </w:rPr>
              <w:t>38,555</w:t>
            </w:r>
          </w:p>
        </w:tc>
        <w:tc>
          <w:tcPr>
            <w:tcW w:w="1872" w:type="dxa"/>
            <w:vAlign w:val="center"/>
            <w:tcMar>
              <w:top w:w="55" w:type="dxa"/>
              <w:start w:w="65" w:type="dxa"/>
              <w:bottom w:w="55" w:type="dxa"/>
              <w:end w:w="65" w:type="dxa"/>
            </w:tcMar>
          </w:tcPr>
          <w:p w14:paraId="29B25590" w14:textId="77777777" w:rsidR="009937B7" w:rsidRDefault="00000000">
            <w:pPr>
              <w:keepLines/>
              <w:spacing w:after="0" w:before="0"/>
              <w:jc w:val="center"/>
            </w:pPr>
            <w:r>
              <w:rPr>
                <w:rFonts w:ascii="Times New Roman" w:hAnsi="Times New Roman"/>
                <w:sz w:val="15"/>
              </w:rPr>
              <w:t>34,086</w:t>
            </w:r>
          </w:p>
        </w:tc>
        <w:tc>
          <w:tcPr>
            <w:tcW w:w="1440" w:type="dxa"/>
            <w:vAlign w:val="center"/>
            <w:tcMar>
              <w:top w:w="55" w:type="dxa"/>
              <w:start w:w="65" w:type="dxa"/>
              <w:bottom w:w="55" w:type="dxa"/>
              <w:end w:w="65" w:type="dxa"/>
            </w:tcMar>
          </w:tcPr>
          <w:p w14:paraId="39894483" w14:textId="77777777" w:rsidR="009937B7" w:rsidRDefault="00000000">
            <w:pPr>
              <w:keepLines/>
              <w:spacing w:after="0" w:before="0"/>
              <w:jc w:val="center"/>
            </w:pPr>
            <w:r>
              <w:rPr>
                <w:rFonts w:ascii="Times New Roman" w:hAnsi="Times New Roman"/>
                <w:sz w:val="15"/>
              </w:rPr>
              <w:t>13,507</w:t>
            </w:r>
          </w:p>
        </w:tc>
        <w:tc>
          <w:tcPr>
            <w:tcW w:w="3312" w:type="dxa"/>
            <w:vAlign w:val="center"/>
            <w:tcMar>
              <w:top w:w="55" w:type="dxa"/>
              <w:start w:w="65" w:type="dxa"/>
              <w:bottom w:w="55" w:type="dxa"/>
              <w:end w:w="65" w:type="dxa"/>
            </w:tcMar>
          </w:tcPr>
          <w:p w14:paraId="62162F34" w14:textId="77777777" w:rsidR="009937B7" w:rsidRDefault="00000000">
            <w:pPr>
              <w:keepLines/>
              <w:spacing w:after="0" w:before="0"/>
              <w:jc w:val="center"/>
            </w:pPr>
            <w:r>
              <w:rPr>
                <w:rFonts w:ascii="Times New Roman" w:hAnsi="Times New Roman"/>
                <w:sz w:val="15"/>
              </w:rPr>
              <w:t>39.6% (39.1%–40.1%)</w:t>
            </w:r>
          </w:p>
        </w:tc>
        <w:tc>
          <w:tcPr>
            <w:tcW w:w="2736" w:type="dxa"/>
            <w:vAlign w:val="center"/>
            <w:tcMar>
              <w:top w:w="55" w:type="dxa"/>
              <w:start w:w="65" w:type="dxa"/>
              <w:bottom w:w="55" w:type="dxa"/>
              <w:end w:w="65" w:type="dxa"/>
            </w:tcMar>
          </w:tcPr>
          <w:p w14:paraId="081DC106" w14:textId="77777777" w:rsidR="009937B7" w:rsidRDefault="00000000">
            <w:pPr>
              <w:keepLines/>
              <w:spacing w:after="0" w:before="0"/>
              <w:jc w:val="center"/>
            </w:pPr>
            <w:r>
              <w:rPr>
                <w:rFonts w:ascii="Times New Roman" w:hAnsi="Times New Roman"/>
                <w:sz w:val="15"/>
              </w:rPr>
              <w:t>27.0%</w:t>
            </w:r>
          </w:p>
        </w:tc>
      </w:tr>
      <w:tr w:rsidR="009937B7" w14:paraId="749AA74C" w14:textId="77777777">
        <w:trPr>
          <w:jc w:val="center"/>
          <w:cantSplit/>
        </w:trPr>
        <w:tc>
          <w:tcPr>
            <w:tcW w:w="1728" w:type="dxa"/>
            <w:vAlign w:val="center"/>
            <w:tcMar>
              <w:top w:w="55" w:type="dxa"/>
              <w:start w:w="65" w:type="dxa"/>
              <w:bottom w:w="55" w:type="dxa"/>
              <w:end w:w="65" w:type="dxa"/>
            </w:tcMar>
          </w:tcPr>
          <w:p w14:paraId="4B6F2824" w14:textId="77777777" w:rsidR="009937B7" w:rsidRDefault="00000000">
            <w:pPr>
              <w:keepLines/>
              <w:spacing w:after="0" w:before="0"/>
              <w:jc w:val="left"/>
            </w:pPr>
            <w:r>
              <w:rPr>
                <w:rFonts w:ascii="Times New Roman" w:hAnsi="Times New Roman"/>
                <w:sz w:val="15"/>
              </w:rPr>
              <w:t>36 months</w:t>
            </w:r>
          </w:p>
        </w:tc>
        <w:tc>
          <w:tcPr>
            <w:tcW w:w="1872" w:type="dxa"/>
            <w:vAlign w:val="center"/>
            <w:tcMar>
              <w:top w:w="55" w:type="dxa"/>
              <w:start w:w="65" w:type="dxa"/>
              <w:bottom w:w="55" w:type="dxa"/>
              <w:end w:w="65" w:type="dxa"/>
            </w:tcMar>
          </w:tcPr>
          <w:p w14:paraId="0263C379" w14:textId="77777777" w:rsidR="009937B7" w:rsidRDefault="00000000">
            <w:pPr>
              <w:keepLines/>
              <w:spacing w:after="0" w:before="0"/>
              <w:jc w:val="center"/>
            </w:pPr>
            <w:r>
              <w:rPr>
                <w:rFonts w:ascii="Times New Roman" w:hAnsi="Times New Roman"/>
                <w:sz w:val="15"/>
              </w:rPr>
              <w:t>43,297</w:t>
            </w:r>
          </w:p>
        </w:tc>
        <w:tc>
          <w:tcPr>
            <w:tcW w:w="1872" w:type="dxa"/>
            <w:vAlign w:val="center"/>
            <w:tcMar>
              <w:top w:w="55" w:type="dxa"/>
              <w:start w:w="65" w:type="dxa"/>
              <w:bottom w:w="55" w:type="dxa"/>
              <w:end w:w="65" w:type="dxa"/>
            </w:tcMar>
          </w:tcPr>
          <w:p w14:paraId="484EBCFE" w14:textId="77777777" w:rsidR="009937B7" w:rsidRDefault="00000000">
            <w:pPr>
              <w:keepLines/>
              <w:spacing w:after="0" w:before="0"/>
              <w:jc w:val="center"/>
            </w:pPr>
            <w:r>
              <w:rPr>
                <w:rFonts w:ascii="Times New Roman" w:hAnsi="Times New Roman"/>
                <w:sz w:val="15"/>
              </w:rPr>
              <w:t>38,879</w:t>
            </w:r>
          </w:p>
        </w:tc>
        <w:tc>
          <w:tcPr>
            <w:tcW w:w="1440" w:type="dxa"/>
            <w:vAlign w:val="center"/>
            <w:tcMar>
              <w:top w:w="55" w:type="dxa"/>
              <w:start w:w="65" w:type="dxa"/>
              <w:bottom w:w="55" w:type="dxa"/>
              <w:end w:w="65" w:type="dxa"/>
            </w:tcMar>
          </w:tcPr>
          <w:p w14:paraId="0FB5336C" w14:textId="77777777" w:rsidR="009937B7" w:rsidRDefault="00000000">
            <w:pPr>
              <w:keepLines/>
              <w:spacing w:after="0" w:before="0"/>
              <w:jc w:val="center"/>
            </w:pPr>
            <w:r>
              <w:rPr>
                <w:rFonts w:ascii="Times New Roman" w:hAnsi="Times New Roman"/>
                <w:sz w:val="15"/>
              </w:rPr>
              <w:t>14,252</w:t>
            </w:r>
          </w:p>
        </w:tc>
        <w:tc>
          <w:tcPr>
            <w:tcW w:w="3312" w:type="dxa"/>
            <w:vAlign w:val="center"/>
            <w:tcMar>
              <w:top w:w="55" w:type="dxa"/>
              <w:start w:w="65" w:type="dxa"/>
              <w:bottom w:w="55" w:type="dxa"/>
              <w:end w:w="65" w:type="dxa"/>
            </w:tcMar>
          </w:tcPr>
          <w:p w14:paraId="358263DE" w14:textId="77777777" w:rsidR="009937B7" w:rsidRDefault="00000000">
            <w:pPr>
              <w:keepLines/>
              <w:spacing w:after="0" w:before="0"/>
              <w:jc w:val="center"/>
            </w:pPr>
            <w:r>
              <w:rPr>
                <w:rFonts w:ascii="Times New Roman" w:hAnsi="Times New Roman"/>
                <w:sz w:val="15"/>
              </w:rPr>
              <w:t>36.7% (36.2%–37.1%)</w:t>
            </w:r>
          </w:p>
        </w:tc>
        <w:tc>
          <w:tcPr>
            <w:tcW w:w="2736" w:type="dxa"/>
            <w:vAlign w:val="center"/>
            <w:tcMar>
              <w:top w:w="55" w:type="dxa"/>
              <w:start w:w="65" w:type="dxa"/>
              <w:bottom w:w="55" w:type="dxa"/>
              <w:end w:w="65" w:type="dxa"/>
            </w:tcMar>
          </w:tcPr>
          <w:p w14:paraId="663E06E0" w14:textId="77777777" w:rsidR="009937B7" w:rsidRDefault="00000000">
            <w:pPr>
              <w:keepLines/>
              <w:spacing w:after="0" w:before="0"/>
              <w:jc w:val="center"/>
            </w:pPr>
            <w:r>
              <w:rPr>
                <w:rFonts w:ascii="Times New Roman" w:hAnsi="Times New Roman"/>
                <w:sz w:val="15"/>
              </w:rPr>
              <w:t>28.5%</w:t>
            </w:r>
          </w:p>
        </w:tc>
      </w:tr>
      <w:tr w:rsidR="009937B7" w14:paraId="308A8CD5" w14:textId="77777777">
        <w:trPr>
          <w:jc w:val="center"/>
          <w:cantSplit/>
        </w:trPr>
        <w:tc>
          <w:tcPr>
            <w:tcW w:w="1728" w:type="dxa"/>
            <w:vAlign w:val="center"/>
            <w:tcMar>
              <w:top w:w="55" w:type="dxa"/>
              <w:start w:w="65" w:type="dxa"/>
              <w:bottom w:w="55" w:type="dxa"/>
              <w:end w:w="65" w:type="dxa"/>
            </w:tcMar>
          </w:tcPr>
          <w:p w14:paraId="6C110C56" w14:textId="77777777" w:rsidR="009937B7" w:rsidRDefault="00000000">
            <w:pPr>
              <w:keepLines/>
              <w:spacing w:after="0" w:before="0"/>
              <w:jc w:val="left"/>
            </w:pPr>
            <w:r>
              <w:rPr>
                <w:rFonts w:ascii="Times New Roman" w:hAnsi="Times New Roman"/>
                <w:sz w:val="15"/>
              </w:rPr>
              <w:t>3 complete cycles</w:t>
            </w:r>
          </w:p>
        </w:tc>
        <w:tc>
          <w:tcPr>
            <w:tcW w:w="1872" w:type="dxa"/>
            <w:vAlign w:val="center"/>
            <w:tcMar>
              <w:top w:w="55" w:type="dxa"/>
              <w:start w:w="65" w:type="dxa"/>
              <w:bottom w:w="55" w:type="dxa"/>
              <w:end w:w="65" w:type="dxa"/>
            </w:tcMar>
          </w:tcPr>
          <w:p w14:paraId="65133780" w14:textId="77777777" w:rsidR="009937B7" w:rsidRDefault="00000000">
            <w:pPr>
              <w:keepLines/>
              <w:spacing w:after="0" w:before="0"/>
              <w:jc w:val="center"/>
            </w:pPr>
            <w:r>
              <w:rPr>
                <w:rFonts w:ascii="Times New Roman" w:hAnsi="Times New Roman"/>
                <w:sz w:val="15"/>
              </w:rPr>
              <w:t>19,973</w:t>
            </w:r>
          </w:p>
        </w:tc>
        <w:tc>
          <w:tcPr>
            <w:tcW w:w="1872" w:type="dxa"/>
            <w:vAlign w:val="center"/>
            <w:tcMar>
              <w:top w:w="55" w:type="dxa"/>
              <w:start w:w="65" w:type="dxa"/>
              <w:bottom w:w="55" w:type="dxa"/>
              <w:end w:w="65" w:type="dxa"/>
            </w:tcMar>
          </w:tcPr>
          <w:p w14:paraId="2D4517DF" w14:textId="77777777" w:rsidR="009937B7" w:rsidRDefault="00000000">
            <w:pPr>
              <w:keepLines/>
              <w:spacing w:after="0" w:before="0"/>
              <w:jc w:val="center"/>
            </w:pPr>
            <w:r>
              <w:rPr>
                <w:rFonts w:ascii="Times New Roman" w:hAnsi="Times New Roman"/>
                <w:sz w:val="15"/>
              </w:rPr>
              <w:t>16,756</w:t>
            </w:r>
          </w:p>
        </w:tc>
        <w:tc>
          <w:tcPr>
            <w:tcW w:w="1440" w:type="dxa"/>
            <w:vAlign w:val="center"/>
            <w:tcMar>
              <w:top w:w="55" w:type="dxa"/>
              <w:start w:w="65" w:type="dxa"/>
              <w:bottom w:w="55" w:type="dxa"/>
              <w:end w:w="65" w:type="dxa"/>
            </w:tcMar>
          </w:tcPr>
          <w:p w14:paraId="4EB18ED7" w14:textId="77777777" w:rsidR="009937B7" w:rsidRDefault="00000000">
            <w:pPr>
              <w:keepLines/>
              <w:spacing w:after="0" w:before="0"/>
              <w:jc w:val="center"/>
            </w:pPr>
            <w:r>
              <w:rPr>
                <w:rFonts w:ascii="Times New Roman" w:hAnsi="Times New Roman"/>
                <w:sz w:val="15"/>
              </w:rPr>
              <w:t>8,849</w:t>
            </w:r>
          </w:p>
        </w:tc>
        <w:tc>
          <w:tcPr>
            <w:tcW w:w="3312" w:type="dxa"/>
            <w:vAlign w:val="center"/>
            <w:tcMar>
              <w:top w:w="55" w:type="dxa"/>
              <w:start w:w="65" w:type="dxa"/>
              <w:bottom w:w="55" w:type="dxa"/>
              <w:end w:w="65" w:type="dxa"/>
            </w:tcMar>
          </w:tcPr>
          <w:p w14:paraId="0CC1BD3A" w14:textId="77777777" w:rsidR="009937B7" w:rsidRDefault="00000000">
            <w:pPr>
              <w:keepLines/>
              <w:spacing w:after="0" w:before="0"/>
              <w:jc w:val="center"/>
            </w:pPr>
            <w:r>
              <w:rPr>
                <w:rFonts w:ascii="Times New Roman" w:hAnsi="Times New Roman"/>
                <w:sz w:val="15"/>
              </w:rPr>
              <w:t>52.8% (52.1%–53.6%)</w:t>
            </w:r>
          </w:p>
        </w:tc>
        <w:tc>
          <w:tcPr>
            <w:tcW w:w="2736" w:type="dxa"/>
            <w:vAlign w:val="center"/>
            <w:tcMar>
              <w:top w:w="55" w:type="dxa"/>
              <w:start w:w="65" w:type="dxa"/>
              <w:bottom w:w="55" w:type="dxa"/>
              <w:end w:w="65" w:type="dxa"/>
            </w:tcMar>
          </w:tcPr>
          <w:p w14:paraId="7F851BDB" w14:textId="77777777" w:rsidR="009937B7" w:rsidRDefault="00000000">
            <w:pPr>
              <w:keepLines/>
              <w:spacing w:after="0" w:before="0"/>
              <w:jc w:val="center"/>
            </w:pPr>
            <w:r>
              <w:rPr>
                <w:rFonts w:ascii="Times New Roman" w:hAnsi="Times New Roman"/>
                <w:sz w:val="15"/>
              </w:rPr>
              <w:t>17.7%</w:t>
            </w:r>
          </w:p>
        </w:tc>
      </w:tr>
      <w:tr w:rsidR="009937B7" w14:paraId="3982ED37" w14:textId="77777777">
        <w:trPr>
          <w:jc w:val="center"/>
          <w:cantSplit/>
        </w:trPr>
        <w:tc>
          <w:tcPr>
            <w:tcW w:w="1728" w:type="dxa"/>
            <w:vAlign w:val="center"/>
            <w:tcMar>
              <w:top w:w="55" w:type="dxa"/>
              <w:start w:w="65" w:type="dxa"/>
              <w:bottom w:w="55" w:type="dxa"/>
              <w:end w:w="65" w:type="dxa"/>
            </w:tcMar>
          </w:tcPr>
          <w:p w14:paraId="4E498CFD" w14:textId="77777777" w:rsidR="009937B7" w:rsidRDefault="00000000">
            <w:pPr>
              <w:keepLines/>
              <w:spacing w:after="0" w:before="0"/>
              <w:jc w:val="left"/>
            </w:pPr>
            <w:r>
              <w:rPr>
                <w:rFonts w:ascii="Times New Roman" w:hAnsi="Times New Roman"/>
                <w:sz w:val="15"/>
              </w:rPr>
              <w:t>6 complete cycles</w:t>
            </w:r>
          </w:p>
        </w:tc>
        <w:tc>
          <w:tcPr>
            <w:tcW w:w="1872" w:type="dxa"/>
            <w:vAlign w:val="center"/>
            <w:tcMar>
              <w:top w:w="55" w:type="dxa"/>
              <w:start w:w="65" w:type="dxa"/>
              <w:bottom w:w="55" w:type="dxa"/>
              <w:end w:w="65" w:type="dxa"/>
            </w:tcMar>
          </w:tcPr>
          <w:p w14:paraId="76B295EE" w14:textId="77777777" w:rsidR="009937B7" w:rsidRDefault="00000000">
            <w:pPr>
              <w:keepLines/>
              <w:spacing w:after="0" w:before="0"/>
              <w:jc w:val="center"/>
            </w:pPr>
            <w:r>
              <w:rPr>
                <w:rFonts w:ascii="Times New Roman" w:hAnsi="Times New Roman"/>
                <w:sz w:val="15"/>
              </w:rPr>
              <w:t>25,364</w:t>
            </w:r>
          </w:p>
        </w:tc>
        <w:tc>
          <w:tcPr>
            <w:tcW w:w="1872" w:type="dxa"/>
            <w:vAlign w:val="center"/>
            <w:tcMar>
              <w:top w:w="55" w:type="dxa"/>
              <w:start w:w="65" w:type="dxa"/>
              <w:bottom w:w="55" w:type="dxa"/>
              <w:end w:w="65" w:type="dxa"/>
            </w:tcMar>
          </w:tcPr>
          <w:p w14:paraId="3C2ECB5D" w14:textId="77777777" w:rsidR="009937B7" w:rsidRDefault="00000000">
            <w:pPr>
              <w:keepLines/>
              <w:spacing w:after="0" w:before="0"/>
              <w:jc w:val="center"/>
            </w:pPr>
            <w:r>
              <w:rPr>
                <w:rFonts w:ascii="Times New Roman" w:hAnsi="Times New Roman"/>
                <w:sz w:val="15"/>
              </w:rPr>
              <w:t>22,026</w:t>
            </w:r>
          </w:p>
        </w:tc>
        <w:tc>
          <w:tcPr>
            <w:tcW w:w="1440" w:type="dxa"/>
            <w:vAlign w:val="center"/>
            <w:tcMar>
              <w:top w:w="55" w:type="dxa"/>
              <w:start w:w="65" w:type="dxa"/>
              <w:bottom w:w="55" w:type="dxa"/>
              <w:end w:w="65" w:type="dxa"/>
            </w:tcMar>
          </w:tcPr>
          <w:p w14:paraId="6A3C8B05" w14:textId="77777777" w:rsidR="009937B7" w:rsidRDefault="00000000">
            <w:pPr>
              <w:keepLines/>
              <w:spacing w:after="0" w:before="0"/>
              <w:jc w:val="center"/>
            </w:pPr>
            <w:r>
              <w:rPr>
                <w:rFonts w:ascii="Times New Roman" w:hAnsi="Times New Roman"/>
                <w:sz w:val="15"/>
              </w:rPr>
              <w:t>10,610</w:t>
            </w:r>
          </w:p>
        </w:tc>
        <w:tc>
          <w:tcPr>
            <w:tcW w:w="3312" w:type="dxa"/>
            <w:vAlign w:val="center"/>
            <w:tcMar>
              <w:top w:w="55" w:type="dxa"/>
              <w:start w:w="65" w:type="dxa"/>
              <w:bottom w:w="55" w:type="dxa"/>
              <w:end w:w="65" w:type="dxa"/>
            </w:tcMar>
          </w:tcPr>
          <w:p w14:paraId="2FAE2FA9" w14:textId="77777777" w:rsidR="009937B7" w:rsidRDefault="00000000">
            <w:pPr>
              <w:keepLines/>
              <w:spacing w:after="0" w:before="0"/>
              <w:jc w:val="center"/>
            </w:pPr>
            <w:r>
              <w:rPr>
                <w:rFonts w:ascii="Times New Roman" w:hAnsi="Times New Roman"/>
                <w:sz w:val="15"/>
              </w:rPr>
              <w:t>48.2% (47.5%–48.8%)</w:t>
            </w:r>
          </w:p>
        </w:tc>
        <w:tc>
          <w:tcPr>
            <w:tcW w:w="2736" w:type="dxa"/>
            <w:vAlign w:val="center"/>
            <w:tcMar>
              <w:top w:w="55" w:type="dxa"/>
              <w:start w:w="65" w:type="dxa"/>
              <w:bottom w:w="55" w:type="dxa"/>
              <w:end w:w="65" w:type="dxa"/>
            </w:tcMar>
          </w:tcPr>
          <w:p w14:paraId="48672F00" w14:textId="77777777" w:rsidR="009937B7" w:rsidRDefault="00000000">
            <w:pPr>
              <w:keepLines/>
              <w:spacing w:after="0" w:before="0"/>
              <w:jc w:val="center"/>
            </w:pPr>
            <w:r>
              <w:rPr>
                <w:rFonts w:ascii="Times New Roman" w:hAnsi="Times New Roman"/>
                <w:sz w:val="15"/>
              </w:rPr>
              <w:t>21.2%</w:t>
            </w:r>
          </w:p>
        </w:tc>
      </w:tr>
      <w:tr w:rsidR="009937B7" w14:paraId="4A9254A8" w14:textId="77777777">
        <w:trPr>
          <w:jc w:val="center"/>
          <w:cantSplit/>
        </w:trPr>
        <w:tc>
          <w:tcPr>
            <w:tcW w:w="1728" w:type="dxa"/>
            <w:vAlign w:val="center"/>
            <w:tcMar>
              <w:top w:w="55" w:type="dxa"/>
              <w:start w:w="65" w:type="dxa"/>
              <w:bottom w:w="55" w:type="dxa"/>
              <w:end w:w="65" w:type="dxa"/>
            </w:tcMar>
          </w:tcPr>
          <w:p w14:paraId="6ED32521" w14:textId="77777777" w:rsidR="009937B7" w:rsidRDefault="00000000">
            <w:pPr>
              <w:keepLines/>
              <w:spacing w:after="0" w:before="0"/>
              <w:jc w:val="left"/>
            </w:pPr>
            <w:r>
              <w:rPr>
                <w:rFonts w:ascii="Times New Roman" w:hAnsi="Times New Roman"/>
                <w:sz w:val="15"/>
              </w:rPr>
              <w:t>12 complete cycles</w:t>
            </w:r>
          </w:p>
        </w:tc>
        <w:tc>
          <w:tcPr>
            <w:tcW w:w="1872" w:type="dxa"/>
            <w:vAlign w:val="center"/>
            <w:tcMar>
              <w:top w:w="55" w:type="dxa"/>
              <w:start w:w="65" w:type="dxa"/>
              <w:bottom w:w="55" w:type="dxa"/>
              <w:end w:w="65" w:type="dxa"/>
            </w:tcMar>
          </w:tcPr>
          <w:p w14:paraId="35444E23" w14:textId="77777777" w:rsidR="009937B7" w:rsidRDefault="00000000">
            <w:pPr>
              <w:keepLines/>
              <w:spacing w:after="0" w:before="0"/>
              <w:jc w:val="center"/>
            </w:pPr>
            <w:r>
              <w:rPr>
                <w:rFonts w:ascii="Times New Roman" w:hAnsi="Times New Roman"/>
                <w:sz w:val="15"/>
              </w:rPr>
              <w:t>31,068</w:t>
            </w:r>
          </w:p>
        </w:tc>
        <w:tc>
          <w:tcPr>
            <w:tcW w:w="1872" w:type="dxa"/>
            <w:vAlign w:val="center"/>
            <w:tcMar>
              <w:top w:w="55" w:type="dxa"/>
              <w:start w:w="65" w:type="dxa"/>
              <w:bottom w:w="55" w:type="dxa"/>
              <w:end w:w="65" w:type="dxa"/>
            </w:tcMar>
          </w:tcPr>
          <w:p w14:paraId="187664D1" w14:textId="77777777" w:rsidR="009937B7" w:rsidRDefault="00000000">
            <w:pPr>
              <w:keepLines/>
              <w:spacing w:after="0" w:before="0"/>
              <w:jc w:val="center"/>
            </w:pPr>
            <w:r>
              <w:rPr>
                <w:rFonts w:ascii="Times New Roman" w:hAnsi="Times New Roman"/>
                <w:sz w:val="15"/>
              </w:rPr>
              <w:t>27,571</w:t>
            </w:r>
          </w:p>
        </w:tc>
        <w:tc>
          <w:tcPr>
            <w:tcW w:w="1440" w:type="dxa"/>
            <w:vAlign w:val="center"/>
            <w:tcMar>
              <w:top w:w="55" w:type="dxa"/>
              <w:start w:w="65" w:type="dxa"/>
              <w:bottom w:w="55" w:type="dxa"/>
              <w:end w:w="65" w:type="dxa"/>
            </w:tcMar>
          </w:tcPr>
          <w:p w14:paraId="11066013" w14:textId="77777777" w:rsidR="009937B7" w:rsidRDefault="00000000">
            <w:pPr>
              <w:keepLines/>
              <w:spacing w:after="0" w:before="0"/>
              <w:jc w:val="center"/>
            </w:pPr>
            <w:r>
              <w:rPr>
                <w:rFonts w:ascii="Times New Roman" w:hAnsi="Times New Roman"/>
                <w:sz w:val="15"/>
              </w:rPr>
              <w:t>11,795</w:t>
            </w:r>
          </w:p>
        </w:tc>
        <w:tc>
          <w:tcPr>
            <w:tcW w:w="3312" w:type="dxa"/>
            <w:vAlign w:val="center"/>
            <w:tcMar>
              <w:top w:w="55" w:type="dxa"/>
              <w:start w:w="65" w:type="dxa"/>
              <w:bottom w:w="55" w:type="dxa"/>
              <w:end w:w="65" w:type="dxa"/>
            </w:tcMar>
          </w:tcPr>
          <w:p w14:paraId="3CA06A95" w14:textId="77777777" w:rsidR="009937B7" w:rsidRDefault="00000000">
            <w:pPr>
              <w:keepLines/>
              <w:spacing w:after="0" w:before="0"/>
              <w:jc w:val="center"/>
            </w:pPr>
            <w:r>
              <w:rPr>
                <w:rFonts w:ascii="Times New Roman" w:hAnsi="Times New Roman"/>
                <w:sz w:val="15"/>
              </w:rPr>
              <w:t>42.8% (42.2%–43.4%)</w:t>
            </w:r>
          </w:p>
        </w:tc>
        <w:tc>
          <w:tcPr>
            <w:tcW w:w="2736" w:type="dxa"/>
            <w:vAlign w:val="center"/>
            <w:tcMar>
              <w:top w:w="55" w:type="dxa"/>
              <w:start w:w="65" w:type="dxa"/>
              <w:bottom w:w="55" w:type="dxa"/>
              <w:end w:w="65" w:type="dxa"/>
            </w:tcMar>
          </w:tcPr>
          <w:p w14:paraId="71259A03" w14:textId="77777777" w:rsidR="009937B7" w:rsidRDefault="00000000">
            <w:pPr>
              <w:keepLines/>
              <w:spacing w:after="0" w:before="0"/>
              <w:jc w:val="center"/>
            </w:pPr>
            <w:r>
              <w:rPr>
                <w:rFonts w:ascii="Times New Roman" w:hAnsi="Times New Roman"/>
                <w:sz w:val="15"/>
              </w:rPr>
              <w:t>23.6%</w:t>
            </w:r>
          </w:p>
        </w:tc>
      </w:tr>
      <w:tr w:rsidR="009937B7" w14:paraId="313183C7" w14:textId="77777777">
        <w:trPr>
          <w:jc w:val="center"/>
          <w:cantSplit/>
        </w:trPr>
        <w:tc>
          <w:tcPr>
            <w:tcW w:w="1728" w:type="dxa"/>
            <w:vAlign w:val="center"/>
            <w:tcMar>
              <w:top w:w="55" w:type="dxa"/>
              <w:start w:w="65" w:type="dxa"/>
              <w:bottom w:w="55" w:type="dxa"/>
              <w:end w:w="65" w:type="dxa"/>
            </w:tcMar>
          </w:tcPr>
          <w:p w14:paraId="6AC69CB3" w14:textId="77777777" w:rsidR="009937B7" w:rsidRDefault="00000000">
            <w:pPr>
              <w:keepLines/>
              <w:spacing w:after="0" w:before="0"/>
              <w:jc w:val="left"/>
            </w:pPr>
            <w:r>
              <w:rPr>
                <w:rFonts w:ascii="Times New Roman" w:hAnsi="Times New Roman"/>
                <w:sz w:val="15"/>
              </w:rPr>
              <w:t>36-month full diary</w:t>
            </w:r>
          </w:p>
        </w:tc>
        <w:tc>
          <w:tcPr>
            <w:tcW w:w="1872" w:type="dxa"/>
            <w:vAlign w:val="center"/>
            <w:tcMar>
              <w:top w:w="55" w:type="dxa"/>
              <w:start w:w="65" w:type="dxa"/>
              <w:bottom w:w="55" w:type="dxa"/>
              <w:end w:w="65" w:type="dxa"/>
            </w:tcMar>
          </w:tcPr>
          <w:p w14:paraId="60767FE7" w14:textId="77777777" w:rsidR="009937B7" w:rsidRDefault="00000000">
            <w:pPr>
              <w:keepLines/>
              <w:spacing w:after="0" w:before="0"/>
              <w:jc w:val="center"/>
            </w:pPr>
            <w:r>
              <w:rPr>
                <w:rFonts w:ascii="Times New Roman" w:hAnsi="Times New Roman"/>
                <w:sz w:val="15"/>
              </w:rPr>
              <w:t>43,297</w:t>
            </w:r>
          </w:p>
        </w:tc>
        <w:tc>
          <w:tcPr>
            <w:tcW w:w="1872" w:type="dxa"/>
            <w:vAlign w:val="center"/>
            <w:tcMar>
              <w:top w:w="55" w:type="dxa"/>
              <w:start w:w="65" w:type="dxa"/>
              <w:bottom w:w="55" w:type="dxa"/>
              <w:end w:w="65" w:type="dxa"/>
            </w:tcMar>
          </w:tcPr>
          <w:p w14:paraId="3D15AAF1" w14:textId="77777777" w:rsidR="009937B7" w:rsidRDefault="00000000">
            <w:pPr>
              <w:keepLines/>
              <w:spacing w:after="0" w:before="0"/>
              <w:jc w:val="center"/>
            </w:pPr>
            <w:r>
              <w:rPr>
                <w:rFonts w:ascii="Times New Roman" w:hAnsi="Times New Roman"/>
                <w:sz w:val="15"/>
              </w:rPr>
              <w:t>38,879</w:t>
            </w:r>
          </w:p>
        </w:tc>
        <w:tc>
          <w:tcPr>
            <w:tcW w:w="1440" w:type="dxa"/>
            <w:vAlign w:val="center"/>
            <w:tcMar>
              <w:top w:w="55" w:type="dxa"/>
              <w:start w:w="65" w:type="dxa"/>
              <w:bottom w:w="55" w:type="dxa"/>
              <w:end w:w="65" w:type="dxa"/>
            </w:tcMar>
          </w:tcPr>
          <w:p w14:paraId="034BBA38" w14:textId="77777777" w:rsidR="009937B7" w:rsidRDefault="00000000">
            <w:pPr>
              <w:keepLines/>
              <w:spacing w:after="0" w:before="0"/>
              <w:jc w:val="center"/>
            </w:pPr>
            <w:r>
              <w:rPr>
                <w:rFonts w:ascii="Times New Roman" w:hAnsi="Times New Roman"/>
                <w:sz w:val="15"/>
              </w:rPr>
              <w:t>14,252</w:t>
            </w:r>
          </w:p>
        </w:tc>
        <w:tc>
          <w:tcPr>
            <w:tcW w:w="3312" w:type="dxa"/>
            <w:vAlign w:val="center"/>
            <w:tcMar>
              <w:top w:w="55" w:type="dxa"/>
              <w:start w:w="65" w:type="dxa"/>
              <w:bottom w:w="55" w:type="dxa"/>
              <w:end w:w="65" w:type="dxa"/>
            </w:tcMar>
          </w:tcPr>
          <w:p w14:paraId="0B33A195" w14:textId="77777777" w:rsidR="009937B7" w:rsidRDefault="00000000">
            <w:pPr>
              <w:keepLines/>
              <w:spacing w:after="0" w:before="0"/>
              <w:jc w:val="center"/>
            </w:pPr>
            <w:r>
              <w:rPr>
                <w:rFonts w:ascii="Times New Roman" w:hAnsi="Times New Roman"/>
                <w:sz w:val="15"/>
              </w:rPr>
              <w:t>36.7% (36.2%–37.1%)</w:t>
            </w:r>
          </w:p>
        </w:tc>
        <w:tc>
          <w:tcPr>
            <w:tcW w:w="2736" w:type="dxa"/>
            <w:vAlign w:val="center"/>
            <w:tcMar>
              <w:top w:w="55" w:type="dxa"/>
              <w:start w:w="65" w:type="dxa"/>
              <w:bottom w:w="55" w:type="dxa"/>
              <w:end w:w="65" w:type="dxa"/>
            </w:tcMar>
          </w:tcPr>
          <w:p w14:paraId="56CA7D30" w14:textId="77777777" w:rsidR="009937B7" w:rsidRDefault="00000000">
            <w:pPr>
              <w:keepLines/>
              <w:spacing w:after="0" w:before="0"/>
              <w:jc w:val="center"/>
            </w:pPr>
            <w:r>
              <w:rPr>
                <w:rFonts w:ascii="Times New Roman" w:hAnsi="Times New Roman"/>
                <w:sz w:val="15"/>
              </w:rPr>
              <w:t>28.5%</w:t>
            </w:r>
          </w:p>
        </w:tc>
      </w:tr>
    </w:tbl>
    <w:p w14:paraId="539942AE" w14:textId="77777777" w:rsidR="009937B7" w:rsidRDefault="009937B7">
      <w:pPr>
        <w:spacing w:after="0"/>
      </w:pPr>
    </w:p>
    <w:p w14:paraId="39A001CD" w14:textId="77777777" w:rsidR="009937B7" w:rsidRDefault="00000000">
      <w:pPr>
        <w:pStyle w:val="TableNote"/>
      </w:pPr>
      <w:r>
        <w:rPr>
          <w:b/>
        </w:rPr>
        <w:t xml:space="preserve">Note. </w:t>
      </w:r>
      <w:r>
        <w:t>Each window has 50,000 attempted heterogeneous-cohort participant-windows. Indeterminate reason counts are retained in tableS2_c3_window_sensitivity.csv.</w:t>
      </w:r>
    </w:p>
    <w:p w14:paraId="4A71E13A" w14:textId="77777777" w:rsidR="009937B7" w:rsidRDefault="00000000">
      <w:pPr>
        <w:pStyle w:val="Heading1"/>
      </w:pPr>
      <w:r>
        <w:t>S8. Investigator-selected minimum-data sensitivity</w:t>
      </w:r>
    </w:p>
    <w:p w14:paraId="0DDA3A0D" w14:textId="77777777" w:rsidR="009937B7" w:rsidRDefault="00000000">
      <w:r>
        <w:t>The minimum-data rule is a pragmatic investigator-selected sensitivity, not a Nyquist sampling requirement. The table varies the seizure-day minimum without selecting an optimal value and reports both classifiable and all-attempted rates. Calendar windows shorter than four months and cycle windows shorter than six cycles do not meet the duration component and are not included below.</w:t>
      </w:r>
    </w:p>
    <w:tbl>
      <w:tblPr>
        <w:tblStyle w:val="TableGrid"/>
        <w:tblW w:w="12960" w:type="dxa"/>
        <w:jc w:val="center"/>
        <w:tblLayout w:type="fixed"/>
        <w:tblLook w:val="04A0" w:firstRow="1" w:lastRow="0" w:firstColumn="1" w:lastColumn="0" w:noHBand="0" w:noVBand="1"/>
        <w:tblInd w:type="dxa" w:w="0"/>
      </w:tblPr>
      <w:tblGrid>
        <w:gridCol w:w="1584"/>
        <w:gridCol w:w="1656"/>
        <w:gridCol w:w="2160"/>
        <w:gridCol w:w="1872"/>
        <w:gridCol w:w="2808"/>
        <w:gridCol w:w="2880"/>
      </w:tblGrid>
      <w:tr w:rsidR="009937B7" w14:paraId="603503BE" w14:textId="77777777">
        <w:trPr>
          <w:tblHeader/>
          <w:jc w:val="center"/>
          <w:cantSplit/>
        </w:trPr>
        <w:tc>
          <w:tcPr>
            <w:tcW w:w="1584" w:type="dxa"/>
            <w:shd w:val="clear" w:color="auto" w:fill="D9EAF7"/>
            <w:vAlign w:val="center"/>
            <w:tcMar>
              <w:top w:w="55" w:type="dxa"/>
              <w:start w:w="65" w:type="dxa"/>
              <w:bottom w:w="55" w:type="dxa"/>
              <w:end w:w="65" w:type="dxa"/>
            </w:tcMar>
          </w:tcPr>
          <w:p w14:paraId="07F1BF3F" w14:textId="77777777" w:rsidR="009937B7" w:rsidRDefault="00000000">
            <w:pPr>
              <w:keepLines/>
              <w:spacing w:after="0" w:before="0"/>
              <w:jc w:val="left"/>
            </w:pPr>
            <w:r>
              <w:rPr>
                <w:rFonts w:ascii="Times New Roman" w:hAnsi="Times New Roman"/>
                <w:b/>
                <w:sz w:val="13"/>
              </w:rPr>
              <w:t>Cohort</w:t>
            </w:r>
          </w:p>
        </w:tc>
        <w:tc>
          <w:tcPr>
            <w:tcW w:w="1656" w:type="dxa"/>
            <w:shd w:val="clear" w:color="auto" w:fill="D9EAF7"/>
            <w:vAlign w:val="center"/>
            <w:tcMar>
              <w:top w:w="55" w:type="dxa"/>
              <w:start w:w="65" w:type="dxa"/>
              <w:bottom w:w="55" w:type="dxa"/>
              <w:end w:w="65" w:type="dxa"/>
            </w:tcMar>
          </w:tcPr>
          <w:p w14:paraId="6042820A" w14:textId="77777777" w:rsidR="009937B7" w:rsidRDefault="00000000">
            <w:pPr>
              <w:keepLines/>
              <w:spacing w:after="0" w:before="0"/>
              <w:jc w:val="center"/>
            </w:pPr>
            <w:r>
              <w:rPr>
                <w:rFonts w:ascii="Times New Roman" w:hAnsi="Times New Roman"/>
                <w:b/>
                <w:sz w:val="13"/>
              </w:rPr>
              <w:t>Window</w:t>
            </w:r>
          </w:p>
        </w:tc>
        <w:tc>
          <w:tcPr>
            <w:tcW w:w="2160" w:type="dxa"/>
            <w:shd w:val="clear" w:color="auto" w:fill="D9EAF7"/>
            <w:vAlign w:val="center"/>
            <w:tcMar>
              <w:top w:w="55" w:type="dxa"/>
              <w:start w:w="65" w:type="dxa"/>
              <w:bottom w:w="55" w:type="dxa"/>
              <w:end w:w="65" w:type="dxa"/>
            </w:tcMar>
          </w:tcPr>
          <w:p w14:paraId="7283B5A3" w14:textId="77777777" w:rsidR="009937B7" w:rsidRDefault="00000000">
            <w:pPr>
              <w:keepLines/>
              <w:spacing w:after="0" w:before="0"/>
              <w:jc w:val="center"/>
            </w:pPr>
            <w:r>
              <w:rPr>
                <w:rFonts w:ascii="Times New Roman" w:hAnsi="Times New Roman"/>
                <w:b/>
                <w:sz w:val="13"/>
              </w:rPr>
              <w:t>Minimum seizure days</w:t>
            </w:r>
          </w:p>
        </w:tc>
        <w:tc>
          <w:tcPr>
            <w:tcW w:w="1872" w:type="dxa"/>
            <w:shd w:val="clear" w:color="auto" w:fill="D9EAF7"/>
            <w:vAlign w:val="center"/>
            <w:tcMar>
              <w:top w:w="55" w:type="dxa"/>
              <w:start w:w="65" w:type="dxa"/>
              <w:bottom w:w="55" w:type="dxa"/>
              <w:end w:w="65" w:type="dxa"/>
            </w:tcMar>
          </w:tcPr>
          <w:p w14:paraId="41DC1FA8" w14:textId="77777777" w:rsidR="009937B7" w:rsidRDefault="00000000">
            <w:pPr>
              <w:keepLines/>
              <w:spacing w:after="0" w:before="0"/>
              <w:jc w:val="center"/>
            </w:pPr>
            <w:r>
              <w:rPr>
                <w:rFonts w:ascii="Times New Roman" w:hAnsi="Times New Roman"/>
                <w:b/>
                <w:sz w:val="13"/>
              </w:rPr>
              <w:t>Classifiable</w:t>
            </w:r>
          </w:p>
        </w:tc>
        <w:tc>
          <w:tcPr>
            <w:tcW w:w="2808" w:type="dxa"/>
            <w:shd w:val="clear" w:color="auto" w:fill="D9EAF7"/>
            <w:vAlign w:val="center"/>
            <w:tcMar>
              <w:top w:w="55" w:type="dxa"/>
              <w:start w:w="65" w:type="dxa"/>
              <w:bottom w:w="55" w:type="dxa"/>
              <w:end w:w="65" w:type="dxa"/>
            </w:tcMar>
          </w:tcPr>
          <w:p w14:paraId="34B74A05" w14:textId="77777777" w:rsidR="009937B7" w:rsidRDefault="00000000">
            <w:pPr>
              <w:keepLines/>
              <w:spacing w:after="0" w:before="0"/>
              <w:jc w:val="center"/>
            </w:pPr>
            <w:r>
              <w:rPr>
                <w:rFonts w:ascii="Times New Roman" w:hAnsi="Times New Roman"/>
                <w:b/>
                <w:sz w:val="13"/>
              </w:rPr>
              <w:t>Classifiable rate</w:t>
            </w:r>
          </w:p>
        </w:tc>
        <w:tc>
          <w:tcPr>
            <w:tcW w:w="2880" w:type="dxa"/>
            <w:shd w:val="clear" w:color="auto" w:fill="D9EAF7"/>
            <w:vAlign w:val="center"/>
            <w:tcMar>
              <w:top w:w="55" w:type="dxa"/>
              <w:start w:w="65" w:type="dxa"/>
              <w:bottom w:w="55" w:type="dxa"/>
              <w:end w:w="65" w:type="dxa"/>
            </w:tcMar>
          </w:tcPr>
          <w:p w14:paraId="769F816C" w14:textId="77777777" w:rsidR="009937B7" w:rsidRDefault="00000000">
            <w:pPr>
              <w:keepLines/>
              <w:spacing w:after="0" w:before="0"/>
              <w:jc w:val="center"/>
            </w:pPr>
            <w:r>
              <w:rPr>
                <w:rFonts w:ascii="Times New Roman" w:hAnsi="Times New Roman"/>
                <w:b/>
                <w:sz w:val="13"/>
              </w:rPr>
              <w:t>All-attempted rate</w:t>
            </w:r>
          </w:p>
        </w:tc>
      </w:tr>
      <w:tr w:rsidR="009937B7" w14:paraId="3D1B27AB" w14:textId="77777777">
        <w:trPr>
          <w:jc w:val="center"/>
          <w:cantSplit/>
        </w:trPr>
        <w:tc>
          <w:tcPr>
            <w:tcW w:w="1584" w:type="dxa"/>
            <w:vAlign w:val="center"/>
            <w:tcMar>
              <w:top w:w="55" w:type="dxa"/>
              <w:start w:w="65" w:type="dxa"/>
              <w:bottom w:w="55" w:type="dxa"/>
              <w:end w:w="65" w:type="dxa"/>
            </w:tcMar>
          </w:tcPr>
          <w:p w14:paraId="6CDD856F"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0954E55E"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18F00C29"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4C0F3F89" w14:textId="77777777" w:rsidR="009937B7" w:rsidRDefault="00000000">
            <w:pPr>
              <w:keepLines/>
              <w:spacing w:after="0" w:before="0"/>
              <w:jc w:val="center"/>
            </w:pPr>
            <w:r>
              <w:rPr>
                <w:rFonts w:ascii="Times New Roman" w:hAnsi="Times New Roman"/>
                <w:sz w:val="13"/>
              </w:rPr>
              <w:t>43,188</w:t>
            </w:r>
          </w:p>
        </w:tc>
        <w:tc>
          <w:tcPr>
            <w:tcW w:w="2808" w:type="dxa"/>
            <w:vAlign w:val="center"/>
            <w:tcMar>
              <w:top w:w="55" w:type="dxa"/>
              <w:start w:w="65" w:type="dxa"/>
              <w:bottom w:w="55" w:type="dxa"/>
              <w:end w:w="65" w:type="dxa"/>
            </w:tcMar>
          </w:tcPr>
          <w:p w14:paraId="00053EEB" w14:textId="77777777" w:rsidR="009937B7" w:rsidRDefault="00000000">
            <w:pPr>
              <w:keepLines/>
              <w:spacing w:after="0" w:before="0"/>
              <w:jc w:val="center"/>
            </w:pPr>
            <w:r>
              <w:rPr>
                <w:rFonts w:ascii="Times New Roman" w:hAnsi="Times New Roman"/>
                <w:sz w:val="13"/>
              </w:rPr>
              <w:t>38.0%</w:t>
            </w:r>
          </w:p>
        </w:tc>
        <w:tc>
          <w:tcPr>
            <w:tcW w:w="2880" w:type="dxa"/>
            <w:vAlign w:val="center"/>
            <w:tcMar>
              <w:top w:w="55" w:type="dxa"/>
              <w:start w:w="65" w:type="dxa"/>
              <w:bottom w:w="55" w:type="dxa"/>
              <w:end w:w="65" w:type="dxa"/>
            </w:tcMar>
          </w:tcPr>
          <w:p w14:paraId="644B702C" w14:textId="77777777" w:rsidR="009937B7" w:rsidRDefault="00000000">
            <w:pPr>
              <w:keepLines/>
              <w:spacing w:after="0" w:before="0"/>
              <w:jc w:val="center"/>
            </w:pPr>
            <w:r>
              <w:rPr>
                <w:rFonts w:ascii="Times New Roman" w:hAnsi="Times New Roman"/>
                <w:sz w:val="13"/>
              </w:rPr>
              <w:t>32.8%</w:t>
            </w:r>
          </w:p>
        </w:tc>
      </w:tr>
      <w:tr w:rsidR="009937B7" w14:paraId="41DF9D4B" w14:textId="77777777">
        <w:trPr>
          <w:jc w:val="center"/>
          <w:cantSplit/>
        </w:trPr>
        <w:tc>
          <w:tcPr>
            <w:tcW w:w="1584" w:type="dxa"/>
            <w:vAlign w:val="center"/>
            <w:tcMar>
              <w:top w:w="55" w:type="dxa"/>
              <w:start w:w="65" w:type="dxa"/>
              <w:bottom w:w="55" w:type="dxa"/>
              <w:end w:w="65" w:type="dxa"/>
            </w:tcMar>
          </w:tcPr>
          <w:p w14:paraId="55CDB119"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4F0FEE16"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312DB250"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411E6541" w14:textId="77777777" w:rsidR="009937B7" w:rsidRDefault="00000000">
            <w:pPr>
              <w:keepLines/>
              <w:spacing w:after="0" w:before="0"/>
              <w:jc w:val="center"/>
            </w:pPr>
            <w:r>
              <w:rPr>
                <w:rFonts w:ascii="Times New Roman" w:hAnsi="Times New Roman"/>
                <w:sz w:val="13"/>
              </w:rPr>
              <w:t>40,269</w:t>
            </w:r>
          </w:p>
        </w:tc>
        <w:tc>
          <w:tcPr>
            <w:tcW w:w="2808" w:type="dxa"/>
            <w:vAlign w:val="center"/>
            <w:tcMar>
              <w:top w:w="55" w:type="dxa"/>
              <w:start w:w="65" w:type="dxa"/>
              <w:bottom w:w="55" w:type="dxa"/>
              <w:end w:w="65" w:type="dxa"/>
            </w:tcMar>
          </w:tcPr>
          <w:p w14:paraId="461F3F50" w14:textId="77777777" w:rsidR="009937B7" w:rsidRDefault="00000000">
            <w:pPr>
              <w:keepLines/>
              <w:spacing w:after="0" w:before="0"/>
              <w:jc w:val="center"/>
            </w:pPr>
            <w:r>
              <w:rPr>
                <w:rFonts w:ascii="Times New Roman" w:hAnsi="Times New Roman"/>
                <w:sz w:val="13"/>
              </w:rPr>
              <w:t>36.6%</w:t>
            </w:r>
          </w:p>
        </w:tc>
        <w:tc>
          <w:tcPr>
            <w:tcW w:w="2880" w:type="dxa"/>
            <w:vAlign w:val="center"/>
            <w:tcMar>
              <w:top w:w="55" w:type="dxa"/>
              <w:start w:w="65" w:type="dxa"/>
              <w:bottom w:w="55" w:type="dxa"/>
              <w:end w:w="65" w:type="dxa"/>
            </w:tcMar>
          </w:tcPr>
          <w:p w14:paraId="37CCAB97" w14:textId="77777777" w:rsidR="009937B7" w:rsidRDefault="00000000">
            <w:pPr>
              <w:keepLines/>
              <w:spacing w:after="0" w:before="0"/>
              <w:jc w:val="center"/>
            </w:pPr>
            <w:r>
              <w:rPr>
                <w:rFonts w:ascii="Times New Roman" w:hAnsi="Times New Roman"/>
                <w:sz w:val="13"/>
              </w:rPr>
              <w:t>29.5%</w:t>
            </w:r>
          </w:p>
        </w:tc>
      </w:tr>
      <w:tr w:rsidR="009937B7" w14:paraId="1DEC8D36" w14:textId="77777777">
        <w:trPr>
          <w:jc w:val="center"/>
          <w:cantSplit/>
        </w:trPr>
        <w:tc>
          <w:tcPr>
            <w:tcW w:w="1584" w:type="dxa"/>
            <w:vAlign w:val="center"/>
            <w:tcMar>
              <w:top w:w="55" w:type="dxa"/>
              <w:start w:w="65" w:type="dxa"/>
              <w:bottom w:w="55" w:type="dxa"/>
              <w:end w:w="65" w:type="dxa"/>
            </w:tcMar>
          </w:tcPr>
          <w:p w14:paraId="3AA20D21"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75DE7E61"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73A355CF"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5C1FC8BB" w14:textId="77777777" w:rsidR="009937B7" w:rsidRDefault="00000000">
            <w:pPr>
              <w:keepLines/>
              <w:spacing w:after="0" w:before="0"/>
              <w:jc w:val="center"/>
            </w:pPr>
            <w:r>
              <w:rPr>
                <w:rFonts w:ascii="Times New Roman" w:hAnsi="Times New Roman"/>
                <w:sz w:val="13"/>
              </w:rPr>
              <w:t>37,627</w:t>
            </w:r>
          </w:p>
        </w:tc>
        <w:tc>
          <w:tcPr>
            <w:tcW w:w="2808" w:type="dxa"/>
            <w:vAlign w:val="center"/>
            <w:tcMar>
              <w:top w:w="55" w:type="dxa"/>
              <w:start w:w="65" w:type="dxa"/>
              <w:bottom w:w="55" w:type="dxa"/>
              <w:end w:w="65" w:type="dxa"/>
            </w:tcMar>
          </w:tcPr>
          <w:p w14:paraId="4A648261" w14:textId="77777777" w:rsidR="009937B7" w:rsidRDefault="00000000">
            <w:pPr>
              <w:keepLines/>
              <w:spacing w:after="0" w:before="0"/>
              <w:jc w:val="center"/>
            </w:pPr>
            <w:r>
              <w:rPr>
                <w:rFonts w:ascii="Times New Roman" w:hAnsi="Times New Roman"/>
                <w:sz w:val="13"/>
              </w:rPr>
              <w:t>35.8%</w:t>
            </w:r>
          </w:p>
        </w:tc>
        <w:tc>
          <w:tcPr>
            <w:tcW w:w="2880" w:type="dxa"/>
            <w:vAlign w:val="center"/>
            <w:tcMar>
              <w:top w:w="55" w:type="dxa"/>
              <w:start w:w="65" w:type="dxa"/>
              <w:bottom w:w="55" w:type="dxa"/>
              <w:end w:w="65" w:type="dxa"/>
            </w:tcMar>
          </w:tcPr>
          <w:p w14:paraId="0CEA91EB" w14:textId="77777777" w:rsidR="009937B7" w:rsidRDefault="00000000">
            <w:pPr>
              <w:keepLines/>
              <w:spacing w:after="0" w:before="0"/>
              <w:jc w:val="center"/>
            </w:pPr>
            <w:r>
              <w:rPr>
                <w:rFonts w:ascii="Times New Roman" w:hAnsi="Times New Roman"/>
                <w:sz w:val="13"/>
              </w:rPr>
              <w:t>26.9%</w:t>
            </w:r>
          </w:p>
        </w:tc>
      </w:tr>
      <w:tr w:rsidR="009937B7" w14:paraId="5C02AE33" w14:textId="77777777">
        <w:trPr>
          <w:jc w:val="center"/>
          <w:cantSplit/>
        </w:trPr>
        <w:tc>
          <w:tcPr>
            <w:tcW w:w="1584" w:type="dxa"/>
            <w:vAlign w:val="center"/>
            <w:tcMar>
              <w:top w:w="55" w:type="dxa"/>
              <w:start w:w="65" w:type="dxa"/>
              <w:bottom w:w="55" w:type="dxa"/>
              <w:end w:w="65" w:type="dxa"/>
            </w:tcMar>
          </w:tcPr>
          <w:p w14:paraId="16F203DF"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5D8B3EC7"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41F43E0C"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51FD1F76" w14:textId="77777777" w:rsidR="009937B7" w:rsidRDefault="00000000">
            <w:pPr>
              <w:keepLines/>
              <w:spacing w:after="0" w:before="0"/>
              <w:jc w:val="center"/>
            </w:pPr>
            <w:r>
              <w:rPr>
                <w:rFonts w:ascii="Times New Roman" w:hAnsi="Times New Roman"/>
                <w:sz w:val="13"/>
              </w:rPr>
              <w:t>32,717</w:t>
            </w:r>
          </w:p>
        </w:tc>
        <w:tc>
          <w:tcPr>
            <w:tcW w:w="2808" w:type="dxa"/>
            <w:vAlign w:val="center"/>
            <w:tcMar>
              <w:top w:w="55" w:type="dxa"/>
              <w:start w:w="65" w:type="dxa"/>
              <w:bottom w:w="55" w:type="dxa"/>
              <w:end w:w="65" w:type="dxa"/>
            </w:tcMar>
          </w:tcPr>
          <w:p w14:paraId="76ACC82E" w14:textId="77777777" w:rsidR="009937B7" w:rsidRDefault="00000000">
            <w:pPr>
              <w:keepLines/>
              <w:spacing w:after="0" w:before="0"/>
              <w:jc w:val="center"/>
            </w:pPr>
            <w:r>
              <w:rPr>
                <w:rFonts w:ascii="Times New Roman" w:hAnsi="Times New Roman"/>
                <w:sz w:val="13"/>
              </w:rPr>
              <w:t>34.7%</w:t>
            </w:r>
          </w:p>
        </w:tc>
        <w:tc>
          <w:tcPr>
            <w:tcW w:w="2880" w:type="dxa"/>
            <w:vAlign w:val="center"/>
            <w:tcMar>
              <w:top w:w="55" w:type="dxa"/>
              <w:start w:w="65" w:type="dxa"/>
              <w:bottom w:w="55" w:type="dxa"/>
              <w:end w:w="65" w:type="dxa"/>
            </w:tcMar>
          </w:tcPr>
          <w:p w14:paraId="5D889681" w14:textId="77777777" w:rsidR="009937B7" w:rsidRDefault="00000000">
            <w:pPr>
              <w:keepLines/>
              <w:spacing w:after="0" w:before="0"/>
              <w:jc w:val="center"/>
            </w:pPr>
            <w:r>
              <w:rPr>
                <w:rFonts w:ascii="Times New Roman" w:hAnsi="Times New Roman"/>
                <w:sz w:val="13"/>
              </w:rPr>
              <w:t>22.7%</w:t>
            </w:r>
          </w:p>
        </w:tc>
      </w:tr>
      <w:tr w:rsidR="009937B7" w14:paraId="4B4E3E01" w14:textId="77777777">
        <w:trPr>
          <w:jc w:val="center"/>
          <w:cantSplit/>
        </w:trPr>
        <w:tc>
          <w:tcPr>
            <w:tcW w:w="1584" w:type="dxa"/>
            <w:vAlign w:val="center"/>
            <w:tcMar>
              <w:top w:w="55" w:type="dxa"/>
              <w:start w:w="65" w:type="dxa"/>
              <w:bottom w:w="55" w:type="dxa"/>
              <w:end w:w="65" w:type="dxa"/>
            </w:tcMar>
          </w:tcPr>
          <w:p w14:paraId="6DE1C479"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093B5005"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43797F3F"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27136CE7" w14:textId="77777777" w:rsidR="009937B7" w:rsidRDefault="00000000">
            <w:pPr>
              <w:keepLines/>
              <w:spacing w:after="0" w:before="0"/>
              <w:jc w:val="center"/>
            </w:pPr>
            <w:r>
              <w:rPr>
                <w:rFonts w:ascii="Times New Roman" w:hAnsi="Times New Roman"/>
                <w:sz w:val="13"/>
              </w:rPr>
              <w:t>45,261</w:t>
            </w:r>
          </w:p>
        </w:tc>
        <w:tc>
          <w:tcPr>
            <w:tcW w:w="2808" w:type="dxa"/>
            <w:vAlign w:val="center"/>
            <w:tcMar>
              <w:top w:w="55" w:type="dxa"/>
              <w:start w:w="65" w:type="dxa"/>
              <w:bottom w:w="55" w:type="dxa"/>
              <w:end w:w="65" w:type="dxa"/>
            </w:tcMar>
          </w:tcPr>
          <w:p w14:paraId="2F45ABAB" w14:textId="77777777" w:rsidR="009937B7" w:rsidRDefault="00000000">
            <w:pPr>
              <w:keepLines/>
              <w:spacing w:after="0" w:before="0"/>
              <w:jc w:val="center"/>
            </w:pPr>
            <w:r>
              <w:rPr>
                <w:rFonts w:ascii="Times New Roman" w:hAnsi="Times New Roman"/>
                <w:sz w:val="13"/>
              </w:rPr>
              <w:t>33.2%</w:t>
            </w:r>
          </w:p>
        </w:tc>
        <w:tc>
          <w:tcPr>
            <w:tcW w:w="2880" w:type="dxa"/>
            <w:vAlign w:val="center"/>
            <w:tcMar>
              <w:top w:w="55" w:type="dxa"/>
              <w:start w:w="65" w:type="dxa"/>
              <w:bottom w:w="55" w:type="dxa"/>
              <w:end w:w="65" w:type="dxa"/>
            </w:tcMar>
          </w:tcPr>
          <w:p w14:paraId="1ED7791E" w14:textId="77777777" w:rsidR="009937B7" w:rsidRDefault="00000000">
            <w:pPr>
              <w:keepLines/>
              <w:spacing w:after="0" w:before="0"/>
              <w:jc w:val="center"/>
            </w:pPr>
            <w:r>
              <w:rPr>
                <w:rFonts w:ascii="Times New Roman" w:hAnsi="Times New Roman"/>
                <w:sz w:val="13"/>
              </w:rPr>
              <w:t>30.1%</w:t>
            </w:r>
          </w:p>
        </w:tc>
      </w:tr>
      <w:tr w:rsidR="009937B7" w14:paraId="2A163034" w14:textId="77777777">
        <w:trPr>
          <w:jc w:val="center"/>
          <w:cantSplit/>
        </w:trPr>
        <w:tc>
          <w:tcPr>
            <w:tcW w:w="1584" w:type="dxa"/>
            <w:vAlign w:val="center"/>
            <w:tcMar>
              <w:top w:w="55" w:type="dxa"/>
              <w:start w:w="65" w:type="dxa"/>
              <w:bottom w:w="55" w:type="dxa"/>
              <w:end w:w="65" w:type="dxa"/>
            </w:tcMar>
          </w:tcPr>
          <w:p w14:paraId="13AD787E" w14:textId="77777777" w:rsidR="009937B7" w:rsidRDefault="00000000">
            <w:pPr>
              <w:keepLines/>
              <w:spacing w:after="0" w:before="0"/>
              <w:jc w:val="left"/>
            </w:pPr>
            <w:r>
              <w:rPr>
                <w:rFonts w:ascii="Times New Roman" w:hAnsi="Times New Roman"/>
                <w:sz w:val="13"/>
              </w:rPr>
              <w:lastRenderedPageBreak/>
              <w:t>Healthy</w:t>
            </w:r>
          </w:p>
        </w:tc>
        <w:tc>
          <w:tcPr>
            <w:tcW w:w="1656" w:type="dxa"/>
            <w:vAlign w:val="center"/>
            <w:tcMar>
              <w:top w:w="55" w:type="dxa"/>
              <w:start w:w="65" w:type="dxa"/>
              <w:bottom w:w="55" w:type="dxa"/>
              <w:end w:w="65" w:type="dxa"/>
            </w:tcMar>
          </w:tcPr>
          <w:p w14:paraId="00F4423C"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359D9DB6"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7AB82582" w14:textId="77777777" w:rsidR="009937B7" w:rsidRDefault="00000000">
            <w:pPr>
              <w:keepLines/>
              <w:spacing w:after="0" w:before="0"/>
              <w:jc w:val="center"/>
            </w:pPr>
            <w:r>
              <w:rPr>
                <w:rFonts w:ascii="Times New Roman" w:hAnsi="Times New Roman"/>
                <w:sz w:val="13"/>
              </w:rPr>
              <w:t>43,129</w:t>
            </w:r>
          </w:p>
        </w:tc>
        <w:tc>
          <w:tcPr>
            <w:tcW w:w="2808" w:type="dxa"/>
            <w:vAlign w:val="center"/>
            <w:tcMar>
              <w:top w:w="55" w:type="dxa"/>
              <w:start w:w="65" w:type="dxa"/>
              <w:bottom w:w="55" w:type="dxa"/>
              <w:end w:w="65" w:type="dxa"/>
            </w:tcMar>
          </w:tcPr>
          <w:p w14:paraId="0583E218" w14:textId="77777777" w:rsidR="009937B7" w:rsidRDefault="00000000">
            <w:pPr>
              <w:keepLines/>
              <w:spacing w:after="0" w:before="0"/>
              <w:jc w:val="center"/>
            </w:pPr>
            <w:r>
              <w:rPr>
                <w:rFonts w:ascii="Times New Roman" w:hAnsi="Times New Roman"/>
                <w:sz w:val="13"/>
              </w:rPr>
              <w:t>32.1%</w:t>
            </w:r>
          </w:p>
        </w:tc>
        <w:tc>
          <w:tcPr>
            <w:tcW w:w="2880" w:type="dxa"/>
            <w:vAlign w:val="center"/>
            <w:tcMar>
              <w:top w:w="55" w:type="dxa"/>
              <w:start w:w="65" w:type="dxa"/>
              <w:bottom w:w="55" w:type="dxa"/>
              <w:end w:w="65" w:type="dxa"/>
            </w:tcMar>
          </w:tcPr>
          <w:p w14:paraId="2F855B8E" w14:textId="77777777" w:rsidR="009937B7" w:rsidRDefault="00000000">
            <w:pPr>
              <w:keepLines/>
              <w:spacing w:after="0" w:before="0"/>
              <w:jc w:val="center"/>
            </w:pPr>
            <w:r>
              <w:rPr>
                <w:rFonts w:ascii="Times New Roman" w:hAnsi="Times New Roman"/>
                <w:sz w:val="13"/>
              </w:rPr>
              <w:t>27.7%</w:t>
            </w:r>
          </w:p>
        </w:tc>
      </w:tr>
      <w:tr w:rsidR="009937B7" w14:paraId="7104C293" w14:textId="77777777">
        <w:trPr>
          <w:jc w:val="center"/>
          <w:cantSplit/>
        </w:trPr>
        <w:tc>
          <w:tcPr>
            <w:tcW w:w="1584" w:type="dxa"/>
            <w:vAlign w:val="center"/>
            <w:tcMar>
              <w:top w:w="55" w:type="dxa"/>
              <w:start w:w="65" w:type="dxa"/>
              <w:bottom w:w="55" w:type="dxa"/>
              <w:end w:w="65" w:type="dxa"/>
            </w:tcMar>
          </w:tcPr>
          <w:p w14:paraId="3043F7A9"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3A80CDC9"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7A63651E"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522B2C94" w14:textId="77777777" w:rsidR="009937B7" w:rsidRDefault="00000000">
            <w:pPr>
              <w:keepLines/>
              <w:spacing w:after="0" w:before="0"/>
              <w:jc w:val="center"/>
            </w:pPr>
            <w:r>
              <w:rPr>
                <w:rFonts w:ascii="Times New Roman" w:hAnsi="Times New Roman"/>
                <w:sz w:val="13"/>
              </w:rPr>
              <w:t>41,140</w:t>
            </w:r>
          </w:p>
        </w:tc>
        <w:tc>
          <w:tcPr>
            <w:tcW w:w="2808" w:type="dxa"/>
            <w:vAlign w:val="center"/>
            <w:tcMar>
              <w:top w:w="55" w:type="dxa"/>
              <w:start w:w="65" w:type="dxa"/>
              <w:bottom w:w="55" w:type="dxa"/>
              <w:end w:w="65" w:type="dxa"/>
            </w:tcMar>
          </w:tcPr>
          <w:p w14:paraId="5D5A0D32" w14:textId="77777777" w:rsidR="009937B7" w:rsidRDefault="00000000">
            <w:pPr>
              <w:keepLines/>
              <w:spacing w:after="0" w:before="0"/>
              <w:jc w:val="center"/>
            </w:pPr>
            <w:r>
              <w:rPr>
                <w:rFonts w:ascii="Times New Roman" w:hAnsi="Times New Roman"/>
                <w:sz w:val="13"/>
              </w:rPr>
              <w:t>31.4%</w:t>
            </w:r>
          </w:p>
        </w:tc>
        <w:tc>
          <w:tcPr>
            <w:tcW w:w="2880" w:type="dxa"/>
            <w:vAlign w:val="center"/>
            <w:tcMar>
              <w:top w:w="55" w:type="dxa"/>
              <w:start w:w="65" w:type="dxa"/>
              <w:bottom w:w="55" w:type="dxa"/>
              <w:end w:w="65" w:type="dxa"/>
            </w:tcMar>
          </w:tcPr>
          <w:p w14:paraId="62B9126D" w14:textId="77777777" w:rsidR="009937B7" w:rsidRDefault="00000000">
            <w:pPr>
              <w:keepLines/>
              <w:spacing w:after="0" w:before="0"/>
              <w:jc w:val="center"/>
            </w:pPr>
            <w:r>
              <w:rPr>
                <w:rFonts w:ascii="Times New Roman" w:hAnsi="Times New Roman"/>
                <w:sz w:val="13"/>
              </w:rPr>
              <w:t>25.9%</w:t>
            </w:r>
          </w:p>
        </w:tc>
      </w:tr>
      <w:tr w:rsidR="009937B7" w14:paraId="02055C4A" w14:textId="77777777">
        <w:trPr>
          <w:jc w:val="center"/>
          <w:cantSplit/>
        </w:trPr>
        <w:tc>
          <w:tcPr>
            <w:tcW w:w="1584" w:type="dxa"/>
            <w:vAlign w:val="center"/>
            <w:tcMar>
              <w:top w:w="55" w:type="dxa"/>
              <w:start w:w="65" w:type="dxa"/>
              <w:bottom w:w="55" w:type="dxa"/>
              <w:end w:w="65" w:type="dxa"/>
            </w:tcMar>
          </w:tcPr>
          <w:p w14:paraId="5EA97F94"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27904C79"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65D29386"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5A726627" w14:textId="77777777" w:rsidR="009937B7" w:rsidRDefault="00000000">
            <w:pPr>
              <w:keepLines/>
              <w:spacing w:after="0" w:before="0"/>
              <w:jc w:val="center"/>
            </w:pPr>
            <w:r>
              <w:rPr>
                <w:rFonts w:ascii="Times New Roman" w:hAnsi="Times New Roman"/>
                <w:sz w:val="13"/>
              </w:rPr>
              <w:t>37,514</w:t>
            </w:r>
          </w:p>
        </w:tc>
        <w:tc>
          <w:tcPr>
            <w:tcW w:w="2808" w:type="dxa"/>
            <w:vAlign w:val="center"/>
            <w:tcMar>
              <w:top w:w="55" w:type="dxa"/>
              <w:start w:w="65" w:type="dxa"/>
              <w:bottom w:w="55" w:type="dxa"/>
              <w:end w:w="65" w:type="dxa"/>
            </w:tcMar>
          </w:tcPr>
          <w:p w14:paraId="71C5C446" w14:textId="77777777" w:rsidR="009937B7" w:rsidRDefault="00000000">
            <w:pPr>
              <w:keepLines/>
              <w:spacing w:after="0" w:before="0"/>
              <w:jc w:val="center"/>
            </w:pPr>
            <w:r>
              <w:rPr>
                <w:rFonts w:ascii="Times New Roman" w:hAnsi="Times New Roman"/>
                <w:sz w:val="13"/>
              </w:rPr>
              <w:t>30.3%</w:t>
            </w:r>
          </w:p>
        </w:tc>
        <w:tc>
          <w:tcPr>
            <w:tcW w:w="2880" w:type="dxa"/>
            <w:vAlign w:val="center"/>
            <w:tcMar>
              <w:top w:w="55" w:type="dxa"/>
              <w:start w:w="65" w:type="dxa"/>
              <w:bottom w:w="55" w:type="dxa"/>
              <w:end w:w="65" w:type="dxa"/>
            </w:tcMar>
          </w:tcPr>
          <w:p w14:paraId="4B07B707" w14:textId="77777777" w:rsidR="009937B7" w:rsidRDefault="00000000">
            <w:pPr>
              <w:keepLines/>
              <w:spacing w:after="0" w:before="0"/>
              <w:jc w:val="center"/>
            </w:pPr>
            <w:r>
              <w:rPr>
                <w:rFonts w:ascii="Times New Roman" w:hAnsi="Times New Roman"/>
                <w:sz w:val="13"/>
              </w:rPr>
              <w:t>22.7%</w:t>
            </w:r>
          </w:p>
        </w:tc>
      </w:tr>
      <w:tr w:rsidR="009937B7" w14:paraId="1326BFF5" w14:textId="77777777">
        <w:trPr>
          <w:jc w:val="center"/>
          <w:cantSplit/>
        </w:trPr>
        <w:tc>
          <w:tcPr>
            <w:tcW w:w="1584" w:type="dxa"/>
            <w:vAlign w:val="center"/>
            <w:tcMar>
              <w:top w:w="55" w:type="dxa"/>
              <w:start w:w="65" w:type="dxa"/>
              <w:bottom w:w="55" w:type="dxa"/>
              <w:end w:w="65" w:type="dxa"/>
            </w:tcMar>
          </w:tcPr>
          <w:p w14:paraId="22B24712"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2C5D3C42"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0FDD7BBB"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3EE080E9" w14:textId="77777777" w:rsidR="009937B7" w:rsidRDefault="00000000">
            <w:pPr>
              <w:keepLines/>
              <w:spacing w:after="0" w:before="0"/>
              <w:jc w:val="center"/>
            </w:pPr>
            <w:r>
              <w:rPr>
                <w:rFonts w:ascii="Times New Roman" w:hAnsi="Times New Roman"/>
                <w:sz w:val="13"/>
              </w:rPr>
              <w:t>47,522</w:t>
            </w:r>
          </w:p>
        </w:tc>
        <w:tc>
          <w:tcPr>
            <w:tcW w:w="2808" w:type="dxa"/>
            <w:vAlign w:val="center"/>
            <w:tcMar>
              <w:top w:w="55" w:type="dxa"/>
              <w:start w:w="65" w:type="dxa"/>
              <w:bottom w:w="55" w:type="dxa"/>
              <w:end w:w="65" w:type="dxa"/>
            </w:tcMar>
          </w:tcPr>
          <w:p w14:paraId="45BE4B87" w14:textId="77777777" w:rsidR="009937B7" w:rsidRDefault="00000000">
            <w:pPr>
              <w:keepLines/>
              <w:spacing w:after="0" w:before="0"/>
              <w:jc w:val="center"/>
            </w:pPr>
            <w:r>
              <w:rPr>
                <w:rFonts w:ascii="Times New Roman" w:hAnsi="Times New Roman"/>
                <w:sz w:val="13"/>
              </w:rPr>
              <w:t>24.9%</w:t>
            </w:r>
          </w:p>
        </w:tc>
        <w:tc>
          <w:tcPr>
            <w:tcW w:w="2880" w:type="dxa"/>
            <w:vAlign w:val="center"/>
            <w:tcMar>
              <w:top w:w="55" w:type="dxa"/>
              <w:start w:w="65" w:type="dxa"/>
              <w:bottom w:w="55" w:type="dxa"/>
              <w:end w:w="65" w:type="dxa"/>
            </w:tcMar>
          </w:tcPr>
          <w:p w14:paraId="30644E90" w14:textId="77777777" w:rsidR="009937B7" w:rsidRDefault="00000000">
            <w:pPr>
              <w:keepLines/>
              <w:spacing w:after="0" w:before="0"/>
              <w:jc w:val="center"/>
            </w:pPr>
            <w:r>
              <w:rPr>
                <w:rFonts w:ascii="Times New Roman" w:hAnsi="Times New Roman"/>
                <w:sz w:val="13"/>
              </w:rPr>
              <w:t>23.6%</w:t>
            </w:r>
          </w:p>
        </w:tc>
      </w:tr>
      <w:tr w:rsidR="009937B7" w14:paraId="49B879FC" w14:textId="77777777">
        <w:trPr>
          <w:jc w:val="center"/>
          <w:cantSplit/>
        </w:trPr>
        <w:tc>
          <w:tcPr>
            <w:tcW w:w="1584" w:type="dxa"/>
            <w:vAlign w:val="center"/>
            <w:tcMar>
              <w:top w:w="55" w:type="dxa"/>
              <w:start w:w="65" w:type="dxa"/>
              <w:bottom w:w="55" w:type="dxa"/>
              <w:end w:w="65" w:type="dxa"/>
            </w:tcMar>
          </w:tcPr>
          <w:p w14:paraId="509EE515"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7AC7309D"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46A0FD02"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291706E0" w14:textId="77777777" w:rsidR="009937B7" w:rsidRDefault="00000000">
            <w:pPr>
              <w:keepLines/>
              <w:spacing w:after="0" w:before="0"/>
              <w:jc w:val="center"/>
            </w:pPr>
            <w:r>
              <w:rPr>
                <w:rFonts w:ascii="Times New Roman" w:hAnsi="Times New Roman"/>
                <w:sz w:val="13"/>
              </w:rPr>
              <w:t>46,362</w:t>
            </w:r>
          </w:p>
        </w:tc>
        <w:tc>
          <w:tcPr>
            <w:tcW w:w="2808" w:type="dxa"/>
            <w:vAlign w:val="center"/>
            <w:tcMar>
              <w:top w:w="55" w:type="dxa"/>
              <w:start w:w="65" w:type="dxa"/>
              <w:bottom w:w="55" w:type="dxa"/>
              <w:end w:w="65" w:type="dxa"/>
            </w:tcMar>
          </w:tcPr>
          <w:p w14:paraId="736F8E59" w14:textId="77777777" w:rsidR="009937B7" w:rsidRDefault="00000000">
            <w:pPr>
              <w:keepLines/>
              <w:spacing w:after="0" w:before="0"/>
              <w:jc w:val="center"/>
            </w:pPr>
            <w:r>
              <w:rPr>
                <w:rFonts w:ascii="Times New Roman" w:hAnsi="Times New Roman"/>
                <w:sz w:val="13"/>
              </w:rPr>
              <w:t>24.0%</w:t>
            </w:r>
          </w:p>
        </w:tc>
        <w:tc>
          <w:tcPr>
            <w:tcW w:w="2880" w:type="dxa"/>
            <w:vAlign w:val="center"/>
            <w:tcMar>
              <w:top w:w="55" w:type="dxa"/>
              <w:start w:w="65" w:type="dxa"/>
              <w:bottom w:w="55" w:type="dxa"/>
              <w:end w:w="65" w:type="dxa"/>
            </w:tcMar>
          </w:tcPr>
          <w:p w14:paraId="19B4D768" w14:textId="77777777" w:rsidR="009937B7" w:rsidRDefault="00000000">
            <w:pPr>
              <w:keepLines/>
              <w:spacing w:after="0" w:before="0"/>
              <w:jc w:val="center"/>
            </w:pPr>
            <w:r>
              <w:rPr>
                <w:rFonts w:ascii="Times New Roman" w:hAnsi="Times New Roman"/>
                <w:sz w:val="13"/>
              </w:rPr>
              <w:t>22.3%</w:t>
            </w:r>
          </w:p>
        </w:tc>
      </w:tr>
      <w:tr w:rsidR="009937B7" w14:paraId="07C2A899" w14:textId="77777777">
        <w:trPr>
          <w:jc w:val="center"/>
          <w:cantSplit/>
        </w:trPr>
        <w:tc>
          <w:tcPr>
            <w:tcW w:w="1584" w:type="dxa"/>
            <w:vAlign w:val="center"/>
            <w:tcMar>
              <w:top w:w="55" w:type="dxa"/>
              <w:start w:w="65" w:type="dxa"/>
              <w:bottom w:w="55" w:type="dxa"/>
              <w:end w:w="65" w:type="dxa"/>
            </w:tcMar>
          </w:tcPr>
          <w:p w14:paraId="452CA425"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5CA1F2FC"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4BF39BB1"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5BA8AF97" w14:textId="77777777" w:rsidR="009937B7" w:rsidRDefault="00000000">
            <w:pPr>
              <w:keepLines/>
              <w:spacing w:after="0" w:before="0"/>
              <w:jc w:val="center"/>
            </w:pPr>
            <w:r>
              <w:rPr>
                <w:rFonts w:ascii="Times New Roman" w:hAnsi="Times New Roman"/>
                <w:sz w:val="13"/>
              </w:rPr>
              <w:t>45,268</w:t>
            </w:r>
          </w:p>
        </w:tc>
        <w:tc>
          <w:tcPr>
            <w:tcW w:w="2808" w:type="dxa"/>
            <w:vAlign w:val="center"/>
            <w:tcMar>
              <w:top w:w="55" w:type="dxa"/>
              <w:start w:w="65" w:type="dxa"/>
              <w:bottom w:w="55" w:type="dxa"/>
              <w:end w:w="65" w:type="dxa"/>
            </w:tcMar>
          </w:tcPr>
          <w:p w14:paraId="716508F9" w14:textId="77777777" w:rsidR="009937B7" w:rsidRDefault="00000000">
            <w:pPr>
              <w:keepLines/>
              <w:spacing w:after="0" w:before="0"/>
              <w:jc w:val="center"/>
            </w:pPr>
            <w:r>
              <w:rPr>
                <w:rFonts w:ascii="Times New Roman" w:hAnsi="Times New Roman"/>
                <w:sz w:val="13"/>
              </w:rPr>
              <w:t>23.4%</w:t>
            </w:r>
          </w:p>
        </w:tc>
        <w:tc>
          <w:tcPr>
            <w:tcW w:w="2880" w:type="dxa"/>
            <w:vAlign w:val="center"/>
            <w:tcMar>
              <w:top w:w="55" w:type="dxa"/>
              <w:start w:w="65" w:type="dxa"/>
              <w:bottom w:w="55" w:type="dxa"/>
              <w:end w:w="65" w:type="dxa"/>
            </w:tcMar>
          </w:tcPr>
          <w:p w14:paraId="4C161F7C" w14:textId="77777777" w:rsidR="009937B7" w:rsidRDefault="00000000">
            <w:pPr>
              <w:keepLines/>
              <w:spacing w:after="0" w:before="0"/>
              <w:jc w:val="center"/>
            </w:pPr>
            <w:r>
              <w:rPr>
                <w:rFonts w:ascii="Times New Roman" w:hAnsi="Times New Roman"/>
                <w:sz w:val="13"/>
              </w:rPr>
              <w:t>21.2%</w:t>
            </w:r>
          </w:p>
        </w:tc>
      </w:tr>
      <w:tr w:rsidR="009937B7" w14:paraId="02B60F91" w14:textId="77777777">
        <w:trPr>
          <w:jc w:val="center"/>
          <w:cantSplit/>
        </w:trPr>
        <w:tc>
          <w:tcPr>
            <w:tcW w:w="1584" w:type="dxa"/>
            <w:vAlign w:val="center"/>
            <w:tcMar>
              <w:top w:w="55" w:type="dxa"/>
              <w:start w:w="65" w:type="dxa"/>
              <w:bottom w:w="55" w:type="dxa"/>
              <w:end w:w="65" w:type="dxa"/>
            </w:tcMar>
          </w:tcPr>
          <w:p w14:paraId="51CAB32C"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684884A9"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411633E4"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0BD18C45" w14:textId="77777777" w:rsidR="009937B7" w:rsidRDefault="00000000">
            <w:pPr>
              <w:keepLines/>
              <w:spacing w:after="0" w:before="0"/>
              <w:jc w:val="center"/>
            </w:pPr>
            <w:r>
              <w:rPr>
                <w:rFonts w:ascii="Times New Roman" w:hAnsi="Times New Roman"/>
                <w:sz w:val="13"/>
              </w:rPr>
              <w:t>43,128</w:t>
            </w:r>
          </w:p>
        </w:tc>
        <w:tc>
          <w:tcPr>
            <w:tcW w:w="2808" w:type="dxa"/>
            <w:vAlign w:val="center"/>
            <w:tcMar>
              <w:top w:w="55" w:type="dxa"/>
              <w:start w:w="65" w:type="dxa"/>
              <w:bottom w:w="55" w:type="dxa"/>
              <w:end w:w="65" w:type="dxa"/>
            </w:tcMar>
          </w:tcPr>
          <w:p w14:paraId="00FEEFC3" w14:textId="77777777" w:rsidR="009937B7" w:rsidRDefault="00000000">
            <w:pPr>
              <w:keepLines/>
              <w:spacing w:after="0" w:before="0"/>
              <w:jc w:val="center"/>
            </w:pPr>
            <w:r>
              <w:rPr>
                <w:rFonts w:ascii="Times New Roman" w:hAnsi="Times New Roman"/>
                <w:sz w:val="13"/>
              </w:rPr>
              <w:t>22.5%</w:t>
            </w:r>
          </w:p>
        </w:tc>
        <w:tc>
          <w:tcPr>
            <w:tcW w:w="2880" w:type="dxa"/>
            <w:vAlign w:val="center"/>
            <w:tcMar>
              <w:top w:w="55" w:type="dxa"/>
              <w:start w:w="65" w:type="dxa"/>
              <w:bottom w:w="55" w:type="dxa"/>
              <w:end w:w="65" w:type="dxa"/>
            </w:tcMar>
          </w:tcPr>
          <w:p w14:paraId="4F40C443" w14:textId="77777777" w:rsidR="009937B7" w:rsidRDefault="00000000">
            <w:pPr>
              <w:keepLines/>
              <w:spacing w:after="0" w:before="0"/>
              <w:jc w:val="center"/>
            </w:pPr>
            <w:r>
              <w:rPr>
                <w:rFonts w:ascii="Times New Roman" w:hAnsi="Times New Roman"/>
                <w:sz w:val="13"/>
              </w:rPr>
              <w:t>19.4%</w:t>
            </w:r>
          </w:p>
        </w:tc>
      </w:tr>
      <w:tr w:rsidR="009937B7" w14:paraId="0394CAF1" w14:textId="77777777">
        <w:trPr>
          <w:jc w:val="center"/>
          <w:cantSplit/>
        </w:trPr>
        <w:tc>
          <w:tcPr>
            <w:tcW w:w="1584" w:type="dxa"/>
            <w:vAlign w:val="center"/>
            <w:tcMar>
              <w:top w:w="55" w:type="dxa"/>
              <w:start w:w="65" w:type="dxa"/>
              <w:bottom w:w="55" w:type="dxa"/>
              <w:end w:w="65" w:type="dxa"/>
            </w:tcMar>
          </w:tcPr>
          <w:p w14:paraId="1D7FE8B9"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4F0FB9C8"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2956FD75"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09463624" w14:textId="77777777" w:rsidR="009937B7" w:rsidRDefault="00000000">
            <w:pPr>
              <w:keepLines/>
              <w:spacing w:after="0" w:before="0"/>
              <w:jc w:val="center"/>
            </w:pPr>
            <w:r>
              <w:rPr>
                <w:rFonts w:ascii="Times New Roman" w:hAnsi="Times New Roman"/>
                <w:sz w:val="13"/>
              </w:rPr>
              <w:t>49,193</w:t>
            </w:r>
          </w:p>
        </w:tc>
        <w:tc>
          <w:tcPr>
            <w:tcW w:w="2808" w:type="dxa"/>
            <w:vAlign w:val="center"/>
            <w:tcMar>
              <w:top w:w="55" w:type="dxa"/>
              <w:start w:w="65" w:type="dxa"/>
              <w:bottom w:w="55" w:type="dxa"/>
              <w:end w:w="65" w:type="dxa"/>
            </w:tcMar>
          </w:tcPr>
          <w:p w14:paraId="6597C53D" w14:textId="77777777" w:rsidR="009937B7" w:rsidRDefault="00000000">
            <w:pPr>
              <w:keepLines/>
              <w:spacing w:after="0" w:before="0"/>
              <w:jc w:val="center"/>
            </w:pPr>
            <w:r>
              <w:rPr>
                <w:rFonts w:ascii="Times New Roman" w:hAnsi="Times New Roman"/>
                <w:sz w:val="13"/>
              </w:rPr>
              <w:t>11.1%</w:t>
            </w:r>
          </w:p>
        </w:tc>
        <w:tc>
          <w:tcPr>
            <w:tcW w:w="2880" w:type="dxa"/>
            <w:vAlign w:val="center"/>
            <w:tcMar>
              <w:top w:w="55" w:type="dxa"/>
              <w:start w:w="65" w:type="dxa"/>
              <w:bottom w:w="55" w:type="dxa"/>
              <w:end w:w="65" w:type="dxa"/>
            </w:tcMar>
          </w:tcPr>
          <w:p w14:paraId="0A769DEA" w14:textId="77777777" w:rsidR="009937B7" w:rsidRDefault="00000000">
            <w:pPr>
              <w:keepLines/>
              <w:spacing w:after="0" w:before="0"/>
              <w:jc w:val="center"/>
            </w:pPr>
            <w:r>
              <w:rPr>
                <w:rFonts w:ascii="Times New Roman" w:hAnsi="Times New Roman"/>
                <w:sz w:val="13"/>
              </w:rPr>
              <w:t>10.9%</w:t>
            </w:r>
          </w:p>
        </w:tc>
      </w:tr>
      <w:tr w:rsidR="009937B7" w14:paraId="391A2C90" w14:textId="77777777">
        <w:trPr>
          <w:jc w:val="center"/>
          <w:cantSplit/>
        </w:trPr>
        <w:tc>
          <w:tcPr>
            <w:tcW w:w="1584" w:type="dxa"/>
            <w:vAlign w:val="center"/>
            <w:tcMar>
              <w:top w:w="55" w:type="dxa"/>
              <w:start w:w="65" w:type="dxa"/>
              <w:bottom w:w="55" w:type="dxa"/>
              <w:end w:w="65" w:type="dxa"/>
            </w:tcMar>
          </w:tcPr>
          <w:p w14:paraId="7E3A241D"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17885EF4"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65AF7833"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17A33A43" w14:textId="77777777" w:rsidR="009937B7" w:rsidRDefault="00000000">
            <w:pPr>
              <w:keepLines/>
              <w:spacing w:after="0" w:before="0"/>
              <w:jc w:val="center"/>
            </w:pPr>
            <w:r>
              <w:rPr>
                <w:rFonts w:ascii="Times New Roman" w:hAnsi="Times New Roman"/>
                <w:sz w:val="13"/>
              </w:rPr>
              <w:t>49,193</w:t>
            </w:r>
          </w:p>
        </w:tc>
        <w:tc>
          <w:tcPr>
            <w:tcW w:w="2808" w:type="dxa"/>
            <w:vAlign w:val="center"/>
            <w:tcMar>
              <w:top w:w="55" w:type="dxa"/>
              <w:start w:w="65" w:type="dxa"/>
              <w:bottom w:w="55" w:type="dxa"/>
              <w:end w:w="65" w:type="dxa"/>
            </w:tcMar>
          </w:tcPr>
          <w:p w14:paraId="6BFEC7DF" w14:textId="77777777" w:rsidR="009937B7" w:rsidRDefault="00000000">
            <w:pPr>
              <w:keepLines/>
              <w:spacing w:after="0" w:before="0"/>
              <w:jc w:val="center"/>
            </w:pPr>
            <w:r>
              <w:rPr>
                <w:rFonts w:ascii="Times New Roman" w:hAnsi="Times New Roman"/>
                <w:sz w:val="13"/>
              </w:rPr>
              <w:t>11.1%</w:t>
            </w:r>
          </w:p>
        </w:tc>
        <w:tc>
          <w:tcPr>
            <w:tcW w:w="2880" w:type="dxa"/>
            <w:vAlign w:val="center"/>
            <w:tcMar>
              <w:top w:w="55" w:type="dxa"/>
              <w:start w:w="65" w:type="dxa"/>
              <w:bottom w:w="55" w:type="dxa"/>
              <w:end w:w="65" w:type="dxa"/>
            </w:tcMar>
          </w:tcPr>
          <w:p w14:paraId="2846A44F" w14:textId="77777777" w:rsidR="009937B7" w:rsidRDefault="00000000">
            <w:pPr>
              <w:keepLines/>
              <w:spacing w:after="0" w:before="0"/>
              <w:jc w:val="center"/>
            </w:pPr>
            <w:r>
              <w:rPr>
                <w:rFonts w:ascii="Times New Roman" w:hAnsi="Times New Roman"/>
                <w:sz w:val="13"/>
              </w:rPr>
              <w:t>10.9%</w:t>
            </w:r>
          </w:p>
        </w:tc>
      </w:tr>
      <w:tr w:rsidR="009937B7" w14:paraId="2FA63B56" w14:textId="77777777">
        <w:trPr>
          <w:jc w:val="center"/>
          <w:cantSplit/>
        </w:trPr>
        <w:tc>
          <w:tcPr>
            <w:tcW w:w="1584" w:type="dxa"/>
            <w:vAlign w:val="center"/>
            <w:tcMar>
              <w:top w:w="55" w:type="dxa"/>
              <w:start w:w="65" w:type="dxa"/>
              <w:bottom w:w="55" w:type="dxa"/>
              <w:end w:w="65" w:type="dxa"/>
            </w:tcMar>
          </w:tcPr>
          <w:p w14:paraId="3C2C5D31"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0CFFE237"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4F962169"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4D8C9348" w14:textId="77777777" w:rsidR="009937B7" w:rsidRDefault="00000000">
            <w:pPr>
              <w:keepLines/>
              <w:spacing w:after="0" w:before="0"/>
              <w:jc w:val="center"/>
            </w:pPr>
            <w:r>
              <w:rPr>
                <w:rFonts w:ascii="Times New Roman" w:hAnsi="Times New Roman"/>
                <w:sz w:val="13"/>
              </w:rPr>
              <w:t>48,777</w:t>
            </w:r>
          </w:p>
        </w:tc>
        <w:tc>
          <w:tcPr>
            <w:tcW w:w="2808" w:type="dxa"/>
            <w:vAlign w:val="center"/>
            <w:tcMar>
              <w:top w:w="55" w:type="dxa"/>
              <w:start w:w="65" w:type="dxa"/>
              <w:bottom w:w="55" w:type="dxa"/>
              <w:end w:w="65" w:type="dxa"/>
            </w:tcMar>
          </w:tcPr>
          <w:p w14:paraId="24FB1EB4" w14:textId="77777777" w:rsidR="009937B7" w:rsidRDefault="00000000">
            <w:pPr>
              <w:keepLines/>
              <w:spacing w:after="0" w:before="0"/>
              <w:jc w:val="center"/>
            </w:pPr>
            <w:r>
              <w:rPr>
                <w:rFonts w:ascii="Times New Roman" w:hAnsi="Times New Roman"/>
                <w:sz w:val="13"/>
              </w:rPr>
              <w:t>10.7%</w:t>
            </w:r>
          </w:p>
        </w:tc>
        <w:tc>
          <w:tcPr>
            <w:tcW w:w="2880" w:type="dxa"/>
            <w:vAlign w:val="center"/>
            <w:tcMar>
              <w:top w:w="55" w:type="dxa"/>
              <w:start w:w="65" w:type="dxa"/>
              <w:bottom w:w="55" w:type="dxa"/>
              <w:end w:w="65" w:type="dxa"/>
            </w:tcMar>
          </w:tcPr>
          <w:p w14:paraId="50D5A84C" w14:textId="77777777" w:rsidR="009937B7" w:rsidRDefault="00000000">
            <w:pPr>
              <w:keepLines/>
              <w:spacing w:after="0" w:before="0"/>
              <w:jc w:val="center"/>
            </w:pPr>
            <w:r>
              <w:rPr>
                <w:rFonts w:ascii="Times New Roman" w:hAnsi="Times New Roman"/>
                <w:sz w:val="13"/>
              </w:rPr>
              <w:t>10.4%</w:t>
            </w:r>
          </w:p>
        </w:tc>
      </w:tr>
      <w:tr w:rsidR="009937B7" w14:paraId="213E2C39" w14:textId="77777777">
        <w:trPr>
          <w:jc w:val="center"/>
          <w:cantSplit/>
        </w:trPr>
        <w:tc>
          <w:tcPr>
            <w:tcW w:w="1584" w:type="dxa"/>
            <w:vAlign w:val="center"/>
            <w:tcMar>
              <w:top w:w="55" w:type="dxa"/>
              <w:start w:w="65" w:type="dxa"/>
              <w:bottom w:w="55" w:type="dxa"/>
              <w:end w:w="65" w:type="dxa"/>
            </w:tcMar>
          </w:tcPr>
          <w:p w14:paraId="173F0FE9"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695223ED"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0F39237A"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1E12B3C6" w14:textId="77777777" w:rsidR="009937B7" w:rsidRDefault="00000000">
            <w:pPr>
              <w:keepLines/>
              <w:spacing w:after="0" w:before="0"/>
              <w:jc w:val="center"/>
            </w:pPr>
            <w:r>
              <w:rPr>
                <w:rFonts w:ascii="Times New Roman" w:hAnsi="Times New Roman"/>
                <w:sz w:val="13"/>
              </w:rPr>
              <w:t>48,777</w:t>
            </w:r>
          </w:p>
        </w:tc>
        <w:tc>
          <w:tcPr>
            <w:tcW w:w="2808" w:type="dxa"/>
            <w:vAlign w:val="center"/>
            <w:tcMar>
              <w:top w:w="55" w:type="dxa"/>
              <w:start w:w="65" w:type="dxa"/>
              <w:bottom w:w="55" w:type="dxa"/>
              <w:end w:w="65" w:type="dxa"/>
            </w:tcMar>
          </w:tcPr>
          <w:p w14:paraId="4E876C19" w14:textId="77777777" w:rsidR="009937B7" w:rsidRDefault="00000000">
            <w:pPr>
              <w:keepLines/>
              <w:spacing w:after="0" w:before="0"/>
              <w:jc w:val="center"/>
            </w:pPr>
            <w:r>
              <w:rPr>
                <w:rFonts w:ascii="Times New Roman" w:hAnsi="Times New Roman"/>
                <w:sz w:val="13"/>
              </w:rPr>
              <w:t>10.7%</w:t>
            </w:r>
          </w:p>
        </w:tc>
        <w:tc>
          <w:tcPr>
            <w:tcW w:w="2880" w:type="dxa"/>
            <w:vAlign w:val="center"/>
            <w:tcMar>
              <w:top w:w="55" w:type="dxa"/>
              <w:start w:w="65" w:type="dxa"/>
              <w:bottom w:w="55" w:type="dxa"/>
              <w:end w:w="65" w:type="dxa"/>
            </w:tcMar>
          </w:tcPr>
          <w:p w14:paraId="3C4AEBA0" w14:textId="77777777" w:rsidR="009937B7" w:rsidRDefault="00000000">
            <w:pPr>
              <w:keepLines/>
              <w:spacing w:after="0" w:before="0"/>
              <w:jc w:val="center"/>
            </w:pPr>
            <w:r>
              <w:rPr>
                <w:rFonts w:ascii="Times New Roman" w:hAnsi="Times New Roman"/>
                <w:sz w:val="13"/>
              </w:rPr>
              <w:t>10.4%</w:t>
            </w:r>
          </w:p>
        </w:tc>
      </w:tr>
      <w:tr w:rsidR="009937B7" w14:paraId="6E7C75AB" w14:textId="77777777">
        <w:trPr>
          <w:jc w:val="center"/>
          <w:cantSplit/>
        </w:trPr>
        <w:tc>
          <w:tcPr>
            <w:tcW w:w="1584" w:type="dxa"/>
            <w:vAlign w:val="center"/>
            <w:tcMar>
              <w:top w:w="55" w:type="dxa"/>
              <w:start w:w="65" w:type="dxa"/>
              <w:bottom w:w="55" w:type="dxa"/>
              <w:end w:w="65" w:type="dxa"/>
            </w:tcMar>
          </w:tcPr>
          <w:p w14:paraId="69334B0A"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6FD2B1A5"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00F6002E"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78719423" w14:textId="77777777" w:rsidR="009937B7" w:rsidRDefault="00000000">
            <w:pPr>
              <w:keepLines/>
              <w:spacing w:after="0" w:before="0"/>
              <w:jc w:val="center"/>
            </w:pPr>
            <w:r>
              <w:rPr>
                <w:rFonts w:ascii="Times New Roman" w:hAnsi="Times New Roman"/>
                <w:sz w:val="13"/>
              </w:rPr>
              <w:t>48,359</w:t>
            </w:r>
          </w:p>
        </w:tc>
        <w:tc>
          <w:tcPr>
            <w:tcW w:w="2808" w:type="dxa"/>
            <w:vAlign w:val="center"/>
            <w:tcMar>
              <w:top w:w="55" w:type="dxa"/>
              <w:start w:w="65" w:type="dxa"/>
              <w:bottom w:w="55" w:type="dxa"/>
              <w:end w:w="65" w:type="dxa"/>
            </w:tcMar>
          </w:tcPr>
          <w:p w14:paraId="384D0218" w14:textId="77777777" w:rsidR="009937B7" w:rsidRDefault="00000000">
            <w:pPr>
              <w:keepLines/>
              <w:spacing w:after="0" w:before="0"/>
              <w:jc w:val="center"/>
            </w:pPr>
            <w:r>
              <w:rPr>
                <w:rFonts w:ascii="Times New Roman" w:hAnsi="Times New Roman"/>
                <w:sz w:val="13"/>
              </w:rPr>
              <w:t>10.4%</w:t>
            </w:r>
          </w:p>
        </w:tc>
        <w:tc>
          <w:tcPr>
            <w:tcW w:w="2880" w:type="dxa"/>
            <w:vAlign w:val="center"/>
            <w:tcMar>
              <w:top w:w="55" w:type="dxa"/>
              <w:start w:w="65" w:type="dxa"/>
              <w:bottom w:w="55" w:type="dxa"/>
              <w:end w:w="65" w:type="dxa"/>
            </w:tcMar>
          </w:tcPr>
          <w:p w14:paraId="7D563000" w14:textId="77777777" w:rsidR="009937B7" w:rsidRDefault="00000000">
            <w:pPr>
              <w:keepLines/>
              <w:spacing w:after="0" w:before="0"/>
              <w:jc w:val="center"/>
            </w:pPr>
            <w:r>
              <w:rPr>
                <w:rFonts w:ascii="Times New Roman" w:hAnsi="Times New Roman"/>
                <w:sz w:val="13"/>
              </w:rPr>
              <w:t>10.0%</w:t>
            </w:r>
          </w:p>
        </w:tc>
      </w:tr>
      <w:tr w:rsidR="009937B7" w14:paraId="6EA3FFF6" w14:textId="77777777">
        <w:trPr>
          <w:jc w:val="center"/>
          <w:cantSplit/>
        </w:trPr>
        <w:tc>
          <w:tcPr>
            <w:tcW w:w="1584" w:type="dxa"/>
            <w:vAlign w:val="center"/>
            <w:tcMar>
              <w:top w:w="55" w:type="dxa"/>
              <w:start w:w="65" w:type="dxa"/>
              <w:bottom w:w="55" w:type="dxa"/>
              <w:end w:w="65" w:type="dxa"/>
            </w:tcMar>
          </w:tcPr>
          <w:p w14:paraId="37BB231F"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213F3BCC"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11E5CB4B"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37B4A8FB" w14:textId="77777777" w:rsidR="009937B7" w:rsidRDefault="00000000">
            <w:pPr>
              <w:keepLines/>
              <w:spacing w:after="0" w:before="0"/>
              <w:jc w:val="center"/>
            </w:pPr>
            <w:r>
              <w:rPr>
                <w:rFonts w:ascii="Times New Roman" w:hAnsi="Times New Roman"/>
                <w:sz w:val="13"/>
              </w:rPr>
              <w:t>48,359</w:t>
            </w:r>
          </w:p>
        </w:tc>
        <w:tc>
          <w:tcPr>
            <w:tcW w:w="2808" w:type="dxa"/>
            <w:vAlign w:val="center"/>
            <w:tcMar>
              <w:top w:w="55" w:type="dxa"/>
              <w:start w:w="65" w:type="dxa"/>
              <w:bottom w:w="55" w:type="dxa"/>
              <w:end w:w="65" w:type="dxa"/>
            </w:tcMar>
          </w:tcPr>
          <w:p w14:paraId="28C36985" w14:textId="77777777" w:rsidR="009937B7" w:rsidRDefault="00000000">
            <w:pPr>
              <w:keepLines/>
              <w:spacing w:after="0" w:before="0"/>
              <w:jc w:val="center"/>
            </w:pPr>
            <w:r>
              <w:rPr>
                <w:rFonts w:ascii="Times New Roman" w:hAnsi="Times New Roman"/>
                <w:sz w:val="13"/>
              </w:rPr>
              <w:t>10.4%</w:t>
            </w:r>
          </w:p>
        </w:tc>
        <w:tc>
          <w:tcPr>
            <w:tcW w:w="2880" w:type="dxa"/>
            <w:vAlign w:val="center"/>
            <w:tcMar>
              <w:top w:w="55" w:type="dxa"/>
              <w:start w:w="65" w:type="dxa"/>
              <w:bottom w:w="55" w:type="dxa"/>
              <w:end w:w="65" w:type="dxa"/>
            </w:tcMar>
          </w:tcPr>
          <w:p w14:paraId="6BB3DFF7" w14:textId="77777777" w:rsidR="009937B7" w:rsidRDefault="00000000">
            <w:pPr>
              <w:keepLines/>
              <w:spacing w:after="0" w:before="0"/>
              <w:jc w:val="center"/>
            </w:pPr>
            <w:r>
              <w:rPr>
                <w:rFonts w:ascii="Times New Roman" w:hAnsi="Times New Roman"/>
                <w:sz w:val="13"/>
              </w:rPr>
              <w:t>10.0%</w:t>
            </w:r>
          </w:p>
        </w:tc>
      </w:tr>
      <w:tr w:rsidR="009937B7" w14:paraId="4DBCF112" w14:textId="77777777">
        <w:trPr>
          <w:jc w:val="center"/>
          <w:cantSplit/>
        </w:trPr>
        <w:tc>
          <w:tcPr>
            <w:tcW w:w="1584" w:type="dxa"/>
            <w:vAlign w:val="center"/>
            <w:tcMar>
              <w:top w:w="55" w:type="dxa"/>
              <w:start w:w="65" w:type="dxa"/>
              <w:bottom w:w="55" w:type="dxa"/>
              <w:end w:w="65" w:type="dxa"/>
            </w:tcMar>
          </w:tcPr>
          <w:p w14:paraId="249F7C86"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1578F9C6"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5D12D348"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36404D65" w14:textId="77777777" w:rsidR="009937B7" w:rsidRDefault="00000000">
            <w:pPr>
              <w:keepLines/>
              <w:spacing w:after="0" w:before="0"/>
              <w:jc w:val="center"/>
            </w:pPr>
            <w:r>
              <w:rPr>
                <w:rFonts w:ascii="Times New Roman" w:hAnsi="Times New Roman"/>
                <w:sz w:val="13"/>
              </w:rPr>
              <w:t>47,556</w:t>
            </w:r>
          </w:p>
        </w:tc>
        <w:tc>
          <w:tcPr>
            <w:tcW w:w="2808" w:type="dxa"/>
            <w:vAlign w:val="center"/>
            <w:tcMar>
              <w:top w:w="55" w:type="dxa"/>
              <w:start w:w="65" w:type="dxa"/>
              <w:bottom w:w="55" w:type="dxa"/>
              <w:end w:w="65" w:type="dxa"/>
            </w:tcMar>
          </w:tcPr>
          <w:p w14:paraId="5BE5E62B" w14:textId="77777777" w:rsidR="009937B7" w:rsidRDefault="00000000">
            <w:pPr>
              <w:keepLines/>
              <w:spacing w:after="0" w:before="0"/>
              <w:jc w:val="center"/>
            </w:pPr>
            <w:r>
              <w:rPr>
                <w:rFonts w:ascii="Times New Roman" w:hAnsi="Times New Roman"/>
                <w:sz w:val="13"/>
              </w:rPr>
              <w:t>9.8%</w:t>
            </w:r>
          </w:p>
        </w:tc>
        <w:tc>
          <w:tcPr>
            <w:tcW w:w="2880" w:type="dxa"/>
            <w:vAlign w:val="center"/>
            <w:tcMar>
              <w:top w:w="55" w:type="dxa"/>
              <w:start w:w="65" w:type="dxa"/>
              <w:bottom w:w="55" w:type="dxa"/>
              <w:end w:w="65" w:type="dxa"/>
            </w:tcMar>
          </w:tcPr>
          <w:p w14:paraId="1DBBEE98" w14:textId="77777777" w:rsidR="009937B7" w:rsidRDefault="00000000">
            <w:pPr>
              <w:keepLines/>
              <w:spacing w:after="0" w:before="0"/>
              <w:jc w:val="center"/>
            </w:pPr>
            <w:r>
              <w:rPr>
                <w:rFonts w:ascii="Times New Roman" w:hAnsi="Times New Roman"/>
                <w:sz w:val="13"/>
              </w:rPr>
              <w:t>9.3%</w:t>
            </w:r>
          </w:p>
        </w:tc>
      </w:tr>
      <w:tr w:rsidR="009937B7" w14:paraId="5B053A9F" w14:textId="77777777">
        <w:trPr>
          <w:jc w:val="center"/>
          <w:cantSplit/>
        </w:trPr>
        <w:tc>
          <w:tcPr>
            <w:tcW w:w="1584" w:type="dxa"/>
            <w:vAlign w:val="center"/>
            <w:tcMar>
              <w:top w:w="55" w:type="dxa"/>
              <w:start w:w="65" w:type="dxa"/>
              <w:bottom w:w="55" w:type="dxa"/>
              <w:end w:w="65" w:type="dxa"/>
            </w:tcMar>
          </w:tcPr>
          <w:p w14:paraId="64790DB0" w14:textId="77777777" w:rsidR="009937B7" w:rsidRDefault="00000000">
            <w:pPr>
              <w:keepLines/>
              <w:spacing w:after="0" w:before="0"/>
              <w:jc w:val="left"/>
            </w:pPr>
            <w:r>
              <w:rPr>
                <w:rFonts w:ascii="Times New Roman" w:hAnsi="Times New Roman"/>
                <w:sz w:val="13"/>
              </w:rPr>
              <w:t>Healthy</w:t>
            </w:r>
          </w:p>
        </w:tc>
        <w:tc>
          <w:tcPr>
            <w:tcW w:w="1656" w:type="dxa"/>
            <w:vAlign w:val="center"/>
            <w:tcMar>
              <w:top w:w="55" w:type="dxa"/>
              <w:start w:w="65" w:type="dxa"/>
              <w:bottom w:w="55" w:type="dxa"/>
              <w:end w:w="65" w:type="dxa"/>
            </w:tcMar>
          </w:tcPr>
          <w:p w14:paraId="130F0417"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421C9017"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5CD0A2DD" w14:textId="77777777" w:rsidR="009937B7" w:rsidRDefault="00000000">
            <w:pPr>
              <w:keepLines/>
              <w:spacing w:after="0" w:before="0"/>
              <w:jc w:val="center"/>
            </w:pPr>
            <w:r>
              <w:rPr>
                <w:rFonts w:ascii="Times New Roman" w:hAnsi="Times New Roman"/>
                <w:sz w:val="13"/>
              </w:rPr>
              <w:t>47,556</w:t>
            </w:r>
          </w:p>
        </w:tc>
        <w:tc>
          <w:tcPr>
            <w:tcW w:w="2808" w:type="dxa"/>
            <w:vAlign w:val="center"/>
            <w:tcMar>
              <w:top w:w="55" w:type="dxa"/>
              <w:start w:w="65" w:type="dxa"/>
              <w:bottom w:w="55" w:type="dxa"/>
              <w:end w:w="65" w:type="dxa"/>
            </w:tcMar>
          </w:tcPr>
          <w:p w14:paraId="4B04D053" w14:textId="77777777" w:rsidR="009937B7" w:rsidRDefault="00000000">
            <w:pPr>
              <w:keepLines/>
              <w:spacing w:after="0" w:before="0"/>
              <w:jc w:val="center"/>
            </w:pPr>
            <w:r>
              <w:rPr>
                <w:rFonts w:ascii="Times New Roman" w:hAnsi="Times New Roman"/>
                <w:sz w:val="13"/>
              </w:rPr>
              <w:t>9.8%</w:t>
            </w:r>
          </w:p>
        </w:tc>
        <w:tc>
          <w:tcPr>
            <w:tcW w:w="2880" w:type="dxa"/>
            <w:vAlign w:val="center"/>
            <w:tcMar>
              <w:top w:w="55" w:type="dxa"/>
              <w:start w:w="65" w:type="dxa"/>
              <w:bottom w:w="55" w:type="dxa"/>
              <w:end w:w="65" w:type="dxa"/>
            </w:tcMar>
          </w:tcPr>
          <w:p w14:paraId="12B8EA67" w14:textId="77777777" w:rsidR="009937B7" w:rsidRDefault="00000000">
            <w:pPr>
              <w:keepLines/>
              <w:spacing w:after="0" w:before="0"/>
              <w:jc w:val="center"/>
            </w:pPr>
            <w:r>
              <w:rPr>
                <w:rFonts w:ascii="Times New Roman" w:hAnsi="Times New Roman"/>
                <w:sz w:val="13"/>
              </w:rPr>
              <w:t>9.3%</w:t>
            </w:r>
          </w:p>
        </w:tc>
      </w:tr>
      <w:tr w:rsidR="009937B7" w14:paraId="1913B696" w14:textId="77777777">
        <w:trPr>
          <w:jc w:val="center"/>
          <w:cantSplit/>
        </w:trPr>
        <w:tc>
          <w:tcPr>
            <w:tcW w:w="1584" w:type="dxa"/>
            <w:vAlign w:val="center"/>
            <w:tcMar>
              <w:top w:w="55" w:type="dxa"/>
              <w:start w:w="65" w:type="dxa"/>
              <w:bottom w:w="55" w:type="dxa"/>
              <w:end w:w="65" w:type="dxa"/>
            </w:tcMar>
          </w:tcPr>
          <w:p w14:paraId="72A6D15B"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04BA89F9"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034BB6F4"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0AB6698A" w14:textId="77777777" w:rsidR="009937B7" w:rsidRDefault="00000000">
            <w:pPr>
              <w:keepLines/>
              <w:spacing w:after="0" w:before="0"/>
              <w:jc w:val="center"/>
            </w:pPr>
            <w:r>
              <w:rPr>
                <w:rFonts w:ascii="Times New Roman" w:hAnsi="Times New Roman"/>
                <w:sz w:val="13"/>
              </w:rPr>
              <w:t>43,102</w:t>
            </w:r>
          </w:p>
        </w:tc>
        <w:tc>
          <w:tcPr>
            <w:tcW w:w="2808" w:type="dxa"/>
            <w:vAlign w:val="center"/>
            <w:tcMar>
              <w:top w:w="55" w:type="dxa"/>
              <w:start w:w="65" w:type="dxa"/>
              <w:bottom w:w="55" w:type="dxa"/>
              <w:end w:w="65" w:type="dxa"/>
            </w:tcMar>
          </w:tcPr>
          <w:p w14:paraId="12FB7DC6" w14:textId="77777777" w:rsidR="009937B7" w:rsidRDefault="00000000">
            <w:pPr>
              <w:keepLines/>
              <w:spacing w:after="0" w:before="0"/>
              <w:jc w:val="center"/>
            </w:pPr>
            <w:r>
              <w:rPr>
                <w:rFonts w:ascii="Times New Roman" w:hAnsi="Times New Roman"/>
                <w:sz w:val="13"/>
              </w:rPr>
              <w:t>38.3%</w:t>
            </w:r>
          </w:p>
        </w:tc>
        <w:tc>
          <w:tcPr>
            <w:tcW w:w="2880" w:type="dxa"/>
            <w:vAlign w:val="center"/>
            <w:tcMar>
              <w:top w:w="55" w:type="dxa"/>
              <w:start w:w="65" w:type="dxa"/>
              <w:bottom w:w="55" w:type="dxa"/>
              <w:end w:w="65" w:type="dxa"/>
            </w:tcMar>
          </w:tcPr>
          <w:p w14:paraId="5514C699" w14:textId="77777777" w:rsidR="009937B7" w:rsidRDefault="00000000">
            <w:pPr>
              <w:keepLines/>
              <w:spacing w:after="0" w:before="0"/>
              <w:jc w:val="center"/>
            </w:pPr>
            <w:r>
              <w:rPr>
                <w:rFonts w:ascii="Times New Roman" w:hAnsi="Times New Roman"/>
                <w:sz w:val="13"/>
              </w:rPr>
              <w:t>33.0%</w:t>
            </w:r>
          </w:p>
        </w:tc>
      </w:tr>
      <w:tr w:rsidR="009937B7" w14:paraId="76CE258A" w14:textId="77777777">
        <w:trPr>
          <w:jc w:val="center"/>
          <w:cantSplit/>
        </w:trPr>
        <w:tc>
          <w:tcPr>
            <w:tcW w:w="1584" w:type="dxa"/>
            <w:vAlign w:val="center"/>
            <w:tcMar>
              <w:top w:w="55" w:type="dxa"/>
              <w:start w:w="65" w:type="dxa"/>
              <w:bottom w:w="55" w:type="dxa"/>
              <w:end w:w="65" w:type="dxa"/>
            </w:tcMar>
          </w:tcPr>
          <w:p w14:paraId="24504FF1"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381793EA"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7B9236CB"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334D1231" w14:textId="77777777" w:rsidR="009937B7" w:rsidRDefault="00000000">
            <w:pPr>
              <w:keepLines/>
              <w:spacing w:after="0" w:before="0"/>
              <w:jc w:val="center"/>
            </w:pPr>
            <w:r>
              <w:rPr>
                <w:rFonts w:ascii="Times New Roman" w:hAnsi="Times New Roman"/>
                <w:sz w:val="13"/>
              </w:rPr>
              <w:t>40,158</w:t>
            </w:r>
          </w:p>
        </w:tc>
        <w:tc>
          <w:tcPr>
            <w:tcW w:w="2808" w:type="dxa"/>
            <w:vAlign w:val="center"/>
            <w:tcMar>
              <w:top w:w="55" w:type="dxa"/>
              <w:start w:w="65" w:type="dxa"/>
              <w:bottom w:w="55" w:type="dxa"/>
              <w:end w:w="65" w:type="dxa"/>
            </w:tcMar>
          </w:tcPr>
          <w:p w14:paraId="2EBFB2CD" w14:textId="77777777" w:rsidR="009937B7" w:rsidRDefault="00000000">
            <w:pPr>
              <w:keepLines/>
              <w:spacing w:after="0" w:before="0"/>
              <w:jc w:val="center"/>
            </w:pPr>
            <w:r>
              <w:rPr>
                <w:rFonts w:ascii="Times New Roman" w:hAnsi="Times New Roman"/>
                <w:sz w:val="13"/>
              </w:rPr>
              <w:t>37.1%</w:t>
            </w:r>
          </w:p>
        </w:tc>
        <w:tc>
          <w:tcPr>
            <w:tcW w:w="2880" w:type="dxa"/>
            <w:vAlign w:val="center"/>
            <w:tcMar>
              <w:top w:w="55" w:type="dxa"/>
              <w:start w:w="65" w:type="dxa"/>
              <w:bottom w:w="55" w:type="dxa"/>
              <w:end w:w="65" w:type="dxa"/>
            </w:tcMar>
          </w:tcPr>
          <w:p w14:paraId="0B3B2384" w14:textId="77777777" w:rsidR="009937B7" w:rsidRDefault="00000000">
            <w:pPr>
              <w:keepLines/>
              <w:spacing w:after="0" w:before="0"/>
              <w:jc w:val="center"/>
            </w:pPr>
            <w:r>
              <w:rPr>
                <w:rFonts w:ascii="Times New Roman" w:hAnsi="Times New Roman"/>
                <w:sz w:val="13"/>
              </w:rPr>
              <w:t>29.8%</w:t>
            </w:r>
          </w:p>
        </w:tc>
      </w:tr>
      <w:tr w:rsidR="009937B7" w14:paraId="20E213A8" w14:textId="77777777">
        <w:trPr>
          <w:jc w:val="center"/>
          <w:cantSplit/>
        </w:trPr>
        <w:tc>
          <w:tcPr>
            <w:tcW w:w="1584" w:type="dxa"/>
            <w:vAlign w:val="center"/>
            <w:tcMar>
              <w:top w:w="55" w:type="dxa"/>
              <w:start w:w="65" w:type="dxa"/>
              <w:bottom w:w="55" w:type="dxa"/>
              <w:end w:w="65" w:type="dxa"/>
            </w:tcMar>
          </w:tcPr>
          <w:p w14:paraId="5D830DE0"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07B8360D"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40FE44DF"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75A50908" w14:textId="77777777" w:rsidR="009937B7" w:rsidRDefault="00000000">
            <w:pPr>
              <w:keepLines/>
              <w:spacing w:after="0" w:before="0"/>
              <w:jc w:val="center"/>
            </w:pPr>
            <w:r>
              <w:rPr>
                <w:rFonts w:ascii="Times New Roman" w:hAnsi="Times New Roman"/>
                <w:sz w:val="13"/>
              </w:rPr>
              <w:t>37,366</w:t>
            </w:r>
          </w:p>
        </w:tc>
        <w:tc>
          <w:tcPr>
            <w:tcW w:w="2808" w:type="dxa"/>
            <w:vAlign w:val="center"/>
            <w:tcMar>
              <w:top w:w="55" w:type="dxa"/>
              <w:start w:w="65" w:type="dxa"/>
              <w:bottom w:w="55" w:type="dxa"/>
              <w:end w:w="65" w:type="dxa"/>
            </w:tcMar>
          </w:tcPr>
          <w:p w14:paraId="575878EF" w14:textId="77777777" w:rsidR="009937B7" w:rsidRDefault="00000000">
            <w:pPr>
              <w:keepLines/>
              <w:spacing w:after="0" w:before="0"/>
              <w:jc w:val="center"/>
            </w:pPr>
            <w:r>
              <w:rPr>
                <w:rFonts w:ascii="Times New Roman" w:hAnsi="Times New Roman"/>
                <w:sz w:val="13"/>
              </w:rPr>
              <w:t>36.2%</w:t>
            </w:r>
          </w:p>
        </w:tc>
        <w:tc>
          <w:tcPr>
            <w:tcW w:w="2880" w:type="dxa"/>
            <w:vAlign w:val="center"/>
            <w:tcMar>
              <w:top w:w="55" w:type="dxa"/>
              <w:start w:w="65" w:type="dxa"/>
              <w:bottom w:w="55" w:type="dxa"/>
              <w:end w:w="65" w:type="dxa"/>
            </w:tcMar>
          </w:tcPr>
          <w:p w14:paraId="78243A6B" w14:textId="77777777" w:rsidR="009937B7" w:rsidRDefault="00000000">
            <w:pPr>
              <w:keepLines/>
              <w:spacing w:after="0" w:before="0"/>
              <w:jc w:val="center"/>
            </w:pPr>
            <w:r>
              <w:rPr>
                <w:rFonts w:ascii="Times New Roman" w:hAnsi="Times New Roman"/>
                <w:sz w:val="13"/>
              </w:rPr>
              <w:t>27.1%</w:t>
            </w:r>
          </w:p>
        </w:tc>
      </w:tr>
      <w:tr w:rsidR="009937B7" w14:paraId="1EB86003" w14:textId="77777777">
        <w:trPr>
          <w:jc w:val="center"/>
          <w:cantSplit/>
        </w:trPr>
        <w:tc>
          <w:tcPr>
            <w:tcW w:w="1584" w:type="dxa"/>
            <w:vAlign w:val="center"/>
            <w:tcMar>
              <w:top w:w="55" w:type="dxa"/>
              <w:start w:w="65" w:type="dxa"/>
              <w:bottom w:w="55" w:type="dxa"/>
              <w:end w:w="65" w:type="dxa"/>
            </w:tcMar>
          </w:tcPr>
          <w:p w14:paraId="1C18E661"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024AE29F" w14:textId="77777777" w:rsidR="009937B7" w:rsidRDefault="00000000">
            <w:pPr>
              <w:keepLines/>
              <w:spacing w:after="0" w:before="0"/>
              <w:jc w:val="center"/>
            </w:pPr>
            <w:r>
              <w:rPr>
                <w:rFonts w:ascii="Times New Roman" w:hAnsi="Times New Roman"/>
                <w:sz w:val="13"/>
              </w:rPr>
              <w:t>4 months</w:t>
            </w:r>
          </w:p>
        </w:tc>
        <w:tc>
          <w:tcPr>
            <w:tcW w:w="2160" w:type="dxa"/>
            <w:vAlign w:val="center"/>
            <w:tcMar>
              <w:top w:w="55" w:type="dxa"/>
              <w:start w:w="65" w:type="dxa"/>
              <w:bottom w:w="55" w:type="dxa"/>
              <w:end w:w="65" w:type="dxa"/>
            </w:tcMar>
          </w:tcPr>
          <w:p w14:paraId="0DE496E7"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157DC4AF" w14:textId="77777777" w:rsidR="009937B7" w:rsidRDefault="00000000">
            <w:pPr>
              <w:keepLines/>
              <w:spacing w:after="0" w:before="0"/>
              <w:jc w:val="center"/>
            </w:pPr>
            <w:r>
              <w:rPr>
                <w:rFonts w:ascii="Times New Roman" w:hAnsi="Times New Roman"/>
                <w:sz w:val="13"/>
              </w:rPr>
              <w:t>32,624</w:t>
            </w:r>
          </w:p>
        </w:tc>
        <w:tc>
          <w:tcPr>
            <w:tcW w:w="2808" w:type="dxa"/>
            <w:vAlign w:val="center"/>
            <w:tcMar>
              <w:top w:w="55" w:type="dxa"/>
              <w:start w:w="65" w:type="dxa"/>
              <w:bottom w:w="55" w:type="dxa"/>
              <w:end w:w="65" w:type="dxa"/>
            </w:tcMar>
          </w:tcPr>
          <w:p w14:paraId="14EF30DD" w14:textId="77777777" w:rsidR="009937B7" w:rsidRDefault="00000000">
            <w:pPr>
              <w:keepLines/>
              <w:spacing w:after="0" w:before="0"/>
              <w:jc w:val="center"/>
            </w:pPr>
            <w:r>
              <w:rPr>
                <w:rFonts w:ascii="Times New Roman" w:hAnsi="Times New Roman"/>
                <w:sz w:val="13"/>
              </w:rPr>
              <w:t>35.1%</w:t>
            </w:r>
          </w:p>
        </w:tc>
        <w:tc>
          <w:tcPr>
            <w:tcW w:w="2880" w:type="dxa"/>
            <w:vAlign w:val="center"/>
            <w:tcMar>
              <w:top w:w="55" w:type="dxa"/>
              <w:start w:w="65" w:type="dxa"/>
              <w:bottom w:w="55" w:type="dxa"/>
              <w:end w:w="65" w:type="dxa"/>
            </w:tcMar>
          </w:tcPr>
          <w:p w14:paraId="3732461C" w14:textId="77777777" w:rsidR="009937B7" w:rsidRDefault="00000000">
            <w:pPr>
              <w:keepLines/>
              <w:spacing w:after="0" w:before="0"/>
              <w:jc w:val="center"/>
            </w:pPr>
            <w:r>
              <w:rPr>
                <w:rFonts w:ascii="Times New Roman" w:hAnsi="Times New Roman"/>
                <w:sz w:val="13"/>
              </w:rPr>
              <w:t>22.9%</w:t>
            </w:r>
          </w:p>
        </w:tc>
      </w:tr>
      <w:tr w:rsidR="009937B7" w14:paraId="0AFC9836" w14:textId="77777777">
        <w:trPr>
          <w:jc w:val="center"/>
          <w:cantSplit/>
        </w:trPr>
        <w:tc>
          <w:tcPr>
            <w:tcW w:w="1584" w:type="dxa"/>
            <w:vAlign w:val="center"/>
            <w:tcMar>
              <w:top w:w="55" w:type="dxa"/>
              <w:start w:w="65" w:type="dxa"/>
              <w:bottom w:w="55" w:type="dxa"/>
              <w:end w:w="65" w:type="dxa"/>
            </w:tcMar>
          </w:tcPr>
          <w:p w14:paraId="224823A4"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448C082B"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4B223F4C"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7BE3331A" w14:textId="77777777" w:rsidR="009937B7" w:rsidRDefault="00000000">
            <w:pPr>
              <w:keepLines/>
              <w:spacing w:after="0" w:before="0"/>
              <w:jc w:val="center"/>
            </w:pPr>
            <w:r>
              <w:rPr>
                <w:rFonts w:ascii="Times New Roman" w:hAnsi="Times New Roman"/>
                <w:sz w:val="13"/>
              </w:rPr>
              <w:t>45,198</w:t>
            </w:r>
          </w:p>
        </w:tc>
        <w:tc>
          <w:tcPr>
            <w:tcW w:w="2808" w:type="dxa"/>
            <w:vAlign w:val="center"/>
            <w:tcMar>
              <w:top w:w="55" w:type="dxa"/>
              <w:start w:w="65" w:type="dxa"/>
              <w:bottom w:w="55" w:type="dxa"/>
              <w:end w:w="65" w:type="dxa"/>
            </w:tcMar>
          </w:tcPr>
          <w:p w14:paraId="562C6D3F" w14:textId="77777777" w:rsidR="009937B7" w:rsidRDefault="00000000">
            <w:pPr>
              <w:keepLines/>
              <w:spacing w:after="0" w:before="0"/>
              <w:jc w:val="center"/>
            </w:pPr>
            <w:r>
              <w:rPr>
                <w:rFonts w:ascii="Times New Roman" w:hAnsi="Times New Roman"/>
                <w:sz w:val="13"/>
              </w:rPr>
              <w:t>33.8%</w:t>
            </w:r>
          </w:p>
        </w:tc>
        <w:tc>
          <w:tcPr>
            <w:tcW w:w="2880" w:type="dxa"/>
            <w:vAlign w:val="center"/>
            <w:tcMar>
              <w:top w:w="55" w:type="dxa"/>
              <w:start w:w="65" w:type="dxa"/>
              <w:bottom w:w="55" w:type="dxa"/>
              <w:end w:w="65" w:type="dxa"/>
            </w:tcMar>
          </w:tcPr>
          <w:p w14:paraId="0167ED05" w14:textId="77777777" w:rsidR="009937B7" w:rsidRDefault="00000000">
            <w:pPr>
              <w:keepLines/>
              <w:spacing w:after="0" w:before="0"/>
              <w:jc w:val="center"/>
            </w:pPr>
            <w:r>
              <w:rPr>
                <w:rFonts w:ascii="Times New Roman" w:hAnsi="Times New Roman"/>
                <w:sz w:val="13"/>
              </w:rPr>
              <w:t>30.5%</w:t>
            </w:r>
          </w:p>
        </w:tc>
      </w:tr>
      <w:tr w:rsidR="009937B7" w14:paraId="60805978" w14:textId="77777777">
        <w:trPr>
          <w:jc w:val="center"/>
          <w:cantSplit/>
        </w:trPr>
        <w:tc>
          <w:tcPr>
            <w:tcW w:w="1584" w:type="dxa"/>
            <w:vAlign w:val="center"/>
            <w:tcMar>
              <w:top w:w="55" w:type="dxa"/>
              <w:start w:w="65" w:type="dxa"/>
              <w:bottom w:w="55" w:type="dxa"/>
              <w:end w:w="65" w:type="dxa"/>
            </w:tcMar>
          </w:tcPr>
          <w:p w14:paraId="1767F65C"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0A62E2E2"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0EA69D75"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28F346D1" w14:textId="77777777" w:rsidR="009937B7" w:rsidRDefault="00000000">
            <w:pPr>
              <w:keepLines/>
              <w:spacing w:after="0" w:before="0"/>
              <w:jc w:val="center"/>
            </w:pPr>
            <w:r>
              <w:rPr>
                <w:rFonts w:ascii="Times New Roman" w:hAnsi="Times New Roman"/>
                <w:sz w:val="13"/>
              </w:rPr>
              <w:t>43,147</w:t>
            </w:r>
          </w:p>
        </w:tc>
        <w:tc>
          <w:tcPr>
            <w:tcW w:w="2808" w:type="dxa"/>
            <w:vAlign w:val="center"/>
            <w:tcMar>
              <w:top w:w="55" w:type="dxa"/>
              <w:start w:w="65" w:type="dxa"/>
              <w:bottom w:w="55" w:type="dxa"/>
              <w:end w:w="65" w:type="dxa"/>
            </w:tcMar>
          </w:tcPr>
          <w:p w14:paraId="17F08FB1" w14:textId="77777777" w:rsidR="009937B7" w:rsidRDefault="00000000">
            <w:pPr>
              <w:keepLines/>
              <w:spacing w:after="0" w:before="0"/>
              <w:jc w:val="center"/>
            </w:pPr>
            <w:r>
              <w:rPr>
                <w:rFonts w:ascii="Times New Roman" w:hAnsi="Times New Roman"/>
                <w:sz w:val="13"/>
              </w:rPr>
              <w:t>32.7%</w:t>
            </w:r>
          </w:p>
        </w:tc>
        <w:tc>
          <w:tcPr>
            <w:tcW w:w="2880" w:type="dxa"/>
            <w:vAlign w:val="center"/>
            <w:tcMar>
              <w:top w:w="55" w:type="dxa"/>
              <w:start w:w="65" w:type="dxa"/>
              <w:bottom w:w="55" w:type="dxa"/>
              <w:end w:w="65" w:type="dxa"/>
            </w:tcMar>
          </w:tcPr>
          <w:p w14:paraId="02C52746" w14:textId="77777777" w:rsidR="009937B7" w:rsidRDefault="00000000">
            <w:pPr>
              <w:keepLines/>
              <w:spacing w:after="0" w:before="0"/>
              <w:jc w:val="center"/>
            </w:pPr>
            <w:r>
              <w:rPr>
                <w:rFonts w:ascii="Times New Roman" w:hAnsi="Times New Roman"/>
                <w:sz w:val="13"/>
              </w:rPr>
              <w:t>28.2%</w:t>
            </w:r>
          </w:p>
        </w:tc>
      </w:tr>
      <w:tr w:rsidR="009937B7" w14:paraId="520F4005" w14:textId="77777777">
        <w:trPr>
          <w:jc w:val="center"/>
          <w:cantSplit/>
        </w:trPr>
        <w:tc>
          <w:tcPr>
            <w:tcW w:w="1584" w:type="dxa"/>
            <w:vAlign w:val="center"/>
            <w:tcMar>
              <w:top w:w="55" w:type="dxa"/>
              <w:start w:w="65" w:type="dxa"/>
              <w:bottom w:w="55" w:type="dxa"/>
              <w:end w:w="65" w:type="dxa"/>
            </w:tcMar>
          </w:tcPr>
          <w:p w14:paraId="36F53929"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789EA38C"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78F520E6"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6EFC1F19" w14:textId="77777777" w:rsidR="009937B7" w:rsidRDefault="00000000">
            <w:pPr>
              <w:keepLines/>
              <w:spacing w:after="0" w:before="0"/>
              <w:jc w:val="center"/>
            </w:pPr>
            <w:r>
              <w:rPr>
                <w:rFonts w:ascii="Times New Roman" w:hAnsi="Times New Roman"/>
                <w:sz w:val="13"/>
              </w:rPr>
              <w:t>41,163</w:t>
            </w:r>
          </w:p>
        </w:tc>
        <w:tc>
          <w:tcPr>
            <w:tcW w:w="2808" w:type="dxa"/>
            <w:vAlign w:val="center"/>
            <w:tcMar>
              <w:top w:w="55" w:type="dxa"/>
              <w:start w:w="65" w:type="dxa"/>
              <w:bottom w:w="55" w:type="dxa"/>
              <w:end w:w="65" w:type="dxa"/>
            </w:tcMar>
          </w:tcPr>
          <w:p w14:paraId="5941F28C" w14:textId="77777777" w:rsidR="009937B7" w:rsidRDefault="00000000">
            <w:pPr>
              <w:keepLines/>
              <w:spacing w:after="0" w:before="0"/>
              <w:jc w:val="center"/>
            </w:pPr>
            <w:r>
              <w:rPr>
                <w:rFonts w:ascii="Times New Roman" w:hAnsi="Times New Roman"/>
                <w:sz w:val="13"/>
              </w:rPr>
              <w:t>31.9%</w:t>
            </w:r>
          </w:p>
        </w:tc>
        <w:tc>
          <w:tcPr>
            <w:tcW w:w="2880" w:type="dxa"/>
            <w:vAlign w:val="center"/>
            <w:tcMar>
              <w:top w:w="55" w:type="dxa"/>
              <w:start w:w="65" w:type="dxa"/>
              <w:bottom w:w="55" w:type="dxa"/>
              <w:end w:w="65" w:type="dxa"/>
            </w:tcMar>
          </w:tcPr>
          <w:p w14:paraId="5202D76D" w14:textId="77777777" w:rsidR="009937B7" w:rsidRDefault="00000000">
            <w:pPr>
              <w:keepLines/>
              <w:spacing w:after="0" w:before="0"/>
              <w:jc w:val="center"/>
            </w:pPr>
            <w:r>
              <w:rPr>
                <w:rFonts w:ascii="Times New Roman" w:hAnsi="Times New Roman"/>
                <w:sz w:val="13"/>
              </w:rPr>
              <w:t>26.3%</w:t>
            </w:r>
          </w:p>
        </w:tc>
      </w:tr>
      <w:tr w:rsidR="009937B7" w14:paraId="33A6F448" w14:textId="77777777">
        <w:trPr>
          <w:jc w:val="center"/>
          <w:cantSplit/>
        </w:trPr>
        <w:tc>
          <w:tcPr>
            <w:tcW w:w="1584" w:type="dxa"/>
            <w:vAlign w:val="center"/>
            <w:tcMar>
              <w:top w:w="55" w:type="dxa"/>
              <w:start w:w="65" w:type="dxa"/>
              <w:bottom w:w="55" w:type="dxa"/>
              <w:end w:w="65" w:type="dxa"/>
            </w:tcMar>
          </w:tcPr>
          <w:p w14:paraId="2E17EE56"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671F3002" w14:textId="77777777" w:rsidR="009937B7" w:rsidRDefault="00000000">
            <w:pPr>
              <w:keepLines/>
              <w:spacing w:after="0" w:before="0"/>
              <w:jc w:val="center"/>
            </w:pPr>
            <w:r>
              <w:rPr>
                <w:rFonts w:ascii="Times New Roman" w:hAnsi="Times New Roman"/>
                <w:sz w:val="13"/>
              </w:rPr>
              <w:t>6 months</w:t>
            </w:r>
          </w:p>
        </w:tc>
        <w:tc>
          <w:tcPr>
            <w:tcW w:w="2160" w:type="dxa"/>
            <w:vAlign w:val="center"/>
            <w:tcMar>
              <w:top w:w="55" w:type="dxa"/>
              <w:start w:w="65" w:type="dxa"/>
              <w:bottom w:w="55" w:type="dxa"/>
              <w:end w:w="65" w:type="dxa"/>
            </w:tcMar>
          </w:tcPr>
          <w:p w14:paraId="3281A39B"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326E33D9" w14:textId="77777777" w:rsidR="009937B7" w:rsidRDefault="00000000">
            <w:pPr>
              <w:keepLines/>
              <w:spacing w:after="0" w:before="0"/>
              <w:jc w:val="center"/>
            </w:pPr>
            <w:r>
              <w:rPr>
                <w:rFonts w:ascii="Times New Roman" w:hAnsi="Times New Roman"/>
                <w:sz w:val="13"/>
              </w:rPr>
              <w:t>37,492</w:t>
            </w:r>
          </w:p>
        </w:tc>
        <w:tc>
          <w:tcPr>
            <w:tcW w:w="2808" w:type="dxa"/>
            <w:vAlign w:val="center"/>
            <w:tcMar>
              <w:top w:w="55" w:type="dxa"/>
              <w:start w:w="65" w:type="dxa"/>
              <w:bottom w:w="55" w:type="dxa"/>
              <w:end w:w="65" w:type="dxa"/>
            </w:tcMar>
          </w:tcPr>
          <w:p w14:paraId="48C7CAB2" w14:textId="77777777" w:rsidR="009937B7" w:rsidRDefault="00000000">
            <w:pPr>
              <w:keepLines/>
              <w:spacing w:after="0" w:before="0"/>
              <w:jc w:val="center"/>
            </w:pPr>
            <w:r>
              <w:rPr>
                <w:rFonts w:ascii="Times New Roman" w:hAnsi="Times New Roman"/>
                <w:sz w:val="13"/>
              </w:rPr>
              <w:t>30.6%</w:t>
            </w:r>
          </w:p>
        </w:tc>
        <w:tc>
          <w:tcPr>
            <w:tcW w:w="2880" w:type="dxa"/>
            <w:vAlign w:val="center"/>
            <w:tcMar>
              <w:top w:w="55" w:type="dxa"/>
              <w:start w:w="65" w:type="dxa"/>
              <w:bottom w:w="55" w:type="dxa"/>
              <w:end w:w="65" w:type="dxa"/>
            </w:tcMar>
          </w:tcPr>
          <w:p w14:paraId="33B7F7B7" w14:textId="77777777" w:rsidR="009937B7" w:rsidRDefault="00000000">
            <w:pPr>
              <w:keepLines/>
              <w:spacing w:after="0" w:before="0"/>
              <w:jc w:val="center"/>
            </w:pPr>
            <w:r>
              <w:rPr>
                <w:rFonts w:ascii="Times New Roman" w:hAnsi="Times New Roman"/>
                <w:sz w:val="13"/>
              </w:rPr>
              <w:t>22.9%</w:t>
            </w:r>
          </w:p>
        </w:tc>
      </w:tr>
      <w:tr w:rsidR="009937B7" w14:paraId="69D3A6F0" w14:textId="77777777">
        <w:trPr>
          <w:jc w:val="center"/>
          <w:cantSplit/>
        </w:trPr>
        <w:tc>
          <w:tcPr>
            <w:tcW w:w="1584" w:type="dxa"/>
            <w:vAlign w:val="center"/>
            <w:tcMar>
              <w:top w:w="55" w:type="dxa"/>
              <w:start w:w="65" w:type="dxa"/>
              <w:bottom w:w="55" w:type="dxa"/>
              <w:end w:w="65" w:type="dxa"/>
            </w:tcMar>
          </w:tcPr>
          <w:p w14:paraId="26F64EF7"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52402748"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022FCEED"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7F21FE6F" w14:textId="77777777" w:rsidR="009937B7" w:rsidRDefault="00000000">
            <w:pPr>
              <w:keepLines/>
              <w:spacing w:after="0" w:before="0"/>
              <w:jc w:val="center"/>
            </w:pPr>
            <w:r>
              <w:rPr>
                <w:rFonts w:ascii="Times New Roman" w:hAnsi="Times New Roman"/>
                <w:sz w:val="13"/>
              </w:rPr>
              <w:t>47,510</w:t>
            </w:r>
          </w:p>
        </w:tc>
        <w:tc>
          <w:tcPr>
            <w:tcW w:w="2808" w:type="dxa"/>
            <w:vAlign w:val="center"/>
            <w:tcMar>
              <w:top w:w="55" w:type="dxa"/>
              <w:start w:w="65" w:type="dxa"/>
              <w:bottom w:w="55" w:type="dxa"/>
              <w:end w:w="65" w:type="dxa"/>
            </w:tcMar>
          </w:tcPr>
          <w:p w14:paraId="562AEC33" w14:textId="77777777" w:rsidR="009937B7" w:rsidRDefault="00000000">
            <w:pPr>
              <w:keepLines/>
              <w:spacing w:after="0" w:before="0"/>
              <w:jc w:val="center"/>
            </w:pPr>
            <w:r>
              <w:rPr>
                <w:rFonts w:ascii="Times New Roman" w:hAnsi="Times New Roman"/>
                <w:sz w:val="13"/>
              </w:rPr>
              <w:t>25.3%</w:t>
            </w:r>
          </w:p>
        </w:tc>
        <w:tc>
          <w:tcPr>
            <w:tcW w:w="2880" w:type="dxa"/>
            <w:vAlign w:val="center"/>
            <w:tcMar>
              <w:top w:w="55" w:type="dxa"/>
              <w:start w:w="65" w:type="dxa"/>
              <w:bottom w:w="55" w:type="dxa"/>
              <w:end w:w="65" w:type="dxa"/>
            </w:tcMar>
          </w:tcPr>
          <w:p w14:paraId="47B4454E" w14:textId="77777777" w:rsidR="009937B7" w:rsidRDefault="00000000">
            <w:pPr>
              <w:keepLines/>
              <w:spacing w:after="0" w:before="0"/>
              <w:jc w:val="center"/>
            </w:pPr>
            <w:r>
              <w:rPr>
                <w:rFonts w:ascii="Times New Roman" w:hAnsi="Times New Roman"/>
                <w:sz w:val="13"/>
              </w:rPr>
              <w:t>24.0%</w:t>
            </w:r>
          </w:p>
        </w:tc>
      </w:tr>
      <w:tr w:rsidR="009937B7" w14:paraId="2C98283B" w14:textId="77777777">
        <w:trPr>
          <w:jc w:val="center"/>
          <w:cantSplit/>
        </w:trPr>
        <w:tc>
          <w:tcPr>
            <w:tcW w:w="1584" w:type="dxa"/>
            <w:vAlign w:val="center"/>
            <w:tcMar>
              <w:top w:w="55" w:type="dxa"/>
              <w:start w:w="65" w:type="dxa"/>
              <w:bottom w:w="55" w:type="dxa"/>
              <w:end w:w="65" w:type="dxa"/>
            </w:tcMar>
          </w:tcPr>
          <w:p w14:paraId="77B82AB6"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6F4B8D0A"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406E9B50"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6E492E71" w14:textId="77777777" w:rsidR="009937B7" w:rsidRDefault="00000000">
            <w:pPr>
              <w:keepLines/>
              <w:spacing w:after="0" w:before="0"/>
              <w:jc w:val="center"/>
            </w:pPr>
            <w:r>
              <w:rPr>
                <w:rFonts w:ascii="Times New Roman" w:hAnsi="Times New Roman"/>
                <w:sz w:val="13"/>
              </w:rPr>
              <w:t>46,394</w:t>
            </w:r>
          </w:p>
        </w:tc>
        <w:tc>
          <w:tcPr>
            <w:tcW w:w="2808" w:type="dxa"/>
            <w:vAlign w:val="center"/>
            <w:tcMar>
              <w:top w:w="55" w:type="dxa"/>
              <w:start w:w="65" w:type="dxa"/>
              <w:bottom w:w="55" w:type="dxa"/>
              <w:end w:w="65" w:type="dxa"/>
            </w:tcMar>
          </w:tcPr>
          <w:p w14:paraId="088791DA" w14:textId="77777777" w:rsidR="009937B7" w:rsidRDefault="00000000">
            <w:pPr>
              <w:keepLines/>
              <w:spacing w:after="0" w:before="0"/>
              <w:jc w:val="center"/>
            </w:pPr>
            <w:r>
              <w:rPr>
                <w:rFonts w:ascii="Times New Roman" w:hAnsi="Times New Roman"/>
                <w:sz w:val="13"/>
              </w:rPr>
              <w:t>24.5%</w:t>
            </w:r>
          </w:p>
        </w:tc>
        <w:tc>
          <w:tcPr>
            <w:tcW w:w="2880" w:type="dxa"/>
            <w:vAlign w:val="center"/>
            <w:tcMar>
              <w:top w:w="55" w:type="dxa"/>
              <w:start w:w="65" w:type="dxa"/>
              <w:bottom w:w="55" w:type="dxa"/>
              <w:end w:w="65" w:type="dxa"/>
            </w:tcMar>
          </w:tcPr>
          <w:p w14:paraId="53F301C8" w14:textId="77777777" w:rsidR="009937B7" w:rsidRDefault="00000000">
            <w:pPr>
              <w:keepLines/>
              <w:spacing w:after="0" w:before="0"/>
              <w:jc w:val="center"/>
            </w:pPr>
            <w:r>
              <w:rPr>
                <w:rFonts w:ascii="Times New Roman" w:hAnsi="Times New Roman"/>
                <w:sz w:val="13"/>
              </w:rPr>
              <w:t>22.8%</w:t>
            </w:r>
          </w:p>
        </w:tc>
      </w:tr>
      <w:tr w:rsidR="009937B7" w14:paraId="1EA3BE4A" w14:textId="77777777">
        <w:trPr>
          <w:jc w:val="center"/>
          <w:cantSplit/>
        </w:trPr>
        <w:tc>
          <w:tcPr>
            <w:tcW w:w="1584" w:type="dxa"/>
            <w:vAlign w:val="center"/>
            <w:tcMar>
              <w:top w:w="55" w:type="dxa"/>
              <w:start w:w="65" w:type="dxa"/>
              <w:bottom w:w="55" w:type="dxa"/>
              <w:end w:w="65" w:type="dxa"/>
            </w:tcMar>
          </w:tcPr>
          <w:p w14:paraId="644C195A"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56757B31"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7403FD69"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581D9396" w14:textId="77777777" w:rsidR="009937B7" w:rsidRDefault="00000000">
            <w:pPr>
              <w:keepLines/>
              <w:spacing w:after="0" w:before="0"/>
              <w:jc w:val="center"/>
            </w:pPr>
            <w:r>
              <w:rPr>
                <w:rFonts w:ascii="Times New Roman" w:hAnsi="Times New Roman"/>
                <w:sz w:val="13"/>
              </w:rPr>
              <w:t>45,278</w:t>
            </w:r>
          </w:p>
        </w:tc>
        <w:tc>
          <w:tcPr>
            <w:tcW w:w="2808" w:type="dxa"/>
            <w:vAlign w:val="center"/>
            <w:tcMar>
              <w:top w:w="55" w:type="dxa"/>
              <w:start w:w="65" w:type="dxa"/>
              <w:bottom w:w="55" w:type="dxa"/>
              <w:end w:w="65" w:type="dxa"/>
            </w:tcMar>
          </w:tcPr>
          <w:p w14:paraId="01B3D7A9" w14:textId="77777777" w:rsidR="009937B7" w:rsidRDefault="00000000">
            <w:pPr>
              <w:keepLines/>
              <w:spacing w:after="0" w:before="0"/>
              <w:jc w:val="center"/>
            </w:pPr>
            <w:r>
              <w:rPr>
                <w:rFonts w:ascii="Times New Roman" w:hAnsi="Times New Roman"/>
                <w:sz w:val="13"/>
              </w:rPr>
              <w:t>24.0%</w:t>
            </w:r>
          </w:p>
        </w:tc>
        <w:tc>
          <w:tcPr>
            <w:tcW w:w="2880" w:type="dxa"/>
            <w:vAlign w:val="center"/>
            <w:tcMar>
              <w:top w:w="55" w:type="dxa"/>
              <w:start w:w="65" w:type="dxa"/>
              <w:bottom w:w="55" w:type="dxa"/>
              <w:end w:w="65" w:type="dxa"/>
            </w:tcMar>
          </w:tcPr>
          <w:p w14:paraId="6B650CAA" w14:textId="77777777" w:rsidR="009937B7" w:rsidRDefault="00000000">
            <w:pPr>
              <w:keepLines/>
              <w:spacing w:after="0" w:before="0"/>
              <w:jc w:val="center"/>
            </w:pPr>
            <w:r>
              <w:rPr>
                <w:rFonts w:ascii="Times New Roman" w:hAnsi="Times New Roman"/>
                <w:sz w:val="13"/>
              </w:rPr>
              <w:t>21.7%</w:t>
            </w:r>
          </w:p>
        </w:tc>
      </w:tr>
      <w:tr w:rsidR="009937B7" w14:paraId="3FF0A04E" w14:textId="77777777">
        <w:trPr>
          <w:jc w:val="center"/>
          <w:cantSplit/>
        </w:trPr>
        <w:tc>
          <w:tcPr>
            <w:tcW w:w="1584" w:type="dxa"/>
            <w:vAlign w:val="center"/>
            <w:tcMar>
              <w:top w:w="55" w:type="dxa"/>
              <w:start w:w="65" w:type="dxa"/>
              <w:bottom w:w="55" w:type="dxa"/>
              <w:end w:w="65" w:type="dxa"/>
            </w:tcMar>
          </w:tcPr>
          <w:p w14:paraId="0AC7CFEA"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2E7FEBDF" w14:textId="77777777" w:rsidR="009937B7" w:rsidRDefault="00000000">
            <w:pPr>
              <w:keepLines/>
              <w:spacing w:after="0" w:before="0"/>
              <w:jc w:val="center"/>
            </w:pPr>
            <w:r>
              <w:rPr>
                <w:rFonts w:ascii="Times New Roman" w:hAnsi="Times New Roman"/>
                <w:sz w:val="13"/>
              </w:rPr>
              <w:t>12 months</w:t>
            </w:r>
          </w:p>
        </w:tc>
        <w:tc>
          <w:tcPr>
            <w:tcW w:w="2160" w:type="dxa"/>
            <w:vAlign w:val="center"/>
            <w:tcMar>
              <w:top w:w="55" w:type="dxa"/>
              <w:start w:w="65" w:type="dxa"/>
              <w:bottom w:w="55" w:type="dxa"/>
              <w:end w:w="65" w:type="dxa"/>
            </w:tcMar>
          </w:tcPr>
          <w:p w14:paraId="7C8895C3"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1EE64C2F" w14:textId="77777777" w:rsidR="009937B7" w:rsidRDefault="00000000">
            <w:pPr>
              <w:keepLines/>
              <w:spacing w:after="0" w:before="0"/>
              <w:jc w:val="center"/>
            </w:pPr>
            <w:r>
              <w:rPr>
                <w:rFonts w:ascii="Times New Roman" w:hAnsi="Times New Roman"/>
                <w:sz w:val="13"/>
              </w:rPr>
              <w:t>43,131</w:t>
            </w:r>
          </w:p>
        </w:tc>
        <w:tc>
          <w:tcPr>
            <w:tcW w:w="2808" w:type="dxa"/>
            <w:vAlign w:val="center"/>
            <w:tcMar>
              <w:top w:w="55" w:type="dxa"/>
              <w:start w:w="65" w:type="dxa"/>
              <w:bottom w:w="55" w:type="dxa"/>
              <w:end w:w="65" w:type="dxa"/>
            </w:tcMar>
          </w:tcPr>
          <w:p w14:paraId="04056199" w14:textId="77777777" w:rsidR="009937B7" w:rsidRDefault="00000000">
            <w:pPr>
              <w:keepLines/>
              <w:spacing w:after="0" w:before="0"/>
              <w:jc w:val="center"/>
            </w:pPr>
            <w:r>
              <w:rPr>
                <w:rFonts w:ascii="Times New Roman" w:hAnsi="Times New Roman"/>
                <w:sz w:val="13"/>
              </w:rPr>
              <w:t>23.1%</w:t>
            </w:r>
          </w:p>
        </w:tc>
        <w:tc>
          <w:tcPr>
            <w:tcW w:w="2880" w:type="dxa"/>
            <w:vAlign w:val="center"/>
            <w:tcMar>
              <w:top w:w="55" w:type="dxa"/>
              <w:start w:w="65" w:type="dxa"/>
              <w:bottom w:w="55" w:type="dxa"/>
              <w:end w:w="65" w:type="dxa"/>
            </w:tcMar>
          </w:tcPr>
          <w:p w14:paraId="5D7DD8BD" w14:textId="77777777" w:rsidR="009937B7" w:rsidRDefault="00000000">
            <w:pPr>
              <w:keepLines/>
              <w:spacing w:after="0" w:before="0"/>
              <w:jc w:val="center"/>
            </w:pPr>
            <w:r>
              <w:rPr>
                <w:rFonts w:ascii="Times New Roman" w:hAnsi="Times New Roman"/>
                <w:sz w:val="13"/>
              </w:rPr>
              <w:t>19.9%</w:t>
            </w:r>
          </w:p>
        </w:tc>
      </w:tr>
      <w:tr w:rsidR="009937B7" w14:paraId="1E49D91C" w14:textId="77777777">
        <w:trPr>
          <w:jc w:val="center"/>
          <w:cantSplit/>
        </w:trPr>
        <w:tc>
          <w:tcPr>
            <w:tcW w:w="1584" w:type="dxa"/>
            <w:vAlign w:val="center"/>
            <w:tcMar>
              <w:top w:w="55" w:type="dxa"/>
              <w:start w:w="65" w:type="dxa"/>
              <w:bottom w:w="55" w:type="dxa"/>
              <w:end w:w="65" w:type="dxa"/>
            </w:tcMar>
          </w:tcPr>
          <w:p w14:paraId="0D429B6B"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4F510B7F"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7332E6BE"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02CAFE8A" w14:textId="77777777" w:rsidR="009937B7" w:rsidRDefault="00000000">
            <w:pPr>
              <w:keepLines/>
              <w:spacing w:after="0" w:before="0"/>
              <w:jc w:val="center"/>
            </w:pPr>
            <w:r>
              <w:rPr>
                <w:rFonts w:ascii="Times New Roman" w:hAnsi="Times New Roman"/>
                <w:sz w:val="13"/>
              </w:rPr>
              <w:t>49,168</w:t>
            </w:r>
          </w:p>
        </w:tc>
        <w:tc>
          <w:tcPr>
            <w:tcW w:w="2808" w:type="dxa"/>
            <w:vAlign w:val="center"/>
            <w:tcMar>
              <w:top w:w="55" w:type="dxa"/>
              <w:start w:w="65" w:type="dxa"/>
              <w:bottom w:w="55" w:type="dxa"/>
              <w:end w:w="65" w:type="dxa"/>
            </w:tcMar>
          </w:tcPr>
          <w:p w14:paraId="40939CD2" w14:textId="77777777" w:rsidR="009937B7" w:rsidRDefault="00000000">
            <w:pPr>
              <w:keepLines/>
              <w:spacing w:after="0" w:before="0"/>
              <w:jc w:val="center"/>
            </w:pPr>
            <w:r>
              <w:rPr>
                <w:rFonts w:ascii="Times New Roman" w:hAnsi="Times New Roman"/>
                <w:sz w:val="13"/>
              </w:rPr>
              <w:t>11.3%</w:t>
            </w:r>
          </w:p>
        </w:tc>
        <w:tc>
          <w:tcPr>
            <w:tcW w:w="2880" w:type="dxa"/>
            <w:vAlign w:val="center"/>
            <w:tcMar>
              <w:top w:w="55" w:type="dxa"/>
              <w:start w:w="65" w:type="dxa"/>
              <w:bottom w:w="55" w:type="dxa"/>
              <w:end w:w="65" w:type="dxa"/>
            </w:tcMar>
          </w:tcPr>
          <w:p w14:paraId="79F3EFF7" w14:textId="77777777" w:rsidR="009937B7" w:rsidRDefault="00000000">
            <w:pPr>
              <w:keepLines/>
              <w:spacing w:after="0" w:before="0"/>
              <w:jc w:val="center"/>
            </w:pPr>
            <w:r>
              <w:rPr>
                <w:rFonts w:ascii="Times New Roman" w:hAnsi="Times New Roman"/>
                <w:sz w:val="13"/>
              </w:rPr>
              <w:t>11.2%</w:t>
            </w:r>
          </w:p>
        </w:tc>
      </w:tr>
      <w:tr w:rsidR="009937B7" w14:paraId="5E9926C8" w14:textId="77777777">
        <w:trPr>
          <w:jc w:val="center"/>
          <w:cantSplit/>
        </w:trPr>
        <w:tc>
          <w:tcPr>
            <w:tcW w:w="1584" w:type="dxa"/>
            <w:vAlign w:val="center"/>
            <w:tcMar>
              <w:top w:w="55" w:type="dxa"/>
              <w:start w:w="65" w:type="dxa"/>
              <w:bottom w:w="55" w:type="dxa"/>
              <w:end w:w="65" w:type="dxa"/>
            </w:tcMar>
          </w:tcPr>
          <w:p w14:paraId="121ABCC0"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26C7C05B"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582B3C26" w14:textId="77777777" w:rsidR="009937B7" w:rsidRDefault="00000000">
            <w:pPr>
              <w:keepLines/>
              <w:spacing w:after="0" w:before="0"/>
              <w:jc w:val="center"/>
            </w:pPr>
            <w:r>
              <w:rPr>
                <w:rFonts w:ascii="Times New Roman" w:hAnsi="Times New Roman"/>
                <w:sz w:val="13"/>
              </w:rPr>
              <w:t>2</w:t>
            </w:r>
          </w:p>
        </w:tc>
        <w:tc>
          <w:tcPr>
            <w:tcW w:w="1872" w:type="dxa"/>
            <w:vAlign w:val="center"/>
            <w:tcMar>
              <w:top w:w="55" w:type="dxa"/>
              <w:start w:w="65" w:type="dxa"/>
              <w:bottom w:w="55" w:type="dxa"/>
              <w:end w:w="65" w:type="dxa"/>
            </w:tcMar>
          </w:tcPr>
          <w:p w14:paraId="0DAF5686" w14:textId="77777777" w:rsidR="009937B7" w:rsidRDefault="00000000">
            <w:pPr>
              <w:keepLines/>
              <w:spacing w:after="0" w:before="0"/>
              <w:jc w:val="center"/>
            </w:pPr>
            <w:r>
              <w:rPr>
                <w:rFonts w:ascii="Times New Roman" w:hAnsi="Times New Roman"/>
                <w:sz w:val="13"/>
              </w:rPr>
              <w:t>49,168</w:t>
            </w:r>
          </w:p>
        </w:tc>
        <w:tc>
          <w:tcPr>
            <w:tcW w:w="2808" w:type="dxa"/>
            <w:vAlign w:val="center"/>
            <w:tcMar>
              <w:top w:w="55" w:type="dxa"/>
              <w:start w:w="65" w:type="dxa"/>
              <w:bottom w:w="55" w:type="dxa"/>
              <w:end w:w="65" w:type="dxa"/>
            </w:tcMar>
          </w:tcPr>
          <w:p w14:paraId="1A97088E" w14:textId="77777777" w:rsidR="009937B7" w:rsidRDefault="00000000">
            <w:pPr>
              <w:keepLines/>
              <w:spacing w:after="0" w:before="0"/>
              <w:jc w:val="center"/>
            </w:pPr>
            <w:r>
              <w:rPr>
                <w:rFonts w:ascii="Times New Roman" w:hAnsi="Times New Roman"/>
                <w:sz w:val="13"/>
              </w:rPr>
              <w:t>11.3%</w:t>
            </w:r>
          </w:p>
        </w:tc>
        <w:tc>
          <w:tcPr>
            <w:tcW w:w="2880" w:type="dxa"/>
            <w:vAlign w:val="center"/>
            <w:tcMar>
              <w:top w:w="55" w:type="dxa"/>
              <w:start w:w="65" w:type="dxa"/>
              <w:bottom w:w="55" w:type="dxa"/>
              <w:end w:w="65" w:type="dxa"/>
            </w:tcMar>
          </w:tcPr>
          <w:p w14:paraId="2F2FFA11" w14:textId="77777777" w:rsidR="009937B7" w:rsidRDefault="00000000">
            <w:pPr>
              <w:keepLines/>
              <w:spacing w:after="0" w:before="0"/>
              <w:jc w:val="center"/>
            </w:pPr>
            <w:r>
              <w:rPr>
                <w:rFonts w:ascii="Times New Roman" w:hAnsi="Times New Roman"/>
                <w:sz w:val="13"/>
              </w:rPr>
              <w:t>11.2%</w:t>
            </w:r>
          </w:p>
        </w:tc>
      </w:tr>
      <w:tr w:rsidR="009937B7" w14:paraId="1AB5A56D" w14:textId="77777777">
        <w:trPr>
          <w:jc w:val="center"/>
          <w:cantSplit/>
        </w:trPr>
        <w:tc>
          <w:tcPr>
            <w:tcW w:w="1584" w:type="dxa"/>
            <w:vAlign w:val="center"/>
            <w:tcMar>
              <w:top w:w="55" w:type="dxa"/>
              <w:start w:w="65" w:type="dxa"/>
              <w:bottom w:w="55" w:type="dxa"/>
              <w:end w:w="65" w:type="dxa"/>
            </w:tcMar>
          </w:tcPr>
          <w:p w14:paraId="3471A0DF"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0635592A"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47AA650B"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6EF32718" w14:textId="77777777" w:rsidR="009937B7" w:rsidRDefault="00000000">
            <w:pPr>
              <w:keepLines/>
              <w:spacing w:after="0" w:before="0"/>
              <w:jc w:val="center"/>
            </w:pPr>
            <w:r>
              <w:rPr>
                <w:rFonts w:ascii="Times New Roman" w:hAnsi="Times New Roman"/>
                <w:sz w:val="13"/>
              </w:rPr>
              <w:t>48,763</w:t>
            </w:r>
          </w:p>
        </w:tc>
        <w:tc>
          <w:tcPr>
            <w:tcW w:w="2808" w:type="dxa"/>
            <w:vAlign w:val="center"/>
            <w:tcMar>
              <w:top w:w="55" w:type="dxa"/>
              <w:start w:w="65" w:type="dxa"/>
              <w:bottom w:w="55" w:type="dxa"/>
              <w:end w:w="65" w:type="dxa"/>
            </w:tcMar>
          </w:tcPr>
          <w:p w14:paraId="012FA43B" w14:textId="77777777" w:rsidR="009937B7" w:rsidRDefault="00000000">
            <w:pPr>
              <w:keepLines/>
              <w:spacing w:after="0" w:before="0"/>
              <w:jc w:val="center"/>
            </w:pPr>
            <w:r>
              <w:rPr>
                <w:rFonts w:ascii="Times New Roman" w:hAnsi="Times New Roman"/>
                <w:sz w:val="13"/>
              </w:rPr>
              <w:t>11.0%</w:t>
            </w:r>
          </w:p>
        </w:tc>
        <w:tc>
          <w:tcPr>
            <w:tcW w:w="2880" w:type="dxa"/>
            <w:vAlign w:val="center"/>
            <w:tcMar>
              <w:top w:w="55" w:type="dxa"/>
              <w:start w:w="65" w:type="dxa"/>
              <w:bottom w:w="55" w:type="dxa"/>
              <w:end w:w="65" w:type="dxa"/>
            </w:tcMar>
          </w:tcPr>
          <w:p w14:paraId="1BBC1D1D" w14:textId="77777777" w:rsidR="009937B7" w:rsidRDefault="00000000">
            <w:pPr>
              <w:keepLines/>
              <w:spacing w:after="0" w:before="0"/>
              <w:jc w:val="center"/>
            </w:pPr>
            <w:r>
              <w:rPr>
                <w:rFonts w:ascii="Times New Roman" w:hAnsi="Times New Roman"/>
                <w:sz w:val="13"/>
              </w:rPr>
              <w:t>10.7%</w:t>
            </w:r>
          </w:p>
        </w:tc>
      </w:tr>
      <w:tr w:rsidR="009937B7" w14:paraId="1A483569" w14:textId="77777777">
        <w:trPr>
          <w:jc w:val="center"/>
          <w:cantSplit/>
        </w:trPr>
        <w:tc>
          <w:tcPr>
            <w:tcW w:w="1584" w:type="dxa"/>
            <w:vAlign w:val="center"/>
            <w:tcMar>
              <w:top w:w="55" w:type="dxa"/>
              <w:start w:w="65" w:type="dxa"/>
              <w:bottom w:w="55" w:type="dxa"/>
              <w:end w:w="65" w:type="dxa"/>
            </w:tcMar>
          </w:tcPr>
          <w:p w14:paraId="4597F4F1"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719C956E"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1F1D9752" w14:textId="77777777" w:rsidR="009937B7" w:rsidRDefault="00000000">
            <w:pPr>
              <w:keepLines/>
              <w:spacing w:after="0" w:before="0"/>
              <w:jc w:val="center"/>
            </w:pPr>
            <w:r>
              <w:rPr>
                <w:rFonts w:ascii="Times New Roman" w:hAnsi="Times New Roman"/>
                <w:sz w:val="13"/>
              </w:rPr>
              <w:t>3</w:t>
            </w:r>
          </w:p>
        </w:tc>
        <w:tc>
          <w:tcPr>
            <w:tcW w:w="1872" w:type="dxa"/>
            <w:vAlign w:val="center"/>
            <w:tcMar>
              <w:top w:w="55" w:type="dxa"/>
              <w:start w:w="65" w:type="dxa"/>
              <w:bottom w:w="55" w:type="dxa"/>
              <w:end w:w="65" w:type="dxa"/>
            </w:tcMar>
          </w:tcPr>
          <w:p w14:paraId="4D42F017" w14:textId="77777777" w:rsidR="009937B7" w:rsidRDefault="00000000">
            <w:pPr>
              <w:keepLines/>
              <w:spacing w:after="0" w:before="0"/>
              <w:jc w:val="center"/>
            </w:pPr>
            <w:r>
              <w:rPr>
                <w:rFonts w:ascii="Times New Roman" w:hAnsi="Times New Roman"/>
                <w:sz w:val="13"/>
              </w:rPr>
              <w:t>48,763</w:t>
            </w:r>
          </w:p>
        </w:tc>
        <w:tc>
          <w:tcPr>
            <w:tcW w:w="2808" w:type="dxa"/>
            <w:vAlign w:val="center"/>
            <w:tcMar>
              <w:top w:w="55" w:type="dxa"/>
              <w:start w:w="65" w:type="dxa"/>
              <w:bottom w:w="55" w:type="dxa"/>
              <w:end w:w="65" w:type="dxa"/>
            </w:tcMar>
          </w:tcPr>
          <w:p w14:paraId="1C019140" w14:textId="77777777" w:rsidR="009937B7" w:rsidRDefault="00000000">
            <w:pPr>
              <w:keepLines/>
              <w:spacing w:after="0" w:before="0"/>
              <w:jc w:val="center"/>
            </w:pPr>
            <w:r>
              <w:rPr>
                <w:rFonts w:ascii="Times New Roman" w:hAnsi="Times New Roman"/>
                <w:sz w:val="13"/>
              </w:rPr>
              <w:t>11.0%</w:t>
            </w:r>
          </w:p>
        </w:tc>
        <w:tc>
          <w:tcPr>
            <w:tcW w:w="2880" w:type="dxa"/>
            <w:vAlign w:val="center"/>
            <w:tcMar>
              <w:top w:w="55" w:type="dxa"/>
              <w:start w:w="65" w:type="dxa"/>
              <w:bottom w:w="55" w:type="dxa"/>
              <w:end w:w="65" w:type="dxa"/>
            </w:tcMar>
          </w:tcPr>
          <w:p w14:paraId="032E1780" w14:textId="77777777" w:rsidR="009937B7" w:rsidRDefault="00000000">
            <w:pPr>
              <w:keepLines/>
              <w:spacing w:after="0" w:before="0"/>
              <w:jc w:val="center"/>
            </w:pPr>
            <w:r>
              <w:rPr>
                <w:rFonts w:ascii="Times New Roman" w:hAnsi="Times New Roman"/>
                <w:sz w:val="13"/>
              </w:rPr>
              <w:t>10.7%</w:t>
            </w:r>
          </w:p>
        </w:tc>
      </w:tr>
      <w:tr w:rsidR="009937B7" w14:paraId="7767C0D8" w14:textId="77777777">
        <w:trPr>
          <w:jc w:val="center"/>
          <w:cantSplit/>
        </w:trPr>
        <w:tc>
          <w:tcPr>
            <w:tcW w:w="1584" w:type="dxa"/>
            <w:vAlign w:val="center"/>
            <w:tcMar>
              <w:top w:w="55" w:type="dxa"/>
              <w:start w:w="65" w:type="dxa"/>
              <w:bottom w:w="55" w:type="dxa"/>
              <w:end w:w="65" w:type="dxa"/>
            </w:tcMar>
          </w:tcPr>
          <w:p w14:paraId="5F35C18E"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2C4F4F36"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799E904C"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5312B0F7" w14:textId="77777777" w:rsidR="009937B7" w:rsidRDefault="00000000">
            <w:pPr>
              <w:keepLines/>
              <w:spacing w:after="0" w:before="0"/>
              <w:jc w:val="center"/>
            </w:pPr>
            <w:r>
              <w:rPr>
                <w:rFonts w:ascii="Times New Roman" w:hAnsi="Times New Roman"/>
                <w:sz w:val="13"/>
              </w:rPr>
              <w:t>48,333</w:t>
            </w:r>
          </w:p>
        </w:tc>
        <w:tc>
          <w:tcPr>
            <w:tcW w:w="2808" w:type="dxa"/>
            <w:vAlign w:val="center"/>
            <w:tcMar>
              <w:top w:w="55" w:type="dxa"/>
              <w:start w:w="65" w:type="dxa"/>
              <w:bottom w:w="55" w:type="dxa"/>
              <w:end w:w="65" w:type="dxa"/>
            </w:tcMar>
          </w:tcPr>
          <w:p w14:paraId="0F1BC93A" w14:textId="77777777" w:rsidR="009937B7" w:rsidRDefault="00000000">
            <w:pPr>
              <w:keepLines/>
              <w:spacing w:after="0" w:before="0"/>
              <w:jc w:val="center"/>
            </w:pPr>
            <w:r>
              <w:rPr>
                <w:rFonts w:ascii="Times New Roman" w:hAnsi="Times New Roman"/>
                <w:sz w:val="13"/>
              </w:rPr>
              <w:t>10.7%</w:t>
            </w:r>
          </w:p>
        </w:tc>
        <w:tc>
          <w:tcPr>
            <w:tcW w:w="2880" w:type="dxa"/>
            <w:vAlign w:val="center"/>
            <w:tcMar>
              <w:top w:w="55" w:type="dxa"/>
              <w:start w:w="65" w:type="dxa"/>
              <w:bottom w:w="55" w:type="dxa"/>
              <w:end w:w="65" w:type="dxa"/>
            </w:tcMar>
          </w:tcPr>
          <w:p w14:paraId="38037336" w14:textId="77777777" w:rsidR="009937B7" w:rsidRDefault="00000000">
            <w:pPr>
              <w:keepLines/>
              <w:spacing w:after="0" w:before="0"/>
              <w:jc w:val="center"/>
            </w:pPr>
            <w:r>
              <w:rPr>
                <w:rFonts w:ascii="Times New Roman" w:hAnsi="Times New Roman"/>
                <w:sz w:val="13"/>
              </w:rPr>
              <w:t>10.3%</w:t>
            </w:r>
          </w:p>
        </w:tc>
      </w:tr>
      <w:tr w:rsidR="009937B7" w14:paraId="75BA1163" w14:textId="77777777">
        <w:trPr>
          <w:jc w:val="center"/>
          <w:cantSplit/>
        </w:trPr>
        <w:tc>
          <w:tcPr>
            <w:tcW w:w="1584" w:type="dxa"/>
            <w:vAlign w:val="center"/>
            <w:tcMar>
              <w:top w:w="55" w:type="dxa"/>
              <w:start w:w="65" w:type="dxa"/>
              <w:bottom w:w="55" w:type="dxa"/>
              <w:end w:w="65" w:type="dxa"/>
            </w:tcMar>
          </w:tcPr>
          <w:p w14:paraId="625E23B1"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508C157E"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29215499" w14:textId="77777777" w:rsidR="009937B7" w:rsidRDefault="00000000">
            <w:pPr>
              <w:keepLines/>
              <w:spacing w:after="0" w:before="0"/>
              <w:jc w:val="center"/>
            </w:pPr>
            <w:r>
              <w:rPr>
                <w:rFonts w:ascii="Times New Roman" w:hAnsi="Times New Roman"/>
                <w:sz w:val="13"/>
              </w:rPr>
              <w:t>4</w:t>
            </w:r>
          </w:p>
        </w:tc>
        <w:tc>
          <w:tcPr>
            <w:tcW w:w="1872" w:type="dxa"/>
            <w:vAlign w:val="center"/>
            <w:tcMar>
              <w:top w:w="55" w:type="dxa"/>
              <w:start w:w="65" w:type="dxa"/>
              <w:bottom w:w="55" w:type="dxa"/>
              <w:end w:w="65" w:type="dxa"/>
            </w:tcMar>
          </w:tcPr>
          <w:p w14:paraId="7EB7328B" w14:textId="77777777" w:rsidR="009937B7" w:rsidRDefault="00000000">
            <w:pPr>
              <w:keepLines/>
              <w:spacing w:after="0" w:before="0"/>
              <w:jc w:val="center"/>
            </w:pPr>
            <w:r>
              <w:rPr>
                <w:rFonts w:ascii="Times New Roman" w:hAnsi="Times New Roman"/>
                <w:sz w:val="13"/>
              </w:rPr>
              <w:t>48,333</w:t>
            </w:r>
          </w:p>
        </w:tc>
        <w:tc>
          <w:tcPr>
            <w:tcW w:w="2808" w:type="dxa"/>
            <w:vAlign w:val="center"/>
            <w:tcMar>
              <w:top w:w="55" w:type="dxa"/>
              <w:start w:w="65" w:type="dxa"/>
              <w:bottom w:w="55" w:type="dxa"/>
              <w:end w:w="65" w:type="dxa"/>
            </w:tcMar>
          </w:tcPr>
          <w:p w14:paraId="551AEAD7" w14:textId="77777777" w:rsidR="009937B7" w:rsidRDefault="00000000">
            <w:pPr>
              <w:keepLines/>
              <w:spacing w:after="0" w:before="0"/>
              <w:jc w:val="center"/>
            </w:pPr>
            <w:r>
              <w:rPr>
                <w:rFonts w:ascii="Times New Roman" w:hAnsi="Times New Roman"/>
                <w:sz w:val="13"/>
              </w:rPr>
              <w:t>10.7%</w:t>
            </w:r>
          </w:p>
        </w:tc>
        <w:tc>
          <w:tcPr>
            <w:tcW w:w="2880" w:type="dxa"/>
            <w:vAlign w:val="center"/>
            <w:tcMar>
              <w:top w:w="55" w:type="dxa"/>
              <w:start w:w="65" w:type="dxa"/>
              <w:bottom w:w="55" w:type="dxa"/>
              <w:end w:w="65" w:type="dxa"/>
            </w:tcMar>
          </w:tcPr>
          <w:p w14:paraId="04B02CF9" w14:textId="77777777" w:rsidR="009937B7" w:rsidRDefault="00000000">
            <w:pPr>
              <w:keepLines/>
              <w:spacing w:after="0" w:before="0"/>
              <w:jc w:val="center"/>
            </w:pPr>
            <w:r>
              <w:rPr>
                <w:rFonts w:ascii="Times New Roman" w:hAnsi="Times New Roman"/>
                <w:sz w:val="13"/>
              </w:rPr>
              <w:t>10.3%</w:t>
            </w:r>
          </w:p>
        </w:tc>
      </w:tr>
      <w:tr w:rsidR="009937B7" w14:paraId="46F86A5F" w14:textId="77777777">
        <w:trPr>
          <w:jc w:val="center"/>
          <w:cantSplit/>
        </w:trPr>
        <w:tc>
          <w:tcPr>
            <w:tcW w:w="1584" w:type="dxa"/>
            <w:vAlign w:val="center"/>
            <w:tcMar>
              <w:top w:w="55" w:type="dxa"/>
              <w:start w:w="65" w:type="dxa"/>
              <w:bottom w:w="55" w:type="dxa"/>
              <w:end w:w="65" w:type="dxa"/>
            </w:tcMar>
          </w:tcPr>
          <w:p w14:paraId="7E3A075C"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13395321" w14:textId="77777777" w:rsidR="009937B7" w:rsidRDefault="00000000">
            <w:pPr>
              <w:keepLines/>
              <w:spacing w:after="0" w:before="0"/>
              <w:jc w:val="center"/>
            </w:pPr>
            <w:r>
              <w:rPr>
                <w:rFonts w:ascii="Times New Roman" w:hAnsi="Times New Roman"/>
                <w:sz w:val="13"/>
              </w:rPr>
              <w:t>36 months</w:t>
            </w:r>
          </w:p>
        </w:tc>
        <w:tc>
          <w:tcPr>
            <w:tcW w:w="2160" w:type="dxa"/>
            <w:vAlign w:val="center"/>
            <w:tcMar>
              <w:top w:w="55" w:type="dxa"/>
              <w:start w:w="65" w:type="dxa"/>
              <w:bottom w:w="55" w:type="dxa"/>
              <w:end w:w="65" w:type="dxa"/>
            </w:tcMar>
          </w:tcPr>
          <w:p w14:paraId="1936D276"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6734B88E" w14:textId="77777777" w:rsidR="009937B7" w:rsidRDefault="00000000">
            <w:pPr>
              <w:keepLines/>
              <w:spacing w:after="0" w:before="0"/>
              <w:jc w:val="center"/>
            </w:pPr>
            <w:r>
              <w:rPr>
                <w:rFonts w:ascii="Times New Roman" w:hAnsi="Times New Roman"/>
                <w:sz w:val="13"/>
              </w:rPr>
              <w:t>47,503</w:t>
            </w:r>
          </w:p>
        </w:tc>
        <w:tc>
          <w:tcPr>
            <w:tcW w:w="2808" w:type="dxa"/>
            <w:vAlign w:val="center"/>
            <w:tcMar>
              <w:top w:w="55" w:type="dxa"/>
              <w:start w:w="65" w:type="dxa"/>
              <w:bottom w:w="55" w:type="dxa"/>
              <w:end w:w="65" w:type="dxa"/>
            </w:tcMar>
          </w:tcPr>
          <w:p w14:paraId="6C99088F" w14:textId="77777777" w:rsidR="009937B7" w:rsidRDefault="00000000">
            <w:pPr>
              <w:keepLines/>
              <w:spacing w:after="0" w:before="0"/>
              <w:jc w:val="center"/>
            </w:pPr>
            <w:r>
              <w:rPr>
                <w:rFonts w:ascii="Times New Roman" w:hAnsi="Times New Roman"/>
                <w:sz w:val="13"/>
              </w:rPr>
              <w:t>10.1%</w:t>
            </w:r>
          </w:p>
        </w:tc>
        <w:tc>
          <w:tcPr>
            <w:tcW w:w="2880" w:type="dxa"/>
            <w:vAlign w:val="center"/>
            <w:tcMar>
              <w:top w:w="55" w:type="dxa"/>
              <w:start w:w="65" w:type="dxa"/>
              <w:bottom w:w="55" w:type="dxa"/>
              <w:end w:w="65" w:type="dxa"/>
            </w:tcMar>
          </w:tcPr>
          <w:p w14:paraId="45EA4225" w14:textId="77777777" w:rsidR="009937B7" w:rsidRDefault="00000000">
            <w:pPr>
              <w:keepLines/>
              <w:spacing w:after="0" w:before="0"/>
              <w:jc w:val="center"/>
            </w:pPr>
            <w:r>
              <w:rPr>
                <w:rFonts w:ascii="Times New Roman" w:hAnsi="Times New Roman"/>
                <w:sz w:val="13"/>
              </w:rPr>
              <w:t>9.6%</w:t>
            </w:r>
          </w:p>
        </w:tc>
      </w:tr>
      <w:tr w:rsidR="009937B7" w14:paraId="62C72EEE" w14:textId="77777777">
        <w:trPr>
          <w:jc w:val="center"/>
          <w:cantSplit/>
        </w:trPr>
        <w:tc>
          <w:tcPr>
            <w:tcW w:w="1584" w:type="dxa"/>
            <w:vAlign w:val="center"/>
            <w:tcMar>
              <w:top w:w="55" w:type="dxa"/>
              <w:start w:w="65" w:type="dxa"/>
              <w:bottom w:w="55" w:type="dxa"/>
              <w:end w:w="65" w:type="dxa"/>
            </w:tcMar>
          </w:tcPr>
          <w:p w14:paraId="43158BB0" w14:textId="77777777" w:rsidR="009937B7" w:rsidRDefault="00000000">
            <w:pPr>
              <w:keepLines/>
              <w:spacing w:after="0" w:before="0"/>
              <w:jc w:val="left"/>
            </w:pPr>
            <w:r>
              <w:rPr>
                <w:rFonts w:ascii="Times New Roman" w:hAnsi="Times New Roman"/>
                <w:sz w:val="13"/>
              </w:rPr>
              <w:t>Heterogeneous</w:t>
            </w:r>
          </w:p>
        </w:tc>
        <w:tc>
          <w:tcPr>
            <w:tcW w:w="1656" w:type="dxa"/>
            <w:vAlign w:val="center"/>
            <w:tcMar>
              <w:top w:w="55" w:type="dxa"/>
              <w:start w:w="65" w:type="dxa"/>
              <w:bottom w:w="55" w:type="dxa"/>
              <w:end w:w="65" w:type="dxa"/>
            </w:tcMar>
          </w:tcPr>
          <w:p w14:paraId="2C9CBC3A" w14:textId="77777777" w:rsidR="009937B7" w:rsidRDefault="00000000">
            <w:pPr>
              <w:keepLines/>
              <w:spacing w:after="0" w:before="0"/>
              <w:jc w:val="center"/>
            </w:pPr>
            <w:r>
              <w:rPr>
                <w:rFonts w:ascii="Times New Roman" w:hAnsi="Times New Roman"/>
                <w:sz w:val="13"/>
              </w:rPr>
              <w:t>36-month full diary</w:t>
            </w:r>
          </w:p>
        </w:tc>
        <w:tc>
          <w:tcPr>
            <w:tcW w:w="2160" w:type="dxa"/>
            <w:vAlign w:val="center"/>
            <w:tcMar>
              <w:top w:w="55" w:type="dxa"/>
              <w:start w:w="65" w:type="dxa"/>
              <w:bottom w:w="55" w:type="dxa"/>
              <w:end w:w="65" w:type="dxa"/>
            </w:tcMar>
          </w:tcPr>
          <w:p w14:paraId="13EDB605" w14:textId="77777777" w:rsidR="009937B7" w:rsidRDefault="00000000">
            <w:pPr>
              <w:keepLines/>
              <w:spacing w:after="0" w:before="0"/>
              <w:jc w:val="center"/>
            </w:pPr>
            <w:r>
              <w:rPr>
                <w:rFonts w:ascii="Times New Roman" w:hAnsi="Times New Roman"/>
                <w:sz w:val="13"/>
              </w:rPr>
              <w:t>6</w:t>
            </w:r>
          </w:p>
        </w:tc>
        <w:tc>
          <w:tcPr>
            <w:tcW w:w="1872" w:type="dxa"/>
            <w:vAlign w:val="center"/>
            <w:tcMar>
              <w:top w:w="55" w:type="dxa"/>
              <w:start w:w="65" w:type="dxa"/>
              <w:bottom w:w="55" w:type="dxa"/>
              <w:end w:w="65" w:type="dxa"/>
            </w:tcMar>
          </w:tcPr>
          <w:p w14:paraId="216C9318" w14:textId="77777777" w:rsidR="009937B7" w:rsidRDefault="00000000">
            <w:pPr>
              <w:keepLines/>
              <w:spacing w:after="0" w:before="0"/>
              <w:jc w:val="center"/>
            </w:pPr>
            <w:r>
              <w:rPr>
                <w:rFonts w:ascii="Times New Roman" w:hAnsi="Times New Roman"/>
                <w:sz w:val="13"/>
              </w:rPr>
              <w:t>47,503</w:t>
            </w:r>
          </w:p>
        </w:tc>
        <w:tc>
          <w:tcPr>
            <w:tcW w:w="2808" w:type="dxa"/>
            <w:vAlign w:val="center"/>
            <w:tcMar>
              <w:top w:w="55" w:type="dxa"/>
              <w:start w:w="65" w:type="dxa"/>
              <w:bottom w:w="55" w:type="dxa"/>
              <w:end w:w="65" w:type="dxa"/>
            </w:tcMar>
          </w:tcPr>
          <w:p w14:paraId="5D53B8D0" w14:textId="77777777" w:rsidR="009937B7" w:rsidRDefault="00000000">
            <w:pPr>
              <w:keepLines/>
              <w:spacing w:after="0" w:before="0"/>
              <w:jc w:val="center"/>
            </w:pPr>
            <w:r>
              <w:rPr>
                <w:rFonts w:ascii="Times New Roman" w:hAnsi="Times New Roman"/>
                <w:sz w:val="13"/>
              </w:rPr>
              <w:t>10.1%</w:t>
            </w:r>
          </w:p>
        </w:tc>
        <w:tc>
          <w:tcPr>
            <w:tcW w:w="2880" w:type="dxa"/>
            <w:vAlign w:val="center"/>
            <w:tcMar>
              <w:top w:w="55" w:type="dxa"/>
              <w:start w:w="65" w:type="dxa"/>
              <w:bottom w:w="55" w:type="dxa"/>
              <w:end w:w="65" w:type="dxa"/>
            </w:tcMar>
          </w:tcPr>
          <w:p w14:paraId="6FE5ED22" w14:textId="77777777" w:rsidR="009937B7" w:rsidRDefault="00000000">
            <w:pPr>
              <w:keepLines/>
              <w:spacing w:after="0" w:before="0"/>
              <w:jc w:val="center"/>
            </w:pPr>
            <w:r>
              <w:rPr>
                <w:rFonts w:ascii="Times New Roman" w:hAnsi="Times New Roman"/>
                <w:sz w:val="13"/>
              </w:rPr>
              <w:t>9.6%</w:t>
            </w:r>
          </w:p>
        </w:tc>
      </w:tr>
    </w:tbl>
    <w:p w14:paraId="0E604ACA" w14:textId="77777777" w:rsidR="009937B7" w:rsidRDefault="009937B7">
      <w:pPr>
        <w:spacing w:after="0"/>
      </w:pPr>
    </w:p>
    <w:p w14:paraId="1F21D132" w14:textId="77777777" w:rsidR="009937B7" w:rsidRDefault="00000000">
      <w:pPr>
        <w:pStyle w:val="Heading1"/>
      </w:pPr>
      <w:r>
        <w:t>S9. Exploratory type C3 negative-binomial calibration check</w:t>
      </w:r>
    </w:p>
    <w:p>
      <w:r>
        <w:t>Type C3 denotes the inadequate-luteal-phase pattern. In this section, inadequate luteal phase (ILP), average daily seizure frequency (ADSF), follicular (F), ovulatory (O), luteal (L), and menstrual (M) are local abbreviations; the negative-binomial model is otherwise written in full.</w:t>
      </w:r>
    </w:p>
    <w:p w14:paraId="6F632C46" w14:textId="77777777" w:rsidR="009937B7" w:rsidRDefault="00000000">
      <w:r>
        <w:t xml:space="preserve">The specification was frozen before inspecting results (docs/c3_nb_calibration_spec.md). The </w:t>
      </w:r>
      <w:proofErr w:type="spellStart"/>
      <w:r>
        <w:t>estimand</w:t>
      </w:r>
      <w:proofErr w:type="spellEnd"/>
      <w:r>
        <w:t xml:space="preserve"> is the within-participant daily seizure-count rate ratio for O+L+M versus F days in complete simulator-designated ILP cycles. The log-link negative-binomial model uses participant-full-diary method-of-moments dispersion and cycle fixed effects; robust Poisson is a reported fallback. A positive result requires a one-sided P&lt;.05 and rate ratio ≥1.62. This is a standalone exploratory family, so it is not Holm-combined with the primary C1/C2 family.</w:t>
      </w:r>
    </w:p>
    <w:tbl>
      <w:tblPr>
        <w:tblStyle w:val="TableGrid"/>
        <w:tblW w:w="12960" w:type="dxa"/>
        <w:jc w:val="center"/>
        <w:tblLayout w:type="fixed"/>
        <w:tblLook w:val="04A0" w:firstRow="1" w:lastRow="0" w:firstColumn="1" w:lastColumn="0" w:noHBand="0" w:noVBand="1"/>
        <w:tblInd w:type="dxa" w:w="0"/>
      </w:tblPr>
      <w:tblGrid>
        <w:gridCol w:w="1656"/>
        <w:gridCol w:w="2088"/>
        <w:gridCol w:w="2016"/>
        <w:gridCol w:w="1440"/>
        <w:gridCol w:w="3312"/>
        <w:gridCol w:w="2448"/>
      </w:tblGrid>
      <w:tr w:rsidR="009937B7" w14:paraId="06AB3CDE" w14:textId="77777777">
        <w:trPr>
          <w:tblHeader/>
          <w:jc w:val="center"/>
          <w:cantSplit/>
        </w:trPr>
        <w:tc>
          <w:tcPr>
            <w:tcW w:w="1656" w:type="dxa"/>
            <w:shd w:val="clear" w:color="auto" w:fill="D9EAF7"/>
            <w:vAlign w:val="center"/>
            <w:tcMar>
              <w:top w:w="55" w:type="dxa"/>
              <w:start w:w="65" w:type="dxa"/>
              <w:bottom w:w="55" w:type="dxa"/>
              <w:end w:w="65" w:type="dxa"/>
            </w:tcMar>
          </w:tcPr>
          <w:p w14:paraId="4AA673B6" w14:textId="77777777" w:rsidR="009937B7" w:rsidRDefault="00000000">
            <w:pPr>
              <w:keepLines/>
              <w:spacing w:after="0" w:before="0"/>
              <w:jc w:val="left"/>
            </w:pPr>
            <w:r>
              <w:rPr>
                <w:rFonts w:ascii="Times New Roman" w:hAnsi="Times New Roman"/>
                <w:b/>
                <w:sz w:val="15"/>
              </w:rPr>
              <w:t>Attempted</w:t>
            </w:r>
          </w:p>
        </w:tc>
        <w:tc>
          <w:tcPr>
            <w:tcW w:w="2088" w:type="dxa"/>
            <w:shd w:val="clear" w:color="auto" w:fill="D9EAF7"/>
            <w:vAlign w:val="center"/>
            <w:tcMar>
              <w:top w:w="55" w:type="dxa"/>
              <w:start w:w="65" w:type="dxa"/>
              <w:bottom w:w="55" w:type="dxa"/>
              <w:end w:w="65" w:type="dxa"/>
            </w:tcMar>
          </w:tcPr>
          <w:p w14:paraId="6EB1F7BD" w14:textId="77777777" w:rsidR="009937B7" w:rsidRDefault="00000000">
            <w:pPr>
              <w:keepLines/>
              <w:spacing w:after="0" w:before="0"/>
              <w:jc w:val="center"/>
            </w:pPr>
            <w:r>
              <w:rPr>
                <w:rFonts w:ascii="Times New Roman" w:hAnsi="Times New Roman"/>
                <w:b/>
                <w:sz w:val="15"/>
              </w:rPr>
              <w:t>Ratio type C3 applicable</w:t>
            </w:r>
          </w:p>
        </w:tc>
        <w:tc>
          <w:tcPr>
            <w:tcW w:w="2016" w:type="dxa"/>
            <w:shd w:val="clear" w:color="auto" w:fill="D9EAF7"/>
            <w:vAlign w:val="center"/>
            <w:tcMar>
              <w:top w:w="55" w:type="dxa"/>
              <w:start w:w="65" w:type="dxa"/>
              <w:bottom w:w="55" w:type="dxa"/>
              <w:end w:w="65" w:type="dxa"/>
            </w:tcMar>
          </w:tcPr>
          <w:p w14:paraId="3C79F9B5" w14:textId="77777777" w:rsidR="009937B7" w:rsidRDefault="00000000">
            <w:pPr>
              <w:keepLines/>
              <w:spacing w:after="0" w:before="0"/>
              <w:jc w:val="center"/>
            </w:pPr>
            <w:r>
              <w:rPr>
                <w:rFonts w:ascii="Times New Roman" w:hAnsi="Times New Roman"/>
                <w:b/>
                <w:sz w:val="15"/>
              </w:rPr>
              <w:t>Negative-binomial classifiable</w:t>
            </w:r>
          </w:p>
        </w:tc>
        <w:tc>
          <w:tcPr>
            <w:tcW w:w="1440" w:type="dxa"/>
            <w:shd w:val="clear" w:color="auto" w:fill="D9EAF7"/>
            <w:vAlign w:val="center"/>
            <w:tcMar>
              <w:top w:w="55" w:type="dxa"/>
              <w:start w:w="65" w:type="dxa"/>
              <w:bottom w:w="55" w:type="dxa"/>
              <w:end w:w="65" w:type="dxa"/>
            </w:tcMar>
          </w:tcPr>
          <w:p w14:paraId="2E6D6BBF" w14:textId="77777777" w:rsidR="009937B7" w:rsidRDefault="00000000">
            <w:pPr>
              <w:keepLines/>
              <w:spacing w:after="0" w:before="0"/>
              <w:jc w:val="center"/>
            </w:pPr>
            <w:r>
              <w:rPr>
                <w:rFonts w:ascii="Times New Roman" w:hAnsi="Times New Roman"/>
                <w:b/>
                <w:sz w:val="15"/>
              </w:rPr>
              <w:t>Positive</w:t>
            </w:r>
          </w:p>
        </w:tc>
        <w:tc>
          <w:tcPr>
            <w:tcW w:w="3312" w:type="dxa"/>
            <w:shd w:val="clear" w:color="auto" w:fill="D9EAF7"/>
            <w:vAlign w:val="center"/>
            <w:tcMar>
              <w:top w:w="55" w:type="dxa"/>
              <w:start w:w="65" w:type="dxa"/>
              <w:bottom w:w="55" w:type="dxa"/>
              <w:end w:w="65" w:type="dxa"/>
            </w:tcMar>
          </w:tcPr>
          <w:p w14:paraId="36CB53CE" w14:textId="77777777" w:rsidR="009937B7" w:rsidRDefault="00000000">
            <w:pPr>
              <w:keepLines/>
              <w:spacing w:after="0" w:before="0"/>
              <w:jc w:val="center"/>
            </w:pPr>
            <w:r>
              <w:rPr>
                <w:rFonts w:ascii="Times New Roman" w:hAnsi="Times New Roman"/>
                <w:b/>
                <w:sz w:val="15"/>
              </w:rPr>
              <w:t>Classifiable rate (95% Wilson confidence interval)</w:t>
            </w:r>
          </w:p>
        </w:tc>
        <w:tc>
          <w:tcPr>
            <w:tcW w:w="2448" w:type="dxa"/>
            <w:shd w:val="clear" w:color="auto" w:fill="D9EAF7"/>
            <w:vAlign w:val="center"/>
            <w:tcMar>
              <w:top w:w="55" w:type="dxa"/>
              <w:start w:w="65" w:type="dxa"/>
              <w:bottom w:w="55" w:type="dxa"/>
              <w:end w:w="65" w:type="dxa"/>
            </w:tcMar>
          </w:tcPr>
          <w:p w14:paraId="315AE260" w14:textId="77777777" w:rsidR="009937B7" w:rsidRDefault="00000000">
            <w:pPr>
              <w:keepLines/>
              <w:spacing w:after="0" w:before="0"/>
              <w:jc w:val="center"/>
            </w:pPr>
            <w:r>
              <w:rPr>
                <w:rFonts w:ascii="Times New Roman" w:hAnsi="Times New Roman"/>
                <w:b/>
                <w:sz w:val="15"/>
              </w:rPr>
              <w:t>All-attempted rate</w:t>
            </w:r>
          </w:p>
        </w:tc>
      </w:tr>
      <w:tr w:rsidR="009937B7" w14:paraId="482398D1" w14:textId="77777777">
        <w:trPr>
          <w:jc w:val="center"/>
          <w:cantSplit/>
        </w:trPr>
        <w:tc>
          <w:tcPr>
            <w:tcW w:w="1656" w:type="dxa"/>
            <w:vAlign w:val="center"/>
            <w:tcMar>
              <w:top w:w="55" w:type="dxa"/>
              <w:start w:w="65" w:type="dxa"/>
              <w:bottom w:w="55" w:type="dxa"/>
              <w:end w:w="65" w:type="dxa"/>
            </w:tcMar>
          </w:tcPr>
          <w:p w14:paraId="724AC8C4" w14:textId="77777777" w:rsidR="009937B7" w:rsidRDefault="00000000">
            <w:pPr>
              <w:keepLines/>
              <w:spacing w:after="0" w:before="0"/>
              <w:jc w:val="left"/>
            </w:pPr>
            <w:r>
              <w:rPr>
                <w:rFonts w:ascii="Times New Roman" w:hAnsi="Times New Roman"/>
                <w:sz w:val="15"/>
              </w:rPr>
              <w:t>500</w:t>
            </w:r>
          </w:p>
        </w:tc>
        <w:tc>
          <w:tcPr>
            <w:tcW w:w="2088" w:type="dxa"/>
            <w:vAlign w:val="center"/>
            <w:tcMar>
              <w:top w:w="55" w:type="dxa"/>
              <w:start w:w="65" w:type="dxa"/>
              <w:bottom w:w="55" w:type="dxa"/>
              <w:end w:w="65" w:type="dxa"/>
            </w:tcMar>
          </w:tcPr>
          <w:p w14:paraId="3A050948" w14:textId="77777777" w:rsidR="009937B7" w:rsidRDefault="00000000">
            <w:pPr>
              <w:keepLines/>
              <w:spacing w:after="0" w:before="0"/>
              <w:jc w:val="center"/>
            </w:pPr>
            <w:r>
              <w:rPr>
                <w:rFonts w:ascii="Times New Roman" w:hAnsi="Times New Roman"/>
                <w:sz w:val="15"/>
              </w:rPr>
              <w:t>431</w:t>
            </w:r>
          </w:p>
        </w:tc>
        <w:tc>
          <w:tcPr>
            <w:tcW w:w="2016" w:type="dxa"/>
            <w:vAlign w:val="center"/>
            <w:tcMar>
              <w:top w:w="55" w:type="dxa"/>
              <w:start w:w="65" w:type="dxa"/>
              <w:bottom w:w="55" w:type="dxa"/>
              <w:end w:w="65" w:type="dxa"/>
            </w:tcMar>
          </w:tcPr>
          <w:p w14:paraId="6E41CF38" w14:textId="77777777" w:rsidR="009937B7" w:rsidRDefault="00000000">
            <w:pPr>
              <w:keepLines/>
              <w:spacing w:after="0" w:before="0"/>
              <w:jc w:val="center"/>
            </w:pPr>
            <w:r>
              <w:rPr>
                <w:rFonts w:ascii="Times New Roman" w:hAnsi="Times New Roman"/>
                <w:sz w:val="15"/>
              </w:rPr>
              <w:t>204</w:t>
            </w:r>
          </w:p>
        </w:tc>
        <w:tc>
          <w:tcPr>
            <w:tcW w:w="1440" w:type="dxa"/>
            <w:vAlign w:val="center"/>
            <w:tcMar>
              <w:top w:w="55" w:type="dxa"/>
              <w:start w:w="65" w:type="dxa"/>
              <w:bottom w:w="55" w:type="dxa"/>
              <w:end w:w="65" w:type="dxa"/>
            </w:tcMar>
          </w:tcPr>
          <w:p w14:paraId="6DB77CCB" w14:textId="77777777" w:rsidR="009937B7" w:rsidRDefault="00000000">
            <w:pPr>
              <w:keepLines/>
              <w:spacing w:after="0" w:before="0"/>
              <w:jc w:val="center"/>
            </w:pPr>
            <w:r>
              <w:rPr>
                <w:rFonts w:ascii="Times New Roman" w:hAnsi="Times New Roman"/>
                <w:sz w:val="15"/>
              </w:rPr>
              <w:t>8</w:t>
            </w:r>
          </w:p>
        </w:tc>
        <w:tc>
          <w:tcPr>
            <w:tcW w:w="3312" w:type="dxa"/>
            <w:vAlign w:val="center"/>
            <w:tcMar>
              <w:top w:w="55" w:type="dxa"/>
              <w:start w:w="65" w:type="dxa"/>
              <w:bottom w:w="55" w:type="dxa"/>
              <w:end w:w="65" w:type="dxa"/>
            </w:tcMar>
          </w:tcPr>
          <w:p w14:paraId="333B75B4" w14:textId="77777777" w:rsidR="009937B7" w:rsidRDefault="00000000">
            <w:pPr>
              <w:keepLines/>
              <w:spacing w:after="0" w:before="0"/>
              <w:jc w:val="center"/>
            </w:pPr>
            <w:r>
              <w:rPr>
                <w:rFonts w:ascii="Times New Roman" w:hAnsi="Times New Roman"/>
                <w:sz w:val="15"/>
              </w:rPr>
              <w:t>3.9% (2.0%–7.5%)</w:t>
            </w:r>
          </w:p>
        </w:tc>
        <w:tc>
          <w:tcPr>
            <w:tcW w:w="2448" w:type="dxa"/>
            <w:vAlign w:val="center"/>
            <w:tcMar>
              <w:top w:w="55" w:type="dxa"/>
              <w:start w:w="65" w:type="dxa"/>
              <w:bottom w:w="55" w:type="dxa"/>
              <w:end w:w="65" w:type="dxa"/>
            </w:tcMar>
          </w:tcPr>
          <w:p w14:paraId="0B1F3AE8" w14:textId="77777777" w:rsidR="009937B7" w:rsidRDefault="00000000">
            <w:pPr>
              <w:keepLines/>
              <w:spacing w:after="0" w:before="0"/>
              <w:jc w:val="center"/>
            </w:pPr>
            <w:r>
              <w:rPr>
                <w:rFonts w:ascii="Times New Roman" w:hAnsi="Times New Roman"/>
                <w:sz w:val="15"/>
              </w:rPr>
              <w:t>1.6%</w:t>
            </w:r>
          </w:p>
        </w:tc>
      </w:tr>
    </w:tbl>
    <w:p w14:paraId="18AA6F28" w14:textId="77777777" w:rsidR="009937B7" w:rsidRDefault="009937B7">
      <w:pPr>
        <w:spacing w:after="0"/>
      </w:pPr>
    </w:p>
    <w:p w14:paraId="5D771437" w14:textId="77777777" w:rsidR="009937B7" w:rsidRDefault="00000000">
      <w:r>
        <w:t>Reason counts: classifiable=204; fewer than required complete ilp cycles=271; seizure days below minimum=25. The narrower classifiable denominator reflects the model’s minimum four complete ILP cycles and four seizure days, not a discrepancy with pooled-ratio applicability.</w:t>
      </w:r>
    </w:p>
    <w:p w14:paraId="3C4F7525" w14:textId="77777777" w:rsidR="009937B7" w:rsidRDefault="00000000">
      <w:pPr>
        <w:pStyle w:val="Heading1"/>
      </w:pPr>
      <w:r>
        <w:lastRenderedPageBreak/>
        <w:t>S10. Mutually exclusive pattern decomposition</w:t>
      </w:r>
    </w:p>
    <w:p>
      <w:r>
        <w:t>Type C1 denotes the perimenstrual pattern, type C2 the periovulatory pattern, and type C3 the inadequate-luteal-phase pattern.</w:t>
      </w:r>
    </w:p>
    <w:tbl>
      <w:tblPr>
        <w:tblStyle w:val="TableGrid"/>
        <w:tblW w:w="12960" w:type="dxa"/>
        <w:jc w:val="center"/>
        <w:tblLayout w:type="fixed"/>
        <w:tblLook w:val="04A0" w:firstRow="1" w:lastRow="0" w:firstColumn="1" w:lastColumn="0" w:noHBand="0" w:noVBand="1"/>
        <w:tblInd w:type="dxa" w:w="0"/>
      </w:tblPr>
      <w:tblGrid>
        <w:gridCol w:w="2736"/>
        <w:gridCol w:w="1152"/>
        <w:gridCol w:w="1584"/>
        <w:gridCol w:w="1152"/>
        <w:gridCol w:w="1152"/>
        <w:gridCol w:w="1152"/>
        <w:gridCol w:w="1584"/>
        <w:gridCol w:w="2448"/>
      </w:tblGrid>
      <w:tr w:rsidR="009937B7" w14:paraId="291CD2FB" w14:textId="77777777">
        <w:trPr>
          <w:tblHeader/>
          <w:jc w:val="center"/>
          <w:cantSplit/>
        </w:trPr>
        <w:tc>
          <w:tcPr>
            <w:tcW w:w="2736" w:type="dxa"/>
            <w:shd w:val="clear" w:color="auto" w:fill="D9EAF7"/>
            <w:vAlign w:val="center"/>
            <w:tcMar>
              <w:top w:w="55" w:type="dxa"/>
              <w:start w:w="65" w:type="dxa"/>
              <w:bottom w:w="55" w:type="dxa"/>
              <w:end w:w="65" w:type="dxa"/>
            </w:tcMar>
          </w:tcPr>
          <w:p w14:paraId="4F4DED40" w14:textId="77777777" w:rsidR="009937B7" w:rsidRDefault="00000000">
            <w:pPr>
              <w:keepLines/>
              <w:spacing w:after="0" w:before="0"/>
              <w:jc w:val="left"/>
            </w:pPr>
            <w:r>
              <w:rPr>
                <w:rFonts w:ascii="Times New Roman" w:hAnsi="Times New Roman"/>
                <w:b/>
                <w:sz w:val="13"/>
              </w:rPr>
              <w:t>Cohort / definition</w:t>
            </w:r>
          </w:p>
        </w:tc>
        <w:tc>
          <w:tcPr>
            <w:tcW w:w="1152" w:type="dxa"/>
            <w:shd w:val="clear" w:color="auto" w:fill="D9EAF7"/>
            <w:vAlign w:val="center"/>
            <w:tcMar>
              <w:top w:w="55" w:type="dxa"/>
              <w:start w:w="65" w:type="dxa"/>
              <w:bottom w:w="55" w:type="dxa"/>
              <w:end w:w="65" w:type="dxa"/>
            </w:tcMar>
          </w:tcPr>
          <w:p w14:paraId="7B937DCC" w14:textId="77777777" w:rsidR="009937B7" w:rsidRDefault="00000000">
            <w:pPr>
              <w:keepLines/>
              <w:spacing w:after="0" w:before="0"/>
              <w:jc w:val="center"/>
            </w:pPr>
            <w:r>
              <w:rPr>
                <w:rFonts w:ascii="Times New Roman" w:hAnsi="Times New Roman"/>
                <w:b/>
                <w:sz w:val="13"/>
              </w:rPr>
              <w:t>None</w:t>
            </w:r>
          </w:p>
        </w:tc>
        <w:tc>
          <w:tcPr>
            <w:tcW w:w="1584" w:type="dxa"/>
            <w:shd w:val="clear" w:color="auto" w:fill="D9EAF7"/>
            <w:vAlign w:val="center"/>
            <w:tcMar>
              <w:top w:w="55" w:type="dxa"/>
              <w:start w:w="65" w:type="dxa"/>
              <w:bottom w:w="55" w:type="dxa"/>
              <w:end w:w="65" w:type="dxa"/>
            </w:tcMar>
          </w:tcPr>
          <w:p w14:paraId="644DFB3C" w14:textId="77777777" w:rsidR="009937B7" w:rsidRDefault="00000000">
            <w:pPr>
              <w:keepLines/>
              <w:spacing w:after="0" w:before="0"/>
              <w:jc w:val="center"/>
            </w:pPr>
            <w:r>
              <w:rPr>
                <w:rFonts w:ascii="Times New Roman" w:hAnsi="Times New Roman"/>
                <w:b/>
                <w:sz w:val="13"/>
              </w:rPr>
              <w:t>Indeterminate</w:t>
            </w:r>
          </w:p>
        </w:tc>
        <w:tc>
          <w:tcPr>
            <w:tcW w:w="1152" w:type="dxa"/>
            <w:shd w:val="clear" w:color="auto" w:fill="D9EAF7"/>
            <w:vAlign w:val="center"/>
            <w:tcMar>
              <w:top w:w="55" w:type="dxa"/>
              <w:start w:w="65" w:type="dxa"/>
              <w:bottom w:w="55" w:type="dxa"/>
              <w:end w:w="65" w:type="dxa"/>
            </w:tcMar>
          </w:tcPr>
          <w:p w14:paraId="1EAC1DDE" w14:textId="77777777" w:rsidR="009937B7" w:rsidRDefault="00000000">
            <w:pPr>
              <w:keepLines/>
              <w:spacing w:after="0" w:before="0"/>
              <w:jc w:val="center"/>
            </w:pPr>
            <w:r>
              <w:rPr>
                <w:rFonts w:ascii="Times New Roman" w:hAnsi="Times New Roman"/>
                <w:b/>
                <w:sz w:val="13"/>
              </w:rPr>
              <w:t>C1 only</w:t>
            </w:r>
          </w:p>
        </w:tc>
        <w:tc>
          <w:tcPr>
            <w:tcW w:w="1152" w:type="dxa"/>
            <w:shd w:val="clear" w:color="auto" w:fill="D9EAF7"/>
            <w:vAlign w:val="center"/>
            <w:tcMar>
              <w:top w:w="55" w:type="dxa"/>
              <w:start w:w="65" w:type="dxa"/>
              <w:bottom w:w="55" w:type="dxa"/>
              <w:end w:w="65" w:type="dxa"/>
            </w:tcMar>
          </w:tcPr>
          <w:p w14:paraId="4C0284CC" w14:textId="77777777" w:rsidR="009937B7" w:rsidRDefault="00000000">
            <w:pPr>
              <w:keepLines/>
              <w:spacing w:after="0" w:before="0"/>
              <w:jc w:val="center"/>
            </w:pPr>
            <w:r>
              <w:rPr>
                <w:rFonts w:ascii="Times New Roman" w:hAnsi="Times New Roman"/>
                <w:b/>
                <w:sz w:val="13"/>
              </w:rPr>
              <w:t>C2 only</w:t>
            </w:r>
          </w:p>
        </w:tc>
        <w:tc>
          <w:tcPr>
            <w:tcW w:w="1152" w:type="dxa"/>
            <w:shd w:val="clear" w:color="auto" w:fill="D9EAF7"/>
            <w:vAlign w:val="center"/>
            <w:tcMar>
              <w:top w:w="55" w:type="dxa"/>
              <w:start w:w="65" w:type="dxa"/>
              <w:bottom w:w="55" w:type="dxa"/>
              <w:end w:w="65" w:type="dxa"/>
            </w:tcMar>
          </w:tcPr>
          <w:p w14:paraId="17AD53F6" w14:textId="77777777" w:rsidR="009937B7" w:rsidRDefault="00000000">
            <w:pPr>
              <w:keepLines/>
              <w:spacing w:after="0" w:before="0"/>
              <w:jc w:val="center"/>
            </w:pPr>
            <w:r>
              <w:rPr>
                <w:rFonts w:ascii="Times New Roman" w:hAnsi="Times New Roman"/>
                <w:b/>
                <w:sz w:val="13"/>
              </w:rPr>
              <w:t>C1+C2</w:t>
            </w:r>
          </w:p>
        </w:tc>
        <w:tc>
          <w:tcPr>
            <w:tcW w:w="1584" w:type="dxa"/>
            <w:shd w:val="clear" w:color="auto" w:fill="D9EAF7"/>
            <w:vAlign w:val="center"/>
            <w:tcMar>
              <w:top w:w="55" w:type="dxa"/>
              <w:start w:w="65" w:type="dxa"/>
              <w:bottom w:w="55" w:type="dxa"/>
              <w:end w:w="65" w:type="dxa"/>
            </w:tcMar>
          </w:tcPr>
          <w:p w14:paraId="6F7AD3A4" w14:textId="77777777" w:rsidR="009937B7" w:rsidRDefault="00000000">
            <w:pPr>
              <w:keepLines/>
              <w:spacing w:after="0" w:before="0"/>
              <w:jc w:val="center"/>
            </w:pPr>
            <w:r>
              <w:rPr>
                <w:rFonts w:ascii="Times New Roman" w:hAnsi="Times New Roman"/>
                <w:b/>
                <w:sz w:val="13"/>
              </w:rPr>
              <w:t>C3 only</w:t>
            </w:r>
          </w:p>
        </w:tc>
        <w:tc>
          <w:tcPr>
            <w:tcW w:w="2448" w:type="dxa"/>
            <w:shd w:val="clear" w:color="auto" w:fill="D9EAF7"/>
            <w:vAlign w:val="center"/>
            <w:tcMar>
              <w:top w:w="55" w:type="dxa"/>
              <w:start w:w="65" w:type="dxa"/>
              <w:bottom w:w="55" w:type="dxa"/>
              <w:end w:w="65" w:type="dxa"/>
            </w:tcMar>
          </w:tcPr>
          <w:p w14:paraId="56161B29" w14:textId="77777777" w:rsidR="009937B7" w:rsidRDefault="00000000">
            <w:pPr>
              <w:keepLines/>
              <w:spacing w:after="0" w:before="0"/>
              <w:jc w:val="center"/>
            </w:pPr>
            <w:r>
              <w:rPr>
                <w:rFonts w:ascii="Times New Roman" w:hAnsi="Times New Roman"/>
                <w:b/>
                <w:sz w:val="13"/>
              </w:rPr>
              <w:t>C3 with C1 and/or C2</w:t>
            </w:r>
          </w:p>
        </w:tc>
      </w:tr>
      <w:tr w:rsidR="009937B7" w14:paraId="302809FE" w14:textId="77777777">
        <w:trPr>
          <w:jc w:val="center"/>
          <w:cantSplit/>
        </w:trPr>
        <w:tc>
          <w:tcPr>
            <w:tcW w:w="2736" w:type="dxa"/>
            <w:vAlign w:val="center"/>
            <w:tcMar>
              <w:top w:w="55" w:type="dxa"/>
              <w:start w:w="65" w:type="dxa"/>
              <w:bottom w:w="55" w:type="dxa"/>
              <w:end w:w="65" w:type="dxa"/>
            </w:tcMar>
          </w:tcPr>
          <w:p w14:paraId="51D6ADEA" w14:textId="77777777" w:rsidR="009937B7" w:rsidRDefault="00000000">
            <w:pPr>
              <w:keepLines/>
              <w:spacing w:after="0" w:before="0"/>
              <w:jc w:val="left"/>
            </w:pPr>
            <w:r>
              <w:rPr>
                <w:rFonts w:ascii="Times New Roman" w:hAnsi="Times New Roman"/>
                <w:sz w:val="13"/>
              </w:rPr>
              <w:t>Healthy / windowed Herzog</w:t>
            </w:r>
          </w:p>
        </w:tc>
        <w:tc>
          <w:tcPr>
            <w:tcW w:w="1152" w:type="dxa"/>
            <w:vAlign w:val="center"/>
            <w:tcMar>
              <w:top w:w="55" w:type="dxa"/>
              <w:start w:w="65" w:type="dxa"/>
              <w:bottom w:w="55" w:type="dxa"/>
              <w:end w:w="65" w:type="dxa"/>
            </w:tcMar>
          </w:tcPr>
          <w:p w14:paraId="33DAD5D5" w14:textId="77777777" w:rsidR="009937B7" w:rsidRDefault="00000000">
            <w:pPr>
              <w:keepLines/>
              <w:spacing w:after="0" w:before="0"/>
              <w:jc w:val="center"/>
            </w:pPr>
            <w:r>
              <w:rPr>
                <w:rFonts w:ascii="Times New Roman" w:hAnsi="Times New Roman"/>
                <w:sz w:val="13"/>
              </w:rPr>
              <w:t>87.9%</w:t>
            </w:r>
          </w:p>
        </w:tc>
        <w:tc>
          <w:tcPr>
            <w:tcW w:w="1584" w:type="dxa"/>
            <w:vAlign w:val="center"/>
            <w:tcMar>
              <w:top w:w="55" w:type="dxa"/>
              <w:start w:w="65" w:type="dxa"/>
              <w:bottom w:w="55" w:type="dxa"/>
              <w:end w:w="65" w:type="dxa"/>
            </w:tcMar>
          </w:tcPr>
          <w:p w14:paraId="6D4A0E77" w14:textId="77777777" w:rsidR="009937B7" w:rsidRDefault="00000000">
            <w:pPr>
              <w:keepLines/>
              <w:spacing w:after="0" w:before="0"/>
              <w:jc w:val="center"/>
            </w:pPr>
            <w:r>
              <w:rPr>
                <w:rFonts w:ascii="Times New Roman" w:hAnsi="Times New Roman"/>
                <w:sz w:val="13"/>
              </w:rPr>
              <w:t>0.8%</w:t>
            </w:r>
          </w:p>
        </w:tc>
        <w:tc>
          <w:tcPr>
            <w:tcW w:w="1152" w:type="dxa"/>
            <w:vAlign w:val="center"/>
            <w:tcMar>
              <w:top w:w="55" w:type="dxa"/>
              <w:start w:w="65" w:type="dxa"/>
              <w:bottom w:w="55" w:type="dxa"/>
              <w:end w:w="65" w:type="dxa"/>
            </w:tcMar>
          </w:tcPr>
          <w:p w14:paraId="4D19CD03" w14:textId="77777777" w:rsidR="009937B7" w:rsidRDefault="00000000">
            <w:pPr>
              <w:keepLines/>
              <w:spacing w:after="0" w:before="0"/>
              <w:jc w:val="center"/>
            </w:pPr>
            <w:r>
              <w:rPr>
                <w:rFonts w:ascii="Times New Roman" w:hAnsi="Times New Roman"/>
                <w:sz w:val="13"/>
              </w:rPr>
              <w:t>5.9%</w:t>
            </w:r>
          </w:p>
        </w:tc>
        <w:tc>
          <w:tcPr>
            <w:tcW w:w="1152" w:type="dxa"/>
            <w:vAlign w:val="center"/>
            <w:tcMar>
              <w:top w:w="55" w:type="dxa"/>
              <w:start w:w="65" w:type="dxa"/>
              <w:bottom w:w="55" w:type="dxa"/>
              <w:end w:w="65" w:type="dxa"/>
            </w:tcMar>
          </w:tcPr>
          <w:p w14:paraId="71DAC793" w14:textId="77777777" w:rsidR="009937B7" w:rsidRDefault="00000000">
            <w:pPr>
              <w:keepLines/>
              <w:spacing w:after="0" w:before="0"/>
              <w:jc w:val="center"/>
            </w:pPr>
            <w:r>
              <w:rPr>
                <w:rFonts w:ascii="Times New Roman" w:hAnsi="Times New Roman"/>
                <w:sz w:val="13"/>
              </w:rPr>
              <w:t>3.4%</w:t>
            </w:r>
          </w:p>
        </w:tc>
        <w:tc>
          <w:tcPr>
            <w:tcW w:w="1152" w:type="dxa"/>
            <w:vAlign w:val="center"/>
            <w:tcMar>
              <w:top w:w="55" w:type="dxa"/>
              <w:start w:w="65" w:type="dxa"/>
              <w:bottom w:w="55" w:type="dxa"/>
              <w:end w:w="65" w:type="dxa"/>
            </w:tcMar>
          </w:tcPr>
          <w:p w14:paraId="71274A49" w14:textId="77777777" w:rsidR="009937B7" w:rsidRDefault="00000000">
            <w:pPr>
              <w:keepLines/>
              <w:spacing w:after="0" w:before="0"/>
              <w:jc w:val="center"/>
            </w:pPr>
            <w:r>
              <w:rPr>
                <w:rFonts w:ascii="Times New Roman" w:hAnsi="Times New Roman"/>
                <w:sz w:val="13"/>
              </w:rPr>
              <w:t>2.1%</w:t>
            </w:r>
          </w:p>
        </w:tc>
        <w:tc>
          <w:tcPr>
            <w:tcW w:w="1584" w:type="dxa"/>
            <w:vAlign w:val="center"/>
            <w:tcMar>
              <w:top w:w="55" w:type="dxa"/>
              <w:start w:w="65" w:type="dxa"/>
              <w:bottom w:w="55" w:type="dxa"/>
              <w:end w:w="65" w:type="dxa"/>
            </w:tcMar>
          </w:tcPr>
          <w:p w14:paraId="0B59C457" w14:textId="77777777" w:rsidR="009937B7" w:rsidRDefault="00000000">
            <w:pPr>
              <w:keepLines/>
              <w:spacing w:after="0" w:before="0"/>
              <w:jc w:val="center"/>
            </w:pPr>
            <w:r>
              <w:rPr>
                <w:rFonts w:ascii="Times New Roman" w:hAnsi="Times New Roman"/>
                <w:sz w:val="13"/>
              </w:rPr>
              <w:t>Not applicable</w:t>
            </w:r>
          </w:p>
        </w:tc>
        <w:tc>
          <w:tcPr>
            <w:tcW w:w="2448" w:type="dxa"/>
            <w:vAlign w:val="center"/>
            <w:tcMar>
              <w:top w:w="55" w:type="dxa"/>
              <w:start w:w="65" w:type="dxa"/>
              <w:bottom w:w="55" w:type="dxa"/>
              <w:end w:w="65" w:type="dxa"/>
            </w:tcMar>
          </w:tcPr>
          <w:p w14:paraId="0DCDEDCA" w14:textId="77777777" w:rsidR="009937B7" w:rsidRDefault="00000000">
            <w:pPr>
              <w:keepLines/>
              <w:spacing w:after="0" w:before="0"/>
              <w:jc w:val="center"/>
            </w:pPr>
            <w:r>
              <w:rPr>
                <w:rFonts w:ascii="Times New Roman" w:hAnsi="Times New Roman"/>
                <w:sz w:val="13"/>
              </w:rPr>
              <w:t>Not applicable</w:t>
            </w:r>
          </w:p>
        </w:tc>
      </w:tr>
      <w:tr w:rsidR="009937B7" w14:paraId="6C96CF2D" w14:textId="77777777">
        <w:trPr>
          <w:jc w:val="center"/>
          <w:cantSplit/>
        </w:trPr>
        <w:tc>
          <w:tcPr>
            <w:tcW w:w="2736" w:type="dxa"/>
            <w:vAlign w:val="center"/>
            <w:tcMar>
              <w:top w:w="55" w:type="dxa"/>
              <w:start w:w="65" w:type="dxa"/>
              <w:bottom w:w="55" w:type="dxa"/>
              <w:end w:w="65" w:type="dxa"/>
            </w:tcMar>
          </w:tcPr>
          <w:p w14:paraId="0B14242D" w14:textId="77777777" w:rsidR="009937B7" w:rsidRDefault="00000000">
            <w:pPr>
              <w:keepLines/>
              <w:spacing w:after="0" w:before="0"/>
              <w:jc w:val="left"/>
            </w:pPr>
            <w:r>
              <w:rPr>
                <w:rFonts w:ascii="Times New Roman" w:hAnsi="Times New Roman"/>
                <w:sz w:val="13"/>
              </w:rPr>
              <w:t>Healthy / minimum-data</w:t>
            </w:r>
          </w:p>
        </w:tc>
        <w:tc>
          <w:tcPr>
            <w:tcW w:w="1152" w:type="dxa"/>
            <w:vAlign w:val="center"/>
            <w:tcMar>
              <w:top w:w="55" w:type="dxa"/>
              <w:start w:w="65" w:type="dxa"/>
              <w:bottom w:w="55" w:type="dxa"/>
              <w:end w:w="65" w:type="dxa"/>
            </w:tcMar>
          </w:tcPr>
          <w:p w14:paraId="1EBC9017" w14:textId="77777777" w:rsidR="009937B7" w:rsidRDefault="00000000">
            <w:pPr>
              <w:keepLines/>
              <w:spacing w:after="0" w:before="0"/>
              <w:jc w:val="center"/>
            </w:pPr>
            <w:r>
              <w:rPr>
                <w:rFonts w:ascii="Times New Roman" w:hAnsi="Times New Roman"/>
                <w:sz w:val="13"/>
              </w:rPr>
              <w:t>86.7%</w:t>
            </w:r>
          </w:p>
        </w:tc>
        <w:tc>
          <w:tcPr>
            <w:tcW w:w="1584" w:type="dxa"/>
            <w:vAlign w:val="center"/>
            <w:tcMar>
              <w:top w:w="55" w:type="dxa"/>
              <w:start w:w="65" w:type="dxa"/>
              <w:bottom w:w="55" w:type="dxa"/>
              <w:end w:w="65" w:type="dxa"/>
            </w:tcMar>
          </w:tcPr>
          <w:p w14:paraId="42F08F9B" w14:textId="77777777" w:rsidR="009937B7" w:rsidRDefault="00000000">
            <w:pPr>
              <w:keepLines/>
              <w:spacing w:after="0" w:before="0"/>
              <w:jc w:val="center"/>
            </w:pPr>
            <w:r>
              <w:rPr>
                <w:rFonts w:ascii="Times New Roman" w:hAnsi="Times New Roman"/>
                <w:sz w:val="13"/>
              </w:rPr>
              <w:t>3.3%</w:t>
            </w:r>
          </w:p>
        </w:tc>
        <w:tc>
          <w:tcPr>
            <w:tcW w:w="1152" w:type="dxa"/>
            <w:vAlign w:val="center"/>
            <w:tcMar>
              <w:top w:w="55" w:type="dxa"/>
              <w:start w:w="65" w:type="dxa"/>
              <w:bottom w:w="55" w:type="dxa"/>
              <w:end w:w="65" w:type="dxa"/>
            </w:tcMar>
          </w:tcPr>
          <w:p w14:paraId="21C21191" w14:textId="77777777" w:rsidR="009937B7" w:rsidRDefault="00000000">
            <w:pPr>
              <w:keepLines/>
              <w:spacing w:after="0" w:before="0"/>
              <w:jc w:val="center"/>
            </w:pPr>
            <w:r>
              <w:rPr>
                <w:rFonts w:ascii="Times New Roman" w:hAnsi="Times New Roman"/>
                <w:sz w:val="13"/>
              </w:rPr>
              <w:t>5.4%</w:t>
            </w:r>
          </w:p>
        </w:tc>
        <w:tc>
          <w:tcPr>
            <w:tcW w:w="1152" w:type="dxa"/>
            <w:vAlign w:val="center"/>
            <w:tcMar>
              <w:top w:w="55" w:type="dxa"/>
              <w:start w:w="65" w:type="dxa"/>
              <w:bottom w:w="55" w:type="dxa"/>
              <w:end w:w="65" w:type="dxa"/>
            </w:tcMar>
          </w:tcPr>
          <w:p w14:paraId="2D289C80" w14:textId="77777777" w:rsidR="009937B7" w:rsidRDefault="00000000">
            <w:pPr>
              <w:keepLines/>
              <w:spacing w:after="0" w:before="0"/>
              <w:jc w:val="center"/>
            </w:pPr>
            <w:r>
              <w:rPr>
                <w:rFonts w:ascii="Times New Roman" w:hAnsi="Times New Roman"/>
                <w:sz w:val="13"/>
              </w:rPr>
              <w:t>2.8%</w:t>
            </w:r>
          </w:p>
        </w:tc>
        <w:tc>
          <w:tcPr>
            <w:tcW w:w="1152" w:type="dxa"/>
            <w:vAlign w:val="center"/>
            <w:tcMar>
              <w:top w:w="55" w:type="dxa"/>
              <w:start w:w="65" w:type="dxa"/>
              <w:bottom w:w="55" w:type="dxa"/>
              <w:end w:w="65" w:type="dxa"/>
            </w:tcMar>
          </w:tcPr>
          <w:p w14:paraId="0A08B684" w14:textId="77777777" w:rsidR="009937B7" w:rsidRDefault="00000000">
            <w:pPr>
              <w:keepLines/>
              <w:spacing w:after="0" w:before="0"/>
              <w:jc w:val="center"/>
            </w:pPr>
            <w:r>
              <w:rPr>
                <w:rFonts w:ascii="Times New Roman" w:hAnsi="Times New Roman"/>
                <w:sz w:val="13"/>
              </w:rPr>
              <w:t>1.8%</w:t>
            </w:r>
          </w:p>
        </w:tc>
        <w:tc>
          <w:tcPr>
            <w:tcW w:w="1584" w:type="dxa"/>
            <w:vAlign w:val="center"/>
            <w:tcMar>
              <w:top w:w="55" w:type="dxa"/>
              <w:start w:w="65" w:type="dxa"/>
              <w:bottom w:w="55" w:type="dxa"/>
              <w:end w:w="65" w:type="dxa"/>
            </w:tcMar>
          </w:tcPr>
          <w:p w14:paraId="0B4E9B88" w14:textId="77777777" w:rsidR="009937B7" w:rsidRDefault="00000000">
            <w:pPr>
              <w:keepLines/>
              <w:spacing w:after="0" w:before="0"/>
              <w:jc w:val="center"/>
            </w:pPr>
            <w:r>
              <w:rPr>
                <w:rFonts w:ascii="Times New Roman" w:hAnsi="Times New Roman"/>
                <w:sz w:val="13"/>
              </w:rPr>
              <w:t>Not applicable</w:t>
            </w:r>
          </w:p>
        </w:tc>
        <w:tc>
          <w:tcPr>
            <w:tcW w:w="2448" w:type="dxa"/>
            <w:vAlign w:val="center"/>
            <w:tcMar>
              <w:top w:w="55" w:type="dxa"/>
              <w:start w:w="65" w:type="dxa"/>
              <w:bottom w:w="55" w:type="dxa"/>
              <w:end w:w="65" w:type="dxa"/>
            </w:tcMar>
          </w:tcPr>
          <w:p w14:paraId="61B15F03" w14:textId="77777777" w:rsidR="009937B7" w:rsidRDefault="00000000">
            <w:pPr>
              <w:keepLines/>
              <w:spacing w:after="0" w:before="0"/>
              <w:jc w:val="center"/>
            </w:pPr>
            <w:r>
              <w:rPr>
                <w:rFonts w:ascii="Times New Roman" w:hAnsi="Times New Roman"/>
                <w:sz w:val="13"/>
              </w:rPr>
              <w:t>Not applicable</w:t>
            </w:r>
          </w:p>
        </w:tc>
      </w:tr>
      <w:tr w:rsidR="009937B7" w14:paraId="3A2EB7CA" w14:textId="77777777">
        <w:trPr>
          <w:jc w:val="center"/>
          <w:cantSplit/>
        </w:trPr>
        <w:tc>
          <w:tcPr>
            <w:tcW w:w="2736" w:type="dxa"/>
            <w:vAlign w:val="center"/>
            <w:tcMar>
              <w:top w:w="55" w:type="dxa"/>
              <w:start w:w="65" w:type="dxa"/>
              <w:bottom w:w="55" w:type="dxa"/>
              <w:end w:w="65" w:type="dxa"/>
            </w:tcMar>
          </w:tcPr>
          <w:p w14:paraId="7096F06C" w14:textId="77777777" w:rsidR="009937B7" w:rsidRDefault="00000000">
            <w:pPr>
              <w:keepLines/>
              <w:spacing w:after="0" w:before="0"/>
              <w:jc w:val="left"/>
            </w:pPr>
            <w:r>
              <w:rPr>
                <w:rFonts w:ascii="Times New Roman" w:hAnsi="Times New Roman"/>
                <w:sz w:val="13"/>
              </w:rPr>
              <w:t>Heterogeneous / windowed Herzog</w:t>
            </w:r>
          </w:p>
        </w:tc>
        <w:tc>
          <w:tcPr>
            <w:tcW w:w="1152" w:type="dxa"/>
            <w:vAlign w:val="center"/>
            <w:tcMar>
              <w:top w:w="55" w:type="dxa"/>
              <w:start w:w="65" w:type="dxa"/>
              <w:bottom w:w="55" w:type="dxa"/>
              <w:end w:w="65" w:type="dxa"/>
            </w:tcMar>
          </w:tcPr>
          <w:p w14:paraId="699261D5" w14:textId="77777777" w:rsidR="009937B7" w:rsidRDefault="00000000">
            <w:pPr>
              <w:keepLines/>
              <w:spacing w:after="0" w:before="0"/>
              <w:jc w:val="center"/>
            </w:pPr>
            <w:r>
              <w:rPr>
                <w:rFonts w:ascii="Times New Roman" w:hAnsi="Times New Roman"/>
                <w:sz w:val="13"/>
              </w:rPr>
              <w:t>63.7%</w:t>
            </w:r>
          </w:p>
        </w:tc>
        <w:tc>
          <w:tcPr>
            <w:tcW w:w="1584" w:type="dxa"/>
            <w:vAlign w:val="center"/>
            <w:tcMar>
              <w:top w:w="55" w:type="dxa"/>
              <w:start w:w="65" w:type="dxa"/>
              <w:bottom w:w="55" w:type="dxa"/>
              <w:end w:w="65" w:type="dxa"/>
            </w:tcMar>
          </w:tcPr>
          <w:p w14:paraId="2FC0194C" w14:textId="77777777" w:rsidR="009937B7" w:rsidRDefault="00000000">
            <w:pPr>
              <w:keepLines/>
              <w:spacing w:after="0" w:before="0"/>
              <w:jc w:val="center"/>
            </w:pPr>
            <w:r>
              <w:rPr>
                <w:rFonts w:ascii="Times New Roman" w:hAnsi="Times New Roman"/>
                <w:sz w:val="13"/>
              </w:rPr>
              <w:t>0.8%</w:t>
            </w:r>
          </w:p>
        </w:tc>
        <w:tc>
          <w:tcPr>
            <w:tcW w:w="1152" w:type="dxa"/>
            <w:vAlign w:val="center"/>
            <w:tcMar>
              <w:top w:w="55" w:type="dxa"/>
              <w:start w:w="65" w:type="dxa"/>
              <w:bottom w:w="55" w:type="dxa"/>
              <w:end w:w="65" w:type="dxa"/>
            </w:tcMar>
          </w:tcPr>
          <w:p w14:paraId="7797482E" w14:textId="77777777" w:rsidR="009937B7" w:rsidRDefault="00000000">
            <w:pPr>
              <w:keepLines/>
              <w:spacing w:after="0" w:before="0"/>
              <w:jc w:val="center"/>
            </w:pPr>
            <w:r>
              <w:rPr>
                <w:rFonts w:ascii="Times New Roman" w:hAnsi="Times New Roman"/>
                <w:sz w:val="13"/>
              </w:rPr>
              <w:t>3.8%</w:t>
            </w:r>
          </w:p>
        </w:tc>
        <w:tc>
          <w:tcPr>
            <w:tcW w:w="1152" w:type="dxa"/>
            <w:vAlign w:val="center"/>
            <w:tcMar>
              <w:top w:w="55" w:type="dxa"/>
              <w:start w:w="65" w:type="dxa"/>
              <w:bottom w:w="55" w:type="dxa"/>
              <w:end w:w="65" w:type="dxa"/>
            </w:tcMar>
          </w:tcPr>
          <w:p w14:paraId="01B9092C" w14:textId="77777777" w:rsidR="009937B7" w:rsidRDefault="00000000">
            <w:pPr>
              <w:keepLines/>
              <w:spacing w:after="0" w:before="0"/>
              <w:jc w:val="center"/>
            </w:pPr>
            <w:r>
              <w:rPr>
                <w:rFonts w:ascii="Times New Roman" w:hAnsi="Times New Roman"/>
                <w:sz w:val="13"/>
              </w:rPr>
              <w:t>2.0%</w:t>
            </w:r>
          </w:p>
        </w:tc>
        <w:tc>
          <w:tcPr>
            <w:tcW w:w="1152" w:type="dxa"/>
            <w:vAlign w:val="center"/>
            <w:tcMar>
              <w:top w:w="55" w:type="dxa"/>
              <w:start w:w="65" w:type="dxa"/>
              <w:bottom w:w="55" w:type="dxa"/>
              <w:end w:w="65" w:type="dxa"/>
            </w:tcMar>
          </w:tcPr>
          <w:p w14:paraId="32A18539" w14:textId="77777777" w:rsidR="009937B7" w:rsidRDefault="00000000">
            <w:pPr>
              <w:keepLines/>
              <w:spacing w:after="0" w:before="0"/>
              <w:jc w:val="center"/>
            </w:pPr>
            <w:r>
              <w:rPr>
                <w:rFonts w:ascii="Times New Roman" w:hAnsi="Times New Roman"/>
                <w:sz w:val="13"/>
              </w:rPr>
              <w:t>1.2%</w:t>
            </w:r>
          </w:p>
        </w:tc>
        <w:tc>
          <w:tcPr>
            <w:tcW w:w="1584" w:type="dxa"/>
            <w:vAlign w:val="center"/>
            <w:tcMar>
              <w:top w:w="55" w:type="dxa"/>
              <w:start w:w="65" w:type="dxa"/>
              <w:bottom w:w="55" w:type="dxa"/>
              <w:end w:w="65" w:type="dxa"/>
            </w:tcMar>
          </w:tcPr>
          <w:p w14:paraId="7980A3F0" w14:textId="77777777" w:rsidR="009937B7" w:rsidRDefault="00000000">
            <w:pPr>
              <w:keepLines/>
              <w:spacing w:after="0" w:before="0"/>
              <w:jc w:val="center"/>
            </w:pPr>
            <w:r>
              <w:rPr>
                <w:rFonts w:ascii="Times New Roman" w:hAnsi="Times New Roman"/>
                <w:sz w:val="13"/>
              </w:rPr>
              <w:t>23.9%</w:t>
            </w:r>
          </w:p>
        </w:tc>
        <w:tc>
          <w:tcPr>
            <w:tcW w:w="2448" w:type="dxa"/>
            <w:vAlign w:val="center"/>
            <w:tcMar>
              <w:top w:w="55" w:type="dxa"/>
              <w:start w:w="65" w:type="dxa"/>
              <w:bottom w:w="55" w:type="dxa"/>
              <w:end w:w="65" w:type="dxa"/>
            </w:tcMar>
          </w:tcPr>
          <w:p w14:paraId="571E22ED" w14:textId="77777777" w:rsidR="009937B7" w:rsidRDefault="00000000">
            <w:pPr>
              <w:keepLines/>
              <w:spacing w:after="0" w:before="0"/>
              <w:jc w:val="center"/>
            </w:pPr>
            <w:r>
              <w:rPr>
                <w:rFonts w:ascii="Times New Roman" w:hAnsi="Times New Roman"/>
                <w:sz w:val="13"/>
              </w:rPr>
              <w:t>4.6%</w:t>
            </w:r>
          </w:p>
        </w:tc>
      </w:tr>
      <w:tr w:rsidR="009937B7" w14:paraId="460375CE" w14:textId="77777777">
        <w:trPr>
          <w:jc w:val="center"/>
          <w:cantSplit/>
        </w:trPr>
        <w:tc>
          <w:tcPr>
            <w:tcW w:w="2736" w:type="dxa"/>
            <w:vAlign w:val="center"/>
            <w:tcMar>
              <w:top w:w="55" w:type="dxa"/>
              <w:start w:w="65" w:type="dxa"/>
              <w:bottom w:w="55" w:type="dxa"/>
              <w:end w:w="65" w:type="dxa"/>
            </w:tcMar>
          </w:tcPr>
          <w:p w14:paraId="2D4D841F" w14:textId="77777777" w:rsidR="009937B7" w:rsidRDefault="00000000">
            <w:pPr>
              <w:keepLines/>
              <w:spacing w:after="0" w:before="0"/>
              <w:jc w:val="left"/>
            </w:pPr>
            <w:r>
              <w:rPr>
                <w:rFonts w:ascii="Times New Roman" w:hAnsi="Times New Roman"/>
                <w:sz w:val="13"/>
              </w:rPr>
              <w:t>Heterogeneous / minimum-data</w:t>
            </w:r>
          </w:p>
        </w:tc>
        <w:tc>
          <w:tcPr>
            <w:tcW w:w="1152" w:type="dxa"/>
            <w:vAlign w:val="center"/>
            <w:tcMar>
              <w:top w:w="55" w:type="dxa"/>
              <w:start w:w="65" w:type="dxa"/>
              <w:bottom w:w="55" w:type="dxa"/>
              <w:end w:w="65" w:type="dxa"/>
            </w:tcMar>
          </w:tcPr>
          <w:p w14:paraId="11D25488" w14:textId="77777777" w:rsidR="009937B7" w:rsidRDefault="00000000">
            <w:pPr>
              <w:keepLines/>
              <w:spacing w:after="0" w:before="0"/>
              <w:jc w:val="center"/>
            </w:pPr>
            <w:r>
              <w:rPr>
                <w:rFonts w:ascii="Times New Roman" w:hAnsi="Times New Roman"/>
                <w:sz w:val="13"/>
              </w:rPr>
              <w:t>62.6%</w:t>
            </w:r>
          </w:p>
        </w:tc>
        <w:tc>
          <w:tcPr>
            <w:tcW w:w="1584" w:type="dxa"/>
            <w:vAlign w:val="center"/>
            <w:tcMar>
              <w:top w:w="55" w:type="dxa"/>
              <w:start w:w="65" w:type="dxa"/>
              <w:bottom w:w="55" w:type="dxa"/>
              <w:end w:w="65" w:type="dxa"/>
            </w:tcMar>
          </w:tcPr>
          <w:p w14:paraId="4D01B2E2" w14:textId="77777777" w:rsidR="009937B7" w:rsidRDefault="00000000">
            <w:pPr>
              <w:keepLines/>
              <w:spacing w:after="0" w:before="0"/>
              <w:jc w:val="center"/>
            </w:pPr>
            <w:r>
              <w:rPr>
                <w:rFonts w:ascii="Times New Roman" w:hAnsi="Times New Roman"/>
                <w:sz w:val="13"/>
              </w:rPr>
              <w:t>3.3%</w:t>
            </w:r>
          </w:p>
        </w:tc>
        <w:tc>
          <w:tcPr>
            <w:tcW w:w="1152" w:type="dxa"/>
            <w:vAlign w:val="center"/>
            <w:tcMar>
              <w:top w:w="55" w:type="dxa"/>
              <w:start w:w="65" w:type="dxa"/>
              <w:bottom w:w="55" w:type="dxa"/>
              <w:end w:w="65" w:type="dxa"/>
            </w:tcMar>
          </w:tcPr>
          <w:p w14:paraId="55385AE5" w14:textId="77777777" w:rsidR="009937B7" w:rsidRDefault="00000000">
            <w:pPr>
              <w:keepLines/>
              <w:spacing w:after="0" w:before="0"/>
              <w:jc w:val="center"/>
            </w:pPr>
            <w:r>
              <w:rPr>
                <w:rFonts w:ascii="Times New Roman" w:hAnsi="Times New Roman"/>
                <w:sz w:val="13"/>
              </w:rPr>
              <w:t>3.5%</w:t>
            </w:r>
          </w:p>
        </w:tc>
        <w:tc>
          <w:tcPr>
            <w:tcW w:w="1152" w:type="dxa"/>
            <w:vAlign w:val="center"/>
            <w:tcMar>
              <w:top w:w="55" w:type="dxa"/>
              <w:start w:w="65" w:type="dxa"/>
              <w:bottom w:w="55" w:type="dxa"/>
              <w:end w:w="65" w:type="dxa"/>
            </w:tcMar>
          </w:tcPr>
          <w:p w14:paraId="6E03F860" w14:textId="77777777" w:rsidR="009937B7" w:rsidRDefault="00000000">
            <w:pPr>
              <w:keepLines/>
              <w:spacing w:after="0" w:before="0"/>
              <w:jc w:val="center"/>
            </w:pPr>
            <w:r>
              <w:rPr>
                <w:rFonts w:ascii="Times New Roman" w:hAnsi="Times New Roman"/>
                <w:sz w:val="13"/>
              </w:rPr>
              <w:t>1.6%</w:t>
            </w:r>
          </w:p>
        </w:tc>
        <w:tc>
          <w:tcPr>
            <w:tcW w:w="1152" w:type="dxa"/>
            <w:vAlign w:val="center"/>
            <w:tcMar>
              <w:top w:w="55" w:type="dxa"/>
              <w:start w:w="65" w:type="dxa"/>
              <w:bottom w:w="55" w:type="dxa"/>
              <w:end w:w="65" w:type="dxa"/>
            </w:tcMar>
          </w:tcPr>
          <w:p w14:paraId="295C7E60" w14:textId="77777777" w:rsidR="009937B7" w:rsidRDefault="00000000">
            <w:pPr>
              <w:keepLines/>
              <w:spacing w:after="0" w:before="0"/>
              <w:jc w:val="center"/>
            </w:pPr>
            <w:r>
              <w:rPr>
                <w:rFonts w:ascii="Times New Roman" w:hAnsi="Times New Roman"/>
                <w:sz w:val="13"/>
              </w:rPr>
              <w:t>1.0%</w:t>
            </w:r>
          </w:p>
        </w:tc>
        <w:tc>
          <w:tcPr>
            <w:tcW w:w="1584" w:type="dxa"/>
            <w:vAlign w:val="center"/>
            <w:tcMar>
              <w:top w:w="55" w:type="dxa"/>
              <w:start w:w="65" w:type="dxa"/>
              <w:bottom w:w="55" w:type="dxa"/>
              <w:end w:w="65" w:type="dxa"/>
            </w:tcMar>
          </w:tcPr>
          <w:p w14:paraId="5C68FA52" w14:textId="77777777" w:rsidR="009937B7" w:rsidRDefault="00000000">
            <w:pPr>
              <w:keepLines/>
              <w:spacing w:after="0" w:before="0"/>
              <w:jc w:val="center"/>
            </w:pPr>
            <w:r>
              <w:rPr>
                <w:rFonts w:ascii="Times New Roman" w:hAnsi="Times New Roman"/>
                <w:sz w:val="13"/>
              </w:rPr>
              <w:t>23.7%</w:t>
            </w:r>
          </w:p>
        </w:tc>
        <w:tc>
          <w:tcPr>
            <w:tcW w:w="2448" w:type="dxa"/>
            <w:vAlign w:val="center"/>
            <w:tcMar>
              <w:top w:w="55" w:type="dxa"/>
              <w:start w:w="65" w:type="dxa"/>
              <w:bottom w:w="55" w:type="dxa"/>
              <w:end w:w="65" w:type="dxa"/>
            </w:tcMar>
          </w:tcPr>
          <w:p w14:paraId="425806A3" w14:textId="77777777" w:rsidR="009937B7" w:rsidRDefault="00000000">
            <w:pPr>
              <w:keepLines/>
              <w:spacing w:after="0" w:before="0"/>
              <w:jc w:val="center"/>
            </w:pPr>
            <w:r>
              <w:rPr>
                <w:rFonts w:ascii="Times New Roman" w:hAnsi="Times New Roman"/>
                <w:sz w:val="13"/>
              </w:rPr>
              <w:t>4.2%</w:t>
            </w:r>
          </w:p>
        </w:tc>
      </w:tr>
    </w:tbl>
    <w:p w14:paraId="0DCB2A78" w14:textId="77777777" w:rsidR="009937B7" w:rsidRDefault="009937B7">
      <w:pPr>
        <w:spacing w:after="0"/>
      </w:pPr>
    </w:p>
    <w:p w14:paraId="4628EDC6" w14:textId="77777777" w:rsidR="009937B7" w:rsidRDefault="00000000">
      <w:pPr>
        <w:pStyle w:val="TableNote"/>
      </w:pPr>
      <w:r>
        <w:rPr>
          <w:b/>
        </w:rPr>
        <w:t xml:space="preserve">Note. </w:t>
      </w:r>
      <w:r>
        <w:t>Supplementary Table S3. Mutually exclusive participant-window categories in 36-month strict-Herzog windows. Percentages use all attempted windows and sum to 100% within rounding after treating C3 as not applicable in the healthy cohort.</w:t>
      </w:r>
    </w:p>
    <w:p w14:paraId="2B3696E7" w14:textId="77777777" w:rsidR="009937B7" w:rsidRDefault="00000000">
      <w:pPr>
        <w:pStyle w:val="Heading1"/>
      </w:pPr>
      <w:r>
        <w:t>S11. Simulator-feature associations</w:t>
      </w:r>
    </w:p>
    <w:p>
      <w:r>
        <w:t>The machine-readable comma-separated-values file reports 95% Wilson confidence intervals; no abbreviation is used below.</w:t>
      </w:r>
    </w:p>
    <w:p w14:paraId="6847EAD1" w14:textId="77777777" w:rsidR="009937B7" w:rsidRDefault="00000000">
      <w:r>
        <w:t>Supplementary Table S4 (machine-readable comma-separated-values file) reports stratified apparent-classification rates and 95% Wilson confidence intervals across prespecified quintiles of age, seizure burden, cycle length and variability, ovulatory fraction, and dominant seizure-cycle period, plus configured binary modifiers. These are descriptive associations between simulator inputs/realizations and simulated outcomes. They are not clinical patient risk factors, causal effects, or a patient-level prediction model. A clinical-facing calculator was not built.</w:t>
      </w:r>
    </w:p>
    <w:p w14:paraId="2A083808" w14:textId="77777777" w:rsidR="009937B7" w:rsidRDefault="00000000">
      <w:pPr>
        <w:pStyle w:val="Heading1"/>
      </w:pPr>
      <w:r>
        <w:lastRenderedPageBreak/>
        <w:t>S12. Realized distribution and association figures</w:t>
      </w:r>
    </w:p>
    <w:p>
      <w:r>
        <w:t>Standard deviation and inadequate luteal phase are written in full in this section. Type C3 denotes the inadequate-luteal-phase pattern.</w:t>
      </w:r>
    </w:p>
    <w:p w14:paraId="185A5829" w14:textId="77777777" w:rsidR="009937B7" w:rsidRDefault="00000000">
      <w:pPr>
        <w:keepNext/>
      </w:pPr>
      <w:r>
        <w:rPr>
          <w:b/>
          <w:sz w:val="18"/>
        </w:rPr>
        <w:t>Supplementary Figure S1. Realized seizure-process distributions. Panels show seizures/month, seizure days/month, daily count variance/mean, and a next-day clustering propensity in the completed run or retained audit sample.</w:t>
      </w:r>
    </w:p>
    <w:p w14:paraId="5CF4DAC9" w14:textId="77777777" w:rsidR="009937B7" w:rsidRDefault="00000000">
      <w:pPr>
        <w:jc w:val="center"/>
        <w:keepLines/>
      </w:pPr>
      <w:r>
        <w:rPr>
          <w:noProof/>
        </w:rPr>
        <w:drawing>
          <wp:inline distT="0" distB="0" distL="0" distR="0" wp14:anchorId="6264822E" wp14:editId="44E3104D">
            <wp:extent cx="6903720" cy="4874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eizure_process_distributions.png"/>
                    <pic:cNvPicPr/>
                  </pic:nvPicPr>
                  <pic:blipFill>
                    <a:blip r:embed="rId8"/>
                    <a:stretch>
                      <a:fillRect/>
                    </a:stretch>
                  </pic:blipFill>
                  <pic:spPr>
                    <a:xfrm>
                      <a:off x="0" y="0"/>
                      <a:ext cx="6903720" cy="4874463"/>
                    </a:xfrm>
                    <a:prstGeom prst="rect">
                      <a:avLst/>
                    </a:prstGeom>
                  </pic:spPr>
                </pic:pic>
              </a:graphicData>
            </a:graphic>
          </wp:inline>
        </w:drawing>
      </w:r>
    </w:p>
    <w:p w14:paraId="387A2C35" w14:textId="77777777" w:rsidR="009937B7" w:rsidRDefault="00000000">
      <w:pPr>
        <w:keepNext/>
      </w:pPr>
      <w:r>
        <w:rPr>
          <w:b/>
          <w:sz w:val="18"/>
        </w:rPr>
        <w:lastRenderedPageBreak/>
        <w:t>Supplementary Figure S2. Realized seizure-rhythm distributions. Panels show generator-reported dominant period, audit-sample spectral period and amplitude, and latent monthly seizure burden.</w:t>
      </w:r>
    </w:p>
    <w:p w14:paraId="41FEC944" w14:textId="77777777" w:rsidR="009937B7" w:rsidRDefault="00000000">
      <w:pPr>
        <w:jc w:val="center"/>
        <w:keepLines/>
      </w:pPr>
      <w:r>
        <w:rPr>
          <w:noProof/>
        </w:rPr>
        <w:drawing>
          <wp:inline distT="0" distB="0" distL="0" distR="0" wp14:anchorId="55F541E6" wp14:editId="3CEDEBEC">
            <wp:extent cx="6903720" cy="4851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seizure_rhythm_distributions.png"/>
                    <pic:cNvPicPr/>
                  </pic:nvPicPr>
                  <pic:blipFill>
                    <a:blip r:embed="rId9"/>
                    <a:stretch>
                      <a:fillRect/>
                    </a:stretch>
                  </pic:blipFill>
                  <pic:spPr>
                    <a:xfrm>
                      <a:off x="0" y="0"/>
                      <a:ext cx="6903720" cy="4851018"/>
                    </a:xfrm>
                    <a:prstGeom prst="rect">
                      <a:avLst/>
                    </a:prstGeom>
                  </pic:spPr>
                </pic:pic>
              </a:graphicData>
            </a:graphic>
          </wp:inline>
        </w:drawing>
      </w:r>
    </w:p>
    <w:p w14:paraId="667C11A3" w14:textId="77777777" w:rsidR="009937B7" w:rsidRDefault="00000000">
      <w:r>
        <w:br w:type="page"/>
      </w:r>
    </w:p>
    <w:p w14:paraId="40BD958C" w14:textId="77777777" w:rsidR="009937B7" w:rsidRDefault="00000000">
      <w:pPr>
        <w:keepNext/>
      </w:pPr>
      <w:r>
        <w:rPr>
          <w:b/>
          <w:sz w:val="18"/>
        </w:rPr>
        <w:lastRenderedPageBreak/>
        <w:t>Supplementary Figure S3. Realized menstrual-cycle distributions. Panels show mean cycle length, within-person cycle-length standard deviation, ovulatory fraction, and inadequate-luteal-phase fraction. Inadequate luteal phase is displayed only for the heterogeneous audit sample because C3 is not applicable in the healthy cohort.</w:t>
      </w:r>
    </w:p>
    <w:p w14:paraId="441EF4F3" w14:textId="77777777" w:rsidR="009937B7" w:rsidRDefault="00000000">
      <w:pPr>
        <w:jc w:val="center"/>
        <w:keepLines/>
      </w:pPr>
      <w:r>
        <w:rPr>
          <w:noProof/>
        </w:rPr>
        <w:drawing>
          <wp:inline distT="0" distB="0" distL="0" distR="0" wp14:anchorId="0E808EA2" wp14:editId="74ECA4C8">
            <wp:extent cx="6903720" cy="4848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menstrual_cycle_distributions.png"/>
                    <pic:cNvPicPr/>
                  </pic:nvPicPr>
                  <pic:blipFill>
                    <a:blip r:embed="rId10"/>
                    <a:stretch>
                      <a:fillRect/>
                    </a:stretch>
                  </pic:blipFill>
                  <pic:spPr>
                    <a:xfrm>
                      <a:off x="0" y="0"/>
                      <a:ext cx="6903720" cy="4848897"/>
                    </a:xfrm>
                    <a:prstGeom prst="rect">
                      <a:avLst/>
                    </a:prstGeom>
                  </pic:spPr>
                </pic:pic>
              </a:graphicData>
            </a:graphic>
          </wp:inline>
        </w:drawing>
      </w:r>
    </w:p>
    <w:p w14:paraId="72A7E6FD" w14:textId="77777777" w:rsidR="009937B7" w:rsidRDefault="00000000">
      <w:r>
        <w:br w:type="page"/>
      </w:r>
    </w:p>
    <w:p w14:paraId="2E557A83" w14:textId="77777777" w:rsidR="009937B7" w:rsidRDefault="00000000">
      <w:pPr>
        <w:keepNext/>
      </w:pPr>
      <w:r>
        <w:rPr>
          <w:b/>
          <w:sz w:val="18"/>
        </w:rPr>
        <w:lastRenderedPageBreak/>
        <w:t>Supplementary Figure S4. Age and configured modifiers. Modifier frequencies are investigator-configured stress-test assumptions, not population estimates.</w:t>
      </w:r>
    </w:p>
    <w:p w14:paraId="2049BE25" w14:textId="77777777" w:rsidR="009937B7" w:rsidRDefault="00000000">
      <w:pPr>
        <w:jc w:val="center"/>
      </w:pPr>
      <w:r>
        <w:rPr>
          <w:noProof/>
        </w:rPr>
        <w:drawing>
          <wp:inline distT="0" distB="0" distL="0" distR="0" wp14:anchorId="357A74E2" wp14:editId="35E2CF0E">
            <wp:extent cx="8046720" cy="3399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4_age_and_modifier_distributions.png"/>
                    <pic:cNvPicPr/>
                  </pic:nvPicPr>
                  <pic:blipFill>
                    <a:blip r:embed="rId11"/>
                    <a:stretch>
                      <a:fillRect/>
                    </a:stretch>
                  </pic:blipFill>
                  <pic:spPr>
                    <a:xfrm>
                      <a:off x="0" y="0"/>
                      <a:ext cx="8046720" cy="3399378"/>
                    </a:xfrm>
                    <a:prstGeom prst="rect">
                      <a:avLst/>
                    </a:prstGeom>
                  </pic:spPr>
                </pic:pic>
              </a:graphicData>
            </a:graphic>
          </wp:inline>
        </w:drawing>
      </w:r>
    </w:p>
    <w:p w14:paraId="48106104" w14:textId="77777777" w:rsidR="009937B7" w:rsidRDefault="00000000">
      <w:r>
        <w:br w:type="page"/>
      </w:r>
    </w:p>
    <w:p w14:paraId="3766AC8C" w14:textId="77777777" w:rsidR="009937B7" w:rsidRDefault="00000000">
      <w:pPr>
        <w:keepNext/>
      </w:pPr>
      <w:r>
        <w:rPr>
          <w:b/>
          <w:sz w:val="18"/>
        </w:rPr>
        <w:lastRenderedPageBreak/>
        <w:t>Supplementary Figure S5. Associations with simulated apparent classification across within-cohort feature quintiles. The display is descriptive and not a clinical risk model.</w:t>
      </w:r>
    </w:p>
    <w:p w14:paraId="78F64562" w14:textId="77777777" w:rsidR="009937B7" w:rsidRDefault="00000000">
      <w:pPr>
        <w:jc w:val="center"/>
      </w:pPr>
      <w:r>
        <w:rPr>
          <w:noProof/>
        </w:rPr>
        <w:drawing>
          <wp:inline distT="0" distB="0" distL="0" distR="0" wp14:anchorId="592E1477" wp14:editId="57D404E7">
            <wp:extent cx="8046720" cy="4223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5_simulated_classification_associations.png"/>
                    <pic:cNvPicPr/>
                  </pic:nvPicPr>
                  <pic:blipFill>
                    <a:blip r:embed="rId12"/>
                    <a:stretch>
                      <a:fillRect/>
                    </a:stretch>
                  </pic:blipFill>
                  <pic:spPr>
                    <a:xfrm>
                      <a:off x="0" y="0"/>
                      <a:ext cx="8046720" cy="4223938"/>
                    </a:xfrm>
                    <a:prstGeom prst="rect">
                      <a:avLst/>
                    </a:prstGeom>
                  </pic:spPr>
                </pic:pic>
              </a:graphicData>
            </a:graphic>
          </wp:inline>
        </w:drawing>
      </w:r>
    </w:p>
    <w:p w14:paraId="1AD0A83B" w14:textId="77777777" w:rsidR="009937B7" w:rsidRDefault="00000000">
      <w:r>
        <w:br w:type="page"/>
      </w:r>
    </w:p>
    <w:p w14:paraId="51D29B00" w14:textId="77777777" w:rsidR="009937B7" w:rsidRDefault="00000000">
      <w:pPr>
        <w:pStyle w:val="Heading1"/>
      </w:pPr>
      <w:r>
        <w:lastRenderedPageBreak/>
        <w:t>S13. Interpretation of simulator calibration</w:t>
      </w:r>
    </w:p>
    <w:p w14:paraId="1791385A" w14:textId="77777777" w:rsidR="009937B7" w:rsidRDefault="00000000">
      <w:r>
        <w:t xml:space="preserve">The figure set intentionally distinguishes completed-run distributions from external empirical validation. Where participant-level empirical microdata </w:t>
      </w:r>
      <w:proofErr w:type="gramStart"/>
      <w:r>
        <w:t>were</w:t>
      </w:r>
      <w:proofErr w:type="gramEnd"/>
      <w:r>
        <w:t xml:space="preserve"> unavailable, the figures show simulated </w:t>
      </w:r>
      <w:proofErr w:type="gramStart"/>
      <w:r>
        <w:t>distributions</w:t>
      </w:r>
      <w:proofErr w:type="gramEnd"/>
      <w:r>
        <w:t xml:space="preserve"> and the source table identifies the published summary targets. They should be described as distributional calibration outputs. External validation requires paired real seizure and menstrual diaries analyzed with aligned definitions, participant-level resampling, and complementary within-person shift and matched cross-person null designs.</w:t>
      </w:r>
    </w:p>
    <w:p w14:paraId="392B9702" w14:textId="77777777" w:rsidR="009937B7" w:rsidRDefault="00000000">
      <w:pPr>
        <w:pStyle w:val="Heading1"/>
      </w:pPr>
      <w:r>
        <w:t>References</w:t>
      </w:r>
    </w:p>
    <w:p>
      <w:pPr>
        <w:pStyle w:val="Bibliography"/>
      </w:pPr>
      <w:r>
        <w:fldChar w:fldCharType="begin"/>
      </w:r>
      <w:r>
        <w:instrText xml:space="preserve"> ADDIN ZOTERO_BIBL {"uncited":[],"omitted":[],"custom":[]} CSL_BIBLIOGRAPHY </w:instrText>
      </w:r>
      <w:r>
        <w:fldChar w:fldCharType="separate"/>
      </w:r>
      <w:r>
        <w:t>1. Daniel Goldenholz. HORMONE-CYCLE [Python] [Python 3.11+]. GoldenholzLab; 2026. Available from: https://github.com/GoldenholzLab/catamenial-epilepsy-sim.git</w:t>
      </w:r>
    </w:p>
    <w:p>
      <w:pPr>
        <w:pStyle w:val="Bibliography"/>
      </w:pPr>
      <w:r>
        <w:t>2. Goldenholz DM, Westover MB. Flexible realistic simulation of seizure occurrence recapitulating statistical properties of seizure diaries. Epilepsia. 2023 Feb;64(2):396–405. doi:10.1111/epi.17471</w:t>
      </w:r>
    </w:p>
    <w:p>
      <w:pPr>
        <w:pStyle w:val="Bibliography"/>
      </w:pPr>
      <w:r>
        <w:t>3. Monks T, Currie CSM, Onggo BS, Robinson S, Kunc M, Taylor SJE. Strengthening the reporting of empirical simulation studies: introducing the STRESS guidelines. J Simul. 2019;13(1):55–67. doi:10.1080/17477778.2018.1442155</w:t>
      </w:r>
    </w:p>
    <w:p>
      <w:pPr>
        <w:pStyle w:val="Bibliography"/>
      </w:pPr>
      <w:r>
        <w:t>4. 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PubMed PMID: 16776638. doi:10.1515/CCLM.2006.160</w:t>
      </w:r>
    </w:p>
    <w:p>
      <w:pPr>
        <w:pStyle w:val="Bibliography"/>
      </w:pPr>
      <w:r>
        <w:t>5. Bull JR, Rowland SP, Scherwitzl EB, Scherwitzl R, Danielsson KG, Harper J. Real-world menstrual cycle characteristics of more than 600,000 menstrual cycles. NPJ Digit Med. 2019;2:83. PubMed PMID: 31482137. doi:10.1038/s41746-019-0152-7</w:t>
      </w:r>
    </w:p>
    <w:p>
      <w:pPr>
        <w:pStyle w:val="Bibliography"/>
      </w:pPr>
      <w:r>
        <w:t>6. Li H, Gibson EA, Jukic AMZ, Baird DD, Wilcox AJ, Curry CL, et al. Menstrual cycle length variation by demographic characteristics from the Apple Women’s Health Study. NPJ Digit Med. 2023;6(1):100. PubMed PMID: 37248288. doi:10.1038/s41746-023-00848-1</w:t>
      </w:r>
    </w:p>
    <w:p>
      <w:pPr>
        <w:pStyle w:val="Bibliography"/>
      </w:pPr>
      <w:r>
        <w:t>7. Fraser IS, Critchley HOD, Broder M, Munro MG. The FIGO recommendations on terminologies and definitions for normal and abnormal uterine bleeding. Semin Reprod Med. 2011 Sep;29(5):383–90. doi:10.1055/s-0031-1287662 PubMed PMID: 22065325.</w:t>
      </w:r>
    </w:p>
    <w:p>
      <w:pPr>
        <w:pStyle w:val="Bibliography"/>
      </w:pPr>
      <w:r>
        <w:t>8. 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pPr>
        <w:pStyle w:val="Bibliography"/>
      </w:pPr>
      <w:r>
        <w:t>9. 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pPr>
        <w:pStyle w:val="Bibliography"/>
      </w:pPr>
      <w:r>
        <w:t>10. 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 J Adolesc Health Care. 1986 Jul;7(4):236–44. PubMed PMID: 3721946.</w:t>
      </w:r>
    </w:p>
    <w:p>
      <w:pPr>
        <w:pStyle w:val="Bibliography"/>
      </w:pPr>
      <w:r>
        <w:t>11. Zhang K, Pollack S, Ghods A, Dicken C, Isaac B, Adel G, et al. Onset of ovulation after menarche in girls: a longitudinal study. J Clin Endocrinol Metab. 2008 Apr;93(4):1186–94. doi:10.1210/jc.2007-1846 PubMed PMID: 18252789; PubMed Central PMCID: PMC2291492.</w:t>
      </w:r>
    </w:p>
    <w:p>
      <w:pPr>
        <w:pStyle w:val="Bibliography"/>
      </w:pPr>
      <w:r>
        <w:t>12. Santoro N, Randolph JF. Reproductive hormones and the menopause transition. Obstet Gynecol Clin North Am. 2011 Sep;38(3):455–66. doi:10.1016/j.ogc.2011.05.004 PubMed PMID: 21961713; PubMed Central PMCID: PMC3197715.</w:t>
      </w:r>
    </w:p>
    <w:p>
      <w:pPr>
        <w:pStyle w:val="Bibliography"/>
      </w:pPr>
      <w:r>
        <w:t>13. 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pPr>
        <w:pStyle w:val="Bibliography"/>
      </w:pPr>
      <w:r>
        <w:t>14. Xiao B, Zeng T, Wu S, Sun H, Xiao N. Effect of levonorgestrel-releasing intrauterine device on hormonal profile and menstrual pattern after long-term use. Contraception. 1995 Jun;51(6):359–65. doi:10.1016/0010-7824(95)00102-g PubMed PMID: 7554977.</w:t>
      </w:r>
    </w:p>
    <w:p>
      <w:pPr>
        <w:pStyle w:val="Bibliography"/>
      </w:pPr>
      <w:r>
        <w:t>15. Barbosa I, Olsson SE, Odlind V, Goncalves T, Coutinho E. Ovarian function after seven years’ use of a levonorgestrel IUD. Adv Contracept. 1995 Jun;11(2):85–95. doi:10.1007/BF01987274 PubMed PMID: 7491859.</w:t>
      </w:r>
    </w:p>
    <w:p>
      <w:pPr>
        <w:pStyle w:val="Bibliography"/>
      </w:pPr>
      <w:r>
        <w:t>16. Faundes A, Segal SJ, Adejuwon CA, Brache V, Leon P, Alvarez-Sanchez F. The menstrual cycle in women using an intrauterine device. Fertil Steril. 1980 Nov;34(5):427–30. doi:10.1016/s0015-0282(16)45131-9 PubMed PMID: 7439408.</w:t>
      </w:r>
    </w:p>
    <w:p>
      <w:pPr>
        <w:pStyle w:val="Bibliography"/>
      </w:pPr>
      <w:r>
        <w:t>17. Malmqvist R, Petersohn L, Bengtsson LP. Menstrual bleeding with copper-covered intrauterine contraceptive devices. Contraception. 1974 Jun;9(6):627–33. doi:10.1016/0010-7824(74)90048-1 PubMed PMID: 4448089.</w:t>
      </w:r>
    </w:p>
    <w:p>
      <w:pPr>
        <w:pStyle w:val="Bibliography"/>
      </w:pPr>
      <w:r>
        <w:t>18. Dawood MY. Primary dysmenorrhea: advances in pathogenesis and management. Obstet Gynecol. 2006 Aug;108(2):428–41. doi:10.1097/01.AOG.0000230214.26638.0c PubMed PMID: 16880317.</w:t>
      </w:r>
    </w:p>
    <w:p>
      <w:pPr>
        <w:pStyle w:val="Bibliography"/>
      </w:pPr>
      <w:r>
        <w:t>19. Herzog AG, Klein P, Ransil BJ. Three patterns of catamenial epilepsy. Epilepsia. 1997;38(10):1082–8. PubMed PMID: 9579954. doi:10.1111/j.1528-1157.1997.tb01197.x</w:t>
      </w:r>
      <w:r>
        <w:fldChar w:fldCharType="end"/>
      </w:r>
    </w:p>
    <w:sectPr w:rsidR="009937B7" w:rsidSect="00034616">
      <w:headerReference w:type="default" r:id="rId13"/>
      <w:footerReference w:type="default" r:id="rId14"/>
      <w:pgSz w:w="15840" w:h="12240" w:orient="landscape"/>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ABC36" w14:textId="77777777" w:rsidR="000860ED" w:rsidRDefault="000860ED">
      <w:pPr>
        <w:spacing w:line="240" w:lineRule="auto"/>
      </w:pPr>
      <w:r>
        <w:separator/>
      </w:r>
    </w:p>
  </w:endnote>
  <w:endnote w:type="continuationSeparator" w:id="0">
    <w:p w14:paraId="4B910F13" w14:textId="77777777" w:rsidR="000860ED" w:rsidRDefault="000860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2FA86" w14:textId="77777777" w:rsidR="009937B7" w:rsidRDefault="00000000">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98352" w14:textId="77777777" w:rsidR="000860ED" w:rsidRDefault="000860ED">
      <w:pPr>
        <w:spacing w:line="240" w:lineRule="auto"/>
      </w:pPr>
      <w:r>
        <w:separator/>
      </w:r>
    </w:p>
  </w:footnote>
  <w:footnote w:type="continuationSeparator" w:id="0">
    <w:p w14:paraId="105B77C0" w14:textId="77777777" w:rsidR="000860ED" w:rsidRDefault="000860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D3FC1"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860ED"/>
    <w:rsid w:val="000C6639"/>
    <w:rsid w:val="000D4174"/>
    <w:rsid w:val="000E14BB"/>
    <w:rsid w:val="001343AF"/>
    <w:rsid w:val="001441D1"/>
    <w:rsid w:val="0015074B"/>
    <w:rsid w:val="001515C8"/>
    <w:rsid w:val="00162362"/>
    <w:rsid w:val="00171DB7"/>
    <w:rsid w:val="00181CFA"/>
    <w:rsid w:val="00187F55"/>
    <w:rsid w:val="0019050A"/>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4034AC"/>
    <w:rsid w:val="004317BD"/>
    <w:rsid w:val="00461591"/>
    <w:rsid w:val="00462B1A"/>
    <w:rsid w:val="004A4F3D"/>
    <w:rsid w:val="004A6B28"/>
    <w:rsid w:val="004D5618"/>
    <w:rsid w:val="004E0820"/>
    <w:rsid w:val="00527A3D"/>
    <w:rsid w:val="00550220"/>
    <w:rsid w:val="0055574E"/>
    <w:rsid w:val="005561B0"/>
    <w:rsid w:val="00584202"/>
    <w:rsid w:val="00596135"/>
    <w:rsid w:val="00597BD1"/>
    <w:rsid w:val="005D2486"/>
    <w:rsid w:val="006075BA"/>
    <w:rsid w:val="006A3065"/>
    <w:rsid w:val="006A5650"/>
    <w:rsid w:val="006A7C0E"/>
    <w:rsid w:val="006F2A3B"/>
    <w:rsid w:val="007073D1"/>
    <w:rsid w:val="00734262"/>
    <w:rsid w:val="00793F4A"/>
    <w:rsid w:val="007D2872"/>
    <w:rsid w:val="007E64D8"/>
    <w:rsid w:val="00806295"/>
    <w:rsid w:val="00887623"/>
    <w:rsid w:val="008B766C"/>
    <w:rsid w:val="008F2692"/>
    <w:rsid w:val="009325E3"/>
    <w:rsid w:val="00932BEC"/>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30C79"/>
    <w:rsid w:val="00E33554"/>
    <w:rsid w:val="00E92E41"/>
    <w:rsid w:val="00EA795B"/>
    <w:rsid w:val="00EB299D"/>
    <w:rsid w:val="00EB412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1D02C"/>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12</Pages>
  <Words>4288</Words>
  <Characters>24448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 A Simulation Study</dc:title>
  <dc:subject>Expanded HORMONE-CYCLE methods, calibration, validation, tables, and figures</dc:subject>
  <dc:creator>Daniel M. Goldenholz et al.</dc:creator>
  <cp:keywords>catamenial epilepsy, seizure diary, menstrual cycle, simulation</cp:keywords>
  <dc:description>Built from the user-repaired draft_v6_appendix_s1 source; source preserved.</dc:description>
  <cp:lastModifiedBy>Goldenholz, Daniel M (HMFP - Neurology )</cp:lastModifiedBy>
  <cp:revision>1</cp:revision>
  <dcterms:created xsi:type="dcterms:W3CDTF">2026-07-25T11:50:00Z</dcterms:created>
  <dcterms:modified xsi:type="dcterms:W3CDTF">2026-07-30T15:14:00Z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id="sf0HoWil"/&gt;&lt;style id="http://www.zotero.org/styles/nlm-citation-sequence"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