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CCC1D7" w14:textId="77777777" w:rsidR="001C0EE2" w:rsidRDefault="008652D7" w:rsidP="00257EA2">
      <w:r>
        <w:t>Appendix S1</w:t>
      </w:r>
    </w:p>
    <w:p w14:paraId="443527C0" w14:textId="77777777" w:rsidR="001C0EE2" w:rsidRDefault="008652D7" w:rsidP="00257EA2">
      <w:r>
        <w:rPr>
          <w:sz w:val="28"/>
        </w:rPr>
        <w:t>False Positive Catamenial Epilepsy Classification: A Simulation Study</w:t>
      </w:r>
    </w:p>
    <w:p w14:paraId="4642D800" w14:textId="77777777" w:rsidR="001C0EE2" w:rsidRDefault="008652D7" w:rsidP="00257EA2">
      <w:r>
        <w:rPr>
          <w:i/>
        </w:rPr>
        <w:t>Development and calibration of HORMONE-CYCLE and supplementary study methods</w:t>
      </w:r>
    </w:p>
    <w:p w14:paraId="0D655D62" w14:textId="77777777" w:rsidR="001C0EE2" w:rsidRDefault="001C0EE2" w:rsidP="00257EA2"/>
    <w:sdt>
      <w:sdtPr>
        <w:rPr>
          <w:bCs/>
        </w:rPr>
        <w:id w:val="-532268237"/>
        <w:docPartObj>
          <w:docPartGallery w:val="Table of Contents"/>
          <w:docPartUnique/>
        </w:docPartObj>
      </w:sdtPr>
      <w:sdtEndPr>
        <w:rPr>
          <w:bCs w:val="0"/>
          <w:noProof/>
        </w:rPr>
      </w:sdtEndPr>
      <w:sdtContent>
        <w:p w14:paraId="04BC22DD" w14:textId="77777777" w:rsidR="00F01522" w:rsidRDefault="00F01522" w:rsidP="00257EA2">
          <w:r>
            <w:t>Table of Contents</w:t>
          </w:r>
        </w:p>
        <w:p w14:paraId="40923CD8" w14:textId="0956A096" w:rsidR="00257EA2" w:rsidRDefault="00F01522" w:rsidP="00257EA2">
          <w:pPr>
            <w:rPr>
              <w:rFonts w:eastAsiaTheme="minorEastAsia"/>
              <w:bCs/>
              <w:i/>
              <w:iCs/>
              <w:noProof/>
              <w:kern w:val="2"/>
              <w14:ligatures w14:val="standardContextual"/>
            </w:rPr>
          </w:pPr>
          <w:r>
            <w:rPr>
              <w:rFonts w:asciiTheme="minorHAnsi" w:hAnsiTheme="minorHAnsi"/>
              <w:i/>
              <w:iCs/>
              <w:sz w:val="24"/>
              <w:szCs w:val="24"/>
            </w:rPr>
            <w:fldChar w:fldCharType="begin"/>
          </w:r>
          <w:r>
            <w:instrText xml:space="preserve"> TOC \o "1-3" \h \z \u </w:instrText>
          </w:r>
          <w:r>
            <w:rPr>
              <w:rFonts w:asciiTheme="minorHAnsi" w:hAnsiTheme="minorHAnsi"/>
              <w:i/>
              <w:iCs/>
              <w:sz w:val="24"/>
              <w:szCs w:val="24"/>
            </w:rPr>
            <w:fldChar w:fldCharType="separate"/>
          </w:r>
          <w:hyperlink w:anchor="_Toc237500315" w:history="1">
            <w:r w:rsidR="00257EA2" w:rsidRPr="00FC6455">
              <w:rPr>
                <w:rStyle w:val="Hyperlink"/>
                <w:noProof/>
              </w:rPr>
              <w:t>Chapter 1. Development of HORMONE-CYCLE</w:t>
            </w:r>
            <w:r w:rsidR="00257EA2">
              <w:rPr>
                <w:noProof/>
                <w:webHidden/>
              </w:rPr>
              <w:tab/>
            </w:r>
            <w:r w:rsidR="00257EA2">
              <w:rPr>
                <w:noProof/>
                <w:webHidden/>
              </w:rPr>
              <w:fldChar w:fldCharType="begin"/>
            </w:r>
            <w:r w:rsidR="00257EA2">
              <w:rPr>
                <w:noProof/>
                <w:webHidden/>
              </w:rPr>
              <w:instrText xml:space="preserve"> PAGEREF _Toc237500315 \h </w:instrText>
            </w:r>
            <w:r w:rsidR="00257EA2">
              <w:rPr>
                <w:noProof/>
                <w:webHidden/>
              </w:rPr>
            </w:r>
            <w:r w:rsidR="00257EA2">
              <w:rPr>
                <w:noProof/>
                <w:webHidden/>
              </w:rPr>
              <w:fldChar w:fldCharType="separate"/>
            </w:r>
            <w:r w:rsidR="00BB6929">
              <w:rPr>
                <w:noProof/>
                <w:webHidden/>
              </w:rPr>
              <w:t>3</w:t>
            </w:r>
            <w:r w:rsidR="00257EA2">
              <w:rPr>
                <w:noProof/>
                <w:webHidden/>
              </w:rPr>
              <w:fldChar w:fldCharType="end"/>
            </w:r>
          </w:hyperlink>
        </w:p>
        <w:p w14:paraId="45350C07" w14:textId="686C139D" w:rsidR="00257EA2" w:rsidRDefault="00257EA2" w:rsidP="00257EA2">
          <w:pPr>
            <w:rPr>
              <w:rFonts w:eastAsiaTheme="minorEastAsia"/>
              <w:bCs/>
              <w:noProof/>
              <w:kern w:val="2"/>
              <w:sz w:val="24"/>
              <w:szCs w:val="24"/>
              <w14:ligatures w14:val="standardContextual"/>
            </w:rPr>
          </w:pPr>
          <w:hyperlink w:anchor="_Toc237500316" w:history="1">
            <w:r w:rsidRPr="00FC6455">
              <w:rPr>
                <w:rStyle w:val="Hyperlink"/>
                <w:noProof/>
              </w:rPr>
              <w:t>1.1 Purpose, scope, and intended use</w:t>
            </w:r>
            <w:r>
              <w:rPr>
                <w:noProof/>
                <w:webHidden/>
              </w:rPr>
              <w:tab/>
            </w:r>
            <w:r>
              <w:rPr>
                <w:noProof/>
                <w:webHidden/>
              </w:rPr>
              <w:fldChar w:fldCharType="begin"/>
            </w:r>
            <w:r>
              <w:rPr>
                <w:noProof/>
                <w:webHidden/>
              </w:rPr>
              <w:instrText xml:space="preserve"> PAGEREF _Toc237500316 \h </w:instrText>
            </w:r>
            <w:r>
              <w:rPr>
                <w:noProof/>
                <w:webHidden/>
              </w:rPr>
            </w:r>
            <w:r>
              <w:rPr>
                <w:noProof/>
                <w:webHidden/>
              </w:rPr>
              <w:fldChar w:fldCharType="separate"/>
            </w:r>
            <w:r w:rsidR="00BB6929">
              <w:rPr>
                <w:noProof/>
                <w:webHidden/>
              </w:rPr>
              <w:t>3</w:t>
            </w:r>
            <w:r>
              <w:rPr>
                <w:noProof/>
                <w:webHidden/>
              </w:rPr>
              <w:fldChar w:fldCharType="end"/>
            </w:r>
          </w:hyperlink>
        </w:p>
        <w:p w14:paraId="1F1B2F0E" w14:textId="55CE5CC6" w:rsidR="00257EA2" w:rsidRDefault="00257EA2" w:rsidP="00257EA2">
          <w:pPr>
            <w:rPr>
              <w:rFonts w:eastAsiaTheme="minorEastAsia"/>
              <w:bCs/>
              <w:noProof/>
              <w:kern w:val="2"/>
              <w:sz w:val="24"/>
              <w:szCs w:val="24"/>
              <w14:ligatures w14:val="standardContextual"/>
            </w:rPr>
          </w:pPr>
          <w:hyperlink w:anchor="_Toc237500317" w:history="1">
            <w:r w:rsidRPr="00FC6455">
              <w:rPr>
                <w:rStyle w:val="Hyperlink"/>
                <w:noProof/>
              </w:rPr>
              <w:t>1.2 Evidence review and role of each source</w:t>
            </w:r>
            <w:r>
              <w:rPr>
                <w:noProof/>
                <w:webHidden/>
              </w:rPr>
              <w:tab/>
            </w:r>
            <w:r>
              <w:rPr>
                <w:noProof/>
                <w:webHidden/>
              </w:rPr>
              <w:fldChar w:fldCharType="begin"/>
            </w:r>
            <w:r>
              <w:rPr>
                <w:noProof/>
                <w:webHidden/>
              </w:rPr>
              <w:instrText xml:space="preserve"> PAGEREF _Toc237500317 \h </w:instrText>
            </w:r>
            <w:r>
              <w:rPr>
                <w:noProof/>
                <w:webHidden/>
              </w:rPr>
            </w:r>
            <w:r>
              <w:rPr>
                <w:noProof/>
                <w:webHidden/>
              </w:rPr>
              <w:fldChar w:fldCharType="separate"/>
            </w:r>
            <w:r w:rsidR="00BB6929">
              <w:rPr>
                <w:noProof/>
                <w:webHidden/>
              </w:rPr>
              <w:t>3</w:t>
            </w:r>
            <w:r>
              <w:rPr>
                <w:noProof/>
                <w:webHidden/>
              </w:rPr>
              <w:fldChar w:fldCharType="end"/>
            </w:r>
          </w:hyperlink>
        </w:p>
        <w:p w14:paraId="70E8DCA3" w14:textId="26A6003B" w:rsidR="00257EA2" w:rsidRDefault="00257EA2" w:rsidP="00257EA2">
          <w:pPr>
            <w:rPr>
              <w:rFonts w:eastAsiaTheme="minorEastAsia"/>
              <w:bCs/>
              <w:noProof/>
              <w:kern w:val="2"/>
              <w:sz w:val="24"/>
              <w:szCs w:val="24"/>
              <w14:ligatures w14:val="standardContextual"/>
            </w:rPr>
          </w:pPr>
          <w:hyperlink w:anchor="_Toc237500318" w:history="1">
            <w:r w:rsidRPr="00FC6455">
              <w:rPr>
                <w:rStyle w:val="Hyperlink"/>
                <w:noProof/>
              </w:rPr>
              <w:t>1.3 Workflow and data hierarchy</w:t>
            </w:r>
            <w:r>
              <w:rPr>
                <w:noProof/>
                <w:webHidden/>
              </w:rPr>
              <w:tab/>
            </w:r>
            <w:r>
              <w:rPr>
                <w:noProof/>
                <w:webHidden/>
              </w:rPr>
              <w:fldChar w:fldCharType="begin"/>
            </w:r>
            <w:r>
              <w:rPr>
                <w:noProof/>
                <w:webHidden/>
              </w:rPr>
              <w:instrText xml:space="preserve"> PAGEREF _Toc237500318 \h </w:instrText>
            </w:r>
            <w:r>
              <w:rPr>
                <w:noProof/>
                <w:webHidden/>
              </w:rPr>
            </w:r>
            <w:r>
              <w:rPr>
                <w:noProof/>
                <w:webHidden/>
              </w:rPr>
              <w:fldChar w:fldCharType="separate"/>
            </w:r>
            <w:r w:rsidR="00BB6929">
              <w:rPr>
                <w:noProof/>
                <w:webHidden/>
              </w:rPr>
              <w:t>7</w:t>
            </w:r>
            <w:r>
              <w:rPr>
                <w:noProof/>
                <w:webHidden/>
              </w:rPr>
              <w:fldChar w:fldCharType="end"/>
            </w:r>
          </w:hyperlink>
        </w:p>
        <w:p w14:paraId="30654E08" w14:textId="0E9D92BD" w:rsidR="00257EA2" w:rsidRDefault="00257EA2" w:rsidP="00257EA2">
          <w:pPr>
            <w:rPr>
              <w:rFonts w:eastAsiaTheme="minorEastAsia"/>
              <w:noProof/>
              <w:kern w:val="2"/>
              <w:sz w:val="24"/>
              <w:szCs w:val="24"/>
              <w14:ligatures w14:val="standardContextual"/>
            </w:rPr>
          </w:pPr>
          <w:hyperlink w:anchor="_Toc237500319" w:history="1">
            <w:r w:rsidRPr="00FC6455">
              <w:rPr>
                <w:rStyle w:val="Hyperlink"/>
                <w:noProof/>
              </w:rPr>
              <w:t>1.3.1 Inputs and outputs</w:t>
            </w:r>
            <w:r>
              <w:rPr>
                <w:noProof/>
                <w:webHidden/>
              </w:rPr>
              <w:tab/>
            </w:r>
            <w:r>
              <w:rPr>
                <w:noProof/>
                <w:webHidden/>
              </w:rPr>
              <w:fldChar w:fldCharType="begin"/>
            </w:r>
            <w:r>
              <w:rPr>
                <w:noProof/>
                <w:webHidden/>
              </w:rPr>
              <w:instrText xml:space="preserve"> PAGEREF _Toc237500319 \h </w:instrText>
            </w:r>
            <w:r>
              <w:rPr>
                <w:noProof/>
                <w:webHidden/>
              </w:rPr>
            </w:r>
            <w:r>
              <w:rPr>
                <w:noProof/>
                <w:webHidden/>
              </w:rPr>
              <w:fldChar w:fldCharType="separate"/>
            </w:r>
            <w:r w:rsidR="00BB6929">
              <w:rPr>
                <w:noProof/>
                <w:webHidden/>
              </w:rPr>
              <w:t>7</w:t>
            </w:r>
            <w:r>
              <w:rPr>
                <w:noProof/>
                <w:webHidden/>
              </w:rPr>
              <w:fldChar w:fldCharType="end"/>
            </w:r>
          </w:hyperlink>
        </w:p>
        <w:p w14:paraId="396F4347" w14:textId="4B258E7C" w:rsidR="00257EA2" w:rsidRDefault="00257EA2" w:rsidP="00257EA2">
          <w:pPr>
            <w:rPr>
              <w:rFonts w:eastAsiaTheme="minorEastAsia"/>
              <w:bCs/>
              <w:noProof/>
              <w:kern w:val="2"/>
              <w:sz w:val="24"/>
              <w:szCs w:val="24"/>
              <w14:ligatures w14:val="standardContextual"/>
            </w:rPr>
          </w:pPr>
          <w:hyperlink w:anchor="_Toc237500320" w:history="1">
            <w:r w:rsidRPr="00FC6455">
              <w:rPr>
                <w:rStyle w:val="Hyperlink"/>
                <w:noProof/>
              </w:rPr>
              <w:t>1.4 Age-specific patient-level parameters</w:t>
            </w:r>
            <w:r>
              <w:rPr>
                <w:noProof/>
                <w:webHidden/>
              </w:rPr>
              <w:tab/>
            </w:r>
            <w:r>
              <w:rPr>
                <w:noProof/>
                <w:webHidden/>
              </w:rPr>
              <w:fldChar w:fldCharType="begin"/>
            </w:r>
            <w:r>
              <w:rPr>
                <w:noProof/>
                <w:webHidden/>
              </w:rPr>
              <w:instrText xml:space="preserve"> PAGEREF _Toc237500320 \h </w:instrText>
            </w:r>
            <w:r>
              <w:rPr>
                <w:noProof/>
                <w:webHidden/>
              </w:rPr>
            </w:r>
            <w:r>
              <w:rPr>
                <w:noProof/>
                <w:webHidden/>
              </w:rPr>
              <w:fldChar w:fldCharType="separate"/>
            </w:r>
            <w:r w:rsidR="00BB6929">
              <w:rPr>
                <w:noProof/>
                <w:webHidden/>
              </w:rPr>
              <w:t>7</w:t>
            </w:r>
            <w:r>
              <w:rPr>
                <w:noProof/>
                <w:webHidden/>
              </w:rPr>
              <w:fldChar w:fldCharType="end"/>
            </w:r>
          </w:hyperlink>
        </w:p>
        <w:p w14:paraId="7C74C15F" w14:textId="4A82BE2F" w:rsidR="00257EA2" w:rsidRDefault="00257EA2" w:rsidP="00257EA2">
          <w:pPr>
            <w:rPr>
              <w:rFonts w:eastAsiaTheme="minorEastAsia"/>
              <w:bCs/>
              <w:noProof/>
              <w:kern w:val="2"/>
              <w:sz w:val="24"/>
              <w:szCs w:val="24"/>
              <w14:ligatures w14:val="standardContextual"/>
            </w:rPr>
          </w:pPr>
          <w:hyperlink w:anchor="_Toc237500321" w:history="1">
            <w:r w:rsidRPr="00FC6455">
              <w:rPr>
                <w:rStyle w:val="Hyperlink"/>
                <w:noProof/>
              </w:rPr>
              <w:t>1.5 Cycle length, phase timing, and bleeding</w:t>
            </w:r>
            <w:r>
              <w:rPr>
                <w:noProof/>
                <w:webHidden/>
              </w:rPr>
              <w:tab/>
            </w:r>
            <w:r>
              <w:rPr>
                <w:noProof/>
                <w:webHidden/>
              </w:rPr>
              <w:fldChar w:fldCharType="begin"/>
            </w:r>
            <w:r>
              <w:rPr>
                <w:noProof/>
                <w:webHidden/>
              </w:rPr>
              <w:instrText xml:space="preserve"> PAGEREF _Toc237500321 \h </w:instrText>
            </w:r>
            <w:r>
              <w:rPr>
                <w:noProof/>
                <w:webHidden/>
              </w:rPr>
            </w:r>
            <w:r>
              <w:rPr>
                <w:noProof/>
                <w:webHidden/>
              </w:rPr>
              <w:fldChar w:fldCharType="separate"/>
            </w:r>
            <w:r w:rsidR="00BB6929">
              <w:rPr>
                <w:noProof/>
                <w:webHidden/>
              </w:rPr>
              <w:t>9</w:t>
            </w:r>
            <w:r>
              <w:rPr>
                <w:noProof/>
                <w:webHidden/>
              </w:rPr>
              <w:fldChar w:fldCharType="end"/>
            </w:r>
          </w:hyperlink>
        </w:p>
        <w:p w14:paraId="262B5DC3" w14:textId="2C1DFC7A" w:rsidR="00257EA2" w:rsidRDefault="00257EA2" w:rsidP="00257EA2">
          <w:pPr>
            <w:rPr>
              <w:rFonts w:eastAsiaTheme="minorEastAsia"/>
              <w:bCs/>
              <w:noProof/>
              <w:kern w:val="2"/>
              <w:sz w:val="24"/>
              <w:szCs w:val="24"/>
              <w14:ligatures w14:val="standardContextual"/>
            </w:rPr>
          </w:pPr>
          <w:hyperlink w:anchor="_Toc237500322" w:history="1">
            <w:r w:rsidRPr="00FC6455">
              <w:rPr>
                <w:rStyle w:val="Hyperlink"/>
                <w:noProof/>
              </w:rPr>
              <w:t>1.6 Daily hormone trajectories</w:t>
            </w:r>
            <w:r>
              <w:rPr>
                <w:noProof/>
                <w:webHidden/>
              </w:rPr>
              <w:tab/>
            </w:r>
            <w:r>
              <w:rPr>
                <w:noProof/>
                <w:webHidden/>
              </w:rPr>
              <w:fldChar w:fldCharType="begin"/>
            </w:r>
            <w:r>
              <w:rPr>
                <w:noProof/>
                <w:webHidden/>
              </w:rPr>
              <w:instrText xml:space="preserve"> PAGEREF _Toc237500322 \h </w:instrText>
            </w:r>
            <w:r>
              <w:rPr>
                <w:noProof/>
                <w:webHidden/>
              </w:rPr>
            </w:r>
            <w:r>
              <w:rPr>
                <w:noProof/>
                <w:webHidden/>
              </w:rPr>
              <w:fldChar w:fldCharType="separate"/>
            </w:r>
            <w:r w:rsidR="00BB6929">
              <w:rPr>
                <w:noProof/>
                <w:webHidden/>
              </w:rPr>
              <w:t>9</w:t>
            </w:r>
            <w:r>
              <w:rPr>
                <w:noProof/>
                <w:webHidden/>
              </w:rPr>
              <w:fldChar w:fldCharType="end"/>
            </w:r>
          </w:hyperlink>
        </w:p>
        <w:p w14:paraId="68B8CC3E" w14:textId="5D9AFCDC" w:rsidR="00257EA2" w:rsidRDefault="00257EA2" w:rsidP="00257EA2">
          <w:pPr>
            <w:rPr>
              <w:rFonts w:eastAsiaTheme="minorEastAsia"/>
              <w:bCs/>
              <w:noProof/>
              <w:kern w:val="2"/>
              <w:sz w:val="24"/>
              <w:szCs w:val="24"/>
              <w14:ligatures w14:val="standardContextual"/>
            </w:rPr>
          </w:pPr>
          <w:hyperlink w:anchor="_Toc237500323" w:history="1">
            <w:r w:rsidRPr="00FC6455">
              <w:rPr>
                <w:rStyle w:val="Hyperlink"/>
                <w:noProof/>
              </w:rPr>
              <w:t>1.7 Reproductive-stage and medical modifiers</w:t>
            </w:r>
            <w:r>
              <w:rPr>
                <w:noProof/>
                <w:webHidden/>
              </w:rPr>
              <w:tab/>
            </w:r>
            <w:r>
              <w:rPr>
                <w:noProof/>
                <w:webHidden/>
              </w:rPr>
              <w:fldChar w:fldCharType="begin"/>
            </w:r>
            <w:r>
              <w:rPr>
                <w:noProof/>
                <w:webHidden/>
              </w:rPr>
              <w:instrText xml:space="preserve"> PAGEREF _Toc237500323 \h </w:instrText>
            </w:r>
            <w:r>
              <w:rPr>
                <w:noProof/>
                <w:webHidden/>
              </w:rPr>
            </w:r>
            <w:r>
              <w:rPr>
                <w:noProof/>
                <w:webHidden/>
              </w:rPr>
              <w:fldChar w:fldCharType="separate"/>
            </w:r>
            <w:r w:rsidR="00BB6929">
              <w:rPr>
                <w:noProof/>
                <w:webHidden/>
              </w:rPr>
              <w:t>12</w:t>
            </w:r>
            <w:r>
              <w:rPr>
                <w:noProof/>
                <w:webHidden/>
              </w:rPr>
              <w:fldChar w:fldCharType="end"/>
            </w:r>
          </w:hyperlink>
        </w:p>
        <w:p w14:paraId="14804E87" w14:textId="399330DA" w:rsidR="00257EA2" w:rsidRDefault="00257EA2" w:rsidP="00257EA2">
          <w:pPr>
            <w:rPr>
              <w:rFonts w:eastAsiaTheme="minorEastAsia"/>
              <w:noProof/>
              <w:kern w:val="2"/>
              <w:sz w:val="24"/>
              <w:szCs w:val="24"/>
              <w14:ligatures w14:val="standardContextual"/>
            </w:rPr>
          </w:pPr>
          <w:hyperlink w:anchor="_Toc237500324" w:history="1">
            <w:r w:rsidRPr="00FC6455">
              <w:rPr>
                <w:rStyle w:val="Hyperlink"/>
                <w:noProof/>
              </w:rPr>
              <w:t>1.7.1 Polycystic ovary syndrome</w:t>
            </w:r>
            <w:r>
              <w:rPr>
                <w:noProof/>
                <w:webHidden/>
              </w:rPr>
              <w:tab/>
            </w:r>
            <w:r>
              <w:rPr>
                <w:noProof/>
                <w:webHidden/>
              </w:rPr>
              <w:fldChar w:fldCharType="begin"/>
            </w:r>
            <w:r>
              <w:rPr>
                <w:noProof/>
                <w:webHidden/>
              </w:rPr>
              <w:instrText xml:space="preserve"> PAGEREF _Toc237500324 \h </w:instrText>
            </w:r>
            <w:r>
              <w:rPr>
                <w:noProof/>
                <w:webHidden/>
              </w:rPr>
            </w:r>
            <w:r>
              <w:rPr>
                <w:noProof/>
                <w:webHidden/>
              </w:rPr>
              <w:fldChar w:fldCharType="separate"/>
            </w:r>
            <w:r w:rsidR="00BB6929">
              <w:rPr>
                <w:noProof/>
                <w:webHidden/>
              </w:rPr>
              <w:t>12</w:t>
            </w:r>
            <w:r>
              <w:rPr>
                <w:noProof/>
                <w:webHidden/>
              </w:rPr>
              <w:fldChar w:fldCharType="end"/>
            </w:r>
          </w:hyperlink>
        </w:p>
        <w:p w14:paraId="19514904" w14:textId="6C7B5EBF" w:rsidR="00257EA2" w:rsidRDefault="00257EA2" w:rsidP="00257EA2">
          <w:pPr>
            <w:rPr>
              <w:rFonts w:eastAsiaTheme="minorEastAsia"/>
              <w:noProof/>
              <w:kern w:val="2"/>
              <w:sz w:val="24"/>
              <w:szCs w:val="24"/>
              <w14:ligatures w14:val="standardContextual"/>
            </w:rPr>
          </w:pPr>
          <w:hyperlink w:anchor="_Toc237500325" w:history="1">
            <w:r w:rsidRPr="00FC6455">
              <w:rPr>
                <w:rStyle w:val="Hyperlink"/>
                <w:noProof/>
              </w:rPr>
              <w:t>1.7.2 Early postmenarche</w:t>
            </w:r>
            <w:r>
              <w:rPr>
                <w:noProof/>
                <w:webHidden/>
              </w:rPr>
              <w:tab/>
            </w:r>
            <w:r>
              <w:rPr>
                <w:noProof/>
                <w:webHidden/>
              </w:rPr>
              <w:fldChar w:fldCharType="begin"/>
            </w:r>
            <w:r>
              <w:rPr>
                <w:noProof/>
                <w:webHidden/>
              </w:rPr>
              <w:instrText xml:space="preserve"> PAGEREF _Toc237500325 \h </w:instrText>
            </w:r>
            <w:r>
              <w:rPr>
                <w:noProof/>
                <w:webHidden/>
              </w:rPr>
            </w:r>
            <w:r>
              <w:rPr>
                <w:noProof/>
                <w:webHidden/>
              </w:rPr>
              <w:fldChar w:fldCharType="separate"/>
            </w:r>
            <w:r w:rsidR="00BB6929">
              <w:rPr>
                <w:noProof/>
                <w:webHidden/>
              </w:rPr>
              <w:t>13</w:t>
            </w:r>
            <w:r>
              <w:rPr>
                <w:noProof/>
                <w:webHidden/>
              </w:rPr>
              <w:fldChar w:fldCharType="end"/>
            </w:r>
          </w:hyperlink>
        </w:p>
        <w:p w14:paraId="5E6AEC3A" w14:textId="0A4D0189" w:rsidR="00257EA2" w:rsidRDefault="00257EA2" w:rsidP="00257EA2">
          <w:pPr>
            <w:rPr>
              <w:rFonts w:eastAsiaTheme="minorEastAsia"/>
              <w:noProof/>
              <w:kern w:val="2"/>
              <w:sz w:val="24"/>
              <w:szCs w:val="24"/>
              <w14:ligatures w14:val="standardContextual"/>
            </w:rPr>
          </w:pPr>
          <w:hyperlink w:anchor="_Toc237500326" w:history="1">
            <w:r w:rsidRPr="00FC6455">
              <w:rPr>
                <w:rStyle w:val="Hyperlink"/>
                <w:noProof/>
              </w:rPr>
              <w:t>1.7.3 Perimenopause</w:t>
            </w:r>
            <w:r>
              <w:rPr>
                <w:noProof/>
                <w:webHidden/>
              </w:rPr>
              <w:tab/>
            </w:r>
            <w:r>
              <w:rPr>
                <w:noProof/>
                <w:webHidden/>
              </w:rPr>
              <w:fldChar w:fldCharType="begin"/>
            </w:r>
            <w:r>
              <w:rPr>
                <w:noProof/>
                <w:webHidden/>
              </w:rPr>
              <w:instrText xml:space="preserve"> PAGEREF _Toc237500326 \h </w:instrText>
            </w:r>
            <w:r>
              <w:rPr>
                <w:noProof/>
                <w:webHidden/>
              </w:rPr>
            </w:r>
            <w:r>
              <w:rPr>
                <w:noProof/>
                <w:webHidden/>
              </w:rPr>
              <w:fldChar w:fldCharType="separate"/>
            </w:r>
            <w:r w:rsidR="00BB6929">
              <w:rPr>
                <w:noProof/>
                <w:webHidden/>
              </w:rPr>
              <w:t>13</w:t>
            </w:r>
            <w:r>
              <w:rPr>
                <w:noProof/>
                <w:webHidden/>
              </w:rPr>
              <w:fldChar w:fldCharType="end"/>
            </w:r>
          </w:hyperlink>
        </w:p>
        <w:p w14:paraId="46F55BBD" w14:textId="16B57CB0" w:rsidR="00257EA2" w:rsidRDefault="00257EA2" w:rsidP="00257EA2">
          <w:pPr>
            <w:rPr>
              <w:rFonts w:eastAsiaTheme="minorEastAsia"/>
              <w:noProof/>
              <w:kern w:val="2"/>
              <w:sz w:val="24"/>
              <w:szCs w:val="24"/>
              <w14:ligatures w14:val="standardContextual"/>
            </w:rPr>
          </w:pPr>
          <w:hyperlink w:anchor="_Toc237500327" w:history="1">
            <w:r w:rsidRPr="00FC6455">
              <w:rPr>
                <w:rStyle w:val="Hyperlink"/>
                <w:noProof/>
              </w:rPr>
              <w:t>1.7.4 Combined oral contraceptives</w:t>
            </w:r>
            <w:r>
              <w:rPr>
                <w:noProof/>
                <w:webHidden/>
              </w:rPr>
              <w:tab/>
            </w:r>
            <w:r>
              <w:rPr>
                <w:noProof/>
                <w:webHidden/>
              </w:rPr>
              <w:fldChar w:fldCharType="begin"/>
            </w:r>
            <w:r>
              <w:rPr>
                <w:noProof/>
                <w:webHidden/>
              </w:rPr>
              <w:instrText xml:space="preserve"> PAGEREF _Toc237500327 \h </w:instrText>
            </w:r>
            <w:r>
              <w:rPr>
                <w:noProof/>
                <w:webHidden/>
              </w:rPr>
            </w:r>
            <w:r>
              <w:rPr>
                <w:noProof/>
                <w:webHidden/>
              </w:rPr>
              <w:fldChar w:fldCharType="separate"/>
            </w:r>
            <w:r w:rsidR="00BB6929">
              <w:rPr>
                <w:noProof/>
                <w:webHidden/>
              </w:rPr>
              <w:t>13</w:t>
            </w:r>
            <w:r>
              <w:rPr>
                <w:noProof/>
                <w:webHidden/>
              </w:rPr>
              <w:fldChar w:fldCharType="end"/>
            </w:r>
          </w:hyperlink>
        </w:p>
        <w:p w14:paraId="4DCD465D" w14:textId="1B2ACBAC" w:rsidR="00257EA2" w:rsidRDefault="00257EA2" w:rsidP="00257EA2">
          <w:pPr>
            <w:rPr>
              <w:rFonts w:eastAsiaTheme="minorEastAsia"/>
              <w:noProof/>
              <w:kern w:val="2"/>
              <w:sz w:val="24"/>
              <w:szCs w:val="24"/>
              <w14:ligatures w14:val="standardContextual"/>
            </w:rPr>
          </w:pPr>
          <w:hyperlink w:anchor="_Toc237500328" w:history="1">
            <w:r w:rsidRPr="00FC6455">
              <w:rPr>
                <w:rStyle w:val="Hyperlink"/>
                <w:noProof/>
              </w:rPr>
              <w:t>1.7.5 Intrauterine devices</w:t>
            </w:r>
            <w:r>
              <w:rPr>
                <w:noProof/>
                <w:webHidden/>
              </w:rPr>
              <w:tab/>
            </w:r>
            <w:r>
              <w:rPr>
                <w:noProof/>
                <w:webHidden/>
              </w:rPr>
              <w:fldChar w:fldCharType="begin"/>
            </w:r>
            <w:r>
              <w:rPr>
                <w:noProof/>
                <w:webHidden/>
              </w:rPr>
              <w:instrText xml:space="preserve"> PAGEREF _Toc237500328 \h </w:instrText>
            </w:r>
            <w:r>
              <w:rPr>
                <w:noProof/>
                <w:webHidden/>
              </w:rPr>
            </w:r>
            <w:r>
              <w:rPr>
                <w:noProof/>
                <w:webHidden/>
              </w:rPr>
              <w:fldChar w:fldCharType="separate"/>
            </w:r>
            <w:r w:rsidR="00BB6929">
              <w:rPr>
                <w:noProof/>
                <w:webHidden/>
              </w:rPr>
              <w:t>13</w:t>
            </w:r>
            <w:r>
              <w:rPr>
                <w:noProof/>
                <w:webHidden/>
              </w:rPr>
              <w:fldChar w:fldCharType="end"/>
            </w:r>
          </w:hyperlink>
        </w:p>
        <w:p w14:paraId="57113C6B" w14:textId="120F8AB8" w:rsidR="00257EA2" w:rsidRDefault="00257EA2" w:rsidP="00257EA2">
          <w:pPr>
            <w:rPr>
              <w:rFonts w:eastAsiaTheme="minorEastAsia"/>
              <w:noProof/>
              <w:kern w:val="2"/>
              <w:sz w:val="24"/>
              <w:szCs w:val="24"/>
              <w14:ligatures w14:val="standardContextual"/>
            </w:rPr>
          </w:pPr>
          <w:hyperlink w:anchor="_Toc237500329" w:history="1">
            <w:r w:rsidRPr="00FC6455">
              <w:rPr>
                <w:rStyle w:val="Hyperlink"/>
                <w:noProof/>
              </w:rPr>
              <w:t>1.7.6 Primary dysmenorrhea</w:t>
            </w:r>
            <w:r>
              <w:rPr>
                <w:noProof/>
                <w:webHidden/>
              </w:rPr>
              <w:tab/>
            </w:r>
            <w:r>
              <w:rPr>
                <w:noProof/>
                <w:webHidden/>
              </w:rPr>
              <w:fldChar w:fldCharType="begin"/>
            </w:r>
            <w:r>
              <w:rPr>
                <w:noProof/>
                <w:webHidden/>
              </w:rPr>
              <w:instrText xml:space="preserve"> PAGEREF _Toc237500329 \h </w:instrText>
            </w:r>
            <w:r>
              <w:rPr>
                <w:noProof/>
                <w:webHidden/>
              </w:rPr>
            </w:r>
            <w:r>
              <w:rPr>
                <w:noProof/>
                <w:webHidden/>
              </w:rPr>
              <w:fldChar w:fldCharType="separate"/>
            </w:r>
            <w:r w:rsidR="00BB6929">
              <w:rPr>
                <w:noProof/>
                <w:webHidden/>
              </w:rPr>
              <w:t>13</w:t>
            </w:r>
            <w:r>
              <w:rPr>
                <w:noProof/>
                <w:webHidden/>
              </w:rPr>
              <w:fldChar w:fldCharType="end"/>
            </w:r>
          </w:hyperlink>
        </w:p>
        <w:p w14:paraId="4B47BE85" w14:textId="12DD24D0" w:rsidR="00257EA2" w:rsidRDefault="00257EA2" w:rsidP="00257EA2">
          <w:pPr>
            <w:rPr>
              <w:rFonts w:eastAsiaTheme="minorEastAsia"/>
              <w:bCs/>
              <w:noProof/>
              <w:kern w:val="2"/>
              <w:sz w:val="24"/>
              <w:szCs w:val="24"/>
              <w14:ligatures w14:val="standardContextual"/>
            </w:rPr>
          </w:pPr>
          <w:hyperlink w:anchor="_Toc237500330" w:history="1">
            <w:r w:rsidRPr="00FC6455">
              <w:rPr>
                <w:rStyle w:val="Hyperlink"/>
                <w:noProof/>
              </w:rPr>
              <w:t>1.8 Reproducibility and implementation limits</w:t>
            </w:r>
            <w:r>
              <w:rPr>
                <w:noProof/>
                <w:webHidden/>
              </w:rPr>
              <w:tab/>
            </w:r>
            <w:r>
              <w:rPr>
                <w:noProof/>
                <w:webHidden/>
              </w:rPr>
              <w:fldChar w:fldCharType="begin"/>
            </w:r>
            <w:r>
              <w:rPr>
                <w:noProof/>
                <w:webHidden/>
              </w:rPr>
              <w:instrText xml:space="preserve"> PAGEREF _Toc237500330 \h </w:instrText>
            </w:r>
            <w:r>
              <w:rPr>
                <w:noProof/>
                <w:webHidden/>
              </w:rPr>
            </w:r>
            <w:r>
              <w:rPr>
                <w:noProof/>
                <w:webHidden/>
              </w:rPr>
              <w:fldChar w:fldCharType="separate"/>
            </w:r>
            <w:r w:rsidR="00BB6929">
              <w:rPr>
                <w:noProof/>
                <w:webHidden/>
              </w:rPr>
              <w:t>18</w:t>
            </w:r>
            <w:r>
              <w:rPr>
                <w:noProof/>
                <w:webHidden/>
              </w:rPr>
              <w:fldChar w:fldCharType="end"/>
            </w:r>
          </w:hyperlink>
        </w:p>
        <w:p w14:paraId="1A64D281" w14:textId="6F5B7520" w:rsidR="00257EA2" w:rsidRDefault="00257EA2" w:rsidP="00257EA2">
          <w:pPr>
            <w:rPr>
              <w:rFonts w:eastAsiaTheme="minorEastAsia"/>
              <w:bCs/>
              <w:i/>
              <w:iCs/>
              <w:noProof/>
              <w:kern w:val="2"/>
              <w14:ligatures w14:val="standardContextual"/>
            </w:rPr>
          </w:pPr>
          <w:hyperlink w:anchor="_Toc237500331" w:history="1">
            <w:r w:rsidRPr="00FC6455">
              <w:rPr>
                <w:rStyle w:val="Hyperlink"/>
                <w:noProof/>
              </w:rPr>
              <w:t>Chapter 2. Calibration and validation status of HORMONE-CYCLE</w:t>
            </w:r>
            <w:r>
              <w:rPr>
                <w:noProof/>
                <w:webHidden/>
              </w:rPr>
              <w:tab/>
            </w:r>
            <w:r>
              <w:rPr>
                <w:noProof/>
                <w:webHidden/>
              </w:rPr>
              <w:fldChar w:fldCharType="begin"/>
            </w:r>
            <w:r>
              <w:rPr>
                <w:noProof/>
                <w:webHidden/>
              </w:rPr>
              <w:instrText xml:space="preserve"> PAGEREF _Toc237500331 \h </w:instrText>
            </w:r>
            <w:r>
              <w:rPr>
                <w:noProof/>
                <w:webHidden/>
              </w:rPr>
            </w:r>
            <w:r>
              <w:rPr>
                <w:noProof/>
                <w:webHidden/>
              </w:rPr>
              <w:fldChar w:fldCharType="separate"/>
            </w:r>
            <w:r w:rsidR="00BB6929">
              <w:rPr>
                <w:noProof/>
                <w:webHidden/>
              </w:rPr>
              <w:t>19</w:t>
            </w:r>
            <w:r>
              <w:rPr>
                <w:noProof/>
                <w:webHidden/>
              </w:rPr>
              <w:fldChar w:fldCharType="end"/>
            </w:r>
          </w:hyperlink>
        </w:p>
        <w:p w14:paraId="28EC5EB4" w14:textId="52A20206" w:rsidR="00257EA2" w:rsidRDefault="00257EA2" w:rsidP="00257EA2">
          <w:pPr>
            <w:rPr>
              <w:rFonts w:eastAsiaTheme="minorEastAsia"/>
              <w:bCs/>
              <w:noProof/>
              <w:kern w:val="2"/>
              <w:sz w:val="24"/>
              <w:szCs w:val="24"/>
              <w14:ligatures w14:val="standardContextual"/>
            </w:rPr>
          </w:pPr>
          <w:hyperlink w:anchor="_Toc237500332" w:history="1">
            <w:r w:rsidRPr="00FC6455">
              <w:rPr>
                <w:rStyle w:val="Hyperlink"/>
                <w:noProof/>
              </w:rPr>
              <w:t>2.1 Evaluation terminology, source separation, and design</w:t>
            </w:r>
            <w:r>
              <w:rPr>
                <w:noProof/>
                <w:webHidden/>
              </w:rPr>
              <w:tab/>
            </w:r>
            <w:r>
              <w:rPr>
                <w:noProof/>
                <w:webHidden/>
              </w:rPr>
              <w:fldChar w:fldCharType="begin"/>
            </w:r>
            <w:r>
              <w:rPr>
                <w:noProof/>
                <w:webHidden/>
              </w:rPr>
              <w:instrText xml:space="preserve"> PAGEREF _Toc237500332 \h </w:instrText>
            </w:r>
            <w:r>
              <w:rPr>
                <w:noProof/>
                <w:webHidden/>
              </w:rPr>
            </w:r>
            <w:r>
              <w:rPr>
                <w:noProof/>
                <w:webHidden/>
              </w:rPr>
              <w:fldChar w:fldCharType="separate"/>
            </w:r>
            <w:r w:rsidR="00BB6929">
              <w:rPr>
                <w:noProof/>
                <w:webHidden/>
              </w:rPr>
              <w:t>19</w:t>
            </w:r>
            <w:r>
              <w:rPr>
                <w:noProof/>
                <w:webHidden/>
              </w:rPr>
              <w:fldChar w:fldCharType="end"/>
            </w:r>
          </w:hyperlink>
        </w:p>
        <w:p w14:paraId="0EF9EFF1" w14:textId="7356CDB4" w:rsidR="00257EA2" w:rsidRDefault="00257EA2" w:rsidP="00257EA2">
          <w:pPr>
            <w:rPr>
              <w:rFonts w:eastAsiaTheme="minorEastAsia"/>
              <w:bCs/>
              <w:noProof/>
              <w:kern w:val="2"/>
              <w:sz w:val="24"/>
              <w:szCs w:val="24"/>
              <w14:ligatures w14:val="standardContextual"/>
            </w:rPr>
          </w:pPr>
          <w:hyperlink w:anchor="_Toc237500333" w:history="1">
            <w:r w:rsidRPr="00FC6455">
              <w:rPr>
                <w:rStyle w:val="Hyperlink"/>
                <w:noProof/>
              </w:rPr>
              <w:t>2.2 Healthy-cycle calibration targets and acceptance criteria</w:t>
            </w:r>
            <w:r>
              <w:rPr>
                <w:noProof/>
                <w:webHidden/>
              </w:rPr>
              <w:tab/>
            </w:r>
            <w:r>
              <w:rPr>
                <w:noProof/>
                <w:webHidden/>
              </w:rPr>
              <w:fldChar w:fldCharType="begin"/>
            </w:r>
            <w:r>
              <w:rPr>
                <w:noProof/>
                <w:webHidden/>
              </w:rPr>
              <w:instrText xml:space="preserve"> PAGEREF _Toc237500333 \h </w:instrText>
            </w:r>
            <w:r>
              <w:rPr>
                <w:noProof/>
                <w:webHidden/>
              </w:rPr>
            </w:r>
            <w:r>
              <w:rPr>
                <w:noProof/>
                <w:webHidden/>
              </w:rPr>
              <w:fldChar w:fldCharType="separate"/>
            </w:r>
            <w:r w:rsidR="00BB6929">
              <w:rPr>
                <w:noProof/>
                <w:webHidden/>
              </w:rPr>
              <w:t>19</w:t>
            </w:r>
            <w:r>
              <w:rPr>
                <w:noProof/>
                <w:webHidden/>
              </w:rPr>
              <w:fldChar w:fldCharType="end"/>
            </w:r>
          </w:hyperlink>
        </w:p>
        <w:p w14:paraId="2576AE25" w14:textId="7C19C5AD" w:rsidR="00257EA2" w:rsidRDefault="00257EA2" w:rsidP="00257EA2">
          <w:pPr>
            <w:rPr>
              <w:rFonts w:eastAsiaTheme="minorEastAsia"/>
              <w:bCs/>
              <w:noProof/>
              <w:kern w:val="2"/>
              <w:sz w:val="24"/>
              <w:szCs w:val="24"/>
              <w14:ligatures w14:val="standardContextual"/>
            </w:rPr>
          </w:pPr>
          <w:hyperlink w:anchor="_Toc237500334" w:history="1">
            <w:r w:rsidRPr="00FC6455">
              <w:rPr>
                <w:rStyle w:val="Hyperlink"/>
                <w:noProof/>
              </w:rPr>
              <w:t>2.3 Held-out aggregate validation and critical interpretation</w:t>
            </w:r>
            <w:r>
              <w:rPr>
                <w:noProof/>
                <w:webHidden/>
              </w:rPr>
              <w:tab/>
            </w:r>
            <w:r>
              <w:rPr>
                <w:noProof/>
                <w:webHidden/>
              </w:rPr>
              <w:fldChar w:fldCharType="begin"/>
            </w:r>
            <w:r>
              <w:rPr>
                <w:noProof/>
                <w:webHidden/>
              </w:rPr>
              <w:instrText xml:space="preserve"> PAGEREF _Toc237500334 \h </w:instrText>
            </w:r>
            <w:r>
              <w:rPr>
                <w:noProof/>
                <w:webHidden/>
              </w:rPr>
            </w:r>
            <w:r>
              <w:rPr>
                <w:noProof/>
                <w:webHidden/>
              </w:rPr>
              <w:fldChar w:fldCharType="separate"/>
            </w:r>
            <w:r w:rsidR="00BB6929">
              <w:rPr>
                <w:noProof/>
                <w:webHidden/>
              </w:rPr>
              <w:t>19</w:t>
            </w:r>
            <w:r>
              <w:rPr>
                <w:noProof/>
                <w:webHidden/>
              </w:rPr>
              <w:fldChar w:fldCharType="end"/>
            </w:r>
          </w:hyperlink>
        </w:p>
        <w:p w14:paraId="550380C1" w14:textId="3063F207" w:rsidR="00257EA2" w:rsidRDefault="00257EA2" w:rsidP="00257EA2">
          <w:pPr>
            <w:rPr>
              <w:rFonts w:eastAsiaTheme="minorEastAsia"/>
              <w:bCs/>
              <w:noProof/>
              <w:kern w:val="2"/>
              <w:sz w:val="24"/>
              <w:szCs w:val="24"/>
              <w14:ligatures w14:val="standardContextual"/>
            </w:rPr>
          </w:pPr>
          <w:hyperlink w:anchor="_Toc237500335" w:history="1">
            <w:r w:rsidRPr="00FC6455">
              <w:rPr>
                <w:rStyle w:val="Hyperlink"/>
                <w:noProof/>
              </w:rPr>
              <w:t>2.4 Hormone waveform and phase-duration checks</w:t>
            </w:r>
            <w:r>
              <w:rPr>
                <w:noProof/>
                <w:webHidden/>
              </w:rPr>
              <w:tab/>
            </w:r>
            <w:r>
              <w:rPr>
                <w:noProof/>
                <w:webHidden/>
              </w:rPr>
              <w:fldChar w:fldCharType="begin"/>
            </w:r>
            <w:r>
              <w:rPr>
                <w:noProof/>
                <w:webHidden/>
              </w:rPr>
              <w:instrText xml:space="preserve"> PAGEREF _Toc237500335 \h </w:instrText>
            </w:r>
            <w:r>
              <w:rPr>
                <w:noProof/>
                <w:webHidden/>
              </w:rPr>
            </w:r>
            <w:r>
              <w:rPr>
                <w:noProof/>
                <w:webHidden/>
              </w:rPr>
              <w:fldChar w:fldCharType="separate"/>
            </w:r>
            <w:r w:rsidR="00BB6929">
              <w:rPr>
                <w:noProof/>
                <w:webHidden/>
              </w:rPr>
              <w:t>20</w:t>
            </w:r>
            <w:r>
              <w:rPr>
                <w:noProof/>
                <w:webHidden/>
              </w:rPr>
              <w:fldChar w:fldCharType="end"/>
            </w:r>
          </w:hyperlink>
        </w:p>
        <w:p w14:paraId="026F589D" w14:textId="518F5DE4" w:rsidR="00257EA2" w:rsidRDefault="00257EA2" w:rsidP="00257EA2">
          <w:pPr>
            <w:rPr>
              <w:rFonts w:eastAsiaTheme="minorEastAsia"/>
              <w:bCs/>
              <w:noProof/>
              <w:kern w:val="2"/>
              <w:sz w:val="24"/>
              <w:szCs w:val="24"/>
              <w14:ligatures w14:val="standardContextual"/>
            </w:rPr>
          </w:pPr>
          <w:hyperlink w:anchor="_Toc237500336" w:history="1">
            <w:r w:rsidRPr="00FC6455">
              <w:rPr>
                <w:rStyle w:val="Hyperlink"/>
                <w:noProof/>
              </w:rPr>
              <w:t>2.5 Age-matched modifier software stress tests</w:t>
            </w:r>
            <w:r>
              <w:rPr>
                <w:noProof/>
                <w:webHidden/>
              </w:rPr>
              <w:tab/>
            </w:r>
            <w:r>
              <w:rPr>
                <w:noProof/>
                <w:webHidden/>
              </w:rPr>
              <w:fldChar w:fldCharType="begin"/>
            </w:r>
            <w:r>
              <w:rPr>
                <w:noProof/>
                <w:webHidden/>
              </w:rPr>
              <w:instrText xml:space="preserve"> PAGEREF _Toc237500336 \h </w:instrText>
            </w:r>
            <w:r>
              <w:rPr>
                <w:noProof/>
                <w:webHidden/>
              </w:rPr>
            </w:r>
            <w:r>
              <w:rPr>
                <w:noProof/>
                <w:webHidden/>
              </w:rPr>
              <w:fldChar w:fldCharType="separate"/>
            </w:r>
            <w:r w:rsidR="00BB6929">
              <w:rPr>
                <w:noProof/>
                <w:webHidden/>
              </w:rPr>
              <w:t>34</w:t>
            </w:r>
            <w:r>
              <w:rPr>
                <w:noProof/>
                <w:webHidden/>
              </w:rPr>
              <w:fldChar w:fldCharType="end"/>
            </w:r>
          </w:hyperlink>
        </w:p>
        <w:p w14:paraId="04A7331D" w14:textId="3A53C78F" w:rsidR="00257EA2" w:rsidRDefault="00257EA2" w:rsidP="00257EA2">
          <w:pPr>
            <w:rPr>
              <w:rFonts w:eastAsiaTheme="minorEastAsia"/>
              <w:bCs/>
              <w:noProof/>
              <w:kern w:val="2"/>
              <w:sz w:val="24"/>
              <w:szCs w:val="24"/>
              <w14:ligatures w14:val="standardContextual"/>
            </w:rPr>
          </w:pPr>
          <w:hyperlink w:anchor="_Toc237500337" w:history="1">
            <w:r w:rsidRPr="00FC6455">
              <w:rPr>
                <w:rStyle w:val="Hyperlink"/>
                <w:noProof/>
              </w:rPr>
              <w:t>2.6 Graphical calibration summary and representative traces</w:t>
            </w:r>
            <w:r>
              <w:rPr>
                <w:noProof/>
                <w:webHidden/>
              </w:rPr>
              <w:tab/>
            </w:r>
            <w:r>
              <w:rPr>
                <w:noProof/>
                <w:webHidden/>
              </w:rPr>
              <w:fldChar w:fldCharType="begin"/>
            </w:r>
            <w:r>
              <w:rPr>
                <w:noProof/>
                <w:webHidden/>
              </w:rPr>
              <w:instrText xml:space="preserve"> PAGEREF _Toc237500337 \h </w:instrText>
            </w:r>
            <w:r>
              <w:rPr>
                <w:noProof/>
                <w:webHidden/>
              </w:rPr>
            </w:r>
            <w:r>
              <w:rPr>
                <w:noProof/>
                <w:webHidden/>
              </w:rPr>
              <w:fldChar w:fldCharType="separate"/>
            </w:r>
            <w:r w:rsidR="00BB6929">
              <w:rPr>
                <w:noProof/>
                <w:webHidden/>
              </w:rPr>
              <w:t>38</w:t>
            </w:r>
            <w:r>
              <w:rPr>
                <w:noProof/>
                <w:webHidden/>
              </w:rPr>
              <w:fldChar w:fldCharType="end"/>
            </w:r>
          </w:hyperlink>
        </w:p>
        <w:p w14:paraId="1D609C3B" w14:textId="2D98AD03" w:rsidR="00257EA2" w:rsidRDefault="00257EA2" w:rsidP="00257EA2">
          <w:pPr>
            <w:rPr>
              <w:rFonts w:eastAsiaTheme="minorEastAsia"/>
              <w:bCs/>
              <w:noProof/>
              <w:kern w:val="2"/>
              <w:sz w:val="24"/>
              <w:szCs w:val="24"/>
              <w14:ligatures w14:val="standardContextual"/>
            </w:rPr>
          </w:pPr>
          <w:hyperlink w:anchor="_Toc237500338" w:history="1">
            <w:r w:rsidRPr="00FC6455">
              <w:rPr>
                <w:rStyle w:val="Hyperlink"/>
                <w:noProof/>
              </w:rPr>
              <w:t>2.7 Validation conclusion and remaining needs</w:t>
            </w:r>
            <w:r>
              <w:rPr>
                <w:noProof/>
                <w:webHidden/>
              </w:rPr>
              <w:tab/>
            </w:r>
            <w:r>
              <w:rPr>
                <w:noProof/>
                <w:webHidden/>
              </w:rPr>
              <w:fldChar w:fldCharType="begin"/>
            </w:r>
            <w:r>
              <w:rPr>
                <w:noProof/>
                <w:webHidden/>
              </w:rPr>
              <w:instrText xml:space="preserve"> PAGEREF _Toc237500338 \h </w:instrText>
            </w:r>
            <w:r>
              <w:rPr>
                <w:noProof/>
                <w:webHidden/>
              </w:rPr>
            </w:r>
            <w:r>
              <w:rPr>
                <w:noProof/>
                <w:webHidden/>
              </w:rPr>
              <w:fldChar w:fldCharType="separate"/>
            </w:r>
            <w:r w:rsidR="00BB6929">
              <w:rPr>
                <w:noProof/>
                <w:webHidden/>
              </w:rPr>
              <w:t>43</w:t>
            </w:r>
            <w:r>
              <w:rPr>
                <w:noProof/>
                <w:webHidden/>
              </w:rPr>
              <w:fldChar w:fldCharType="end"/>
            </w:r>
          </w:hyperlink>
        </w:p>
        <w:p w14:paraId="1E5652DB" w14:textId="7C1778F9" w:rsidR="00257EA2" w:rsidRDefault="00257EA2" w:rsidP="00257EA2">
          <w:pPr>
            <w:rPr>
              <w:rFonts w:eastAsiaTheme="minorEastAsia"/>
              <w:bCs/>
              <w:i/>
              <w:iCs/>
              <w:noProof/>
              <w:kern w:val="2"/>
              <w14:ligatures w14:val="standardContextual"/>
            </w:rPr>
          </w:pPr>
          <w:hyperlink w:anchor="_Toc237500339" w:history="1">
            <w:r w:rsidRPr="00FC6455">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_Toc237500339 \h </w:instrText>
            </w:r>
            <w:r>
              <w:rPr>
                <w:noProof/>
                <w:webHidden/>
              </w:rPr>
            </w:r>
            <w:r>
              <w:rPr>
                <w:noProof/>
                <w:webHidden/>
              </w:rPr>
              <w:fldChar w:fldCharType="separate"/>
            </w:r>
            <w:r w:rsidR="00BB6929">
              <w:rPr>
                <w:noProof/>
                <w:webHidden/>
              </w:rPr>
              <w:t>44</w:t>
            </w:r>
            <w:r>
              <w:rPr>
                <w:noProof/>
                <w:webHidden/>
              </w:rPr>
              <w:fldChar w:fldCharType="end"/>
            </w:r>
          </w:hyperlink>
        </w:p>
        <w:p w14:paraId="70B55C12" w14:textId="3AE5B483" w:rsidR="00257EA2" w:rsidRDefault="00257EA2" w:rsidP="00257EA2">
          <w:pPr>
            <w:rPr>
              <w:rFonts w:eastAsiaTheme="minorEastAsia"/>
              <w:bCs/>
              <w:noProof/>
              <w:kern w:val="2"/>
              <w:sz w:val="24"/>
              <w:szCs w:val="24"/>
              <w14:ligatures w14:val="standardContextual"/>
            </w:rPr>
          </w:pPr>
          <w:hyperlink w:anchor="_Toc237500340" w:history="1">
            <w:r w:rsidRPr="00FC6455">
              <w:rPr>
                <w:rStyle w:val="Hyperlink"/>
                <w:noProof/>
              </w:rPr>
              <w:t>3.1 Reproducibility, provenance, and simulator inputs</w:t>
            </w:r>
            <w:r>
              <w:rPr>
                <w:noProof/>
                <w:webHidden/>
              </w:rPr>
              <w:tab/>
            </w:r>
            <w:r>
              <w:rPr>
                <w:noProof/>
                <w:webHidden/>
              </w:rPr>
              <w:fldChar w:fldCharType="begin"/>
            </w:r>
            <w:r>
              <w:rPr>
                <w:noProof/>
                <w:webHidden/>
              </w:rPr>
              <w:instrText xml:space="preserve"> PAGEREF _Toc237500340 \h </w:instrText>
            </w:r>
            <w:r>
              <w:rPr>
                <w:noProof/>
                <w:webHidden/>
              </w:rPr>
            </w:r>
            <w:r>
              <w:rPr>
                <w:noProof/>
                <w:webHidden/>
              </w:rPr>
              <w:fldChar w:fldCharType="separate"/>
            </w:r>
            <w:r w:rsidR="00BB6929">
              <w:rPr>
                <w:noProof/>
                <w:webHidden/>
              </w:rPr>
              <w:t>44</w:t>
            </w:r>
            <w:r>
              <w:rPr>
                <w:noProof/>
                <w:webHidden/>
              </w:rPr>
              <w:fldChar w:fldCharType="end"/>
            </w:r>
          </w:hyperlink>
        </w:p>
        <w:p w14:paraId="789A076F" w14:textId="66FD410E" w:rsidR="00257EA2" w:rsidRDefault="00257EA2" w:rsidP="00257EA2">
          <w:pPr>
            <w:rPr>
              <w:rFonts w:eastAsiaTheme="minorEastAsia"/>
              <w:bCs/>
              <w:noProof/>
              <w:kern w:val="2"/>
              <w:sz w:val="24"/>
              <w:szCs w:val="24"/>
              <w14:ligatures w14:val="standardContextual"/>
            </w:rPr>
          </w:pPr>
          <w:hyperlink w:anchor="_Toc237500341" w:history="1">
            <w:r w:rsidRPr="00FC6455">
              <w:rPr>
                <w:rStyle w:val="Hyperlink"/>
                <w:noProof/>
              </w:rPr>
              <w:t>3.2 Assumption-by-assumption review</w:t>
            </w:r>
            <w:r>
              <w:rPr>
                <w:noProof/>
                <w:webHidden/>
              </w:rPr>
              <w:tab/>
            </w:r>
            <w:r>
              <w:rPr>
                <w:noProof/>
                <w:webHidden/>
              </w:rPr>
              <w:fldChar w:fldCharType="begin"/>
            </w:r>
            <w:r>
              <w:rPr>
                <w:noProof/>
                <w:webHidden/>
              </w:rPr>
              <w:instrText xml:space="preserve"> PAGEREF _Toc237500341 \h </w:instrText>
            </w:r>
            <w:r>
              <w:rPr>
                <w:noProof/>
                <w:webHidden/>
              </w:rPr>
            </w:r>
            <w:r>
              <w:rPr>
                <w:noProof/>
                <w:webHidden/>
              </w:rPr>
              <w:fldChar w:fldCharType="separate"/>
            </w:r>
            <w:r w:rsidR="00BB6929">
              <w:rPr>
                <w:noProof/>
                <w:webHidden/>
              </w:rPr>
              <w:t>48</w:t>
            </w:r>
            <w:r>
              <w:rPr>
                <w:noProof/>
                <w:webHidden/>
              </w:rPr>
              <w:fldChar w:fldCharType="end"/>
            </w:r>
          </w:hyperlink>
        </w:p>
        <w:p w14:paraId="481C38EA" w14:textId="7FFFBEFE" w:rsidR="00257EA2" w:rsidRDefault="00257EA2" w:rsidP="00257EA2">
          <w:pPr>
            <w:rPr>
              <w:rFonts w:eastAsiaTheme="minorEastAsia"/>
              <w:bCs/>
              <w:noProof/>
              <w:kern w:val="2"/>
              <w:sz w:val="24"/>
              <w:szCs w:val="24"/>
              <w14:ligatures w14:val="standardContextual"/>
            </w:rPr>
          </w:pPr>
          <w:hyperlink w:anchor="_Toc237500342" w:history="1">
            <w:r w:rsidRPr="00FC6455">
              <w:rPr>
                <w:rStyle w:val="Hyperlink"/>
                <w:noProof/>
              </w:rPr>
              <w:t>3.3 Menstrual-phase labeling and complete-cycle rules</w:t>
            </w:r>
            <w:r>
              <w:rPr>
                <w:noProof/>
                <w:webHidden/>
              </w:rPr>
              <w:tab/>
            </w:r>
            <w:r>
              <w:rPr>
                <w:noProof/>
                <w:webHidden/>
              </w:rPr>
              <w:fldChar w:fldCharType="begin"/>
            </w:r>
            <w:r>
              <w:rPr>
                <w:noProof/>
                <w:webHidden/>
              </w:rPr>
              <w:instrText xml:space="preserve"> PAGEREF _Toc237500342 \h </w:instrText>
            </w:r>
            <w:r>
              <w:rPr>
                <w:noProof/>
                <w:webHidden/>
              </w:rPr>
            </w:r>
            <w:r>
              <w:rPr>
                <w:noProof/>
                <w:webHidden/>
              </w:rPr>
              <w:fldChar w:fldCharType="separate"/>
            </w:r>
            <w:r w:rsidR="00BB6929">
              <w:rPr>
                <w:noProof/>
                <w:webHidden/>
              </w:rPr>
              <w:t>51</w:t>
            </w:r>
            <w:r>
              <w:rPr>
                <w:noProof/>
                <w:webHidden/>
              </w:rPr>
              <w:fldChar w:fldCharType="end"/>
            </w:r>
          </w:hyperlink>
        </w:p>
        <w:p w14:paraId="7DC05221" w14:textId="23CA64BA" w:rsidR="00257EA2" w:rsidRDefault="00257EA2" w:rsidP="00257EA2">
          <w:pPr>
            <w:rPr>
              <w:rFonts w:eastAsiaTheme="minorEastAsia"/>
              <w:bCs/>
              <w:noProof/>
              <w:kern w:val="2"/>
              <w:sz w:val="24"/>
              <w:szCs w:val="24"/>
              <w14:ligatures w14:val="standardContextual"/>
            </w:rPr>
          </w:pPr>
          <w:hyperlink w:anchor="_Toc237500343" w:history="1">
            <w:r w:rsidRPr="00FC6455">
              <w:rPr>
                <w:rStyle w:val="Hyperlink"/>
                <w:noProof/>
              </w:rPr>
              <w:t>3.4 Type C3 and inadequate-luteal-phase algorithm</w:t>
            </w:r>
            <w:r>
              <w:rPr>
                <w:noProof/>
                <w:webHidden/>
              </w:rPr>
              <w:tab/>
            </w:r>
            <w:r>
              <w:rPr>
                <w:noProof/>
                <w:webHidden/>
              </w:rPr>
              <w:fldChar w:fldCharType="begin"/>
            </w:r>
            <w:r>
              <w:rPr>
                <w:noProof/>
                <w:webHidden/>
              </w:rPr>
              <w:instrText xml:space="preserve"> PAGEREF _Toc237500343 \h </w:instrText>
            </w:r>
            <w:r>
              <w:rPr>
                <w:noProof/>
                <w:webHidden/>
              </w:rPr>
            </w:r>
            <w:r>
              <w:rPr>
                <w:noProof/>
                <w:webHidden/>
              </w:rPr>
              <w:fldChar w:fldCharType="separate"/>
            </w:r>
            <w:r w:rsidR="00BB6929">
              <w:rPr>
                <w:noProof/>
                <w:webHidden/>
              </w:rPr>
              <w:t>51</w:t>
            </w:r>
            <w:r>
              <w:rPr>
                <w:noProof/>
                <w:webHidden/>
              </w:rPr>
              <w:fldChar w:fldCharType="end"/>
            </w:r>
          </w:hyperlink>
        </w:p>
        <w:p w14:paraId="561BB61F" w14:textId="2040AA33" w:rsidR="00257EA2" w:rsidRDefault="00257EA2" w:rsidP="00257EA2">
          <w:pPr>
            <w:rPr>
              <w:rFonts w:eastAsiaTheme="minorEastAsia"/>
              <w:bCs/>
              <w:noProof/>
              <w:kern w:val="2"/>
              <w:sz w:val="24"/>
              <w:szCs w:val="24"/>
              <w14:ligatures w14:val="standardContextual"/>
            </w:rPr>
          </w:pPr>
          <w:hyperlink w:anchor="_Toc237500344" w:history="1">
            <w:r w:rsidRPr="00FC6455">
              <w:rPr>
                <w:rStyle w:val="Hyperlink"/>
                <w:noProof/>
              </w:rPr>
              <w:t>3.5 Herzog seizure-frequency ratios and thresholds</w:t>
            </w:r>
            <w:r>
              <w:rPr>
                <w:noProof/>
                <w:webHidden/>
              </w:rPr>
              <w:tab/>
            </w:r>
            <w:r>
              <w:rPr>
                <w:noProof/>
                <w:webHidden/>
              </w:rPr>
              <w:fldChar w:fldCharType="begin"/>
            </w:r>
            <w:r>
              <w:rPr>
                <w:noProof/>
                <w:webHidden/>
              </w:rPr>
              <w:instrText xml:space="preserve"> PAGEREF _Toc237500344 \h </w:instrText>
            </w:r>
            <w:r>
              <w:rPr>
                <w:noProof/>
                <w:webHidden/>
              </w:rPr>
            </w:r>
            <w:r>
              <w:rPr>
                <w:noProof/>
                <w:webHidden/>
              </w:rPr>
              <w:fldChar w:fldCharType="separate"/>
            </w:r>
            <w:r w:rsidR="00BB6929">
              <w:rPr>
                <w:noProof/>
                <w:webHidden/>
              </w:rPr>
              <w:t>51</w:t>
            </w:r>
            <w:r>
              <w:rPr>
                <w:noProof/>
                <w:webHidden/>
              </w:rPr>
              <w:fldChar w:fldCharType="end"/>
            </w:r>
          </w:hyperlink>
        </w:p>
        <w:p w14:paraId="00269FF4" w14:textId="5C864D02" w:rsidR="00257EA2" w:rsidRDefault="00257EA2" w:rsidP="00257EA2">
          <w:pPr>
            <w:rPr>
              <w:rFonts w:eastAsiaTheme="minorEastAsia"/>
              <w:noProof/>
              <w:kern w:val="2"/>
              <w:sz w:val="24"/>
              <w:szCs w:val="24"/>
              <w14:ligatures w14:val="standardContextual"/>
            </w:rPr>
          </w:pPr>
          <w:hyperlink w:anchor="_Toc237500345" w:history="1">
            <w:r w:rsidRPr="00FC6455">
              <w:rPr>
                <w:rStyle w:val="Hyperlink"/>
                <w:noProof/>
              </w:rPr>
              <w:t>Panel A — Type C1</w:t>
            </w:r>
            <w:r>
              <w:rPr>
                <w:noProof/>
                <w:webHidden/>
              </w:rPr>
              <w:tab/>
            </w:r>
            <w:r>
              <w:rPr>
                <w:noProof/>
                <w:webHidden/>
              </w:rPr>
              <w:fldChar w:fldCharType="begin"/>
            </w:r>
            <w:r>
              <w:rPr>
                <w:noProof/>
                <w:webHidden/>
              </w:rPr>
              <w:instrText xml:space="preserve"> PAGEREF _Toc237500345 \h </w:instrText>
            </w:r>
            <w:r>
              <w:rPr>
                <w:noProof/>
                <w:webHidden/>
              </w:rPr>
            </w:r>
            <w:r>
              <w:rPr>
                <w:noProof/>
                <w:webHidden/>
              </w:rPr>
              <w:fldChar w:fldCharType="separate"/>
            </w:r>
            <w:r w:rsidR="00BB6929">
              <w:rPr>
                <w:noProof/>
                <w:webHidden/>
              </w:rPr>
              <w:t>52</w:t>
            </w:r>
            <w:r>
              <w:rPr>
                <w:noProof/>
                <w:webHidden/>
              </w:rPr>
              <w:fldChar w:fldCharType="end"/>
            </w:r>
          </w:hyperlink>
        </w:p>
        <w:p w14:paraId="64D2FB33" w14:textId="247F30D4" w:rsidR="00257EA2" w:rsidRDefault="00257EA2" w:rsidP="00257EA2">
          <w:pPr>
            <w:rPr>
              <w:rFonts w:eastAsiaTheme="minorEastAsia"/>
              <w:noProof/>
              <w:kern w:val="2"/>
              <w:sz w:val="24"/>
              <w:szCs w:val="24"/>
              <w14:ligatures w14:val="standardContextual"/>
            </w:rPr>
          </w:pPr>
          <w:hyperlink w:anchor="_Toc237500346" w:history="1">
            <w:r w:rsidRPr="00FC6455">
              <w:rPr>
                <w:rStyle w:val="Hyperlink"/>
                <w:noProof/>
              </w:rPr>
              <w:t>Panel B — Type C2</w:t>
            </w:r>
            <w:r>
              <w:rPr>
                <w:noProof/>
                <w:webHidden/>
              </w:rPr>
              <w:tab/>
            </w:r>
            <w:r>
              <w:rPr>
                <w:noProof/>
                <w:webHidden/>
              </w:rPr>
              <w:fldChar w:fldCharType="begin"/>
            </w:r>
            <w:r>
              <w:rPr>
                <w:noProof/>
                <w:webHidden/>
              </w:rPr>
              <w:instrText xml:space="preserve"> PAGEREF _Toc237500346 \h </w:instrText>
            </w:r>
            <w:r>
              <w:rPr>
                <w:noProof/>
                <w:webHidden/>
              </w:rPr>
            </w:r>
            <w:r>
              <w:rPr>
                <w:noProof/>
                <w:webHidden/>
              </w:rPr>
              <w:fldChar w:fldCharType="separate"/>
            </w:r>
            <w:r w:rsidR="00BB6929">
              <w:rPr>
                <w:noProof/>
                <w:webHidden/>
              </w:rPr>
              <w:t>53</w:t>
            </w:r>
            <w:r>
              <w:rPr>
                <w:noProof/>
                <w:webHidden/>
              </w:rPr>
              <w:fldChar w:fldCharType="end"/>
            </w:r>
          </w:hyperlink>
        </w:p>
        <w:p w14:paraId="0CFBD023" w14:textId="760D1148" w:rsidR="00257EA2" w:rsidRDefault="00257EA2" w:rsidP="00257EA2">
          <w:pPr>
            <w:rPr>
              <w:rFonts w:eastAsiaTheme="minorEastAsia"/>
              <w:noProof/>
              <w:kern w:val="2"/>
              <w:sz w:val="24"/>
              <w:szCs w:val="24"/>
              <w14:ligatures w14:val="standardContextual"/>
            </w:rPr>
          </w:pPr>
          <w:hyperlink w:anchor="_Toc237500347" w:history="1">
            <w:r w:rsidRPr="00FC6455">
              <w:rPr>
                <w:rStyle w:val="Hyperlink"/>
                <w:noProof/>
              </w:rPr>
              <w:t>Panel C — Type C3</w:t>
            </w:r>
            <w:r>
              <w:rPr>
                <w:noProof/>
                <w:webHidden/>
              </w:rPr>
              <w:tab/>
            </w:r>
            <w:r>
              <w:rPr>
                <w:noProof/>
                <w:webHidden/>
              </w:rPr>
              <w:fldChar w:fldCharType="begin"/>
            </w:r>
            <w:r>
              <w:rPr>
                <w:noProof/>
                <w:webHidden/>
              </w:rPr>
              <w:instrText xml:space="preserve"> PAGEREF _Toc237500347 \h </w:instrText>
            </w:r>
            <w:r>
              <w:rPr>
                <w:noProof/>
                <w:webHidden/>
              </w:rPr>
            </w:r>
            <w:r>
              <w:rPr>
                <w:noProof/>
                <w:webHidden/>
              </w:rPr>
              <w:fldChar w:fldCharType="separate"/>
            </w:r>
            <w:r w:rsidR="00BB6929">
              <w:rPr>
                <w:noProof/>
                <w:webHidden/>
              </w:rPr>
              <w:t>53</w:t>
            </w:r>
            <w:r>
              <w:rPr>
                <w:noProof/>
                <w:webHidden/>
              </w:rPr>
              <w:fldChar w:fldCharType="end"/>
            </w:r>
          </w:hyperlink>
        </w:p>
        <w:p w14:paraId="336C9333" w14:textId="7F5C583C" w:rsidR="00257EA2" w:rsidRDefault="00257EA2" w:rsidP="00257EA2">
          <w:pPr>
            <w:rPr>
              <w:rFonts w:eastAsiaTheme="minorEastAsia"/>
              <w:noProof/>
              <w:kern w:val="2"/>
              <w:sz w:val="24"/>
              <w:szCs w:val="24"/>
              <w14:ligatures w14:val="standardContextual"/>
            </w:rPr>
          </w:pPr>
          <w:hyperlink w:anchor="_Toc237500348" w:history="1">
            <w:r w:rsidRPr="00FC6455">
              <w:rPr>
                <w:rStyle w:val="Hyperlink"/>
                <w:noProof/>
              </w:rPr>
              <w:t>Panel D — Sparse-comparator audit</w:t>
            </w:r>
            <w:r>
              <w:rPr>
                <w:noProof/>
                <w:webHidden/>
              </w:rPr>
              <w:tab/>
            </w:r>
            <w:r>
              <w:rPr>
                <w:noProof/>
                <w:webHidden/>
              </w:rPr>
              <w:fldChar w:fldCharType="begin"/>
            </w:r>
            <w:r>
              <w:rPr>
                <w:noProof/>
                <w:webHidden/>
              </w:rPr>
              <w:instrText xml:space="preserve"> PAGEREF _Toc237500348 \h </w:instrText>
            </w:r>
            <w:r>
              <w:rPr>
                <w:noProof/>
                <w:webHidden/>
              </w:rPr>
            </w:r>
            <w:r>
              <w:rPr>
                <w:noProof/>
                <w:webHidden/>
              </w:rPr>
              <w:fldChar w:fldCharType="separate"/>
            </w:r>
            <w:r w:rsidR="00BB6929">
              <w:rPr>
                <w:noProof/>
                <w:webHidden/>
              </w:rPr>
              <w:t>54</w:t>
            </w:r>
            <w:r>
              <w:rPr>
                <w:noProof/>
                <w:webHidden/>
              </w:rPr>
              <w:fldChar w:fldCharType="end"/>
            </w:r>
          </w:hyperlink>
        </w:p>
        <w:p w14:paraId="6757E61D" w14:textId="099636FE" w:rsidR="00257EA2" w:rsidRDefault="00257EA2" w:rsidP="00257EA2">
          <w:pPr>
            <w:rPr>
              <w:rFonts w:eastAsiaTheme="minorEastAsia"/>
              <w:bCs/>
              <w:noProof/>
              <w:kern w:val="2"/>
              <w:sz w:val="24"/>
              <w:szCs w:val="24"/>
              <w14:ligatures w14:val="standardContextual"/>
            </w:rPr>
          </w:pPr>
          <w:hyperlink w:anchor="_Toc237500349" w:history="1">
            <w:r w:rsidRPr="00FC6455">
              <w:rPr>
                <w:rStyle w:val="Hyperlink"/>
                <w:noProof/>
              </w:rPr>
              <w:t>3.6 Type C3 window-duration sensitivity</w:t>
            </w:r>
            <w:r>
              <w:rPr>
                <w:noProof/>
                <w:webHidden/>
              </w:rPr>
              <w:tab/>
            </w:r>
            <w:r>
              <w:rPr>
                <w:noProof/>
                <w:webHidden/>
              </w:rPr>
              <w:fldChar w:fldCharType="begin"/>
            </w:r>
            <w:r>
              <w:rPr>
                <w:noProof/>
                <w:webHidden/>
              </w:rPr>
              <w:instrText xml:space="preserve"> PAGEREF _Toc237500349 \h </w:instrText>
            </w:r>
            <w:r>
              <w:rPr>
                <w:noProof/>
                <w:webHidden/>
              </w:rPr>
            </w:r>
            <w:r>
              <w:rPr>
                <w:noProof/>
                <w:webHidden/>
              </w:rPr>
              <w:fldChar w:fldCharType="separate"/>
            </w:r>
            <w:r w:rsidR="00BB6929">
              <w:rPr>
                <w:noProof/>
                <w:webHidden/>
              </w:rPr>
              <w:t>54</w:t>
            </w:r>
            <w:r>
              <w:rPr>
                <w:noProof/>
                <w:webHidden/>
              </w:rPr>
              <w:fldChar w:fldCharType="end"/>
            </w:r>
          </w:hyperlink>
        </w:p>
        <w:p w14:paraId="3223D787" w14:textId="3D6BE823" w:rsidR="00257EA2" w:rsidRDefault="00257EA2" w:rsidP="00257EA2">
          <w:pPr>
            <w:rPr>
              <w:rFonts w:eastAsiaTheme="minorEastAsia"/>
              <w:bCs/>
              <w:noProof/>
              <w:kern w:val="2"/>
              <w:sz w:val="24"/>
              <w:szCs w:val="24"/>
              <w14:ligatures w14:val="standardContextual"/>
            </w:rPr>
          </w:pPr>
          <w:hyperlink w:anchor="_Toc237500350" w:history="1">
            <w:r w:rsidRPr="00FC6455">
              <w:rPr>
                <w:rStyle w:val="Hyperlink"/>
                <w:noProof/>
              </w:rPr>
              <w:t>3.7 Investigator-selected minimum-data sensitivity</w:t>
            </w:r>
            <w:r>
              <w:rPr>
                <w:noProof/>
                <w:webHidden/>
              </w:rPr>
              <w:tab/>
            </w:r>
            <w:r>
              <w:rPr>
                <w:noProof/>
                <w:webHidden/>
              </w:rPr>
              <w:fldChar w:fldCharType="begin"/>
            </w:r>
            <w:r>
              <w:rPr>
                <w:noProof/>
                <w:webHidden/>
              </w:rPr>
              <w:instrText xml:space="preserve"> PAGEREF _Toc237500350 \h </w:instrText>
            </w:r>
            <w:r>
              <w:rPr>
                <w:noProof/>
                <w:webHidden/>
              </w:rPr>
            </w:r>
            <w:r>
              <w:rPr>
                <w:noProof/>
                <w:webHidden/>
              </w:rPr>
              <w:fldChar w:fldCharType="separate"/>
            </w:r>
            <w:r w:rsidR="00BB6929">
              <w:rPr>
                <w:noProof/>
                <w:webHidden/>
              </w:rPr>
              <w:t>56</w:t>
            </w:r>
            <w:r>
              <w:rPr>
                <w:noProof/>
                <w:webHidden/>
              </w:rPr>
              <w:fldChar w:fldCharType="end"/>
            </w:r>
          </w:hyperlink>
        </w:p>
        <w:p w14:paraId="24102C96" w14:textId="1B06E79E" w:rsidR="00257EA2" w:rsidRDefault="00257EA2" w:rsidP="00257EA2">
          <w:pPr>
            <w:rPr>
              <w:rFonts w:eastAsiaTheme="minorEastAsia"/>
              <w:bCs/>
              <w:noProof/>
              <w:kern w:val="2"/>
              <w:sz w:val="24"/>
              <w:szCs w:val="24"/>
              <w14:ligatures w14:val="standardContextual"/>
            </w:rPr>
          </w:pPr>
          <w:hyperlink w:anchor="_Toc237500351" w:history="1">
            <w:r w:rsidRPr="00FC6455">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_Toc237500351 \h </w:instrText>
            </w:r>
            <w:r>
              <w:rPr>
                <w:noProof/>
                <w:webHidden/>
              </w:rPr>
            </w:r>
            <w:r>
              <w:rPr>
                <w:noProof/>
                <w:webHidden/>
              </w:rPr>
              <w:fldChar w:fldCharType="separate"/>
            </w:r>
            <w:r w:rsidR="00BB6929">
              <w:rPr>
                <w:noProof/>
                <w:webHidden/>
              </w:rPr>
              <w:t>58</w:t>
            </w:r>
            <w:r>
              <w:rPr>
                <w:noProof/>
                <w:webHidden/>
              </w:rPr>
              <w:fldChar w:fldCharType="end"/>
            </w:r>
          </w:hyperlink>
        </w:p>
        <w:p w14:paraId="1B8B4877" w14:textId="071D27BE" w:rsidR="00257EA2" w:rsidRDefault="00257EA2" w:rsidP="00257EA2">
          <w:pPr>
            <w:rPr>
              <w:rFonts w:eastAsiaTheme="minorEastAsia"/>
              <w:bCs/>
              <w:noProof/>
              <w:kern w:val="2"/>
              <w:sz w:val="24"/>
              <w:szCs w:val="24"/>
              <w14:ligatures w14:val="standardContextual"/>
            </w:rPr>
          </w:pPr>
          <w:hyperlink w:anchor="_Toc237500352" w:history="1">
            <w:r w:rsidRPr="00FC6455">
              <w:rPr>
                <w:rStyle w:val="Hyperlink"/>
                <w:noProof/>
              </w:rPr>
              <w:t>3.9 Mutually exclusive pattern decomposition</w:t>
            </w:r>
            <w:r>
              <w:rPr>
                <w:noProof/>
                <w:webHidden/>
              </w:rPr>
              <w:tab/>
            </w:r>
            <w:r>
              <w:rPr>
                <w:noProof/>
                <w:webHidden/>
              </w:rPr>
              <w:fldChar w:fldCharType="begin"/>
            </w:r>
            <w:r>
              <w:rPr>
                <w:noProof/>
                <w:webHidden/>
              </w:rPr>
              <w:instrText xml:space="preserve"> PAGEREF _Toc237500352 \h </w:instrText>
            </w:r>
            <w:r>
              <w:rPr>
                <w:noProof/>
                <w:webHidden/>
              </w:rPr>
            </w:r>
            <w:r>
              <w:rPr>
                <w:noProof/>
                <w:webHidden/>
              </w:rPr>
              <w:fldChar w:fldCharType="separate"/>
            </w:r>
            <w:r w:rsidR="00BB6929">
              <w:rPr>
                <w:noProof/>
                <w:webHidden/>
              </w:rPr>
              <w:t>59</w:t>
            </w:r>
            <w:r>
              <w:rPr>
                <w:noProof/>
                <w:webHidden/>
              </w:rPr>
              <w:fldChar w:fldCharType="end"/>
            </w:r>
          </w:hyperlink>
        </w:p>
        <w:p w14:paraId="4967CC21" w14:textId="48A7EE0E" w:rsidR="00257EA2" w:rsidRDefault="00257EA2" w:rsidP="00257EA2">
          <w:pPr>
            <w:rPr>
              <w:rFonts w:eastAsiaTheme="minorEastAsia"/>
              <w:bCs/>
              <w:noProof/>
              <w:kern w:val="2"/>
              <w:sz w:val="24"/>
              <w:szCs w:val="24"/>
              <w14:ligatures w14:val="standardContextual"/>
            </w:rPr>
          </w:pPr>
          <w:hyperlink w:anchor="_Toc237500353" w:history="1">
            <w:r w:rsidRPr="00FC6455">
              <w:rPr>
                <w:rStyle w:val="Hyperlink"/>
                <w:noProof/>
              </w:rPr>
              <w:t>3.10 Simulator-feature associations</w:t>
            </w:r>
            <w:r>
              <w:rPr>
                <w:noProof/>
                <w:webHidden/>
              </w:rPr>
              <w:tab/>
            </w:r>
            <w:r>
              <w:rPr>
                <w:noProof/>
                <w:webHidden/>
              </w:rPr>
              <w:fldChar w:fldCharType="begin"/>
            </w:r>
            <w:r>
              <w:rPr>
                <w:noProof/>
                <w:webHidden/>
              </w:rPr>
              <w:instrText xml:space="preserve"> PAGEREF _Toc237500353 \h </w:instrText>
            </w:r>
            <w:r>
              <w:rPr>
                <w:noProof/>
                <w:webHidden/>
              </w:rPr>
            </w:r>
            <w:r>
              <w:rPr>
                <w:noProof/>
                <w:webHidden/>
              </w:rPr>
              <w:fldChar w:fldCharType="separate"/>
            </w:r>
            <w:r w:rsidR="00BB6929">
              <w:rPr>
                <w:noProof/>
                <w:webHidden/>
              </w:rPr>
              <w:t>60</w:t>
            </w:r>
            <w:r>
              <w:rPr>
                <w:noProof/>
                <w:webHidden/>
              </w:rPr>
              <w:fldChar w:fldCharType="end"/>
            </w:r>
          </w:hyperlink>
        </w:p>
        <w:p w14:paraId="2E0EF218" w14:textId="3E37337F" w:rsidR="00257EA2" w:rsidRDefault="00257EA2" w:rsidP="00257EA2">
          <w:pPr>
            <w:rPr>
              <w:rFonts w:eastAsiaTheme="minorEastAsia"/>
              <w:bCs/>
              <w:noProof/>
              <w:kern w:val="2"/>
              <w:sz w:val="24"/>
              <w:szCs w:val="24"/>
              <w14:ligatures w14:val="standardContextual"/>
            </w:rPr>
          </w:pPr>
          <w:hyperlink w:anchor="_Toc237500354" w:history="1">
            <w:r w:rsidRPr="00FC6455">
              <w:rPr>
                <w:rStyle w:val="Hyperlink"/>
                <w:noProof/>
              </w:rPr>
              <w:t>3.11 Realized simulation distributions</w:t>
            </w:r>
            <w:r>
              <w:rPr>
                <w:noProof/>
                <w:webHidden/>
              </w:rPr>
              <w:tab/>
            </w:r>
            <w:r>
              <w:rPr>
                <w:noProof/>
                <w:webHidden/>
              </w:rPr>
              <w:fldChar w:fldCharType="begin"/>
            </w:r>
            <w:r>
              <w:rPr>
                <w:noProof/>
                <w:webHidden/>
              </w:rPr>
              <w:instrText xml:space="preserve"> PAGEREF _Toc237500354 \h </w:instrText>
            </w:r>
            <w:r>
              <w:rPr>
                <w:noProof/>
                <w:webHidden/>
              </w:rPr>
            </w:r>
            <w:r>
              <w:rPr>
                <w:noProof/>
                <w:webHidden/>
              </w:rPr>
              <w:fldChar w:fldCharType="separate"/>
            </w:r>
            <w:r w:rsidR="00BB6929">
              <w:rPr>
                <w:noProof/>
                <w:webHidden/>
              </w:rPr>
              <w:t>60</w:t>
            </w:r>
            <w:r>
              <w:rPr>
                <w:noProof/>
                <w:webHidden/>
              </w:rPr>
              <w:fldChar w:fldCharType="end"/>
            </w:r>
          </w:hyperlink>
        </w:p>
        <w:p w14:paraId="0E6A4FF9" w14:textId="585ECE2A" w:rsidR="00257EA2" w:rsidRDefault="00257EA2" w:rsidP="00257EA2">
          <w:pPr>
            <w:rPr>
              <w:rFonts w:eastAsiaTheme="minorEastAsia"/>
              <w:bCs/>
              <w:noProof/>
              <w:kern w:val="2"/>
              <w:sz w:val="24"/>
              <w:szCs w:val="24"/>
              <w14:ligatures w14:val="standardContextual"/>
            </w:rPr>
          </w:pPr>
          <w:hyperlink w:anchor="_Toc237500355" w:history="1">
            <w:r w:rsidRPr="00FC6455">
              <w:rPr>
                <w:rStyle w:val="Hyperlink"/>
                <w:noProof/>
              </w:rPr>
              <w:t>3.12 Interpretation of the supplementary analyses</w:t>
            </w:r>
            <w:r>
              <w:rPr>
                <w:noProof/>
                <w:webHidden/>
              </w:rPr>
              <w:tab/>
            </w:r>
            <w:r>
              <w:rPr>
                <w:noProof/>
                <w:webHidden/>
              </w:rPr>
              <w:fldChar w:fldCharType="begin"/>
            </w:r>
            <w:r>
              <w:rPr>
                <w:noProof/>
                <w:webHidden/>
              </w:rPr>
              <w:instrText xml:space="preserve"> PAGEREF _Toc237500355 \h </w:instrText>
            </w:r>
            <w:r>
              <w:rPr>
                <w:noProof/>
                <w:webHidden/>
              </w:rPr>
            </w:r>
            <w:r>
              <w:rPr>
                <w:noProof/>
                <w:webHidden/>
              </w:rPr>
              <w:fldChar w:fldCharType="separate"/>
            </w:r>
            <w:r w:rsidR="00BB6929">
              <w:rPr>
                <w:noProof/>
                <w:webHidden/>
              </w:rPr>
              <w:t>66</w:t>
            </w:r>
            <w:r>
              <w:rPr>
                <w:noProof/>
                <w:webHidden/>
              </w:rPr>
              <w:fldChar w:fldCharType="end"/>
            </w:r>
          </w:hyperlink>
        </w:p>
        <w:p w14:paraId="1F8AC15A" w14:textId="5B593C22" w:rsidR="00257EA2" w:rsidRDefault="00257EA2" w:rsidP="00257EA2">
          <w:pPr>
            <w:rPr>
              <w:rFonts w:eastAsiaTheme="minorEastAsia"/>
              <w:bCs/>
              <w:i/>
              <w:iCs/>
              <w:noProof/>
              <w:kern w:val="2"/>
              <w14:ligatures w14:val="standardContextual"/>
            </w:rPr>
          </w:pPr>
          <w:hyperlink w:anchor="_Toc237500356" w:history="1">
            <w:r w:rsidRPr="00FC6455">
              <w:rPr>
                <w:rStyle w:val="Hyperlink"/>
                <w:noProof/>
              </w:rPr>
              <w:t>References</w:t>
            </w:r>
            <w:r>
              <w:rPr>
                <w:noProof/>
                <w:webHidden/>
              </w:rPr>
              <w:tab/>
            </w:r>
            <w:r>
              <w:rPr>
                <w:noProof/>
                <w:webHidden/>
              </w:rPr>
              <w:fldChar w:fldCharType="begin"/>
            </w:r>
            <w:r>
              <w:rPr>
                <w:noProof/>
                <w:webHidden/>
              </w:rPr>
              <w:instrText xml:space="preserve"> PAGEREF _Toc237500356 \h </w:instrText>
            </w:r>
            <w:r>
              <w:rPr>
                <w:noProof/>
                <w:webHidden/>
              </w:rPr>
            </w:r>
            <w:r>
              <w:rPr>
                <w:noProof/>
                <w:webHidden/>
              </w:rPr>
              <w:fldChar w:fldCharType="separate"/>
            </w:r>
            <w:r w:rsidR="00BB6929">
              <w:rPr>
                <w:noProof/>
                <w:webHidden/>
              </w:rPr>
              <w:t>66</w:t>
            </w:r>
            <w:r>
              <w:rPr>
                <w:noProof/>
                <w:webHidden/>
              </w:rPr>
              <w:fldChar w:fldCharType="end"/>
            </w:r>
          </w:hyperlink>
        </w:p>
        <w:p w14:paraId="29284E85" w14:textId="77777777" w:rsidR="00F01522" w:rsidRDefault="00F01522" w:rsidP="00257EA2">
          <w:r>
            <w:rPr>
              <w:bCs/>
              <w:noProof/>
            </w:rPr>
            <w:fldChar w:fldCharType="end"/>
          </w:r>
        </w:p>
      </w:sdtContent>
    </w:sdt>
    <w:p w14:paraId="0A592055" w14:textId="77777777" w:rsidR="001C0EE2" w:rsidRDefault="001C0EE2" w:rsidP="00257EA2"/>
    <w:p w14:paraId="183A1275" w14:textId="77777777" w:rsidR="001C0EE2" w:rsidRDefault="008652D7" w:rsidP="00257EA2">
      <w:r>
        <w:br w:type="page"/>
      </w:r>
    </w:p>
    <w:p w14:paraId="06E2C11D" w14:textId="77777777" w:rsidR="001C0EE2" w:rsidRDefault="008652D7" w:rsidP="00257EA2">
      <w:bookmarkStart w:id="0" w:name="_Toc237500315"/>
      <w:r>
        <w:lastRenderedPageBreak/>
        <w:t>Chapter 1. Development of HORMONE-CYCLE</w:t>
      </w:r>
      <w:bookmarkEnd w:id="0"/>
    </w:p>
    <w:p w14:paraId="44172843" w14:textId="77777777" w:rsidR="001C0EE2" w:rsidRDefault="008652D7" w:rsidP="00257EA2">
      <w:bookmarkStart w:id="1" w:name="_Toc237500316"/>
      <w:r>
        <w:t>1.1 Purpose, scope, and intended use</w:t>
      </w:r>
      <w:bookmarkEnd w:id="1"/>
    </w:p>
    <w:p w14:paraId="47706B0E" w14:textId="77777777" w:rsidR="001C0EE2" w:rsidRDefault="008652D7" w:rsidP="00257EA2">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EC7D453" w14:textId="77777777" w:rsidR="001C0EE2" w:rsidRDefault="008652D7" w:rsidP="00257EA2">
      <w:r>
        <w:t xml:space="preserve">The design follows a hierarchical simulation workflow and reports inputs, data-generating mechanisms, estimands,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13293EA2" w14:textId="77777777" w:rsidR="001C0EE2" w:rsidRDefault="008652D7" w:rsidP="00257EA2">
      <w:bookmarkStart w:id="2" w:name="_Toc237500317"/>
      <w:r>
        <w:t>1.2 Evidence review and role of each source</w:t>
      </w:r>
      <w:bookmarkEnd w:id="2"/>
    </w:p>
    <w:p w14:paraId="30549575" w14:textId="7A52BE32" w:rsidR="001C0EE2" w:rsidRDefault="008652D7" w:rsidP="00257EA2">
      <w:r>
        <w:t xml:space="preserve">Three primary data sources supplied baseline calibration targets: the Apple Women’s Health Study for age-specific cycle summaries, the Natural Cycles cohort for phase and bleeding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Cunningham et al. supplied a fourth, independent aggregate cohort that was held out from parameter fitting and used only for a 12-month age-stratified cross-check. </w:t>
      </w:r>
      <w:r>
        <w:fldChar w:fldCharType="begin"/>
      </w:r>
      <w:r w:rsidR="00B92103">
        <w:instrText xml:space="preserve"> ADDIN ZOTERO_ITEM CSL_CITATION {"citationID":"idca2d4bbb","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Condition-specific sources informed modifier directions or broad ranges; exact modifier margins are investigator-selected regression guards. Table A1 states exactly how each source entered development and evaluation. Development used aggregate quantities reported in the articles; participant-level source data were unavailable and were not used.</w:t>
      </w:r>
    </w:p>
    <w:p w14:paraId="37F683B8" w14:textId="77777777" w:rsidR="001C0EE2" w:rsidRDefault="001C0EE2" w:rsidP="00257EA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0727F7FF" w14:textId="77777777" w:rsidR="001C0EE2" w:rsidRDefault="008652D7" w:rsidP="00257EA2">
      <w:r>
        <w:lastRenderedPageBreak/>
        <w:t>Appendix Table A1. Evidence provenance for HORMONE-CYCLE. “Calibration” means that a published result informed parameter fitting, waveform construction, or an acceptance target. “Held out” means that the published summary was not used to fit or construct the relevant model component. Cunningham is an independent aggregate cycle source; Anckaert is an independent aggregate hormone source. Neither provides participant-level linked validation for the simulated joint trajectories.</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589485A6" w14:textId="77777777">
        <w:trPr>
          <w:cantSplit/>
          <w:tblHeader/>
          <w:jc w:val="center"/>
        </w:trPr>
        <w:tc>
          <w:tcPr>
            <w:tcW w:w="2088" w:type="dxa"/>
            <w:shd w:val="clear" w:color="auto" w:fill="D9EAF7"/>
            <w:tcMar>
              <w:top w:w="80" w:type="dxa"/>
              <w:left w:w="100" w:type="dxa"/>
              <w:bottom w:w="80" w:type="dxa"/>
              <w:right w:w="100" w:type="dxa"/>
            </w:tcMar>
            <w:vAlign w:val="center"/>
          </w:tcPr>
          <w:p w14:paraId="2361B66C" w14:textId="77777777" w:rsidR="001C0EE2" w:rsidRDefault="008652D7" w:rsidP="00257EA2">
            <w:r>
              <w:rPr>
                <w:sz w:val="15"/>
              </w:rPr>
              <w:t>Paper or evidence source</w:t>
            </w:r>
          </w:p>
        </w:tc>
        <w:tc>
          <w:tcPr>
            <w:tcW w:w="2664" w:type="dxa"/>
            <w:shd w:val="clear" w:color="auto" w:fill="D9EAF7"/>
            <w:tcMar>
              <w:top w:w="80" w:type="dxa"/>
              <w:left w:w="100" w:type="dxa"/>
              <w:bottom w:w="80" w:type="dxa"/>
              <w:right w:w="100" w:type="dxa"/>
            </w:tcMar>
            <w:vAlign w:val="center"/>
          </w:tcPr>
          <w:p w14:paraId="76A01D54" w14:textId="77777777" w:rsidR="001C0EE2" w:rsidRDefault="008652D7" w:rsidP="00257EA2">
            <w:r>
              <w:rPr>
                <w:sz w:val="15"/>
              </w:rPr>
              <w:t>Population or data</w:t>
            </w:r>
          </w:p>
        </w:tc>
        <w:tc>
          <w:tcPr>
            <w:tcW w:w="2376" w:type="dxa"/>
            <w:shd w:val="clear" w:color="auto" w:fill="D9EAF7"/>
            <w:tcMar>
              <w:top w:w="80" w:type="dxa"/>
              <w:left w:w="100" w:type="dxa"/>
              <w:bottom w:w="80" w:type="dxa"/>
              <w:right w:w="100" w:type="dxa"/>
            </w:tcMar>
            <w:vAlign w:val="center"/>
          </w:tcPr>
          <w:p w14:paraId="77922662" w14:textId="77777777" w:rsidR="001C0EE2" w:rsidRDefault="008652D7" w:rsidP="00257EA2">
            <w:r>
              <w:rPr>
                <w:sz w:val="15"/>
              </w:rPr>
              <w:t>Published result used</w:t>
            </w:r>
          </w:p>
        </w:tc>
        <w:tc>
          <w:tcPr>
            <w:tcW w:w="2232" w:type="dxa"/>
            <w:shd w:val="clear" w:color="auto" w:fill="D9EAF7"/>
            <w:tcMar>
              <w:top w:w="80" w:type="dxa"/>
              <w:left w:w="100" w:type="dxa"/>
              <w:bottom w:w="80" w:type="dxa"/>
              <w:right w:w="100" w:type="dxa"/>
            </w:tcMar>
            <w:vAlign w:val="center"/>
          </w:tcPr>
          <w:p w14:paraId="3CD77C02" w14:textId="77777777" w:rsidR="001C0EE2" w:rsidRDefault="008652D7" w:rsidP="00257EA2">
            <w:r>
              <w:rPr>
                <w:sz w:val="15"/>
              </w:rPr>
              <w:t>Use during development</w:t>
            </w:r>
          </w:p>
        </w:tc>
        <w:tc>
          <w:tcPr>
            <w:tcW w:w="1944" w:type="dxa"/>
            <w:shd w:val="clear" w:color="auto" w:fill="D9EAF7"/>
            <w:tcMar>
              <w:top w:w="80" w:type="dxa"/>
              <w:left w:w="100" w:type="dxa"/>
              <w:bottom w:w="80" w:type="dxa"/>
              <w:right w:w="100" w:type="dxa"/>
            </w:tcMar>
            <w:vAlign w:val="center"/>
          </w:tcPr>
          <w:p w14:paraId="31BD1CB0" w14:textId="77777777" w:rsidR="001C0EE2" w:rsidRDefault="008652D7" w:rsidP="00257EA2">
            <w:r>
              <w:rPr>
                <w:sz w:val="15"/>
              </w:rPr>
              <w:t>Use during evaluation</w:t>
            </w:r>
          </w:p>
        </w:tc>
        <w:tc>
          <w:tcPr>
            <w:tcW w:w="1656" w:type="dxa"/>
            <w:shd w:val="clear" w:color="auto" w:fill="D9EAF7"/>
            <w:tcMar>
              <w:top w:w="80" w:type="dxa"/>
              <w:left w:w="100" w:type="dxa"/>
              <w:bottom w:w="80" w:type="dxa"/>
              <w:right w:w="100" w:type="dxa"/>
            </w:tcMar>
            <w:vAlign w:val="center"/>
          </w:tcPr>
          <w:p w14:paraId="3F025C1C" w14:textId="77777777" w:rsidR="001C0EE2" w:rsidRDefault="008652D7" w:rsidP="00257EA2">
            <w:r>
              <w:rPr>
                <w:sz w:val="15"/>
              </w:rPr>
              <w:t>Independence status</w:t>
            </w:r>
          </w:p>
        </w:tc>
      </w:tr>
      <w:tr w:rsidR="001C0EE2" w14:paraId="37124C8C" w14:textId="77777777">
        <w:trPr>
          <w:cantSplit/>
          <w:jc w:val="center"/>
        </w:trPr>
        <w:tc>
          <w:tcPr>
            <w:tcW w:w="2088" w:type="dxa"/>
            <w:tcMar>
              <w:top w:w="80" w:type="dxa"/>
              <w:left w:w="100" w:type="dxa"/>
              <w:bottom w:w="80" w:type="dxa"/>
              <w:right w:w="100" w:type="dxa"/>
            </w:tcMar>
            <w:vAlign w:val="center"/>
          </w:tcPr>
          <w:p w14:paraId="54D80539" w14:textId="77777777" w:rsidR="001C0EE2" w:rsidRDefault="008652D7" w:rsidP="00257EA2">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7E4D4654" w14:textId="77777777" w:rsidR="001C0EE2" w:rsidRDefault="008652D7" w:rsidP="00257EA2">
            <w:r>
              <w:rPr>
                <w:sz w:val="15"/>
              </w:rPr>
              <w:t>165,668 cycles from 12,608 Apple Women’s Health Study participants</w:t>
            </w:r>
          </w:p>
        </w:tc>
        <w:tc>
          <w:tcPr>
            <w:tcW w:w="2376" w:type="dxa"/>
            <w:tcMar>
              <w:top w:w="80" w:type="dxa"/>
              <w:left w:w="100" w:type="dxa"/>
              <w:bottom w:w="80" w:type="dxa"/>
              <w:right w:w="100" w:type="dxa"/>
            </w:tcMar>
            <w:vAlign w:val="center"/>
          </w:tcPr>
          <w:p w14:paraId="758FF08F" w14:textId="77777777" w:rsidR="001C0EE2" w:rsidRDefault="008652D7" w:rsidP="00257EA2">
            <w:r>
              <w:t>Age-specific mean cycle length, pooled within-person SD, participant-level irregularity, and short/long cycle tails</w:t>
            </w:r>
          </w:p>
        </w:tc>
        <w:tc>
          <w:tcPr>
            <w:tcW w:w="2232" w:type="dxa"/>
            <w:tcMar>
              <w:top w:w="80" w:type="dxa"/>
              <w:left w:w="100" w:type="dxa"/>
              <w:bottom w:w="80" w:type="dxa"/>
              <w:right w:w="100" w:type="dxa"/>
            </w:tcMar>
            <w:vAlign w:val="center"/>
          </w:tcPr>
          <w:p w14:paraId="2E0C9B4E" w14:textId="77777777" w:rsidR="001C0EE2" w:rsidRDefault="008652D7" w:rsidP="00257EA2">
            <w:r>
              <w:t>Direct or derived age-band outcome targets; surrogate initialization followed by full-simulator refinement of latent two-component variability parameters</w:t>
            </w:r>
          </w:p>
        </w:tc>
        <w:tc>
          <w:tcPr>
            <w:tcW w:w="1944" w:type="dxa"/>
            <w:tcMar>
              <w:top w:w="80" w:type="dxa"/>
              <w:left w:w="100" w:type="dxa"/>
              <w:bottom w:w="80" w:type="dxa"/>
              <w:right w:w="100" w:type="dxa"/>
            </w:tcMar>
            <w:vAlign w:val="center"/>
          </w:tcPr>
          <w:p w14:paraId="34AED4D5" w14:textId="77777777" w:rsidR="001C0EE2" w:rsidRDefault="008652D7" w:rsidP="00257EA2">
            <w:r>
              <w:t>Prespecified age-stratified calibration checks</w:t>
            </w:r>
          </w:p>
        </w:tc>
        <w:tc>
          <w:tcPr>
            <w:tcW w:w="1656" w:type="dxa"/>
            <w:tcMar>
              <w:top w:w="80" w:type="dxa"/>
              <w:left w:w="100" w:type="dxa"/>
              <w:bottom w:w="80" w:type="dxa"/>
              <w:right w:w="100" w:type="dxa"/>
            </w:tcMar>
            <w:vAlign w:val="center"/>
          </w:tcPr>
          <w:p w14:paraId="3227AC86" w14:textId="77777777" w:rsidR="001C0EE2" w:rsidRDefault="008652D7" w:rsidP="00257EA2">
            <w:r>
              <w:rPr>
                <w:sz w:val="15"/>
              </w:rPr>
              <w:t>Development source reused internally</w:t>
            </w:r>
          </w:p>
        </w:tc>
      </w:tr>
      <w:tr w:rsidR="001C0EE2" w14:paraId="5453C426" w14:textId="77777777">
        <w:trPr>
          <w:cantSplit/>
          <w:jc w:val="center"/>
        </w:trPr>
        <w:tc>
          <w:tcPr>
            <w:tcW w:w="2088" w:type="dxa"/>
            <w:tcMar>
              <w:top w:w="80" w:type="dxa"/>
              <w:left w:w="100" w:type="dxa"/>
              <w:bottom w:w="80" w:type="dxa"/>
              <w:right w:w="100" w:type="dxa"/>
            </w:tcMar>
            <w:vAlign w:val="center"/>
          </w:tcPr>
          <w:p w14:paraId="540F75B8" w14:textId="77777777" w:rsidR="001C0EE2" w:rsidRDefault="008652D7" w:rsidP="00257EA2">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7023EC08" w14:textId="77777777" w:rsidR="001C0EE2" w:rsidRDefault="008652D7" w:rsidP="00257EA2">
            <w:r>
              <w:rPr>
                <w:sz w:val="15"/>
              </w:rPr>
              <w:t>612,613 ovulatory cycles from 124,648 Natural Cycles users</w:t>
            </w:r>
          </w:p>
        </w:tc>
        <w:tc>
          <w:tcPr>
            <w:tcW w:w="2376" w:type="dxa"/>
            <w:tcMar>
              <w:top w:w="80" w:type="dxa"/>
              <w:left w:w="100" w:type="dxa"/>
              <w:bottom w:w="80" w:type="dxa"/>
              <w:right w:w="100" w:type="dxa"/>
            </w:tcMar>
            <w:vAlign w:val="center"/>
          </w:tcPr>
          <w:p w14:paraId="2D22E718" w14:textId="77777777" w:rsidR="001C0EE2" w:rsidRDefault="008652D7" w:rsidP="00257EA2">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2F0844AF" w14:textId="77777777" w:rsidR="001C0EE2" w:rsidRDefault="008652D7" w:rsidP="00257EA2">
            <w:r>
              <w:t>Direct phase-timing and bleeding targets; stable-luteal structure</w:t>
            </w:r>
          </w:p>
        </w:tc>
        <w:tc>
          <w:tcPr>
            <w:tcW w:w="1944" w:type="dxa"/>
            <w:tcMar>
              <w:top w:w="80" w:type="dxa"/>
              <w:left w:w="100" w:type="dxa"/>
              <w:bottom w:w="80" w:type="dxa"/>
              <w:right w:w="100" w:type="dxa"/>
            </w:tcMar>
            <w:vAlign w:val="center"/>
          </w:tcPr>
          <w:p w14:paraId="6B3FB38E" w14:textId="77777777" w:rsidR="001C0EE2" w:rsidRDefault="008652D7" w:rsidP="00257EA2">
            <w:r>
              <w:t>Phase and bleeding mean/SD checks</w:t>
            </w:r>
          </w:p>
        </w:tc>
        <w:tc>
          <w:tcPr>
            <w:tcW w:w="1656" w:type="dxa"/>
            <w:tcMar>
              <w:top w:w="80" w:type="dxa"/>
              <w:left w:w="100" w:type="dxa"/>
              <w:bottom w:w="80" w:type="dxa"/>
              <w:right w:w="100" w:type="dxa"/>
            </w:tcMar>
            <w:vAlign w:val="center"/>
          </w:tcPr>
          <w:p w14:paraId="05D84174" w14:textId="77777777" w:rsidR="001C0EE2" w:rsidRDefault="008652D7" w:rsidP="00257EA2">
            <w:r>
              <w:rPr>
                <w:sz w:val="15"/>
              </w:rPr>
              <w:t>Development source reused internally</w:t>
            </w:r>
          </w:p>
        </w:tc>
      </w:tr>
      <w:tr w:rsidR="001C0EE2" w14:paraId="5240A65F" w14:textId="77777777">
        <w:trPr>
          <w:cantSplit/>
          <w:jc w:val="center"/>
        </w:trPr>
        <w:tc>
          <w:tcPr>
            <w:tcW w:w="2088" w:type="dxa"/>
            <w:tcMar>
              <w:top w:w="80" w:type="dxa"/>
              <w:left w:w="100" w:type="dxa"/>
              <w:bottom w:w="80" w:type="dxa"/>
              <w:right w:w="100" w:type="dxa"/>
            </w:tcMar>
            <w:vAlign w:val="center"/>
          </w:tcPr>
          <w:p w14:paraId="2C98CACF" w14:textId="77777777" w:rsidR="001C0EE2" w:rsidRDefault="008652D7" w:rsidP="00257EA2">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7CA93B57" w14:textId="77777777" w:rsidR="001C0EE2" w:rsidRDefault="008652D7" w:rsidP="00257EA2">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03567823" w14:textId="77777777" w:rsidR="001C0EE2" w:rsidRDefault="008652D7" w:rsidP="00257EA2">
            <w:r>
              <w:t>Complete daily serum estradiol and progesterone medians synchronized to the LH peak</w:t>
            </w:r>
          </w:p>
        </w:tc>
        <w:tc>
          <w:tcPr>
            <w:tcW w:w="2232" w:type="dxa"/>
            <w:tcMar>
              <w:top w:w="80" w:type="dxa"/>
              <w:left w:w="100" w:type="dxa"/>
              <w:bottom w:w="80" w:type="dxa"/>
              <w:right w:w="100" w:type="dxa"/>
            </w:tcMar>
            <w:vAlign w:val="center"/>
          </w:tcPr>
          <w:p w14:paraId="274B9009" w14:textId="77777777" w:rsidR="001C0EE2" w:rsidRDefault="008652D7" w:rsidP="00257EA2">
            <w:r>
              <w:t>Primary ovulatory daily-envelope construction after unit conversion and event alignment</w:t>
            </w:r>
          </w:p>
        </w:tc>
        <w:tc>
          <w:tcPr>
            <w:tcW w:w="1944" w:type="dxa"/>
            <w:tcMar>
              <w:top w:w="80" w:type="dxa"/>
              <w:left w:w="100" w:type="dxa"/>
              <w:bottom w:w="80" w:type="dxa"/>
              <w:right w:w="100" w:type="dxa"/>
            </w:tcMar>
            <w:vAlign w:val="center"/>
          </w:tcPr>
          <w:p w14:paraId="18E18163" w14:textId="77777777" w:rsidR="001C0EE2" w:rsidRDefault="008652D7" w:rsidP="00257EA2">
            <w:r>
              <w:t>Daily-envelope and prespecified morphology software checks</w:t>
            </w:r>
          </w:p>
        </w:tc>
        <w:tc>
          <w:tcPr>
            <w:tcW w:w="1656" w:type="dxa"/>
            <w:tcMar>
              <w:top w:w="80" w:type="dxa"/>
              <w:left w:w="100" w:type="dxa"/>
              <w:bottom w:w="80" w:type="dxa"/>
              <w:right w:w="100" w:type="dxa"/>
            </w:tcMar>
            <w:vAlign w:val="center"/>
          </w:tcPr>
          <w:p w14:paraId="1E2D7DD2" w14:textId="77777777" w:rsidR="001C0EE2" w:rsidRDefault="008652D7" w:rsidP="00257EA2">
            <w:r>
              <w:t>Development source reused for internal construction checks</w:t>
            </w:r>
          </w:p>
        </w:tc>
      </w:tr>
      <w:tr w:rsidR="001C0EE2" w14:paraId="34889A6A" w14:textId="77777777">
        <w:trPr>
          <w:cantSplit/>
          <w:jc w:val="center"/>
        </w:trPr>
        <w:tc>
          <w:tcPr>
            <w:tcW w:w="2088" w:type="dxa"/>
            <w:tcMar>
              <w:top w:w="80" w:type="dxa"/>
              <w:left w:w="100" w:type="dxa"/>
              <w:bottom w:w="80" w:type="dxa"/>
              <w:right w:w="100" w:type="dxa"/>
            </w:tcMar>
            <w:vAlign w:val="center"/>
          </w:tcPr>
          <w:p w14:paraId="153B767C" w14:textId="0E206195" w:rsidR="001C0EE2" w:rsidRDefault="008652D7" w:rsidP="00257EA2">
            <w:r>
              <w:t xml:space="preserve">Cunningham et al. (2024) </w:t>
            </w:r>
            <w:r>
              <w:fldChar w:fldCharType="begin"/>
            </w:r>
            <w:r w:rsidR="00B92103">
              <w:instrText xml:space="preserve"> ADDIN ZOTERO_ITEM CSL_CITATION {"citationID":"id10697333","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p>
        </w:tc>
        <w:tc>
          <w:tcPr>
            <w:tcW w:w="2664" w:type="dxa"/>
            <w:tcMar>
              <w:top w:w="80" w:type="dxa"/>
              <w:left w:w="100" w:type="dxa"/>
              <w:bottom w:w="80" w:type="dxa"/>
              <w:right w:w="100" w:type="dxa"/>
            </w:tcMar>
            <w:vAlign w:val="center"/>
          </w:tcPr>
          <w:p w14:paraId="253D4312" w14:textId="77777777" w:rsidR="001C0EE2" w:rsidRDefault="008652D7" w:rsidP="00257EA2">
            <w:r>
              <w:t>&gt;19 million global Flo users aged 18–55; 12-month analysis cohort</w:t>
            </w:r>
          </w:p>
        </w:tc>
        <w:tc>
          <w:tcPr>
            <w:tcW w:w="2376" w:type="dxa"/>
            <w:tcMar>
              <w:top w:w="80" w:type="dxa"/>
              <w:left w:w="100" w:type="dxa"/>
              <w:bottom w:w="80" w:type="dxa"/>
              <w:right w:w="100" w:type="dxa"/>
            </w:tcMar>
            <w:vAlign w:val="center"/>
          </w:tcPr>
          <w:p w14:paraId="3A42E314" w14:textId="77777777" w:rsidR="001C0EE2" w:rsidRDefault="008652D7" w:rsidP="00257EA2">
            <w:r>
              <w:t>Age-specific participant cycle mean and mean participant-specific cycle-length SD</w:t>
            </w:r>
          </w:p>
        </w:tc>
        <w:tc>
          <w:tcPr>
            <w:tcW w:w="2232" w:type="dxa"/>
            <w:tcMar>
              <w:top w:w="80" w:type="dxa"/>
              <w:left w:w="100" w:type="dxa"/>
              <w:bottom w:w="80" w:type="dxa"/>
              <w:right w:w="100" w:type="dxa"/>
            </w:tcMar>
            <w:vAlign w:val="center"/>
          </w:tcPr>
          <w:p w14:paraId="330E526E" w14:textId="77777777" w:rsidR="001C0EE2" w:rsidRDefault="008652D7" w:rsidP="00257EA2">
            <w:r>
              <w:t>Not used for fitting</w:t>
            </w:r>
          </w:p>
        </w:tc>
        <w:tc>
          <w:tcPr>
            <w:tcW w:w="1944" w:type="dxa"/>
            <w:tcMar>
              <w:top w:w="80" w:type="dxa"/>
              <w:left w:w="100" w:type="dxa"/>
              <w:bottom w:w="80" w:type="dxa"/>
              <w:right w:w="100" w:type="dxa"/>
            </w:tcMar>
            <w:vAlign w:val="center"/>
          </w:tcPr>
          <w:p w14:paraId="477D0979" w14:textId="77777777" w:rsidR="001C0EE2" w:rsidRDefault="008652D7" w:rsidP="00257EA2">
            <w:r>
              <w:t>Held-out aggregate cross-check with prespecified practical-equivalence margins</w:t>
            </w:r>
          </w:p>
        </w:tc>
        <w:tc>
          <w:tcPr>
            <w:tcW w:w="1656" w:type="dxa"/>
            <w:tcMar>
              <w:top w:w="80" w:type="dxa"/>
              <w:left w:w="100" w:type="dxa"/>
              <w:bottom w:w="80" w:type="dxa"/>
              <w:right w:w="100" w:type="dxa"/>
            </w:tcMar>
            <w:vAlign w:val="center"/>
          </w:tcPr>
          <w:p w14:paraId="22E133B0" w14:textId="77777777" w:rsidR="001C0EE2" w:rsidRDefault="008652D7" w:rsidP="00257EA2">
            <w:r>
              <w:t>Independent aggregate source; no participant-level linkage</w:t>
            </w:r>
          </w:p>
        </w:tc>
      </w:tr>
      <w:tr w:rsidR="001C0EE2" w14:paraId="066F4558" w14:textId="77777777">
        <w:trPr>
          <w:cantSplit/>
          <w:jc w:val="center"/>
        </w:trPr>
        <w:tc>
          <w:tcPr>
            <w:tcW w:w="2088" w:type="dxa"/>
            <w:tcMar>
              <w:top w:w="80" w:type="dxa"/>
              <w:left w:w="100" w:type="dxa"/>
              <w:bottom w:w="80" w:type="dxa"/>
              <w:right w:w="100" w:type="dxa"/>
            </w:tcMar>
            <w:vAlign w:val="center"/>
          </w:tcPr>
          <w:p w14:paraId="7798A62D" w14:textId="77777777" w:rsidR="001C0EE2" w:rsidRDefault="008652D7" w:rsidP="00257EA2">
            <w:r>
              <w:lastRenderedPageBreak/>
              <w:t xml:space="preserve">Harlow et al. (2000) </w:t>
            </w:r>
            <w:r>
              <w:fldChar w:fldCharType="begin"/>
            </w:r>
            <w:r>
              <w:instrText xml:space="preserve"> ADDIN ZOTERO_ITEM CSL_CITATION {"citationID":"id04da1336","properties":{"unsorted":false,"formattedCitation":"(9)","plainCitation":"(9)","noteIndex":0},"citationItems":[{"id":938,"uris":["http://zotero.org/users/1538114/items/DEANI3HH"],"itemData":{"id":938,"type":"article-journal","abstract":"Long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p>
        </w:tc>
        <w:tc>
          <w:tcPr>
            <w:tcW w:w="2664" w:type="dxa"/>
            <w:tcMar>
              <w:top w:w="80" w:type="dxa"/>
              <w:left w:w="100" w:type="dxa"/>
              <w:bottom w:w="80" w:type="dxa"/>
              <w:right w:w="100" w:type="dxa"/>
            </w:tcMar>
            <w:vAlign w:val="center"/>
          </w:tcPr>
          <w:p w14:paraId="362C0C1A" w14:textId="77777777" w:rsidR="001C0EE2" w:rsidRDefault="008652D7" w:rsidP="00257EA2">
            <w:r>
              <w:t>416 conception and non-conception cycles; 28 follicular phases lasting ≥24 days</w:t>
            </w:r>
          </w:p>
        </w:tc>
        <w:tc>
          <w:tcPr>
            <w:tcW w:w="2376" w:type="dxa"/>
            <w:tcMar>
              <w:top w:w="80" w:type="dxa"/>
              <w:left w:w="100" w:type="dxa"/>
              <w:bottom w:w="80" w:type="dxa"/>
              <w:right w:w="100" w:type="dxa"/>
            </w:tcMar>
            <w:vAlign w:val="center"/>
          </w:tcPr>
          <w:p w14:paraId="52D90FBF" w14:textId="77777777" w:rsidR="001C0EE2" w:rsidRDefault="008652D7" w:rsidP="00257EA2">
            <w:r>
              <w:t>Five heterogeneous long-follicular urinary-oestrogen patterns; delayed dominant-follicle emergence was most common</w:t>
            </w:r>
          </w:p>
        </w:tc>
        <w:tc>
          <w:tcPr>
            <w:tcW w:w="2232" w:type="dxa"/>
            <w:tcMar>
              <w:top w:w="80" w:type="dxa"/>
              <w:left w:w="100" w:type="dxa"/>
              <w:bottom w:w="80" w:type="dxa"/>
              <w:right w:w="100" w:type="dxa"/>
            </w:tcMar>
            <w:vAlign w:val="center"/>
          </w:tcPr>
          <w:p w14:paraId="6C3DE51B" w14:textId="77777777" w:rsidR="001C0EE2" w:rsidRDefault="008652D7" w:rsidP="00257EA2">
            <w:r>
              <w:t>Qualitative geometry for delayed-emergence and failed-wave E2 variants; no class-frequency fit</w:t>
            </w:r>
          </w:p>
        </w:tc>
        <w:tc>
          <w:tcPr>
            <w:tcW w:w="1944" w:type="dxa"/>
            <w:tcMar>
              <w:top w:w="80" w:type="dxa"/>
              <w:left w:w="100" w:type="dxa"/>
              <w:bottom w:w="80" w:type="dxa"/>
              <w:right w:w="100" w:type="dxa"/>
            </w:tcMar>
            <w:vAlign w:val="center"/>
          </w:tcPr>
          <w:p w14:paraId="1D8B2B08" w14:textId="77777777" w:rsidR="001C0EE2" w:rsidRDefault="008652D7" w:rsidP="00257EA2">
            <w:r>
              <w:t>Visual long-follicular morphology check</w:t>
            </w:r>
          </w:p>
        </w:tc>
        <w:tc>
          <w:tcPr>
            <w:tcW w:w="1656" w:type="dxa"/>
            <w:tcMar>
              <w:top w:w="80" w:type="dxa"/>
              <w:left w:w="100" w:type="dxa"/>
              <w:bottom w:w="80" w:type="dxa"/>
              <w:right w:w="100" w:type="dxa"/>
            </w:tcMar>
            <w:vAlign w:val="center"/>
          </w:tcPr>
          <w:p w14:paraId="7EFE8CDF" w14:textId="77777777" w:rsidR="001C0EE2" w:rsidRDefault="008652D7" w:rsidP="00257EA2">
            <w:r>
              <w:t>Development morphology source; 25% failed-wave share remains investigator selected</w:t>
            </w:r>
          </w:p>
        </w:tc>
      </w:tr>
      <w:tr w:rsidR="001C0EE2" w14:paraId="514F6B0B" w14:textId="77777777">
        <w:trPr>
          <w:cantSplit/>
          <w:jc w:val="center"/>
        </w:trPr>
        <w:tc>
          <w:tcPr>
            <w:tcW w:w="2088" w:type="dxa"/>
            <w:tcMar>
              <w:top w:w="80" w:type="dxa"/>
              <w:left w:w="100" w:type="dxa"/>
              <w:bottom w:w="80" w:type="dxa"/>
              <w:right w:w="100" w:type="dxa"/>
            </w:tcMar>
            <w:vAlign w:val="center"/>
          </w:tcPr>
          <w:p w14:paraId="75C3FDE2" w14:textId="77777777" w:rsidR="001C0EE2" w:rsidRDefault="008652D7" w:rsidP="00257EA2">
            <w:r>
              <w:t xml:space="preserve">Mumford et al. (2012) </w:t>
            </w:r>
            <w:r>
              <w:fldChar w:fldCharType="begin"/>
            </w:r>
            <w:r>
              <w:instrText xml:space="preserve"> ADDIN ZOTERO_ITEM CSL_CITATION {"citationID":"idba2a970d","properties":{"unsorted":false,"formattedCitation":"(10)","plainCitation":"(10)","noteIndex":0},"citationItems":[{"id":940,"uris":["http://zotero.org/users/1538114/items/3Y2YEUNZ"],"itemData":{"id":940,"type":"article-journal","abstract":"CONTEXT: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fldChar w:fldCharType="separate"/>
            </w:r>
            <w:r>
              <w:rPr>
                <w:noProof/>
              </w:rPr>
              <w:t>(10)</w:t>
            </w:r>
            <w:r>
              <w:fldChar w:fldCharType="end"/>
            </w:r>
          </w:p>
        </w:tc>
        <w:tc>
          <w:tcPr>
            <w:tcW w:w="2664" w:type="dxa"/>
            <w:tcMar>
              <w:top w:w="80" w:type="dxa"/>
              <w:left w:w="100" w:type="dxa"/>
              <w:bottom w:w="80" w:type="dxa"/>
              <w:right w:w="100" w:type="dxa"/>
            </w:tcMar>
            <w:vAlign w:val="center"/>
          </w:tcPr>
          <w:p w14:paraId="7AEFBACA" w14:textId="77777777" w:rsidR="001C0EE2" w:rsidRDefault="008652D7" w:rsidP="00257EA2">
            <w:r>
              <w:t>259 healthy regularly menstruating women aged 18–44; up to two cycles and eight serum samples per cycle</w:t>
            </w:r>
          </w:p>
        </w:tc>
        <w:tc>
          <w:tcPr>
            <w:tcW w:w="2376" w:type="dxa"/>
            <w:tcMar>
              <w:top w:w="80" w:type="dxa"/>
              <w:left w:w="100" w:type="dxa"/>
              <w:bottom w:w="80" w:type="dxa"/>
              <w:right w:w="100" w:type="dxa"/>
            </w:tcMar>
            <w:vAlign w:val="center"/>
          </w:tcPr>
          <w:p w14:paraId="59DDC29B" w14:textId="77777777" w:rsidR="001C0EE2" w:rsidRDefault="008652D7" w:rsidP="00257EA2">
            <w:r>
              <w:t>In cycles &gt;35 days, E2 and LH peaks occurred about three days later than in normal-length cycles</w:t>
            </w:r>
          </w:p>
        </w:tc>
        <w:tc>
          <w:tcPr>
            <w:tcW w:w="2232" w:type="dxa"/>
            <w:tcMar>
              <w:top w:w="80" w:type="dxa"/>
              <w:left w:w="100" w:type="dxa"/>
              <w:bottom w:w="80" w:type="dxa"/>
              <w:right w:w="100" w:type="dxa"/>
            </w:tcMar>
            <w:vAlign w:val="center"/>
          </w:tcPr>
          <w:p w14:paraId="2B7F8B74" w14:textId="77777777" w:rsidR="001C0EE2" w:rsidRDefault="008652D7" w:rsidP="00257EA2">
            <w:r>
              <w:t>Independent timing context supporting delayed rather than proportional stretching</w:t>
            </w:r>
          </w:p>
        </w:tc>
        <w:tc>
          <w:tcPr>
            <w:tcW w:w="1944" w:type="dxa"/>
            <w:tcMar>
              <w:top w:w="80" w:type="dxa"/>
              <w:left w:w="100" w:type="dxa"/>
              <w:bottom w:w="80" w:type="dxa"/>
              <w:right w:w="100" w:type="dxa"/>
            </w:tcMar>
            <w:vAlign w:val="center"/>
          </w:tcPr>
          <w:p w14:paraId="57159E22" w14:textId="77777777" w:rsidR="001C0EE2" w:rsidRDefault="008652D7" w:rsidP="00257EA2">
            <w:r>
              <w:t>Qualitative long-cycle timing cross-check</w:t>
            </w:r>
          </w:p>
        </w:tc>
        <w:tc>
          <w:tcPr>
            <w:tcW w:w="1656" w:type="dxa"/>
            <w:tcMar>
              <w:top w:w="80" w:type="dxa"/>
              <w:left w:w="100" w:type="dxa"/>
              <w:bottom w:w="80" w:type="dxa"/>
              <w:right w:w="100" w:type="dxa"/>
            </w:tcMar>
            <w:vAlign w:val="center"/>
          </w:tcPr>
          <w:p w14:paraId="736052A5" w14:textId="77777777" w:rsidR="001C0EE2" w:rsidRDefault="008652D7" w:rsidP="00257EA2">
            <w:r>
              <w:t>Independent context source; not used to estimate waveform values</w:t>
            </w:r>
          </w:p>
        </w:tc>
      </w:tr>
      <w:tr w:rsidR="001C0EE2" w14:paraId="553A2634" w14:textId="77777777">
        <w:trPr>
          <w:cantSplit/>
          <w:jc w:val="center"/>
        </w:trPr>
        <w:tc>
          <w:tcPr>
            <w:tcW w:w="2088" w:type="dxa"/>
            <w:tcMar>
              <w:top w:w="80" w:type="dxa"/>
              <w:left w:w="100" w:type="dxa"/>
              <w:bottom w:w="80" w:type="dxa"/>
              <w:right w:w="100" w:type="dxa"/>
            </w:tcMar>
            <w:vAlign w:val="center"/>
          </w:tcPr>
          <w:p w14:paraId="6ECA5C6F" w14:textId="77777777" w:rsidR="001C0EE2" w:rsidRDefault="008652D7" w:rsidP="00257EA2">
            <w:r>
              <w:t xml:space="preserve">Anckaert et al. (2021) </w:t>
            </w:r>
            <w:r>
              <w:fldChar w:fldCharType="begin"/>
            </w:r>
            <w:r>
              <w:instrText xml:space="preserve"> ADDIN ZOTERO_ITEM CSL_CITATION {"citationID":"id52be695c","properties":{"unsorted":false,"formattedCitation":"(11)","plainCitation":"(11)","noteIndex":0},"citationItems":[{"id":942,"uris":["http://zotero.org/users/1538114/items/YLLLVBP5"],"itemData":{"id":942,"type":"article-journal","abstract":"Expected values for estradiol (E2), luteinizing hormone (LH), and progesterone determined in serum allow accurate assessment of menstrual cycle phase. Automated immunoassays demonstrate variable degrees of bias, emphasizing the need to establish method-specific reference values. We therefore established method-specific reference intervals for the Elecsys® LH assay and new generation Elecsys Estradiol III and Progesterone III assays (cobas e 801 analyzer) in 85 apparently healthy women aged 22-37 (US)/18-37 (EU) years over one natural menstrual cycle. Cycle length and day of ovulation were standardized; phases were defined by LH surge and/or progesterone/E2 levels. Median (5th-95th percentile) concentrations (follicular/ovulation/luteal) were E2: 198 ​pmol/L (114-332), 757 ​pmol/L (222-1959) and 412 ​pmol/L (222-854); LH: 7.14 IU/L (4.78-13.2), 22.6 IU/L (8.11-72.7) and 6.24 IU/L (2.73-13.1); progesterone: 0.212 ​nmol/L (0.159-0.616), 1.81 ​nmol/L (0.175-13.2) and 28.8 ​nmol/L (13.1-46.3). Sub-phase (early/intermediate/late) reference values were also determined for follicular and luteal phases. This multicenter study established reliable, method-specific E2, LH and progesterone reference values that could assist clinical decision-making in women with fertility disorders and monitoring of natural cycles in assisted reproductive treatment.","container-title":"Practical Laboratory Medicine","DOI":"10.1016/j.plabm.2021.e00211","ISSN":"2352-5517","journalAbbreviation":"Pract Lab Med","language":"eng","page":"e00211","PMID":"33869706","PMCID":"PMC8042396","source":"PubMed","title":"Extensive monitoring of the natural menstrual cycle using the serum biomarkers estradiol, luteinizing hormone and progesterone","volume":"25","author":[{"family":"Anckaert","given":"Ellen"},{"family":"Jank","given":"Alexander"},{"family":"Petzold","given":"Julia"},{"family":"Rohsmann","given":"Felix"},{"family":"Paris","given":"Rhonda"},{"family":"Renggli","given":"Martin"},{"family":"Schönfeld","given":"Kathrin"},{"family":"Schiettecatte","given":"Johan"},{"family":"Kriner","given":"Monika"}],"issued":{"date-parts":[["2021",5]]}}}],"schema":"https://github.com/citation-style-language/schema/raw/master/csl-citation.json"} </w:instrText>
            </w:r>
            <w:r>
              <w:fldChar w:fldCharType="separate"/>
            </w:r>
            <w:r>
              <w:rPr>
                <w:noProof/>
              </w:rPr>
              <w:t>(11)</w:t>
            </w:r>
            <w:r>
              <w:fldChar w:fldCharType="end"/>
            </w:r>
          </w:p>
        </w:tc>
        <w:tc>
          <w:tcPr>
            <w:tcW w:w="2664" w:type="dxa"/>
            <w:tcMar>
              <w:top w:w="80" w:type="dxa"/>
              <w:left w:w="100" w:type="dxa"/>
              <w:bottom w:w="80" w:type="dxa"/>
              <w:right w:w="100" w:type="dxa"/>
            </w:tcMar>
            <w:vAlign w:val="center"/>
          </w:tcPr>
          <w:p w14:paraId="64490D8D" w14:textId="77777777" w:rsidR="001C0EE2" w:rsidRDefault="008652D7" w:rsidP="00257EA2">
            <w:r>
              <w:t>85 apparently healthy women aged 18–37 monitored across one natural cycle</w:t>
            </w:r>
          </w:p>
        </w:tc>
        <w:tc>
          <w:tcPr>
            <w:tcW w:w="2376" w:type="dxa"/>
            <w:tcMar>
              <w:top w:w="80" w:type="dxa"/>
              <w:left w:w="100" w:type="dxa"/>
              <w:bottom w:w="80" w:type="dxa"/>
              <w:right w:w="100" w:type="dxa"/>
            </w:tcMar>
            <w:vAlign w:val="center"/>
          </w:tcPr>
          <w:p w14:paraId="6199C465" w14:textId="77777777" w:rsidR="001C0EE2" w:rsidRDefault="008652D7" w:rsidP="00257EA2">
            <w:r>
              <w:t>Assay-specific E2 and P4 follicular, ovulatory, luteal, and subphase reference intervals</w:t>
            </w:r>
          </w:p>
        </w:tc>
        <w:tc>
          <w:tcPr>
            <w:tcW w:w="2232" w:type="dxa"/>
            <w:tcMar>
              <w:top w:w="80" w:type="dxa"/>
              <w:left w:w="100" w:type="dxa"/>
              <w:bottom w:w="80" w:type="dxa"/>
              <w:right w:w="100" w:type="dxa"/>
            </w:tcMar>
            <w:vAlign w:val="center"/>
          </w:tcPr>
          <w:p w14:paraId="63103F4A" w14:textId="77777777" w:rsidR="001C0EE2" w:rsidRDefault="008652D7" w:rsidP="00257EA2">
            <w:r>
              <w:t>Not used to construct the waveform</w:t>
            </w:r>
          </w:p>
        </w:tc>
        <w:tc>
          <w:tcPr>
            <w:tcW w:w="1944" w:type="dxa"/>
            <w:tcMar>
              <w:top w:w="80" w:type="dxa"/>
              <w:left w:w="100" w:type="dxa"/>
              <w:bottom w:w="80" w:type="dxa"/>
              <w:right w:w="100" w:type="dxa"/>
            </w:tcMar>
            <w:vAlign w:val="center"/>
          </w:tcPr>
          <w:p w14:paraId="0158E99B" w14:textId="77777777" w:rsidR="001C0EE2" w:rsidRDefault="008652D7" w:rsidP="00257EA2">
            <w:r>
              <w:t>Independent amplitude and phase-order cross-check with broad assay-aware bounds</w:t>
            </w:r>
          </w:p>
        </w:tc>
        <w:tc>
          <w:tcPr>
            <w:tcW w:w="1656" w:type="dxa"/>
            <w:tcMar>
              <w:top w:w="80" w:type="dxa"/>
              <w:left w:w="100" w:type="dxa"/>
              <w:bottom w:w="80" w:type="dxa"/>
              <w:right w:w="100" w:type="dxa"/>
            </w:tcMar>
            <w:vAlign w:val="center"/>
          </w:tcPr>
          <w:p w14:paraId="4B068C1E" w14:textId="77777777" w:rsidR="001C0EE2" w:rsidRDefault="008652D7" w:rsidP="00257EA2">
            <w:r>
              <w:t>Independent aggregate hormone source; not participant-level trajectory validation</w:t>
            </w:r>
          </w:p>
        </w:tc>
      </w:tr>
      <w:tr w:rsidR="001C0EE2" w14:paraId="1F02A076" w14:textId="77777777">
        <w:trPr>
          <w:cantSplit/>
          <w:jc w:val="center"/>
        </w:trPr>
        <w:tc>
          <w:tcPr>
            <w:tcW w:w="2088" w:type="dxa"/>
            <w:tcMar>
              <w:top w:w="80" w:type="dxa"/>
              <w:left w:w="100" w:type="dxa"/>
              <w:bottom w:w="80" w:type="dxa"/>
              <w:right w:w="100" w:type="dxa"/>
            </w:tcMar>
            <w:vAlign w:val="center"/>
          </w:tcPr>
          <w:p w14:paraId="32D86CE3" w14:textId="77777777" w:rsidR="001C0EE2" w:rsidRDefault="008652D7" w:rsidP="00257EA2">
            <w:r>
              <w:rPr>
                <w:sz w:val="15"/>
              </w:rPr>
              <w:t xml:space="preserve">Fraser et al. (2011) </w:t>
            </w:r>
            <w:r>
              <w:fldChar w:fldCharType="begin"/>
            </w:r>
            <w:r>
              <w:instrText xml:space="preserve"> ADDIN ZOTERO_ITEM CSL_CITATION {"citationID":"id1d4c95b0","properties":{"unsorted":false,"formattedCitation":"(12)","plainCitation":"(12)","noteIndex":0},"citationItems":[{"id":851,"uris":["http://zotero.org/users/1538114/items/7SYTA45K"],"itemData":{"id":851,"type":"article-journal","abstract":"Over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33D60BB2" w14:textId="77777777" w:rsidR="001C0EE2" w:rsidRDefault="008652D7" w:rsidP="00257EA2">
            <w:r>
              <w:rPr>
                <w:sz w:val="15"/>
              </w:rPr>
              <w:t>International expert terminology and normal bleeding framework</w:t>
            </w:r>
          </w:p>
        </w:tc>
        <w:tc>
          <w:tcPr>
            <w:tcW w:w="2376" w:type="dxa"/>
            <w:tcMar>
              <w:top w:w="80" w:type="dxa"/>
              <w:left w:w="100" w:type="dxa"/>
              <w:bottom w:w="80" w:type="dxa"/>
              <w:right w:w="100" w:type="dxa"/>
            </w:tcMar>
            <w:vAlign w:val="center"/>
          </w:tcPr>
          <w:p w14:paraId="358B6D3A" w14:textId="77777777" w:rsidR="001C0EE2" w:rsidRDefault="008652D7" w:rsidP="00257EA2">
            <w:r>
              <w:rPr>
                <w:sz w:val="15"/>
              </w:rPr>
              <w:t>Standardized bleeding terminology</w:t>
            </w:r>
          </w:p>
        </w:tc>
        <w:tc>
          <w:tcPr>
            <w:tcW w:w="2232" w:type="dxa"/>
            <w:tcMar>
              <w:top w:w="80" w:type="dxa"/>
              <w:left w:w="100" w:type="dxa"/>
              <w:bottom w:w="80" w:type="dxa"/>
              <w:right w:w="100" w:type="dxa"/>
            </w:tcMar>
            <w:vAlign w:val="center"/>
          </w:tcPr>
          <w:p w14:paraId="40EA2170" w14:textId="77777777" w:rsidR="001C0EE2" w:rsidRDefault="008652D7" w:rsidP="00257EA2">
            <w:r>
              <w:rPr>
                <w:sz w:val="15"/>
              </w:rPr>
              <w:t>Bleeding interpretation and bounds</w:t>
            </w:r>
          </w:p>
        </w:tc>
        <w:tc>
          <w:tcPr>
            <w:tcW w:w="1944" w:type="dxa"/>
            <w:tcMar>
              <w:top w:w="80" w:type="dxa"/>
              <w:left w:w="100" w:type="dxa"/>
              <w:bottom w:w="80" w:type="dxa"/>
              <w:right w:w="100" w:type="dxa"/>
            </w:tcMar>
            <w:vAlign w:val="center"/>
          </w:tcPr>
          <w:p w14:paraId="71119795" w14:textId="77777777" w:rsidR="001C0EE2" w:rsidRDefault="008652D7" w:rsidP="00257EA2">
            <w:r>
              <w:rPr>
                <w:sz w:val="15"/>
              </w:rPr>
              <w:t>Contextual review</w:t>
            </w:r>
          </w:p>
        </w:tc>
        <w:tc>
          <w:tcPr>
            <w:tcW w:w="1656" w:type="dxa"/>
            <w:tcMar>
              <w:top w:w="80" w:type="dxa"/>
              <w:left w:w="100" w:type="dxa"/>
              <w:bottom w:w="80" w:type="dxa"/>
              <w:right w:w="100" w:type="dxa"/>
            </w:tcMar>
            <w:vAlign w:val="center"/>
          </w:tcPr>
          <w:p w14:paraId="4AF11D6C" w14:textId="77777777" w:rsidR="001C0EE2" w:rsidRDefault="008652D7" w:rsidP="00257EA2">
            <w:r>
              <w:rPr>
                <w:sz w:val="15"/>
              </w:rPr>
              <w:t>Context</w:t>
            </w:r>
          </w:p>
        </w:tc>
      </w:tr>
      <w:tr w:rsidR="001C0EE2" w14:paraId="107BB734" w14:textId="77777777">
        <w:trPr>
          <w:cantSplit/>
          <w:jc w:val="center"/>
        </w:trPr>
        <w:tc>
          <w:tcPr>
            <w:tcW w:w="2088" w:type="dxa"/>
            <w:tcMar>
              <w:top w:w="80" w:type="dxa"/>
              <w:left w:w="100" w:type="dxa"/>
              <w:bottom w:w="80" w:type="dxa"/>
              <w:right w:w="100" w:type="dxa"/>
            </w:tcMar>
            <w:vAlign w:val="center"/>
          </w:tcPr>
          <w:p w14:paraId="42D29BBE" w14:textId="77777777" w:rsidR="001C0EE2" w:rsidRDefault="008652D7" w:rsidP="00257EA2">
            <w:r>
              <w:rPr>
                <w:sz w:val="15"/>
              </w:rPr>
              <w:t xml:space="preserve">Mortimer et al. (2026); Doi et al. (2005) </w:t>
            </w:r>
            <w:r>
              <w:fldChar w:fldCharType="begin"/>
            </w:r>
            <w:r w:rsidR="00E158B4">
              <w:instrText xml:space="preserve"> ADDIN ZOTERO_ITEM CSL_CITATION {"citationID":"id7508dfdb","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24ADAFCD" w14:textId="77777777" w:rsidR="001C0EE2" w:rsidRDefault="008652D7" w:rsidP="00257EA2">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363E14E7" w14:textId="77777777" w:rsidR="001C0EE2" w:rsidRDefault="008652D7" w:rsidP="00257EA2">
            <w:r>
              <w:rPr>
                <w:sz w:val="15"/>
              </w:rPr>
              <w:t>Longer and more variable cycles with attenuated luteal progesterone</w:t>
            </w:r>
          </w:p>
        </w:tc>
        <w:tc>
          <w:tcPr>
            <w:tcW w:w="2232" w:type="dxa"/>
            <w:tcMar>
              <w:top w:w="80" w:type="dxa"/>
              <w:left w:w="100" w:type="dxa"/>
              <w:bottom w:w="80" w:type="dxa"/>
              <w:right w:w="100" w:type="dxa"/>
            </w:tcMar>
            <w:vAlign w:val="center"/>
          </w:tcPr>
          <w:p w14:paraId="06B4BC0F" w14:textId="77777777" w:rsidR="001C0EE2" w:rsidRDefault="008652D7" w:rsidP="00257EA2">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5E9F52A1" w14:textId="77777777" w:rsidR="001C0EE2" w:rsidRDefault="008652D7" w:rsidP="00257EA2">
            <w:r>
              <w:rPr>
                <w:sz w:val="15"/>
              </w:rPr>
              <w:t>Context for internal directional checks</w:t>
            </w:r>
          </w:p>
        </w:tc>
        <w:tc>
          <w:tcPr>
            <w:tcW w:w="1656" w:type="dxa"/>
            <w:tcMar>
              <w:top w:w="80" w:type="dxa"/>
              <w:left w:w="100" w:type="dxa"/>
              <w:bottom w:w="80" w:type="dxa"/>
              <w:right w:w="100" w:type="dxa"/>
            </w:tcMar>
            <w:vAlign w:val="center"/>
          </w:tcPr>
          <w:p w14:paraId="2131D9C2" w14:textId="77777777" w:rsidR="001C0EE2" w:rsidRDefault="008652D7" w:rsidP="00257EA2">
            <w:r>
              <w:rPr>
                <w:sz w:val="15"/>
              </w:rPr>
              <w:t>Development sources reused internally</w:t>
            </w:r>
          </w:p>
        </w:tc>
      </w:tr>
      <w:tr w:rsidR="001C0EE2" w14:paraId="70FAD76E" w14:textId="77777777">
        <w:trPr>
          <w:cantSplit/>
          <w:jc w:val="center"/>
        </w:trPr>
        <w:tc>
          <w:tcPr>
            <w:tcW w:w="2088" w:type="dxa"/>
            <w:tcMar>
              <w:top w:w="80" w:type="dxa"/>
              <w:left w:w="100" w:type="dxa"/>
              <w:bottom w:w="80" w:type="dxa"/>
              <w:right w:w="100" w:type="dxa"/>
            </w:tcMar>
            <w:vAlign w:val="center"/>
          </w:tcPr>
          <w:p w14:paraId="7530038E" w14:textId="77777777" w:rsidR="001C0EE2" w:rsidRDefault="008652D7" w:rsidP="00257EA2">
            <w:r>
              <w:rPr>
                <w:sz w:val="15"/>
              </w:rPr>
              <w:t xml:space="preserve">Mortimer et al. (2026); Jarrett et al. (2020) </w:t>
            </w:r>
            <w:r>
              <w:fldChar w:fldCharType="begin"/>
            </w:r>
            <w:r>
              <w:instrText xml:space="preserve"> ADDIN ZOTERO_ITEM CSL_CITATION {"citationID":"idf5648ef4","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(13,15)</w:t>
            </w:r>
            <w:r>
              <w:fldChar w:fldCharType="end"/>
            </w:r>
          </w:p>
        </w:tc>
        <w:tc>
          <w:tcPr>
            <w:tcW w:w="2664" w:type="dxa"/>
            <w:tcMar>
              <w:top w:w="80" w:type="dxa"/>
              <w:left w:w="100" w:type="dxa"/>
              <w:bottom w:w="80" w:type="dxa"/>
              <w:right w:w="100" w:type="dxa"/>
            </w:tcMar>
            <w:vAlign w:val="center"/>
          </w:tcPr>
          <w:p w14:paraId="4E054B3B" w14:textId="77777777" w:rsidR="001C0EE2" w:rsidRDefault="008652D7" w:rsidP="00257EA2">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3C23FECF" w14:textId="77777777" w:rsidR="001C0EE2" w:rsidRDefault="008652D7" w:rsidP="00257EA2">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4BF32603" w14:textId="77777777" w:rsidR="001C0EE2" w:rsidRDefault="008652D7" w:rsidP="00257EA2">
            <w:r>
              <w:rPr>
                <w:sz w:val="15"/>
              </w:rPr>
              <w:t>Later corroboration of the implemented profile</w:t>
            </w:r>
          </w:p>
        </w:tc>
        <w:tc>
          <w:tcPr>
            <w:tcW w:w="1944" w:type="dxa"/>
            <w:tcMar>
              <w:top w:w="80" w:type="dxa"/>
              <w:left w:w="100" w:type="dxa"/>
              <w:bottom w:w="80" w:type="dxa"/>
              <w:right w:w="100" w:type="dxa"/>
            </w:tcMar>
            <w:vAlign w:val="center"/>
          </w:tcPr>
          <w:p w14:paraId="4A0620A0" w14:textId="77777777" w:rsidR="001C0EE2" w:rsidRDefault="008652D7" w:rsidP="00257EA2">
            <w:r>
              <w:rPr>
                <w:sz w:val="15"/>
              </w:rPr>
              <w:t>Directional scenario checks</w:t>
            </w:r>
          </w:p>
        </w:tc>
        <w:tc>
          <w:tcPr>
            <w:tcW w:w="1656" w:type="dxa"/>
            <w:tcMar>
              <w:top w:w="80" w:type="dxa"/>
              <w:left w:w="100" w:type="dxa"/>
              <w:bottom w:w="80" w:type="dxa"/>
              <w:right w:w="100" w:type="dxa"/>
            </w:tcMar>
            <w:vAlign w:val="center"/>
          </w:tcPr>
          <w:p w14:paraId="681E644D" w14:textId="77777777" w:rsidR="001C0EE2" w:rsidRDefault="008652D7" w:rsidP="00257EA2">
            <w:r>
              <w:rPr>
                <w:sz w:val="15"/>
              </w:rPr>
              <w:t>Later corroboration</w:t>
            </w:r>
          </w:p>
        </w:tc>
      </w:tr>
      <w:tr w:rsidR="001C0EE2" w14:paraId="71117F04" w14:textId="77777777">
        <w:trPr>
          <w:cantSplit/>
          <w:jc w:val="center"/>
        </w:trPr>
        <w:tc>
          <w:tcPr>
            <w:tcW w:w="2088" w:type="dxa"/>
            <w:tcMar>
              <w:top w:w="80" w:type="dxa"/>
              <w:left w:w="100" w:type="dxa"/>
              <w:bottom w:w="80" w:type="dxa"/>
              <w:right w:w="100" w:type="dxa"/>
            </w:tcMar>
            <w:vAlign w:val="center"/>
          </w:tcPr>
          <w:p w14:paraId="622781A8" w14:textId="77777777" w:rsidR="001C0EE2" w:rsidRDefault="008652D7" w:rsidP="00257EA2">
            <w:r>
              <w:rPr>
                <w:sz w:val="15"/>
              </w:rPr>
              <w:lastRenderedPageBreak/>
              <w:t xml:space="preserve">Venturoli et al. (1987) </w:t>
            </w:r>
            <w:r>
              <w:fldChar w:fldCharType="begin"/>
            </w:r>
            <w:r>
              <w:instrText xml:space="preserve"> ADDIN ZOTERO_ITEM CSL_CITATION {"citationID":"id137b8c34","properties":{"unsorted":false,"formattedCitation":"(16)","plainCitation":"(16)","noteIndex":0},"citationItems":[{"id":907,"uris":["http://zotero.org/users/1538114/items/LLJTL3K6"],"itemData":{"id":907,"type":"article-journal","abstract":"The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20A5FD0C" w14:textId="77777777" w:rsidR="001C0EE2" w:rsidRDefault="008652D7" w:rsidP="00257EA2">
            <w:r>
              <w:rPr>
                <w:sz w:val="15"/>
              </w:rPr>
              <w:t>Adolescent hormonal-pattern and ovarian-morphology study</w:t>
            </w:r>
          </w:p>
        </w:tc>
        <w:tc>
          <w:tcPr>
            <w:tcW w:w="2376" w:type="dxa"/>
            <w:tcMar>
              <w:top w:w="80" w:type="dxa"/>
              <w:left w:w="100" w:type="dxa"/>
              <w:bottom w:w="80" w:type="dxa"/>
              <w:right w:w="100" w:type="dxa"/>
            </w:tcMar>
            <w:vAlign w:val="center"/>
          </w:tcPr>
          <w:p w14:paraId="1AE9883C" w14:textId="77777777" w:rsidR="001C0EE2" w:rsidRDefault="008652D7" w:rsidP="00257EA2">
            <w:r>
              <w:rPr>
                <w:sz w:val="15"/>
              </w:rPr>
              <w:t>Irregularity and incomplete ovulation early after menarche</w:t>
            </w:r>
          </w:p>
        </w:tc>
        <w:tc>
          <w:tcPr>
            <w:tcW w:w="2232" w:type="dxa"/>
            <w:tcMar>
              <w:top w:w="80" w:type="dxa"/>
              <w:left w:w="100" w:type="dxa"/>
              <w:bottom w:w="80" w:type="dxa"/>
              <w:right w:w="100" w:type="dxa"/>
            </w:tcMar>
            <w:vAlign w:val="center"/>
          </w:tcPr>
          <w:p w14:paraId="0C1C153B" w14:textId="77777777" w:rsidR="001C0EE2" w:rsidRDefault="008652D7" w:rsidP="00257EA2">
            <w:r>
              <w:rPr>
                <w:sz w:val="15"/>
              </w:rPr>
              <w:t>Initial early-postmenarche modifier directions; numerical constants are calibrated choices</w:t>
            </w:r>
          </w:p>
        </w:tc>
        <w:tc>
          <w:tcPr>
            <w:tcW w:w="1944" w:type="dxa"/>
            <w:tcMar>
              <w:top w:w="80" w:type="dxa"/>
              <w:left w:w="100" w:type="dxa"/>
              <w:bottom w:w="80" w:type="dxa"/>
              <w:right w:w="100" w:type="dxa"/>
            </w:tcMar>
            <w:vAlign w:val="center"/>
          </w:tcPr>
          <w:p w14:paraId="2C672B16" w14:textId="77777777" w:rsidR="001C0EE2" w:rsidRDefault="008652D7" w:rsidP="00257EA2">
            <w:r>
              <w:rPr>
                <w:sz w:val="15"/>
              </w:rPr>
              <w:t>Context for an internal stress test</w:t>
            </w:r>
          </w:p>
        </w:tc>
        <w:tc>
          <w:tcPr>
            <w:tcW w:w="1656" w:type="dxa"/>
            <w:tcMar>
              <w:top w:w="80" w:type="dxa"/>
              <w:left w:w="100" w:type="dxa"/>
              <w:bottom w:w="80" w:type="dxa"/>
              <w:right w:w="100" w:type="dxa"/>
            </w:tcMar>
            <w:vAlign w:val="center"/>
          </w:tcPr>
          <w:p w14:paraId="0CECBCBE" w14:textId="77777777" w:rsidR="001C0EE2" w:rsidRDefault="008652D7" w:rsidP="00257EA2">
            <w:r>
              <w:rPr>
                <w:sz w:val="15"/>
              </w:rPr>
              <w:t>Development source reused internally</w:t>
            </w:r>
          </w:p>
        </w:tc>
      </w:tr>
      <w:tr w:rsidR="001C0EE2" w14:paraId="0F489720" w14:textId="77777777">
        <w:trPr>
          <w:cantSplit/>
          <w:jc w:val="center"/>
        </w:trPr>
        <w:tc>
          <w:tcPr>
            <w:tcW w:w="2088" w:type="dxa"/>
            <w:tcMar>
              <w:top w:w="80" w:type="dxa"/>
              <w:left w:w="100" w:type="dxa"/>
              <w:bottom w:w="80" w:type="dxa"/>
              <w:right w:w="100" w:type="dxa"/>
            </w:tcMar>
            <w:vAlign w:val="center"/>
          </w:tcPr>
          <w:p w14:paraId="4742ACEC" w14:textId="77777777" w:rsidR="001C0EE2" w:rsidRDefault="008652D7" w:rsidP="00257EA2">
            <w:r>
              <w:rPr>
                <w:sz w:val="15"/>
              </w:rPr>
              <w:t xml:space="preserve">World Health Organization study (1986); Zhang et al. (2008) </w:t>
            </w:r>
            <w:r>
              <w:fldChar w:fldCharType="begin"/>
            </w:r>
            <w:r w:rsidR="00E158B4">
              <w:instrText xml:space="preserve"> ADDIN ZOTERO_ITEM CSL_CITATION {"citationID":"id6c718b04","properties":{"unsorted":false,"formattedCitation":"(17,18)","plainCitation":"(17,18)","noteIndex":0},"citationItems":[{"id":883,"uris":["http://zotero.org/users/1538114/items/RCZKMC43"],"itemData":{"id":883,"type":"article-journal","abstract":"During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63F0A5EF" w14:textId="77777777" w:rsidR="001C0EE2" w:rsidRDefault="008652D7" w:rsidP="00257EA2">
            <w:r>
              <w:rPr>
                <w:sz w:val="15"/>
              </w:rPr>
              <w:t>Adolescent diary cohorts and a two-year daily hormone study</w:t>
            </w:r>
          </w:p>
        </w:tc>
        <w:tc>
          <w:tcPr>
            <w:tcW w:w="2376" w:type="dxa"/>
            <w:tcMar>
              <w:top w:w="80" w:type="dxa"/>
              <w:left w:w="100" w:type="dxa"/>
              <w:bottom w:w="80" w:type="dxa"/>
              <w:right w:w="100" w:type="dxa"/>
            </w:tcMar>
            <w:vAlign w:val="center"/>
          </w:tcPr>
          <w:p w14:paraId="221AB79D" w14:textId="77777777" w:rsidR="001C0EE2" w:rsidRDefault="008652D7" w:rsidP="00257EA2">
            <w:r>
              <w:rPr>
                <w:sz w:val="15"/>
              </w:rPr>
              <w:t>Longer, irregular, and incompletely ovulatory early-postmenarche cycles</w:t>
            </w:r>
          </w:p>
        </w:tc>
        <w:tc>
          <w:tcPr>
            <w:tcW w:w="2232" w:type="dxa"/>
            <w:tcMar>
              <w:top w:w="80" w:type="dxa"/>
              <w:left w:w="100" w:type="dxa"/>
              <w:bottom w:w="80" w:type="dxa"/>
              <w:right w:w="100" w:type="dxa"/>
            </w:tcMar>
            <w:vAlign w:val="center"/>
          </w:tcPr>
          <w:p w14:paraId="7602CA30" w14:textId="77777777" w:rsidR="001C0EE2" w:rsidRDefault="008652D7" w:rsidP="00257EA2">
            <w:r>
              <w:rPr>
                <w:sz w:val="15"/>
              </w:rPr>
              <w:t>Later corroboration of the implemented profile</w:t>
            </w:r>
          </w:p>
        </w:tc>
        <w:tc>
          <w:tcPr>
            <w:tcW w:w="1944" w:type="dxa"/>
            <w:tcMar>
              <w:top w:w="80" w:type="dxa"/>
              <w:left w:w="100" w:type="dxa"/>
              <w:bottom w:w="80" w:type="dxa"/>
              <w:right w:w="100" w:type="dxa"/>
            </w:tcMar>
            <w:vAlign w:val="center"/>
          </w:tcPr>
          <w:p w14:paraId="64139091" w14:textId="77777777" w:rsidR="001C0EE2" w:rsidRDefault="008652D7" w:rsidP="00257EA2">
            <w:r>
              <w:rPr>
                <w:sz w:val="15"/>
              </w:rPr>
              <w:t>Directional scenario checks</w:t>
            </w:r>
          </w:p>
        </w:tc>
        <w:tc>
          <w:tcPr>
            <w:tcW w:w="1656" w:type="dxa"/>
            <w:tcMar>
              <w:top w:w="80" w:type="dxa"/>
              <w:left w:w="100" w:type="dxa"/>
              <w:bottom w:w="80" w:type="dxa"/>
              <w:right w:w="100" w:type="dxa"/>
            </w:tcMar>
            <w:vAlign w:val="center"/>
          </w:tcPr>
          <w:p w14:paraId="5D9DF18D" w14:textId="77777777" w:rsidR="001C0EE2" w:rsidRDefault="008652D7" w:rsidP="00257EA2">
            <w:r>
              <w:rPr>
                <w:sz w:val="15"/>
              </w:rPr>
              <w:t>Later corroboration</w:t>
            </w:r>
          </w:p>
        </w:tc>
      </w:tr>
      <w:tr w:rsidR="001C0EE2" w14:paraId="042F0C44" w14:textId="77777777">
        <w:trPr>
          <w:cantSplit/>
          <w:jc w:val="center"/>
        </w:trPr>
        <w:tc>
          <w:tcPr>
            <w:tcW w:w="2088" w:type="dxa"/>
            <w:tcMar>
              <w:top w:w="80" w:type="dxa"/>
              <w:left w:w="100" w:type="dxa"/>
              <w:bottom w:w="80" w:type="dxa"/>
              <w:right w:w="100" w:type="dxa"/>
            </w:tcMar>
            <w:vAlign w:val="center"/>
          </w:tcPr>
          <w:p w14:paraId="6EDA657D" w14:textId="77777777" w:rsidR="001C0EE2" w:rsidRDefault="008652D7" w:rsidP="00257EA2">
            <w:r>
              <w:rPr>
                <w:sz w:val="15"/>
              </w:rPr>
              <w:t xml:space="preserve">Santoro and Randolph (2011) </w:t>
            </w:r>
            <w:r>
              <w:fldChar w:fldCharType="begin"/>
            </w:r>
            <w:r>
              <w:instrText xml:space="preserve"> ADDIN ZOTERO_ITEM CSL_CITATION {"citationID":"idf86584d6","properties":{"unsorted":false,"formattedCitation":"(19)","plainCitation":"(19)","noteIndex":0},"citationItems":[{"id":859,"uris":["http://zotero.org/users/1538114/items/S9DWUGNY"],"itemData":{"id":859,"type":"article-journal","abstract":"The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4B745576" w14:textId="77777777" w:rsidR="001C0EE2" w:rsidRDefault="008652D7" w:rsidP="00257EA2">
            <w:r>
              <w:rPr>
                <w:sz w:val="15"/>
              </w:rPr>
              <w:t>Review of menopause-transition endocrine evidence</w:t>
            </w:r>
          </w:p>
        </w:tc>
        <w:tc>
          <w:tcPr>
            <w:tcW w:w="2376" w:type="dxa"/>
            <w:tcMar>
              <w:top w:w="80" w:type="dxa"/>
              <w:left w:w="100" w:type="dxa"/>
              <w:bottom w:w="80" w:type="dxa"/>
              <w:right w:w="100" w:type="dxa"/>
            </w:tcMar>
            <w:vAlign w:val="center"/>
          </w:tcPr>
          <w:p w14:paraId="48FF5CAB" w14:textId="77777777" w:rsidR="001C0EE2" w:rsidRDefault="008652D7" w:rsidP="00257EA2">
            <w:r>
              <w:rPr>
                <w:sz w:val="15"/>
              </w:rPr>
              <w:t>Greater variability, more anovulation, and variable estradiol</w:t>
            </w:r>
          </w:p>
        </w:tc>
        <w:tc>
          <w:tcPr>
            <w:tcW w:w="2232" w:type="dxa"/>
            <w:tcMar>
              <w:top w:w="80" w:type="dxa"/>
              <w:left w:w="100" w:type="dxa"/>
              <w:bottom w:w="80" w:type="dxa"/>
              <w:right w:w="100" w:type="dxa"/>
            </w:tcMar>
            <w:vAlign w:val="center"/>
          </w:tcPr>
          <w:p w14:paraId="0792ECEF" w14:textId="77777777" w:rsidR="001C0EE2" w:rsidRDefault="008652D7" w:rsidP="00257EA2">
            <w:r>
              <w:rPr>
                <w:sz w:val="15"/>
              </w:rPr>
              <w:t>Perimenopause modifier</w:t>
            </w:r>
          </w:p>
        </w:tc>
        <w:tc>
          <w:tcPr>
            <w:tcW w:w="1944" w:type="dxa"/>
            <w:tcMar>
              <w:top w:w="80" w:type="dxa"/>
              <w:left w:w="100" w:type="dxa"/>
              <w:bottom w:w="80" w:type="dxa"/>
              <w:right w:w="100" w:type="dxa"/>
            </w:tcMar>
            <w:vAlign w:val="center"/>
          </w:tcPr>
          <w:p w14:paraId="2A983403" w14:textId="77777777" w:rsidR="001C0EE2" w:rsidRDefault="008652D7" w:rsidP="00257EA2">
            <w:r>
              <w:rPr>
                <w:sz w:val="15"/>
              </w:rPr>
              <w:t>Internal directional stress test</w:t>
            </w:r>
          </w:p>
        </w:tc>
        <w:tc>
          <w:tcPr>
            <w:tcW w:w="1656" w:type="dxa"/>
            <w:tcMar>
              <w:top w:w="80" w:type="dxa"/>
              <w:left w:w="100" w:type="dxa"/>
              <w:bottom w:w="80" w:type="dxa"/>
              <w:right w:w="100" w:type="dxa"/>
            </w:tcMar>
            <w:vAlign w:val="center"/>
          </w:tcPr>
          <w:p w14:paraId="2C1030DB" w14:textId="77777777" w:rsidR="001C0EE2" w:rsidRDefault="008652D7" w:rsidP="00257EA2">
            <w:r>
              <w:rPr>
                <w:sz w:val="15"/>
              </w:rPr>
              <w:t>Development source reused internally</w:t>
            </w:r>
          </w:p>
        </w:tc>
      </w:tr>
      <w:tr w:rsidR="001C0EE2" w14:paraId="782CBE10" w14:textId="77777777">
        <w:trPr>
          <w:cantSplit/>
          <w:jc w:val="center"/>
        </w:trPr>
        <w:tc>
          <w:tcPr>
            <w:tcW w:w="2088" w:type="dxa"/>
            <w:tcMar>
              <w:top w:w="80" w:type="dxa"/>
              <w:left w:w="100" w:type="dxa"/>
              <w:bottom w:w="80" w:type="dxa"/>
              <w:right w:w="100" w:type="dxa"/>
            </w:tcMar>
            <w:vAlign w:val="center"/>
          </w:tcPr>
          <w:p w14:paraId="1BF643DA" w14:textId="77777777" w:rsidR="001C0EE2" w:rsidRDefault="008652D7" w:rsidP="00257EA2">
            <w:r>
              <w:rPr>
                <w:sz w:val="15"/>
              </w:rPr>
              <w:t xml:space="preserve">Edelman et al. (2014) </w:t>
            </w:r>
            <w:r>
              <w:fldChar w:fldCharType="begin"/>
            </w:r>
            <w:r>
              <w:instrText xml:space="preserve"> ADDIN ZOTERO_ITEM CSL_CITATION {"citationID":"id1c7b5a16","properties":{"unsorted":false,"formattedCitation":"(20)","plainCitation":"(20)","noteIndex":0},"citationItems":[{"id":861,"uris":["http://zotero.org/users/1538114/items/T48PCTZP"],"itemData":{"id":861,"type":"article-journal","abstract":"BACKGROUND: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c>
          <w:tcPr>
            <w:tcW w:w="2664" w:type="dxa"/>
            <w:tcMar>
              <w:top w:w="80" w:type="dxa"/>
              <w:left w:w="100" w:type="dxa"/>
              <w:bottom w:w="80" w:type="dxa"/>
              <w:right w:w="100" w:type="dxa"/>
            </w:tcMar>
            <w:vAlign w:val="center"/>
          </w:tcPr>
          <w:p w14:paraId="5195D00C" w14:textId="77777777" w:rsidR="001C0EE2" w:rsidRDefault="008652D7" w:rsidP="00257EA2">
            <w:r>
              <w:rPr>
                <w:sz w:val="15"/>
              </w:rPr>
              <w:t>Cochrane review of cyclic and continuous combined hormonal contraception</w:t>
            </w:r>
          </w:p>
        </w:tc>
        <w:tc>
          <w:tcPr>
            <w:tcW w:w="2376" w:type="dxa"/>
            <w:tcMar>
              <w:top w:w="80" w:type="dxa"/>
              <w:left w:w="100" w:type="dxa"/>
              <w:bottom w:w="80" w:type="dxa"/>
              <w:right w:w="100" w:type="dxa"/>
            </w:tcMar>
            <w:vAlign w:val="center"/>
          </w:tcPr>
          <w:p w14:paraId="7B5B2BA1" w14:textId="77777777" w:rsidR="001C0EE2" w:rsidRDefault="008652D7" w:rsidP="00257EA2">
            <w:r>
              <w:rPr>
                <w:sz w:val="15"/>
              </w:rPr>
              <w:t>Ovulation suppression and regimen-specific bleeding patterns</w:t>
            </w:r>
          </w:p>
        </w:tc>
        <w:tc>
          <w:tcPr>
            <w:tcW w:w="2232" w:type="dxa"/>
            <w:tcMar>
              <w:top w:w="80" w:type="dxa"/>
              <w:left w:w="100" w:type="dxa"/>
              <w:bottom w:w="80" w:type="dxa"/>
              <w:right w:w="100" w:type="dxa"/>
            </w:tcMar>
            <w:vAlign w:val="center"/>
          </w:tcPr>
          <w:p w14:paraId="73A5C66E" w14:textId="77777777" w:rsidR="001C0EE2" w:rsidRDefault="008652D7" w:rsidP="00257EA2">
            <w:r>
              <w:rPr>
                <w:sz w:val="15"/>
              </w:rPr>
              <w:t>Combined oral-contraceptive profiles</w:t>
            </w:r>
          </w:p>
        </w:tc>
        <w:tc>
          <w:tcPr>
            <w:tcW w:w="1944" w:type="dxa"/>
            <w:tcMar>
              <w:top w:w="80" w:type="dxa"/>
              <w:left w:w="100" w:type="dxa"/>
              <w:bottom w:w="80" w:type="dxa"/>
              <w:right w:w="100" w:type="dxa"/>
            </w:tcMar>
            <w:vAlign w:val="center"/>
          </w:tcPr>
          <w:p w14:paraId="39BA6F69" w14:textId="77777777" w:rsidR="001C0EE2" w:rsidRDefault="008652D7" w:rsidP="00257EA2">
            <w:r>
              <w:rPr>
                <w:sz w:val="15"/>
              </w:rPr>
              <w:t>Internal directional and bounded stress tests</w:t>
            </w:r>
          </w:p>
        </w:tc>
        <w:tc>
          <w:tcPr>
            <w:tcW w:w="1656" w:type="dxa"/>
            <w:tcMar>
              <w:top w:w="80" w:type="dxa"/>
              <w:left w:w="100" w:type="dxa"/>
              <w:bottom w:w="80" w:type="dxa"/>
              <w:right w:w="100" w:type="dxa"/>
            </w:tcMar>
            <w:vAlign w:val="center"/>
          </w:tcPr>
          <w:p w14:paraId="4050D5F4" w14:textId="77777777" w:rsidR="001C0EE2" w:rsidRDefault="008652D7" w:rsidP="00257EA2">
            <w:r>
              <w:rPr>
                <w:sz w:val="15"/>
              </w:rPr>
              <w:t>Development source reused internally</w:t>
            </w:r>
          </w:p>
        </w:tc>
      </w:tr>
      <w:tr w:rsidR="001C0EE2" w14:paraId="45582D3E" w14:textId="77777777">
        <w:trPr>
          <w:cantSplit/>
          <w:jc w:val="center"/>
        </w:trPr>
        <w:tc>
          <w:tcPr>
            <w:tcW w:w="2088" w:type="dxa"/>
            <w:tcMar>
              <w:top w:w="80" w:type="dxa"/>
              <w:left w:w="100" w:type="dxa"/>
              <w:bottom w:w="80" w:type="dxa"/>
              <w:right w:w="100" w:type="dxa"/>
            </w:tcMar>
            <w:vAlign w:val="center"/>
          </w:tcPr>
          <w:p w14:paraId="67847681" w14:textId="77777777" w:rsidR="001C0EE2" w:rsidRDefault="008652D7" w:rsidP="00257EA2">
            <w:r>
              <w:rPr>
                <w:sz w:val="15"/>
              </w:rPr>
              <w:t xml:space="preserve">Xiao et al. (1995); Barbosa et al. (1995) </w:t>
            </w:r>
            <w:r>
              <w:fldChar w:fldCharType="begin"/>
            </w:r>
            <w:r w:rsidR="00E158B4">
              <w:instrText xml:space="preserve"> ADDIN ZOTERO_ITEM CSL_CITATION {"citationID":"id2588c2d9","properties":{"unsorted":false,"formattedCitation":"(21,22)","plainCitation":"(21,22)","noteIndex":0},"citationItems":[{"id":872,"uris":["http://zotero.org/users/1538114/items/99LKVM7K"],"itemData":{"id":872,"type":"article-journal","abstract":"In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(21,22)</w:t>
            </w:r>
            <w:r>
              <w:fldChar w:fldCharType="end"/>
            </w:r>
          </w:p>
        </w:tc>
        <w:tc>
          <w:tcPr>
            <w:tcW w:w="2664" w:type="dxa"/>
            <w:tcMar>
              <w:top w:w="80" w:type="dxa"/>
              <w:left w:w="100" w:type="dxa"/>
              <w:bottom w:w="80" w:type="dxa"/>
              <w:right w:w="100" w:type="dxa"/>
            </w:tcMar>
            <w:vAlign w:val="center"/>
          </w:tcPr>
          <w:p w14:paraId="5FC31518" w14:textId="77777777" w:rsidR="001C0EE2" w:rsidRDefault="008652D7" w:rsidP="00257EA2">
            <w:r>
              <w:rPr>
                <w:sz w:val="15"/>
              </w:rPr>
              <w:t>Long-term levonorgestrel intrauterine-device hormone and ultrasound studies</w:t>
            </w:r>
          </w:p>
        </w:tc>
        <w:tc>
          <w:tcPr>
            <w:tcW w:w="2376" w:type="dxa"/>
            <w:tcMar>
              <w:top w:w="80" w:type="dxa"/>
              <w:left w:w="100" w:type="dxa"/>
              <w:bottom w:w="80" w:type="dxa"/>
              <w:right w:w="100" w:type="dxa"/>
            </w:tcMar>
            <w:vAlign w:val="center"/>
          </w:tcPr>
          <w:p w14:paraId="5A0D1894" w14:textId="77777777" w:rsidR="001C0EE2" w:rsidRDefault="008652D7" w:rsidP="00257EA2">
            <w:r>
              <w:rPr>
                <w:sz w:val="15"/>
              </w:rPr>
              <w:t>Ovulation usually persists while bleeding and amenorrhea patterns change</w:t>
            </w:r>
          </w:p>
        </w:tc>
        <w:tc>
          <w:tcPr>
            <w:tcW w:w="2232" w:type="dxa"/>
            <w:tcMar>
              <w:top w:w="80" w:type="dxa"/>
              <w:left w:w="100" w:type="dxa"/>
              <w:bottom w:w="80" w:type="dxa"/>
              <w:right w:w="100" w:type="dxa"/>
            </w:tcMar>
            <w:vAlign w:val="center"/>
          </w:tcPr>
          <w:p w14:paraId="4374BDF5" w14:textId="77777777" w:rsidR="001C0EE2" w:rsidRDefault="008652D7" w:rsidP="00257EA2">
            <w:r>
              <w:rPr>
                <w:sz w:val="15"/>
              </w:rPr>
              <w:t>Levonorgestrel intrauterine-device profile</w:t>
            </w:r>
          </w:p>
        </w:tc>
        <w:tc>
          <w:tcPr>
            <w:tcW w:w="1944" w:type="dxa"/>
            <w:tcMar>
              <w:top w:w="80" w:type="dxa"/>
              <w:left w:w="100" w:type="dxa"/>
              <w:bottom w:w="80" w:type="dxa"/>
              <w:right w:w="100" w:type="dxa"/>
            </w:tcMar>
            <w:vAlign w:val="center"/>
          </w:tcPr>
          <w:p w14:paraId="70A831D3" w14:textId="77777777" w:rsidR="001C0EE2" w:rsidRDefault="008652D7" w:rsidP="00257EA2">
            <w:r>
              <w:rPr>
                <w:sz w:val="15"/>
              </w:rPr>
              <w:t>Internal ovulation and amenorrhea checks</w:t>
            </w:r>
          </w:p>
        </w:tc>
        <w:tc>
          <w:tcPr>
            <w:tcW w:w="1656" w:type="dxa"/>
            <w:tcMar>
              <w:top w:w="80" w:type="dxa"/>
              <w:left w:w="100" w:type="dxa"/>
              <w:bottom w:w="80" w:type="dxa"/>
              <w:right w:w="100" w:type="dxa"/>
            </w:tcMar>
            <w:vAlign w:val="center"/>
          </w:tcPr>
          <w:p w14:paraId="7F8C52FA" w14:textId="77777777" w:rsidR="001C0EE2" w:rsidRDefault="008652D7" w:rsidP="00257EA2">
            <w:r>
              <w:rPr>
                <w:sz w:val="15"/>
              </w:rPr>
              <w:t>Development sources reused internally</w:t>
            </w:r>
          </w:p>
        </w:tc>
      </w:tr>
      <w:tr w:rsidR="001C0EE2" w14:paraId="5228C95A" w14:textId="77777777">
        <w:trPr>
          <w:cantSplit/>
          <w:jc w:val="center"/>
        </w:trPr>
        <w:tc>
          <w:tcPr>
            <w:tcW w:w="2088" w:type="dxa"/>
            <w:tcMar>
              <w:top w:w="80" w:type="dxa"/>
              <w:left w:w="100" w:type="dxa"/>
              <w:bottom w:w="80" w:type="dxa"/>
              <w:right w:w="100" w:type="dxa"/>
            </w:tcMar>
            <w:vAlign w:val="center"/>
          </w:tcPr>
          <w:p w14:paraId="62CC7711" w14:textId="77777777" w:rsidR="001C0EE2" w:rsidRDefault="008652D7" w:rsidP="00257EA2">
            <w:r>
              <w:rPr>
                <w:sz w:val="15"/>
              </w:rPr>
              <w:t xml:space="preserve">Hubacher et al. (2006) </w:t>
            </w:r>
            <w:r>
              <w:fldChar w:fldCharType="begin"/>
            </w:r>
            <w:r>
              <w:instrText xml:space="preserve"> ADDIN ZOTERO_ITEM CSL_CITATION {"citationID":"idb4c7c8ee","properties":{"unsorted":false,"formattedCitation":"(23)","plainCitation":"(23)","noteIndex":0},"citationItems":[{"id":911,"uris":["http://zotero.org/users/1538114/items/E4CFFIV9"],"itemData":{"id":911,"type":"article-journal","abstract":"OBJECTIVES: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(23)</w:t>
            </w:r>
            <w:r>
              <w:fldChar w:fldCharType="end"/>
            </w:r>
          </w:p>
        </w:tc>
        <w:tc>
          <w:tcPr>
            <w:tcW w:w="2664" w:type="dxa"/>
            <w:tcMar>
              <w:top w:w="80" w:type="dxa"/>
              <w:left w:w="100" w:type="dxa"/>
              <w:bottom w:w="80" w:type="dxa"/>
              <w:right w:w="100" w:type="dxa"/>
            </w:tcMar>
            <w:vAlign w:val="center"/>
          </w:tcPr>
          <w:p w14:paraId="5900B552" w14:textId="77777777" w:rsidR="001C0EE2" w:rsidRDefault="008652D7" w:rsidP="00257EA2">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0B38E515" w14:textId="77777777" w:rsidR="001C0EE2" w:rsidRDefault="008652D7" w:rsidP="00257EA2">
            <w:r>
              <w:rPr>
                <w:sz w:val="15"/>
              </w:rPr>
              <w:t>Clinical context for copper-device effects</w:t>
            </w:r>
          </w:p>
        </w:tc>
        <w:tc>
          <w:tcPr>
            <w:tcW w:w="2232" w:type="dxa"/>
            <w:tcMar>
              <w:top w:w="80" w:type="dxa"/>
              <w:left w:w="100" w:type="dxa"/>
              <w:bottom w:w="80" w:type="dxa"/>
              <w:right w:w="100" w:type="dxa"/>
            </w:tcMar>
            <w:vAlign w:val="center"/>
          </w:tcPr>
          <w:p w14:paraId="20B90563" w14:textId="77777777" w:rsidR="001C0EE2" w:rsidRDefault="008652D7" w:rsidP="00257EA2">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751067A0" w14:textId="77777777" w:rsidR="001C0EE2" w:rsidRDefault="008652D7" w:rsidP="00257EA2">
            <w:r>
              <w:rPr>
                <w:sz w:val="15"/>
              </w:rPr>
              <w:t>No direct quantitative target</w:t>
            </w:r>
          </w:p>
        </w:tc>
        <w:tc>
          <w:tcPr>
            <w:tcW w:w="1656" w:type="dxa"/>
            <w:tcMar>
              <w:top w:w="80" w:type="dxa"/>
              <w:left w:w="100" w:type="dxa"/>
              <w:bottom w:w="80" w:type="dxa"/>
              <w:right w:w="100" w:type="dxa"/>
            </w:tcMar>
            <w:vAlign w:val="center"/>
          </w:tcPr>
          <w:p w14:paraId="11645BF7" w14:textId="77777777" w:rsidR="001C0EE2" w:rsidRDefault="008652D7" w:rsidP="00257EA2">
            <w:r>
              <w:rPr>
                <w:sz w:val="15"/>
              </w:rPr>
              <w:t>Development context</w:t>
            </w:r>
          </w:p>
        </w:tc>
      </w:tr>
      <w:tr w:rsidR="001C0EE2" w14:paraId="05BD07A6" w14:textId="77777777">
        <w:trPr>
          <w:cantSplit/>
          <w:jc w:val="center"/>
        </w:trPr>
        <w:tc>
          <w:tcPr>
            <w:tcW w:w="2088" w:type="dxa"/>
            <w:tcMar>
              <w:top w:w="80" w:type="dxa"/>
              <w:left w:w="100" w:type="dxa"/>
              <w:bottom w:w="80" w:type="dxa"/>
              <w:right w:w="100" w:type="dxa"/>
            </w:tcMar>
            <w:vAlign w:val="center"/>
          </w:tcPr>
          <w:p w14:paraId="01C16B80" w14:textId="77777777" w:rsidR="001C0EE2" w:rsidRDefault="008652D7" w:rsidP="00257EA2">
            <w:r>
              <w:rPr>
                <w:sz w:val="15"/>
              </w:rPr>
              <w:t xml:space="preserve">Faundes et al. (1980); Malmqvist et al. (1974) </w:t>
            </w:r>
            <w:r>
              <w:fldChar w:fldCharType="begin"/>
            </w:r>
            <w:r w:rsidR="00E158B4">
              <w:instrText xml:space="preserve"> ADDIN ZOTERO_ITEM CSL_CITATION {"citationID":"ida4865dd7","properties":{"unsorted":false,"formattedCitation":"(24,25)","plainCitation":"(24,25)","noteIndex":0},"citationItems":[{"id":879,"uris":["http://zotero.org/users/1538114/items/YURRMKC9"],"itemData":{"id":879,"type":"article-journal","abstract":"The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(24,25)</w:t>
            </w:r>
            <w:r>
              <w:fldChar w:fldCharType="end"/>
            </w:r>
          </w:p>
        </w:tc>
        <w:tc>
          <w:tcPr>
            <w:tcW w:w="2664" w:type="dxa"/>
            <w:tcMar>
              <w:top w:w="80" w:type="dxa"/>
              <w:left w:w="100" w:type="dxa"/>
              <w:bottom w:w="80" w:type="dxa"/>
              <w:right w:w="100" w:type="dxa"/>
            </w:tcMar>
            <w:vAlign w:val="center"/>
          </w:tcPr>
          <w:p w14:paraId="7445ACE4" w14:textId="77777777" w:rsidR="001C0EE2" w:rsidRDefault="008652D7" w:rsidP="00257EA2">
            <w:r>
              <w:rPr>
                <w:sz w:val="15"/>
              </w:rPr>
              <w:t>Copper-device cycle-hormone study and measured menstrual blood loss</w:t>
            </w:r>
          </w:p>
        </w:tc>
        <w:tc>
          <w:tcPr>
            <w:tcW w:w="2376" w:type="dxa"/>
            <w:tcMar>
              <w:top w:w="80" w:type="dxa"/>
              <w:left w:w="100" w:type="dxa"/>
              <w:bottom w:w="80" w:type="dxa"/>
              <w:right w:w="100" w:type="dxa"/>
            </w:tcMar>
            <w:vAlign w:val="center"/>
          </w:tcPr>
          <w:p w14:paraId="3006AB28" w14:textId="77777777" w:rsidR="001C0EE2" w:rsidRDefault="008652D7" w:rsidP="00257EA2">
            <w:r>
              <w:rPr>
                <w:sz w:val="15"/>
              </w:rPr>
              <w:t>Ovarian cycling persists and menstrual bleeding increases</w:t>
            </w:r>
          </w:p>
        </w:tc>
        <w:tc>
          <w:tcPr>
            <w:tcW w:w="2232" w:type="dxa"/>
            <w:tcMar>
              <w:top w:w="80" w:type="dxa"/>
              <w:left w:w="100" w:type="dxa"/>
              <w:bottom w:w="80" w:type="dxa"/>
              <w:right w:w="100" w:type="dxa"/>
            </w:tcMar>
            <w:vAlign w:val="center"/>
          </w:tcPr>
          <w:p w14:paraId="0AE0DF66" w14:textId="77777777" w:rsidR="001C0EE2" w:rsidRDefault="008652D7" w:rsidP="00257EA2">
            <w:r>
              <w:rPr>
                <w:sz w:val="15"/>
              </w:rPr>
              <w:t>Later corroboration of the copper-device profile</w:t>
            </w:r>
          </w:p>
        </w:tc>
        <w:tc>
          <w:tcPr>
            <w:tcW w:w="1944" w:type="dxa"/>
            <w:tcMar>
              <w:top w:w="80" w:type="dxa"/>
              <w:left w:w="100" w:type="dxa"/>
              <w:bottom w:w="80" w:type="dxa"/>
              <w:right w:w="100" w:type="dxa"/>
            </w:tcMar>
            <w:vAlign w:val="center"/>
          </w:tcPr>
          <w:p w14:paraId="6FE6F291" w14:textId="77777777" w:rsidR="001C0EE2" w:rsidRDefault="008652D7" w:rsidP="00257EA2">
            <w:r>
              <w:rPr>
                <w:sz w:val="15"/>
              </w:rPr>
              <w:t>Internal ovulation and bleeding-direction checks</w:t>
            </w:r>
          </w:p>
        </w:tc>
        <w:tc>
          <w:tcPr>
            <w:tcW w:w="1656" w:type="dxa"/>
            <w:tcMar>
              <w:top w:w="80" w:type="dxa"/>
              <w:left w:w="100" w:type="dxa"/>
              <w:bottom w:w="80" w:type="dxa"/>
              <w:right w:w="100" w:type="dxa"/>
            </w:tcMar>
            <w:vAlign w:val="center"/>
          </w:tcPr>
          <w:p w14:paraId="09F48C75" w14:textId="77777777" w:rsidR="001C0EE2" w:rsidRDefault="008652D7" w:rsidP="00257EA2">
            <w:r>
              <w:rPr>
                <w:sz w:val="15"/>
              </w:rPr>
              <w:t>Later corroboration</w:t>
            </w:r>
          </w:p>
        </w:tc>
      </w:tr>
      <w:tr w:rsidR="001C0EE2" w14:paraId="720058D5" w14:textId="77777777">
        <w:trPr>
          <w:cantSplit/>
          <w:jc w:val="center"/>
        </w:trPr>
        <w:tc>
          <w:tcPr>
            <w:tcW w:w="2088" w:type="dxa"/>
            <w:tcMar>
              <w:top w:w="80" w:type="dxa"/>
              <w:left w:w="100" w:type="dxa"/>
              <w:bottom w:w="80" w:type="dxa"/>
              <w:right w:w="100" w:type="dxa"/>
            </w:tcMar>
            <w:vAlign w:val="center"/>
          </w:tcPr>
          <w:p w14:paraId="3FDB260C" w14:textId="77777777" w:rsidR="001C0EE2" w:rsidRDefault="008652D7" w:rsidP="00257EA2">
            <w:r>
              <w:rPr>
                <w:sz w:val="15"/>
              </w:rPr>
              <w:t xml:space="preserve">Dawood (2006) </w:t>
            </w:r>
            <w:r>
              <w:fldChar w:fldCharType="begin"/>
            </w:r>
            <w:r>
              <w:instrText xml:space="preserve"> ADDIN ZOTERO_ITEM CSL_CITATION {"citationID":"idada91494","properties":{"unsorted":false,"formattedCitation":"(26)","plainCitation":"(26)","noteIndex":0},"citationItems":[{"id":870,"uris":["http://zotero.org/users/1538114/items/A4ZL26YS"],"itemData":{"id":870,"type":"article-journal","abstract":"Primary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(26)</w:t>
            </w:r>
            <w:r>
              <w:fldChar w:fldCharType="end"/>
            </w:r>
          </w:p>
        </w:tc>
        <w:tc>
          <w:tcPr>
            <w:tcW w:w="2664" w:type="dxa"/>
            <w:tcMar>
              <w:top w:w="80" w:type="dxa"/>
              <w:left w:w="100" w:type="dxa"/>
              <w:bottom w:w="80" w:type="dxa"/>
              <w:right w:w="100" w:type="dxa"/>
            </w:tcMar>
            <w:vAlign w:val="center"/>
          </w:tcPr>
          <w:p w14:paraId="554F83C8" w14:textId="77777777" w:rsidR="001C0EE2" w:rsidRDefault="008652D7" w:rsidP="00257EA2">
            <w:r>
              <w:rPr>
                <w:sz w:val="15"/>
              </w:rPr>
              <w:t>Clinical review of primary dysmenorrhea</w:t>
            </w:r>
          </w:p>
        </w:tc>
        <w:tc>
          <w:tcPr>
            <w:tcW w:w="2376" w:type="dxa"/>
            <w:tcMar>
              <w:top w:w="80" w:type="dxa"/>
              <w:left w:w="100" w:type="dxa"/>
              <w:bottom w:w="80" w:type="dxa"/>
              <w:right w:w="100" w:type="dxa"/>
            </w:tcMar>
            <w:vAlign w:val="center"/>
          </w:tcPr>
          <w:p w14:paraId="667F7F4C" w14:textId="77777777" w:rsidR="001C0EE2" w:rsidRDefault="008652D7" w:rsidP="00257EA2">
            <w:r>
              <w:rPr>
                <w:sz w:val="15"/>
              </w:rPr>
              <w:t>Predominantly ovulatory, prostaglandin-mediated pain phenotype</w:t>
            </w:r>
          </w:p>
        </w:tc>
        <w:tc>
          <w:tcPr>
            <w:tcW w:w="2232" w:type="dxa"/>
            <w:tcMar>
              <w:top w:w="80" w:type="dxa"/>
              <w:left w:w="100" w:type="dxa"/>
              <w:bottom w:w="80" w:type="dxa"/>
              <w:right w:w="100" w:type="dxa"/>
            </w:tcMar>
            <w:vAlign w:val="center"/>
          </w:tcPr>
          <w:p w14:paraId="4443792D" w14:textId="77777777" w:rsidR="001C0EE2" w:rsidRDefault="008652D7" w:rsidP="00257EA2">
            <w:r>
              <w:rPr>
                <w:sz w:val="15"/>
              </w:rPr>
              <w:t>Small bleeding-duration modifier</w:t>
            </w:r>
          </w:p>
        </w:tc>
        <w:tc>
          <w:tcPr>
            <w:tcW w:w="1944" w:type="dxa"/>
            <w:tcMar>
              <w:top w:w="80" w:type="dxa"/>
              <w:left w:w="100" w:type="dxa"/>
              <w:bottom w:w="80" w:type="dxa"/>
              <w:right w:w="100" w:type="dxa"/>
            </w:tcMar>
            <w:vAlign w:val="center"/>
          </w:tcPr>
          <w:p w14:paraId="6B8C82C5" w14:textId="77777777" w:rsidR="001C0EE2" w:rsidRDefault="008652D7" w:rsidP="00257EA2">
            <w:r>
              <w:rPr>
                <w:sz w:val="15"/>
              </w:rPr>
              <w:t>Internal preserved-ovulation and bleeding checks</w:t>
            </w:r>
          </w:p>
        </w:tc>
        <w:tc>
          <w:tcPr>
            <w:tcW w:w="1656" w:type="dxa"/>
            <w:tcMar>
              <w:top w:w="80" w:type="dxa"/>
              <w:left w:w="100" w:type="dxa"/>
              <w:bottom w:w="80" w:type="dxa"/>
              <w:right w:w="100" w:type="dxa"/>
            </w:tcMar>
            <w:vAlign w:val="center"/>
          </w:tcPr>
          <w:p w14:paraId="0881AE17" w14:textId="77777777" w:rsidR="001C0EE2" w:rsidRDefault="008652D7" w:rsidP="00257EA2">
            <w:r>
              <w:rPr>
                <w:sz w:val="15"/>
              </w:rPr>
              <w:t>Development source reused internally</w:t>
            </w:r>
          </w:p>
        </w:tc>
      </w:tr>
    </w:tbl>
    <w:p w14:paraId="125CD13A" w14:textId="77777777" w:rsidR="001C0EE2" w:rsidRDefault="001C0EE2" w:rsidP="00257EA2"/>
    <w:p w14:paraId="0DD35C7D" w14:textId="77777777" w:rsidR="001C0EE2" w:rsidRDefault="001C0EE2" w:rsidP="00257EA2">
      <w:pPr>
        <w:sectPr w:rsidR="001C0EE2">
          <w:pgSz w:w="15840" w:h="12240" w:orient="landscape"/>
          <w:pgMar w:top="1440" w:right="1440" w:bottom="1440" w:left="1440" w:header="648" w:footer="648" w:gutter="0"/>
          <w:lnNumType w:countBy="1" w:restart="continuous"/>
          <w:cols w:space="720"/>
          <w:docGrid w:linePitch="360"/>
        </w:sectPr>
      </w:pPr>
    </w:p>
    <w:p w14:paraId="008FE6A7" w14:textId="77777777" w:rsidR="001C0EE2" w:rsidRDefault="008652D7" w:rsidP="00257EA2">
      <w:bookmarkStart w:id="3" w:name="_Toc237500318"/>
      <w:r>
        <w:lastRenderedPageBreak/>
        <w:t>1.3 Workflow and data hierarchy</w:t>
      </w:r>
      <w:bookmarkEnd w:id="3"/>
    </w:p>
    <w:p w14:paraId="2B9053D6" w14:textId="77777777" w:rsidR="001C0EE2" w:rsidRDefault="008652D7" w:rsidP="00257EA2">
      <w:r>
        <w:rPr>
          <w:noProof/>
        </w:rPr>
        <w:drawing>
          <wp:inline distT="0" distB="0" distL="0" distR="0" wp14:anchorId="481F8011" wp14:editId="7B80E20A">
            <wp:extent cx="5715000" cy="2822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822222"/>
                    </a:xfrm>
                    <a:prstGeom prst="rect">
                      <a:avLst/>
                    </a:prstGeom>
                  </pic:spPr>
                </pic:pic>
              </a:graphicData>
            </a:graphic>
          </wp:inline>
        </w:drawing>
      </w:r>
    </w:p>
    <w:p w14:paraId="5AECF0F0" w14:textId="77777777" w:rsidR="001C0EE2" w:rsidRDefault="008652D7" w:rsidP="00257EA2">
      <w:r>
        <w:t>Appendix Figure A1. HORMONE-CYCLE diary-generation workflow. Each generated cycle samples structure and bleeding, maps the LH-aligned daily serum envelope to the realized ovulation and luteal interval, applies the long-follicular E2 branch when applicable, and adds endpoint-bridged serial noise after PCHIP interpolation. Cycle 1 is generated in full and diary day 1 is selected uniformly from its realized cycle days. Output proceeds forward through the remainder of cycle 1 and successive complete cycles until the requested diary length is reached; there is no wrapping.</w:t>
      </w:r>
    </w:p>
    <w:p w14:paraId="4EE4155E" w14:textId="77777777" w:rsidR="001C0EE2" w:rsidRDefault="008652D7" w:rsidP="00257EA2">
      <w:bookmarkStart w:id="4" w:name="_Toc237500319"/>
      <w:r>
        <w:t>1.3.1 Inputs and outputs</w:t>
      </w:r>
      <w:bookmarkEnd w:id="4"/>
    </w:p>
    <w:p w14:paraId="1F14A825" w14:textId="77777777" w:rsidR="001C0EE2" w:rsidRDefault="008652D7" w:rsidP="00257EA2">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7683439E" w14:textId="77777777" w:rsidR="001C0EE2" w:rsidRDefault="008652D7" w:rsidP="00257EA2">
      <w:bookmarkStart w:id="5" w:name="_Toc237500320"/>
      <w:r>
        <w:t>1.4 Age-specific patient-level parameters</w:t>
      </w:r>
      <w:bookmarkEnd w:id="5"/>
    </w:p>
    <w:p w14:paraId="24C5FCBC" w14:textId="515C8F1E" w:rsidR="001C0EE2" w:rsidRDefault="008652D7" w:rsidP="00257EA2">
      <w:r>
        <w:t xml:space="preserve">Age selects one of eight calibration bands. Li et al. reported 165,668 cycles from 12,608 participants and defined an irregular participant using a mean adjacent-cycle difference of at least 7 days. Their table footnote omits ‘absolute,’ but their methods define adjacent-cycle differences as absolute values; version 0.3.0 follows that convention. The model uses their age-specific pooled within-person SD, participant irregularity prevalence, and short- and long-cycle tails; age-band means are derived from the published adjusted contrasts anchored to the reported overall mean.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Participant irregularity is therefore evaluated with Equation </w:t>
      </w:r>
      <w:r>
        <w:fldChar w:fldCharType="begin"/>
      </w:r>
      <w:r>
        <w:instrText xml:space="preserve"> REF Eq_cycle_irregularity \h </w:instrText>
      </w:r>
      <w:r w:rsidR="00257EA2">
        <w:instrText xml:space="preserve"> \* MERGEFORMAT </w:instrText>
      </w:r>
      <w:r>
        <w:fldChar w:fldCharType="separate"/>
      </w:r>
      <w:r w:rsidR="00BB6929">
        <w:t>(</w:t>
      </w:r>
      <w:r w:rsidR="00BB6929">
        <w:rPr>
          <w:noProof/>
        </w:rPr>
        <w:t>1</w:t>
      </w:r>
      <w:r w:rsidR="00BB6929">
        <w:t>)</w:t>
      </w:r>
      <w:r>
        <w:fldChar w:fldCharType="end"/>
      </w:r>
      <w:r>
        <w:t xml:space="preserve"> rather than as the probability that any single adjacent pair crosses the threshold.</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irregularity"/>
        <w:tblDescription w:val="Numbered native Word equation cycle_irregularity"/>
      </w:tblPr>
      <w:tblGrid>
        <w:gridCol w:w="1030"/>
        <w:gridCol w:w="7300"/>
        <w:gridCol w:w="1030"/>
      </w:tblGrid>
      <w:tr w:rsidR="00A75FC7" w14:paraId="6A1FB0AD" w14:textId="77777777">
        <w:trPr>
          <w:cantSplit/>
        </w:trPr>
        <w:tc>
          <w:tcPr>
            <w:tcW w:w="1030" w:type="dxa"/>
            <w:tcMar>
              <w:top w:w="80" w:type="dxa"/>
              <w:left w:w="60" w:type="dxa"/>
              <w:bottom w:w="80" w:type="dxa"/>
              <w:right w:w="60" w:type="dxa"/>
            </w:tcMar>
            <w:vAlign w:val="center"/>
          </w:tcPr>
          <w:p w14:paraId="5A7D8732" w14:textId="77777777" w:rsidR="00A75FC7" w:rsidRDefault="00A75FC7" w:rsidP="00257EA2"/>
        </w:tc>
        <w:tc>
          <w:tcPr>
            <w:tcW w:w="7300" w:type="dxa"/>
            <w:tcMar>
              <w:top w:w="80" w:type="dxa"/>
              <w:left w:w="60" w:type="dxa"/>
              <w:bottom w:w="80" w:type="dxa"/>
              <w:right w:w="60" w:type="dxa"/>
            </w:tcMar>
            <w:vAlign w:val="center"/>
          </w:tcPr>
          <w:p w14:paraId="1CB86D45" w14:textId="77777777" w:rsidR="00A75FC7" w:rsidRDefault="00000000" w:rsidP="00257EA2">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sty m:val="b"/>
                  </m:rPr>
                  <w:rPr>
                    <w:rFonts w:ascii="Cambria Math" w:hAnsi="Cambria Math"/>
                  </w:rPr>
                  <m:t>1</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m:t>
                        </m:r>
                      </m:den>
                    </m:f>
                    <m:nary>
                      <m:naryPr>
                        <m:chr m:val="∑"/>
                        <m:limLoc m:val="subSup"/>
                        <m:grow m:val="1"/>
                        <m:ctrlPr>
                          <w:rPr>
                            <w:rFonts w:ascii="Cambria Math" w:hAnsi="Cambria Math"/>
                          </w:rPr>
                        </m:ctrlPr>
                      </m:naryPr>
                      <m:sub>
                        <m:r>
                          <w:rPr>
                            <w:rFonts w:ascii="Cambria Math" w:hAnsi="Cambria Math"/>
                          </w:rPr>
                          <m:t>j=2</m:t>
                        </m:r>
                      </m:sub>
                      <m:sup>
                        <m:sSub>
                          <m:sSubPr>
                            <m:ctrlPr>
                              <w:rPr>
                                <w:rFonts w:ascii="Cambria Math" w:hAnsi="Cambria Math"/>
                              </w:rPr>
                            </m:ctrlPr>
                          </m:sSubPr>
                          <m:e>
                            <m:r>
                              <w:rPr>
                                <w:rFonts w:ascii="Cambria Math" w:hAnsi="Cambria Math"/>
                              </w:rPr>
                              <m:t>n</m:t>
                            </m:r>
                          </m:e>
                          <m:sub>
                            <m:r>
                              <w:rPr>
                                <w:rFonts w:ascii="Cambria Math" w:hAnsi="Cambria Math"/>
                              </w:rPr>
                              <m:t>i</m:t>
                            </m:r>
                          </m:sub>
                        </m:sSub>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ij</m:t>
                                </m:r>
                              </m:sub>
                            </m:sSub>
                          </m:e>
                          <m:e>
                            <m:sSub>
                              <m:sSubPr>
                                <m:ctrlPr>
                                  <w:rPr>
                                    <w:rFonts w:ascii="Cambria Math" w:hAnsi="Cambria Math"/>
                                  </w:rPr>
                                </m:ctrlPr>
                              </m:sSubPr>
                              <m:e>
                                <m:r>
                                  <w:rPr>
                                    <w:rFonts w:ascii="Cambria Math" w:hAnsi="Cambria Math"/>
                                  </w:rPr>
                                  <m:t>L</m:t>
                                </m:r>
                              </m:e>
                              <m:sub>
                                <m:r>
                                  <w:rPr>
                                    <w:rFonts w:ascii="Cambria Math" w:hAnsi="Cambria Math"/>
                                  </w:rPr>
                                  <m:t>i,j-1</m:t>
                                </m:r>
                              </m:sub>
                            </m:sSub>
                          </m:e>
                        </m:d>
                      </m:e>
                    </m:nary>
                  </m:e>
                  <m:e>
                    <m:r>
                      <w:rPr>
                        <w:rFonts w:ascii="Cambria Math" w:hAnsi="Cambria Math"/>
                      </w:rPr>
                      <m:t>7</m:t>
                    </m:r>
                  </m:e>
                </m:d>
              </m:oMath>
            </m:oMathPara>
          </w:p>
        </w:tc>
        <w:tc>
          <w:tcPr>
            <w:tcW w:w="1030" w:type="dxa"/>
            <w:tcMar>
              <w:top w:w="80" w:type="dxa"/>
              <w:left w:w="60" w:type="dxa"/>
              <w:bottom w:w="80" w:type="dxa"/>
              <w:right w:w="60" w:type="dxa"/>
            </w:tcMar>
            <w:vAlign w:val="center"/>
          </w:tcPr>
          <w:p w14:paraId="6A44BD51" w14:textId="06DBDA03" w:rsidR="00A75FC7" w:rsidRDefault="00000000" w:rsidP="00257EA2">
            <w:bookmarkStart w:id="6" w:name="Eq_cycle_irregularity"/>
            <w:r>
              <w:t>(</w:t>
            </w:r>
            <w:fldSimple w:instr=" SEQ Equation \* ARABIC ">
              <w:r w:rsidR="00BB6929">
                <w:rPr>
                  <w:noProof/>
                </w:rPr>
                <w:t>1</w:t>
              </w:r>
            </w:fldSimple>
            <w:r>
              <w:t>)</w:t>
            </w:r>
            <w:bookmarkEnd w:id="6"/>
          </w:p>
        </w:tc>
      </w:tr>
    </w:tbl>
    <w:p w14:paraId="5CC9DE66" w14:textId="77777777" w:rsidR="00A75FC7" w:rsidRDefault="00000000" w:rsidP="00257EA2">
      <w:r>
        <w:lastRenderedPageBreak/>
        <w:t xml:space="preserve">where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is the participant-level irregularity indicator, equal to one when the mean absolute adjacent-cycle difference is at least seven days and zero otherwise; </w:t>
      </w:r>
      <m:oMath>
        <m:r>
          <w:rPr>
            <w:rFonts w:ascii="Cambria Math" w:hAnsi="Cambria Math"/>
          </w:rPr>
          <m:t>i</m:t>
        </m:r>
      </m:oMath>
      <w:r>
        <w:t xml:space="preserve"> is the participant index;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number of retained cycles for participant </w:t>
      </w:r>
      <m:oMath>
        <m:r>
          <w:rPr>
            <w:rFonts w:ascii="Cambria Math" w:hAnsi="Cambria Math"/>
          </w:rPr>
          <m:t>i</m:t>
        </m:r>
      </m:oMath>
      <w:r>
        <w:t xml:space="preserve">; </w:t>
      </w:r>
      <m:oMath>
        <m:r>
          <w:rPr>
            <w:rFonts w:ascii="Cambria Math" w:hAnsi="Cambria Math"/>
          </w:rPr>
          <m:t>j</m:t>
        </m:r>
      </m:oMath>
      <w:r>
        <w:t xml:space="preserve"> is the ordered cycle index;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length in days of cycle </w:t>
      </w:r>
      <m:oMath>
        <m:r>
          <w:rPr>
            <w:rFonts w:ascii="Cambria Math" w:hAnsi="Cambria Math"/>
          </w:rPr>
          <m:t>j</m:t>
        </m:r>
      </m:oMath>
      <w:r>
        <w:t xml:space="preserve"> for participant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i,j-1</m:t>
            </m:r>
          </m:sub>
        </m:sSub>
      </m:oMath>
      <w:r>
        <w:t xml:space="preserve"> is the preceding cycle length for the same participant.</w:t>
      </w:r>
    </w:p>
    <w:p w14:paraId="4765CB11" w14:textId="428DDEEE" w:rsidR="001C0EE2" w:rsidRDefault="008652D7" w:rsidP="00257EA2">
      <w:r>
        <w:t xml:space="preserve">Each participant is assigned once to an age-specific low- or high-variability component. A deterministic shifted-lognormal surrogate supplied initial component probabilities and standard deviations against four AWHS outcomes per age band: pooled within-person SD, participant irregularity prevalence, and short- and long-cycle tails, using 11 cycles per participant to match the source cohort’s median follow-up. Production values were then refined and accepted against the complete simulator, which additionally represents between-person means, rounding and truncation, random observation boundaries, and variable realized follow-up. Given the resolved cycle-specific latent mean and SD,Equations </w:t>
      </w:r>
      <w:r>
        <w:fldChar w:fldCharType="begin"/>
      </w:r>
      <w:r>
        <w:instrText xml:space="preserve"> REF Eq_cycle_shifted_lognormal_parameter \h </w:instrText>
      </w:r>
      <w:r w:rsidR="00257EA2">
        <w:instrText xml:space="preserve"> \* MERGEFORMAT </w:instrText>
      </w:r>
      <w:r>
        <w:fldChar w:fldCharType="separate"/>
      </w:r>
      <w:r w:rsidR="00BB6929">
        <w:t>(</w:t>
      </w:r>
      <w:r w:rsidR="00BB6929">
        <w:rPr>
          <w:noProof/>
        </w:rPr>
        <w:t>2</w:t>
      </w:r>
      <w:r w:rsidR="00BB6929">
        <w:t>)</w:t>
      </w:r>
      <w:r>
        <w:fldChar w:fldCharType="end"/>
      </w:r>
      <w:r>
        <w:t xml:space="preserve"> and </w:t>
      </w:r>
      <w:r>
        <w:fldChar w:fldCharType="begin"/>
      </w:r>
      <w:r>
        <w:instrText xml:space="preserve"> REF Eq_cycle_length_generation \h </w:instrText>
      </w:r>
      <w:r w:rsidR="00257EA2">
        <w:instrText xml:space="preserve"> \* MERGEFORMAT </w:instrText>
      </w:r>
      <w:r>
        <w:fldChar w:fldCharType="separate"/>
      </w:r>
      <w:r w:rsidR="00BB6929">
        <w:t>(</w:t>
      </w:r>
      <w:r w:rsidR="00BB6929">
        <w:rPr>
          <w:noProof/>
        </w:rPr>
        <w:t>3</w:t>
      </w:r>
      <w:r w:rsidR="00BB6929">
        <w:t>)</w:t>
      </w:r>
      <w:r>
        <w:fldChar w:fldCharType="end"/>
      </w:r>
      <w:r>
        <w:t xml:space="preserve"> parameterize and sample a shifted lognormal cycle length. The 17-day shift supplies realistic right skew while the 18–120-day limits remain broad software safeguards. The ≥50-year band also includes an occasional long-cycle episode fitted to its joint targets.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shifted_lognormal_parameters"/>
        <w:tblDescription w:val="Numbered native Word equation cycle_shifted_lognormal_parameters"/>
      </w:tblPr>
      <w:tblGrid>
        <w:gridCol w:w="1030"/>
        <w:gridCol w:w="7300"/>
        <w:gridCol w:w="1030"/>
      </w:tblGrid>
      <w:tr w:rsidR="00A75FC7" w14:paraId="2599DA5C" w14:textId="77777777">
        <w:trPr>
          <w:cantSplit/>
        </w:trPr>
        <w:tc>
          <w:tcPr>
            <w:tcW w:w="1030" w:type="dxa"/>
            <w:tcMar>
              <w:top w:w="80" w:type="dxa"/>
              <w:left w:w="60" w:type="dxa"/>
              <w:bottom w:w="80" w:type="dxa"/>
              <w:right w:w="60" w:type="dxa"/>
            </w:tcMar>
            <w:vAlign w:val="center"/>
          </w:tcPr>
          <w:p w14:paraId="272C271D" w14:textId="77777777" w:rsidR="00A75FC7" w:rsidRDefault="00A75FC7" w:rsidP="00257EA2"/>
        </w:tc>
        <w:tc>
          <w:tcPr>
            <w:tcW w:w="7300" w:type="dxa"/>
            <w:tcMar>
              <w:top w:w="80" w:type="dxa"/>
              <w:left w:w="60" w:type="dxa"/>
              <w:bottom w:w="80" w:type="dxa"/>
              <w:right w:w="60" w:type="dxa"/>
            </w:tcMar>
            <w:vAlign w:val="center"/>
          </w:tcPr>
          <w:p w14:paraId="63E55881" w14:textId="77777777" w:rsidR="00A75FC7" w:rsidRDefault="00000000" w:rsidP="00257EA2">
            <m:oMathPara>
              <m:oMath>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r>
                  <w:rPr>
                    <w:rFonts w:ascii="Cambria Math" w:hAnsi="Cambria Math"/>
                  </w:rPr>
                  <m:t>=</m:t>
                </m:r>
                <m:r>
                  <m:rPr>
                    <m:sty m:val="p"/>
                  </m:rPr>
                  <w:rPr>
                    <w:rFonts w:ascii="Cambria Math" w:hAnsi="Cambria Math"/>
                  </w:rPr>
                  <m:t>ln</m:t>
                </m:r>
                <m:d>
                  <m:dPr>
                    <m:begChr m:val="["/>
                    <m:sepChr m:val="+"/>
                    <m:endChr m:val="]"/>
                    <m:ctrlPr>
                      <w:rPr>
                        <w:rFonts w:ascii="Cambria Math" w:hAnsi="Cambria Math"/>
                      </w:rPr>
                    </m:ctrlPr>
                  </m:dPr>
                  <m:e>
                    <m:r>
                      <w:rPr>
                        <w:rFonts w:ascii="Cambria Math" w:hAnsi="Cambria Math"/>
                      </w:rPr>
                      <m:t>1</m:t>
                    </m:r>
                  </m:e>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ij</m:t>
                                    </m:r>
                                  </m:sub>
                                </m:sSub>
                              </m:num>
                              <m:den>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-a</m:t>
                                </m:r>
                              </m:den>
                            </m:f>
                          </m:e>
                        </m:d>
                      </m:e>
                      <m:sup>
                        <m:r>
                          <w:rPr>
                            <w:rFonts w:ascii="Cambria Math" w:hAnsi="Cambria Math"/>
                          </w:rPr>
                          <m:t>2</m:t>
                        </m:r>
                      </m:sup>
                    </m:sSup>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m:t>
                </m:r>
                <m:r>
                  <m:rPr>
                    <m:sty m:val="p"/>
                  </m:rPr>
                  <w:rPr>
                    <w:rFonts w:ascii="Cambria Math" w:hAnsi="Cambria Math"/>
                  </w:rPr>
                  <m:t>ln</m:t>
                </m:r>
                <m:d>
                  <m:dPr>
                    <m:sep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ij</m:t>
                        </m:r>
                      </m:sub>
                    </m:sSub>
                  </m:e>
                  <m:e>
                    <m:r>
                      <w:rPr>
                        <w:rFonts w:ascii="Cambria Math" w:hAnsi="Cambria Math"/>
                      </w:rPr>
                      <m:t>a</m:t>
                    </m:r>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num>
                  <m:den>
                    <m:r>
                      <w:rPr>
                        <w:rFonts w:ascii="Cambria Math" w:hAnsi="Cambria Math"/>
                      </w:rPr>
                      <m:t>2</m:t>
                    </m:r>
                  </m:den>
                </m:f>
                <m:r>
                  <w:rPr>
                    <w:rFonts w:ascii="Cambria Math" w:hAnsi="Cambria Math"/>
                  </w:rPr>
                  <m:t>,a=17</m:t>
                </m:r>
              </m:oMath>
            </m:oMathPara>
          </w:p>
        </w:tc>
        <w:tc>
          <w:tcPr>
            <w:tcW w:w="1030" w:type="dxa"/>
            <w:tcMar>
              <w:top w:w="80" w:type="dxa"/>
              <w:left w:w="60" w:type="dxa"/>
              <w:bottom w:w="80" w:type="dxa"/>
              <w:right w:w="60" w:type="dxa"/>
            </w:tcMar>
            <w:vAlign w:val="center"/>
          </w:tcPr>
          <w:p w14:paraId="708125F3" w14:textId="62B29CD9" w:rsidR="00A75FC7" w:rsidRDefault="00000000" w:rsidP="00257EA2">
            <w:bookmarkStart w:id="7" w:name="Eq_cycle_shifted_lognormal_parameter"/>
            <w:r>
              <w:t>(</w:t>
            </w:r>
            <w:fldSimple w:instr=" SEQ Equation \* ARABIC ">
              <w:r w:rsidR="00BB6929">
                <w:rPr>
                  <w:noProof/>
                </w:rPr>
                <w:t>2</w:t>
              </w:r>
            </w:fldSimple>
            <w:r>
              <w:t>)</w:t>
            </w:r>
            <w:bookmarkEnd w:id="7"/>
          </w:p>
        </w:tc>
      </w:tr>
    </w:tbl>
    <w:p w14:paraId="1A5AB14C" w14:textId="77777777" w:rsidR="00A75FC7" w:rsidRDefault="00000000" w:rsidP="00257EA2">
      <w:r>
        <w:t xml:space="preserve">where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natural-log-scale standard deviation for the shifted lognormal draw;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natural-log-scale mean for the shifted lognormal draw;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is the resolved latent cycle-length standard deviation after participant component and cycle-specific modifiers; </w:t>
      </w:r>
      <m:oMath>
        <m:sSub>
          <m:sSubPr>
            <m:ctrlPr>
              <w:rPr>
                <w:rFonts w:ascii="Cambria Math" w:hAnsi="Cambria Math"/>
              </w:rPr>
            </m:ctrlPr>
          </m:sSubPr>
          <m:e>
            <m:r>
              <w:rPr>
                <w:rFonts w:ascii="Cambria Math" w:hAnsi="Cambria Math"/>
              </w:rPr>
              <m:t>m</m:t>
            </m:r>
          </m:e>
          <m:sub>
            <m:r>
              <w:rPr>
                <w:rFonts w:ascii="Cambria Math" w:hAnsi="Cambria Math"/>
              </w:rPr>
              <m:t>ij</m:t>
            </m:r>
          </m:sub>
        </m:sSub>
      </m:oMath>
      <w:r>
        <w:t xml:space="preserve"> is the resolved latent cycle-length mean after participant and cycle-specific modifiers and compensation for expected explicit shifts; </w:t>
      </w:r>
      <m:oMath>
        <m:r>
          <w:rPr>
            <w:rFonts w:ascii="Cambria Math" w:hAnsi="Cambria Math"/>
          </w:rPr>
          <m:t>a</m:t>
        </m:r>
      </m:oMath>
      <w:r>
        <w:t xml:space="preserve"> is the fixed 17-day shift; </w:t>
      </w:r>
      <m:oMath>
        <m:r>
          <w:rPr>
            <w:rFonts w:ascii="Cambria Math" w:hAnsi="Cambria Math"/>
          </w:rPr>
          <m:t>i</m:t>
        </m:r>
      </m:oMath>
      <w:r>
        <w:t xml:space="preserve"> is the participant index; </w:t>
      </w:r>
      <m:oMath>
        <m:r>
          <w:rPr>
            <w:rFonts w:ascii="Cambria Math" w:hAnsi="Cambria Math"/>
          </w:rPr>
          <m:t>j</m:t>
        </m:r>
      </m:oMath>
      <w:r>
        <w:t xml:space="preserve"> is the cycle index.</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length_generation"/>
        <w:tblDescription w:val="Numbered native Word equation cycle_length_generation"/>
      </w:tblPr>
      <w:tblGrid>
        <w:gridCol w:w="1030"/>
        <w:gridCol w:w="7300"/>
        <w:gridCol w:w="1030"/>
      </w:tblGrid>
      <w:tr w:rsidR="00A75FC7" w14:paraId="54968E47" w14:textId="77777777">
        <w:trPr>
          <w:cantSplit/>
        </w:trPr>
        <w:tc>
          <w:tcPr>
            <w:tcW w:w="1030" w:type="dxa"/>
            <w:tcMar>
              <w:top w:w="80" w:type="dxa"/>
              <w:left w:w="60" w:type="dxa"/>
              <w:bottom w:w="80" w:type="dxa"/>
              <w:right w:w="60" w:type="dxa"/>
            </w:tcMar>
            <w:vAlign w:val="center"/>
          </w:tcPr>
          <w:p w14:paraId="24507B17" w14:textId="77777777" w:rsidR="00A75FC7" w:rsidRDefault="00A75FC7" w:rsidP="00257EA2"/>
        </w:tc>
        <w:tc>
          <w:tcPr>
            <w:tcW w:w="7300" w:type="dxa"/>
            <w:tcMar>
              <w:top w:w="80" w:type="dxa"/>
              <w:left w:w="60" w:type="dxa"/>
              <w:bottom w:w="80" w:type="dxa"/>
              <w:right w:w="60" w:type="dxa"/>
            </w:tcMar>
            <w:vAlign w:val="center"/>
          </w:tcPr>
          <w:p w14:paraId="3E8EE9F6" w14:textId="77777777" w:rsidR="00A75FC7" w:rsidRDefault="00000000" w:rsidP="00257EA2">
            <m:oMathPara>
              <m:oMath>
                <m:sSub>
                  <m:sSubPr>
                    <m:ctrlPr>
                      <w:rPr>
                        <w:rFonts w:ascii="Cambria Math" w:hAnsi="Cambria Math"/>
                      </w:rPr>
                    </m:ctrlPr>
                  </m:sSubPr>
                  <m:e>
                    <m:r>
                      <w:rPr>
                        <w:rFonts w:ascii="Cambria Math" w:hAnsi="Cambria Math"/>
                      </w:rPr>
                      <m:t>L</m:t>
                    </m:r>
                  </m:e>
                  <m:sub>
                    <m:r>
                      <w:rPr>
                        <w:rFonts w:ascii="Cambria Math" w:hAnsi="Cambria Math"/>
                      </w:rPr>
                      <m:t>ij</m:t>
                    </m:r>
                  </m:sub>
                </m:sSub>
                <m:r>
                  <w:rPr>
                    <w:rFonts w:ascii="Cambria Math" w:hAnsi="Cambria Math"/>
                  </w:rPr>
                  <m:t>=min</m:t>
                </m:r>
                <m:d>
                  <m:dPr>
                    <m:ctrlPr>
                      <w:rPr>
                        <w:rFonts w:ascii="Cambria Math" w:hAnsi="Cambria Math"/>
                      </w:rPr>
                    </m:ctrlPr>
                  </m:dPr>
                  <m:e>
                    <m:r>
                      <w:rPr>
                        <w:rFonts w:ascii="Cambria Math" w:hAnsi="Cambria Math"/>
                      </w:rPr>
                      <m:t>120,max</m:t>
                    </m:r>
                    <m:d>
                      <m:dPr>
                        <m:begChr m:val="["/>
                        <m:endChr m:val="]"/>
                        <m:ctrlPr>
                          <w:rPr>
                            <w:rFonts w:ascii="Cambria Math" w:hAnsi="Cambria Math"/>
                          </w:rPr>
                        </m:ctrlPr>
                      </m:dPr>
                      <m:e>
                        <m:r>
                          <w:rPr>
                            <w:rFonts w:ascii="Cambria Math" w:hAnsi="Cambria Math"/>
                          </w:rPr>
                          <m:t>18,round</m:t>
                        </m:r>
                        <m:d>
                          <m:dPr>
                            <m:begChr m:val="{"/>
                            <m:sepChr m:val="+"/>
                            <m:endChr m:val="}"/>
                            <m:ctrlPr>
                              <w:rPr>
                                <w:rFonts w:ascii="Cambria Math" w:hAnsi="Cambria Math"/>
                              </w:rPr>
                            </m:ctrlPr>
                          </m:dPr>
                          <m:e>
                            <m:r>
                              <w:rPr>
                                <w:rFonts w:ascii="Cambria Math" w:hAnsi="Cambria Math"/>
                              </w:rPr>
                              <m:t>a</m:t>
                            </m:r>
                          </m:e>
                          <m:e>
                            <m:r>
                              <m:rPr>
                                <m:sty m:val="p"/>
                              </m:rPr>
                              <w:rPr>
                                <w:rFonts w:ascii="Cambria Math" w:hAnsi="Cambria Math"/>
                              </w:rPr>
                              <m:t>exp</m:t>
                            </m:r>
                            <m:d>
                              <m:dPr>
                                <m:sep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ij</m:t>
                                    </m:r>
                                  </m:sub>
                                </m:sSub>
                              </m:e>
                              <m:e>
                                <m:sSub>
                                  <m:sSubPr>
                                    <m:ctrlPr>
                                      <w:rPr>
                                        <w:rFonts w:ascii="Cambria Math" w:hAnsi="Cambria Math"/>
                                      </w:rPr>
                                    </m:ctrlPr>
                                  </m:sSubPr>
                                  <m:e>
                                    <m:r>
                                      <w:rPr>
                                        <w:rFonts w:ascii="Cambria Math" w:hAnsi="Cambria Math"/>
                                      </w:rPr>
                                      <m:t>τ</m:t>
                                    </m:r>
                                  </m:e>
                                  <m:sub>
                                    <m:r>
                                      <w:rPr>
                                        <w:rFonts w:ascii="Cambria Math" w:hAnsi="Cambria Math"/>
                                      </w:rPr>
                                      <m:t>ij</m:t>
                                    </m:r>
                                  </m:sub>
                                </m:sSub>
                                <m:sSub>
                                  <m:sSubPr>
                                    <m:ctrlPr>
                                      <w:rPr>
                                        <w:rFonts w:ascii="Cambria Math" w:hAnsi="Cambria Math"/>
                                      </w:rPr>
                                    </m:ctrlPr>
                                  </m:sSubPr>
                                  <m:e>
                                    <m:r>
                                      <w:rPr>
                                        <w:rFonts w:ascii="Cambria Math" w:hAnsi="Cambria Math"/>
                                      </w:rPr>
                                      <m:t>Z</m:t>
                                    </m:r>
                                  </m:e>
                                  <m:sub>
                                    <m:r>
                                      <w:rPr>
                                        <w:rFonts w:ascii="Cambria Math" w:hAnsi="Cambria Math"/>
                                      </w:rPr>
                                      <m:t>ij</m:t>
                                    </m:r>
                                  </m:sub>
                                </m:sSub>
                              </m:e>
                            </m:d>
                          </m:e>
                          <m:e>
                            <m:sSub>
                              <m:sSubPr>
                                <m:ctrlPr>
                                  <w:rPr>
                                    <w:rFonts w:ascii="Cambria Math" w:hAnsi="Cambria Math"/>
                                  </w:rPr>
                                </m:ctrlPr>
                              </m:sSubPr>
                              <m:e>
                                <m:r>
                                  <w:rPr>
                                    <w:rFonts w:ascii="Cambria Math" w:hAnsi="Cambria Math"/>
                                  </w:rPr>
                                  <m:t>E</m:t>
                                </m:r>
                              </m:e>
                              <m:sub>
                                <m:r>
                                  <w:rPr>
                                    <w:rFonts w:ascii="Cambria Math" w:hAnsi="Cambria Math"/>
                                  </w:rPr>
                                  <m:t>ij</m:t>
                                </m:r>
                              </m:sub>
                            </m:sSub>
                          </m:e>
                        </m:d>
                      </m:e>
                    </m:d>
                  </m:e>
                </m: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ij</m:t>
                    </m:r>
                  </m:sub>
                </m:sSub>
                <m:r>
                  <m:rPr>
                    <m:scr m:val="script"/>
                  </m:rPr>
                  <w:rPr>
                    <w:rFonts w:ascii="Cambria Math" w:hAnsi="Cambria Math"/>
                  </w:rPr>
                  <m:t>~N</m:t>
                </m:r>
                <m:r>
                  <w:rPr>
                    <w:rFonts w:ascii="Cambria Math" w:hAnsi="Cambria Math"/>
                  </w:rPr>
                  <m:t>(0,1)</m:t>
                </m:r>
              </m:oMath>
            </m:oMathPara>
          </w:p>
        </w:tc>
        <w:tc>
          <w:tcPr>
            <w:tcW w:w="1030" w:type="dxa"/>
            <w:tcMar>
              <w:top w:w="80" w:type="dxa"/>
              <w:left w:w="60" w:type="dxa"/>
              <w:bottom w:w="80" w:type="dxa"/>
              <w:right w:w="60" w:type="dxa"/>
            </w:tcMar>
            <w:vAlign w:val="center"/>
          </w:tcPr>
          <w:p w14:paraId="0BB25C96" w14:textId="3F9A35F2" w:rsidR="00A75FC7" w:rsidRDefault="00000000" w:rsidP="00257EA2">
            <w:bookmarkStart w:id="8" w:name="Eq_cycle_length_generation"/>
            <w:r>
              <w:t>(</w:t>
            </w:r>
            <w:fldSimple w:instr=" SEQ Equation \* ARABIC ">
              <w:r w:rsidR="00BB6929">
                <w:rPr>
                  <w:noProof/>
                </w:rPr>
                <w:t>3</w:t>
              </w:r>
            </w:fldSimple>
            <w:r>
              <w:t>)</w:t>
            </w:r>
            <w:bookmarkEnd w:id="8"/>
          </w:p>
        </w:tc>
      </w:tr>
    </w:tbl>
    <w:p w14:paraId="2EDD24F1" w14:textId="77777777" w:rsidR="00A75FC7" w:rsidRDefault="00000000" w:rsidP="00257EA2">
      <w:r>
        <w:t xml:space="preserve">where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realized integer cycle length in days; </w:t>
      </w:r>
      <m:oMath>
        <m:sSub>
          <m:sSubPr>
            <m:ctrlPr>
              <w:rPr>
                <w:rFonts w:ascii="Cambria Math" w:hAnsi="Cambria Math"/>
              </w:rPr>
            </m:ctrlPr>
          </m:sSubPr>
          <m:e>
            <m:r>
              <w:rPr>
                <w:rFonts w:ascii="Cambria Math" w:hAnsi="Cambria Math"/>
              </w:rPr>
              <m:t>Z</m:t>
            </m:r>
          </m:e>
          <m:sub>
            <m:r>
              <w:rPr>
                <w:rFonts w:ascii="Cambria Math" w:hAnsi="Cambria Math"/>
              </w:rPr>
              <m:t>ij</m:t>
            </m:r>
          </m:sub>
        </m:sSub>
      </m:oMath>
      <w:r>
        <w:t xml:space="preserve"> is an independent standard-normal cycle draw; </w:t>
      </w:r>
      <m:oMath>
        <m:sSub>
          <m:sSubPr>
            <m:ctrlPr>
              <w:rPr>
                <w:rFonts w:ascii="Cambria Math" w:hAnsi="Cambria Math"/>
              </w:rPr>
            </m:ctrlPr>
          </m:sSubPr>
          <m:e>
            <m:r>
              <w:rPr>
                <w:rFonts w:ascii="Cambria Math" w:hAnsi="Cambria Math"/>
              </w:rPr>
              <m:t>E</m:t>
            </m:r>
          </m:e>
          <m:sub>
            <m:r>
              <w:rPr>
                <w:rFonts w:ascii="Cambria Math" w:hAnsi="Cambria Math"/>
              </w:rPr>
              <m:t>ij</m:t>
            </m:r>
          </m:sub>
        </m:sSub>
      </m:oMath>
      <w:r>
        <w:t xml:space="preserve"> is the explicit long-cycle episode extension, zero outside the age-50-or-older episode mechanism; </w:t>
      </w:r>
      <m:oMath>
        <m:r>
          <w:rPr>
            <w:rFonts w:ascii="Cambria Math" w:hAnsi="Cambria Math"/>
          </w:rPr>
          <m:t>a</m:t>
        </m:r>
      </m:oMath>
      <w:r>
        <w:t xml:space="preserve"> is the 17-day shift defined in Equation 2;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log-scale mean defined in Equation 2;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log-scale standard deviation defined in Equation 2; </w:t>
      </w:r>
      <m:oMath>
        <m:r>
          <w:rPr>
            <w:rFonts w:ascii="Cambria Math" w:hAnsi="Cambria Math"/>
          </w:rPr>
          <m:t>i</m:t>
        </m:r>
      </m:oMath>
      <w:r>
        <w:t xml:space="preserve"> is the participant index; </w:t>
      </w:r>
      <m:oMath>
        <m:r>
          <w:rPr>
            <w:rFonts w:ascii="Cambria Math" w:hAnsi="Cambria Math"/>
          </w:rPr>
          <m:t>j</m:t>
        </m:r>
      </m:oMath>
      <w:r>
        <w:t xml:space="preserve"> is the cycle index; </w:t>
      </w:r>
      <m:oMath>
        <m:r>
          <m:rPr>
            <m:scr m:val="script"/>
          </m:rPr>
          <w:rPr>
            <w:rFonts w:ascii="Cambria Math" w:hAnsi="Cambria Math"/>
          </w:rPr>
          <m:t>N</m:t>
        </m:r>
      </m:oMath>
      <w:r>
        <w:t xml:space="preserve"> is the normal distribution.</w:t>
      </w:r>
    </w:p>
    <w:p w14:paraId="74DF01A5" w14:textId="77777777" w:rsidR="001C0EE2" w:rsidRDefault="008652D7" w:rsidP="00257EA2">
      <w:r>
        <w:t>Stable person-level estradiol and progesterone amplitude multipliers follow lognormal distributions with coefficients of variation 0.18 and 0.22. The lognormal parameters are chosen so the multiplier has mean one.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sigma"/>
        <w:tblDescription w:val="Numbered native Word equation lognormal_sigma"/>
      </w:tblPr>
      <w:tblGrid>
        <w:gridCol w:w="1030"/>
        <w:gridCol w:w="7300"/>
        <w:gridCol w:w="1030"/>
      </w:tblGrid>
      <w:tr w:rsidR="00A75FC7" w14:paraId="68D4795E" w14:textId="77777777">
        <w:trPr>
          <w:cantSplit/>
        </w:trPr>
        <w:tc>
          <w:tcPr>
            <w:tcW w:w="1030" w:type="dxa"/>
            <w:tcMar>
              <w:top w:w="80" w:type="dxa"/>
              <w:left w:w="60" w:type="dxa"/>
              <w:bottom w:w="80" w:type="dxa"/>
              <w:right w:w="60" w:type="dxa"/>
            </w:tcMar>
            <w:vAlign w:val="center"/>
          </w:tcPr>
          <w:p w14:paraId="2A4F1DD0" w14:textId="77777777" w:rsidR="00A75FC7" w:rsidRDefault="00A75FC7" w:rsidP="00257EA2"/>
        </w:tc>
        <w:tc>
          <w:tcPr>
            <w:tcW w:w="7300" w:type="dxa"/>
            <w:tcMar>
              <w:top w:w="80" w:type="dxa"/>
              <w:left w:w="60" w:type="dxa"/>
              <w:bottom w:w="80" w:type="dxa"/>
              <w:right w:w="60" w:type="dxa"/>
            </w:tcMar>
            <w:vAlign w:val="center"/>
          </w:tcPr>
          <w:p w14:paraId="38378C9B" w14:textId="77777777" w:rsidR="00A75FC7" w:rsidRDefault="00000000" w:rsidP="00257EA2">
            <m:oMathPara>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e>
                </m:rad>
              </m:oMath>
            </m:oMathPara>
          </w:p>
        </w:tc>
        <w:tc>
          <w:tcPr>
            <w:tcW w:w="1030" w:type="dxa"/>
            <w:tcMar>
              <w:top w:w="80" w:type="dxa"/>
              <w:left w:w="60" w:type="dxa"/>
              <w:bottom w:w="80" w:type="dxa"/>
              <w:right w:w="60" w:type="dxa"/>
            </w:tcMar>
            <w:vAlign w:val="center"/>
          </w:tcPr>
          <w:p w14:paraId="4619DA32" w14:textId="2D35D5DA" w:rsidR="00A75FC7" w:rsidRDefault="00000000" w:rsidP="00257EA2">
            <w:bookmarkStart w:id="9" w:name="Eq_lognormal_sigma"/>
            <w:r>
              <w:t>(</w:t>
            </w:r>
            <w:fldSimple w:instr=" SEQ Equation \* ARABIC ">
              <w:r w:rsidR="00BB6929">
                <w:rPr>
                  <w:noProof/>
                </w:rPr>
                <w:t>4</w:t>
              </w:r>
            </w:fldSimple>
            <w:r>
              <w:t>)</w:t>
            </w:r>
            <w:bookmarkEnd w:id="9"/>
          </w:p>
        </w:tc>
      </w:tr>
    </w:tbl>
    <w:p w14:paraId="3A40F6BF" w14:textId="77777777" w:rsidR="00A75FC7" w:rsidRDefault="00000000" w:rsidP="00257EA2">
      <w:r>
        <w:t xml:space="preserve">where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mu"/>
        <w:tblDescription w:val="Numbered native Word equation lognormal_mu"/>
      </w:tblPr>
      <w:tblGrid>
        <w:gridCol w:w="1030"/>
        <w:gridCol w:w="7300"/>
        <w:gridCol w:w="1030"/>
      </w:tblGrid>
      <w:tr w:rsidR="00A75FC7" w14:paraId="44786EB3" w14:textId="77777777">
        <w:trPr>
          <w:cantSplit/>
        </w:trPr>
        <w:tc>
          <w:tcPr>
            <w:tcW w:w="1030" w:type="dxa"/>
            <w:tcMar>
              <w:top w:w="80" w:type="dxa"/>
              <w:left w:w="60" w:type="dxa"/>
              <w:bottom w:w="80" w:type="dxa"/>
              <w:right w:w="60" w:type="dxa"/>
            </w:tcMar>
            <w:vAlign w:val="center"/>
          </w:tcPr>
          <w:p w14:paraId="6946D0EE" w14:textId="77777777" w:rsidR="00A75FC7" w:rsidRDefault="00A75FC7" w:rsidP="00257EA2"/>
        </w:tc>
        <w:tc>
          <w:tcPr>
            <w:tcW w:w="7300" w:type="dxa"/>
            <w:tcMar>
              <w:top w:w="80" w:type="dxa"/>
              <w:left w:w="60" w:type="dxa"/>
              <w:bottom w:w="80" w:type="dxa"/>
              <w:right w:w="60" w:type="dxa"/>
            </w:tcMar>
            <w:vAlign w:val="center"/>
          </w:tcPr>
          <w:p w14:paraId="5CCA289B" w14:textId="77777777" w:rsidR="00A75FC7" w:rsidRDefault="00000000" w:rsidP="00257EA2">
            <m:oMathPara>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log</m:t>
                        </m:r>
                      </m:sub>
                      <m:sup>
                        <m:r>
                          <w:rPr>
                            <w:rFonts w:ascii="Cambria Math" w:hAnsi="Cambria Math"/>
                          </w:rPr>
                          <m:t>2</m:t>
                        </m:r>
                      </m:sup>
                    </m:sSubSup>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oMath>
            </m:oMathPara>
          </w:p>
        </w:tc>
        <w:tc>
          <w:tcPr>
            <w:tcW w:w="1030" w:type="dxa"/>
            <w:tcMar>
              <w:top w:w="80" w:type="dxa"/>
              <w:left w:w="60" w:type="dxa"/>
              <w:bottom w:w="80" w:type="dxa"/>
              <w:right w:w="60" w:type="dxa"/>
            </w:tcMar>
            <w:vAlign w:val="center"/>
          </w:tcPr>
          <w:p w14:paraId="52849C99" w14:textId="7553CE91" w:rsidR="00A75FC7" w:rsidRDefault="00000000" w:rsidP="00257EA2">
            <w:bookmarkStart w:id="10" w:name="Eq_lognormal_mu"/>
            <w:r>
              <w:t>(</w:t>
            </w:r>
            <w:fldSimple w:instr=" SEQ Equation \* ARABIC ">
              <w:r w:rsidR="00BB6929">
                <w:rPr>
                  <w:noProof/>
                </w:rPr>
                <w:t>5</w:t>
              </w:r>
            </w:fldSimple>
            <w:r>
              <w:t>)</w:t>
            </w:r>
            <w:bookmarkEnd w:id="10"/>
          </w:p>
        </w:tc>
      </w:tr>
    </w:tbl>
    <w:p w14:paraId="5B3BB00D" w14:textId="77777777" w:rsidR="00A75FC7" w:rsidRDefault="00000000" w:rsidP="00257EA2">
      <w:r>
        <w:t xml:space="preserve">where </w:t>
      </w:r>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oMath>
      <w:r>
        <w:t xml:space="preserve"> is the mean on the natural-log scale;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p w14:paraId="1BDDD990" w14:textId="77777777" w:rsidR="001C0EE2" w:rsidRDefault="008652D7" w:rsidP="00257EA2">
      <w:r>
        <w:t>These parameter choices give the lognormal multiplier an arithmetic mean of one.</w:t>
      </w:r>
    </w:p>
    <w:p w14:paraId="28F01FF0" w14:textId="77777777" w:rsidR="001C0EE2" w:rsidRDefault="008652D7" w:rsidP="00257EA2">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w:t>
      </w:r>
      <w:r>
        <w:lastRenderedPageBreak/>
        <w:t>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54DDEE28" w14:textId="77777777">
        <w:trPr>
          <w:cantSplit/>
          <w:tblHeader/>
          <w:jc w:val="center"/>
        </w:trPr>
        <w:tc>
          <w:tcPr>
            <w:tcW w:w="1728" w:type="dxa"/>
            <w:shd w:val="clear" w:color="auto" w:fill="D9EAF7"/>
            <w:tcMar>
              <w:top w:w="80" w:type="dxa"/>
              <w:left w:w="100" w:type="dxa"/>
              <w:bottom w:w="80" w:type="dxa"/>
              <w:right w:w="100" w:type="dxa"/>
            </w:tcMar>
            <w:vAlign w:val="center"/>
          </w:tcPr>
          <w:p w14:paraId="1F05FDA0" w14:textId="77777777" w:rsidR="001C0EE2" w:rsidRDefault="008652D7" w:rsidP="00257EA2">
            <w:r>
              <w:rPr>
                <w:sz w:val="17"/>
              </w:rPr>
              <w:t>Age band (years)</w:t>
            </w:r>
          </w:p>
        </w:tc>
        <w:tc>
          <w:tcPr>
            <w:tcW w:w="2376" w:type="dxa"/>
            <w:shd w:val="clear" w:color="auto" w:fill="D9EAF7"/>
            <w:tcMar>
              <w:top w:w="80" w:type="dxa"/>
              <w:left w:w="100" w:type="dxa"/>
              <w:bottom w:w="80" w:type="dxa"/>
              <w:right w:w="100" w:type="dxa"/>
            </w:tcMar>
            <w:vAlign w:val="center"/>
          </w:tcPr>
          <w:p w14:paraId="43DFA8E2" w14:textId="77777777" w:rsidR="001C0EE2" w:rsidRDefault="008652D7" w:rsidP="00257EA2">
            <w:r>
              <w:rPr>
                <w:sz w:val="17"/>
              </w:rPr>
              <w:t>Mean cycle length (days)</w:t>
            </w:r>
          </w:p>
        </w:tc>
        <w:tc>
          <w:tcPr>
            <w:tcW w:w="2952" w:type="dxa"/>
            <w:shd w:val="clear" w:color="auto" w:fill="D9EAF7"/>
            <w:tcMar>
              <w:top w:w="80" w:type="dxa"/>
              <w:left w:w="100" w:type="dxa"/>
              <w:bottom w:w="80" w:type="dxa"/>
              <w:right w:w="100" w:type="dxa"/>
            </w:tcMar>
            <w:vAlign w:val="center"/>
          </w:tcPr>
          <w:p w14:paraId="765EC40F" w14:textId="77777777" w:rsidR="001C0EE2" w:rsidRDefault="008652D7" w:rsidP="00257EA2">
            <w:r>
              <w:t>Participants irregular: mean absolute adjacent-cycle difference ≥7 days</w:t>
            </w:r>
          </w:p>
        </w:tc>
        <w:tc>
          <w:tcPr>
            <w:tcW w:w="2304" w:type="dxa"/>
            <w:shd w:val="clear" w:color="auto" w:fill="D9EAF7"/>
            <w:tcMar>
              <w:top w:w="80" w:type="dxa"/>
              <w:left w:w="100" w:type="dxa"/>
              <w:bottom w:w="80" w:type="dxa"/>
              <w:right w:w="100" w:type="dxa"/>
            </w:tcMar>
            <w:vAlign w:val="center"/>
          </w:tcPr>
          <w:p w14:paraId="2C946B1C" w14:textId="77777777" w:rsidR="001C0EE2" w:rsidRDefault="008652D7" w:rsidP="00257EA2">
            <w:r>
              <w:rPr>
                <w:sz w:val="17"/>
              </w:rPr>
              <w:t>Baseline ovulation probability</w:t>
            </w:r>
          </w:p>
        </w:tc>
      </w:tr>
      <w:tr w:rsidR="001C0EE2" w14:paraId="4735B4DA" w14:textId="77777777">
        <w:trPr>
          <w:cantSplit/>
          <w:jc w:val="center"/>
        </w:trPr>
        <w:tc>
          <w:tcPr>
            <w:tcW w:w="1728" w:type="dxa"/>
            <w:tcMar>
              <w:top w:w="80" w:type="dxa"/>
              <w:left w:w="100" w:type="dxa"/>
              <w:bottom w:w="80" w:type="dxa"/>
              <w:right w:w="100" w:type="dxa"/>
            </w:tcMar>
            <w:vAlign w:val="center"/>
          </w:tcPr>
          <w:p w14:paraId="61065E54" w14:textId="77777777" w:rsidR="001C0EE2" w:rsidRDefault="008652D7" w:rsidP="00257EA2">
            <w:r>
              <w:t>&lt;15</w:t>
            </w:r>
          </w:p>
        </w:tc>
        <w:tc>
          <w:tcPr>
            <w:tcW w:w="2376" w:type="dxa"/>
            <w:tcMar>
              <w:top w:w="80" w:type="dxa"/>
              <w:left w:w="100" w:type="dxa"/>
              <w:bottom w:w="80" w:type="dxa"/>
              <w:right w:w="100" w:type="dxa"/>
            </w:tcMar>
            <w:vAlign w:val="center"/>
          </w:tcPr>
          <w:p w14:paraId="4C5DA8A3" w14:textId="77777777" w:rsidR="001C0EE2" w:rsidRDefault="008652D7" w:rsidP="00257EA2">
            <w:r>
              <w:t>29.82</w:t>
            </w:r>
          </w:p>
        </w:tc>
        <w:tc>
          <w:tcPr>
            <w:tcW w:w="2952" w:type="dxa"/>
            <w:tcMar>
              <w:top w:w="80" w:type="dxa"/>
              <w:left w:w="100" w:type="dxa"/>
              <w:bottom w:w="80" w:type="dxa"/>
              <w:right w:w="100" w:type="dxa"/>
            </w:tcMar>
            <w:vAlign w:val="center"/>
          </w:tcPr>
          <w:p w14:paraId="401B532D" w14:textId="77777777" w:rsidR="001C0EE2" w:rsidRDefault="008652D7" w:rsidP="00257EA2">
            <w:r>
              <w:t>20.4%</w:t>
            </w:r>
          </w:p>
        </w:tc>
        <w:tc>
          <w:tcPr>
            <w:tcW w:w="2304" w:type="dxa"/>
            <w:tcMar>
              <w:top w:w="80" w:type="dxa"/>
              <w:left w:w="100" w:type="dxa"/>
              <w:bottom w:w="80" w:type="dxa"/>
              <w:right w:w="100" w:type="dxa"/>
            </w:tcMar>
            <w:vAlign w:val="center"/>
          </w:tcPr>
          <w:p w14:paraId="7352B6A4" w14:textId="77777777" w:rsidR="001C0EE2" w:rsidRDefault="008652D7" w:rsidP="00257EA2">
            <w:r>
              <w:t>0.62</w:t>
            </w:r>
          </w:p>
        </w:tc>
      </w:tr>
      <w:tr w:rsidR="001C0EE2" w14:paraId="6EF12253" w14:textId="77777777">
        <w:trPr>
          <w:cantSplit/>
          <w:jc w:val="center"/>
        </w:trPr>
        <w:tc>
          <w:tcPr>
            <w:tcW w:w="1728" w:type="dxa"/>
            <w:tcMar>
              <w:top w:w="80" w:type="dxa"/>
              <w:left w:w="100" w:type="dxa"/>
              <w:bottom w:w="80" w:type="dxa"/>
              <w:right w:w="100" w:type="dxa"/>
            </w:tcMar>
            <w:vAlign w:val="center"/>
          </w:tcPr>
          <w:p w14:paraId="7267F206" w14:textId="77777777" w:rsidR="001C0EE2" w:rsidRDefault="008652D7" w:rsidP="00257EA2">
            <w:r>
              <w:t>15–19</w:t>
            </w:r>
          </w:p>
        </w:tc>
        <w:tc>
          <w:tcPr>
            <w:tcW w:w="2376" w:type="dxa"/>
            <w:tcMar>
              <w:top w:w="80" w:type="dxa"/>
              <w:left w:w="100" w:type="dxa"/>
              <w:bottom w:w="80" w:type="dxa"/>
              <w:right w:w="100" w:type="dxa"/>
            </w:tcMar>
            <w:vAlign w:val="center"/>
          </w:tcPr>
          <w:p w14:paraId="18BCC06D" w14:textId="77777777" w:rsidR="001C0EE2" w:rsidRDefault="008652D7" w:rsidP="00257EA2">
            <w:r>
              <w:t>29.82</w:t>
            </w:r>
          </w:p>
        </w:tc>
        <w:tc>
          <w:tcPr>
            <w:tcW w:w="2952" w:type="dxa"/>
            <w:tcMar>
              <w:top w:w="80" w:type="dxa"/>
              <w:left w:w="100" w:type="dxa"/>
              <w:bottom w:w="80" w:type="dxa"/>
              <w:right w:w="100" w:type="dxa"/>
            </w:tcMar>
            <w:vAlign w:val="center"/>
          </w:tcPr>
          <w:p w14:paraId="1C2ECCD3" w14:textId="77777777" w:rsidR="001C0EE2" w:rsidRDefault="008652D7" w:rsidP="00257EA2">
            <w:r>
              <w:t>20.4%</w:t>
            </w:r>
          </w:p>
        </w:tc>
        <w:tc>
          <w:tcPr>
            <w:tcW w:w="2304" w:type="dxa"/>
            <w:tcMar>
              <w:top w:w="80" w:type="dxa"/>
              <w:left w:w="100" w:type="dxa"/>
              <w:bottom w:w="80" w:type="dxa"/>
              <w:right w:w="100" w:type="dxa"/>
            </w:tcMar>
            <w:vAlign w:val="center"/>
          </w:tcPr>
          <w:p w14:paraId="4A74691C" w14:textId="77777777" w:rsidR="001C0EE2" w:rsidRDefault="008652D7" w:rsidP="00257EA2">
            <w:r>
              <w:t>0.90</w:t>
            </w:r>
          </w:p>
        </w:tc>
      </w:tr>
      <w:tr w:rsidR="001C0EE2" w14:paraId="57634F32" w14:textId="77777777">
        <w:trPr>
          <w:cantSplit/>
          <w:jc w:val="center"/>
        </w:trPr>
        <w:tc>
          <w:tcPr>
            <w:tcW w:w="1728" w:type="dxa"/>
            <w:tcMar>
              <w:top w:w="80" w:type="dxa"/>
              <w:left w:w="100" w:type="dxa"/>
              <w:bottom w:w="80" w:type="dxa"/>
              <w:right w:w="100" w:type="dxa"/>
            </w:tcMar>
            <w:vAlign w:val="center"/>
          </w:tcPr>
          <w:p w14:paraId="33BEAB1C" w14:textId="77777777" w:rsidR="001C0EE2" w:rsidRDefault="008652D7" w:rsidP="00257EA2">
            <w:r>
              <w:t>20–24</w:t>
            </w:r>
          </w:p>
        </w:tc>
        <w:tc>
          <w:tcPr>
            <w:tcW w:w="2376" w:type="dxa"/>
            <w:tcMar>
              <w:top w:w="80" w:type="dxa"/>
              <w:left w:w="100" w:type="dxa"/>
              <w:bottom w:w="80" w:type="dxa"/>
              <w:right w:w="100" w:type="dxa"/>
            </w:tcMar>
            <w:vAlign w:val="center"/>
          </w:tcPr>
          <w:p w14:paraId="34B72CA9" w14:textId="77777777" w:rsidR="001C0EE2" w:rsidRDefault="008652D7" w:rsidP="00257EA2">
            <w:r>
              <w:t>29.62</w:t>
            </w:r>
          </w:p>
        </w:tc>
        <w:tc>
          <w:tcPr>
            <w:tcW w:w="2952" w:type="dxa"/>
            <w:tcMar>
              <w:top w:w="80" w:type="dxa"/>
              <w:left w:w="100" w:type="dxa"/>
              <w:bottom w:w="80" w:type="dxa"/>
              <w:right w:w="100" w:type="dxa"/>
            </w:tcMar>
            <w:vAlign w:val="center"/>
          </w:tcPr>
          <w:p w14:paraId="723920EA" w14:textId="77777777" w:rsidR="001C0EE2" w:rsidRDefault="008652D7" w:rsidP="00257EA2">
            <w:r>
              <w:t>20.9%</w:t>
            </w:r>
          </w:p>
        </w:tc>
        <w:tc>
          <w:tcPr>
            <w:tcW w:w="2304" w:type="dxa"/>
            <w:tcMar>
              <w:top w:w="80" w:type="dxa"/>
              <w:left w:w="100" w:type="dxa"/>
              <w:bottom w:w="80" w:type="dxa"/>
              <w:right w:w="100" w:type="dxa"/>
            </w:tcMar>
            <w:vAlign w:val="center"/>
          </w:tcPr>
          <w:p w14:paraId="14B0A2D4" w14:textId="77777777" w:rsidR="001C0EE2" w:rsidRDefault="008652D7" w:rsidP="00257EA2">
            <w:r>
              <w:t>0.97</w:t>
            </w:r>
          </w:p>
        </w:tc>
      </w:tr>
      <w:tr w:rsidR="001C0EE2" w14:paraId="52F45BD8" w14:textId="77777777">
        <w:trPr>
          <w:cantSplit/>
          <w:jc w:val="center"/>
        </w:trPr>
        <w:tc>
          <w:tcPr>
            <w:tcW w:w="1728" w:type="dxa"/>
            <w:tcMar>
              <w:top w:w="80" w:type="dxa"/>
              <w:left w:w="100" w:type="dxa"/>
              <w:bottom w:w="80" w:type="dxa"/>
              <w:right w:w="100" w:type="dxa"/>
            </w:tcMar>
            <w:vAlign w:val="center"/>
          </w:tcPr>
          <w:p w14:paraId="17E20323" w14:textId="77777777" w:rsidR="001C0EE2" w:rsidRDefault="008652D7" w:rsidP="00257EA2">
            <w:r>
              <w:t>25–29</w:t>
            </w:r>
          </w:p>
        </w:tc>
        <w:tc>
          <w:tcPr>
            <w:tcW w:w="2376" w:type="dxa"/>
            <w:tcMar>
              <w:top w:w="80" w:type="dxa"/>
              <w:left w:w="100" w:type="dxa"/>
              <w:bottom w:w="80" w:type="dxa"/>
              <w:right w:w="100" w:type="dxa"/>
            </w:tcMar>
            <w:vAlign w:val="center"/>
          </w:tcPr>
          <w:p w14:paraId="549F249D" w14:textId="77777777" w:rsidR="001C0EE2" w:rsidRDefault="008652D7" w:rsidP="00257EA2">
            <w:r>
              <w:t>29.31</w:t>
            </w:r>
          </w:p>
        </w:tc>
        <w:tc>
          <w:tcPr>
            <w:tcW w:w="2952" w:type="dxa"/>
            <w:tcMar>
              <w:top w:w="80" w:type="dxa"/>
              <w:left w:w="100" w:type="dxa"/>
              <w:bottom w:w="80" w:type="dxa"/>
              <w:right w:w="100" w:type="dxa"/>
            </w:tcMar>
            <w:vAlign w:val="center"/>
          </w:tcPr>
          <w:p w14:paraId="784C7F23" w14:textId="77777777" w:rsidR="001C0EE2" w:rsidRDefault="008652D7" w:rsidP="00257EA2">
            <w:r>
              <w:t>15.9%</w:t>
            </w:r>
          </w:p>
        </w:tc>
        <w:tc>
          <w:tcPr>
            <w:tcW w:w="2304" w:type="dxa"/>
            <w:tcMar>
              <w:top w:w="80" w:type="dxa"/>
              <w:left w:w="100" w:type="dxa"/>
              <w:bottom w:w="80" w:type="dxa"/>
              <w:right w:w="100" w:type="dxa"/>
            </w:tcMar>
            <w:vAlign w:val="center"/>
          </w:tcPr>
          <w:p w14:paraId="29B65555" w14:textId="77777777" w:rsidR="001C0EE2" w:rsidRDefault="008652D7" w:rsidP="00257EA2">
            <w:r>
              <w:t>0.97</w:t>
            </w:r>
          </w:p>
        </w:tc>
      </w:tr>
      <w:tr w:rsidR="001C0EE2" w14:paraId="1410B13B" w14:textId="77777777">
        <w:trPr>
          <w:cantSplit/>
          <w:jc w:val="center"/>
        </w:trPr>
        <w:tc>
          <w:tcPr>
            <w:tcW w:w="1728" w:type="dxa"/>
            <w:tcMar>
              <w:top w:w="80" w:type="dxa"/>
              <w:left w:w="100" w:type="dxa"/>
              <w:bottom w:w="80" w:type="dxa"/>
              <w:right w:w="100" w:type="dxa"/>
            </w:tcMar>
            <w:vAlign w:val="center"/>
          </w:tcPr>
          <w:p w14:paraId="03744FA1" w14:textId="77777777" w:rsidR="001C0EE2" w:rsidRDefault="008652D7" w:rsidP="00257EA2">
            <w:r>
              <w:t>30–34</w:t>
            </w:r>
          </w:p>
        </w:tc>
        <w:tc>
          <w:tcPr>
            <w:tcW w:w="2376" w:type="dxa"/>
            <w:tcMar>
              <w:top w:w="80" w:type="dxa"/>
              <w:left w:w="100" w:type="dxa"/>
              <w:bottom w:w="80" w:type="dxa"/>
              <w:right w:w="100" w:type="dxa"/>
            </w:tcMar>
            <w:vAlign w:val="center"/>
          </w:tcPr>
          <w:p w14:paraId="201F8505" w14:textId="77777777" w:rsidR="001C0EE2" w:rsidRDefault="008652D7" w:rsidP="00257EA2">
            <w:r>
              <w:t>28.75</w:t>
            </w:r>
          </w:p>
        </w:tc>
        <w:tc>
          <w:tcPr>
            <w:tcW w:w="2952" w:type="dxa"/>
            <w:tcMar>
              <w:top w:w="80" w:type="dxa"/>
              <w:left w:w="100" w:type="dxa"/>
              <w:bottom w:w="80" w:type="dxa"/>
              <w:right w:w="100" w:type="dxa"/>
            </w:tcMar>
            <w:vAlign w:val="center"/>
          </w:tcPr>
          <w:p w14:paraId="743EC6C3" w14:textId="77777777" w:rsidR="001C0EE2" w:rsidRDefault="008652D7" w:rsidP="00257EA2">
            <w:r>
              <w:t>11.6%</w:t>
            </w:r>
          </w:p>
        </w:tc>
        <w:tc>
          <w:tcPr>
            <w:tcW w:w="2304" w:type="dxa"/>
            <w:tcMar>
              <w:top w:w="80" w:type="dxa"/>
              <w:left w:w="100" w:type="dxa"/>
              <w:bottom w:w="80" w:type="dxa"/>
              <w:right w:w="100" w:type="dxa"/>
            </w:tcMar>
            <w:vAlign w:val="center"/>
          </w:tcPr>
          <w:p w14:paraId="275C1EA7" w14:textId="77777777" w:rsidR="001C0EE2" w:rsidRDefault="008652D7" w:rsidP="00257EA2">
            <w:r>
              <w:t>0.97</w:t>
            </w:r>
          </w:p>
        </w:tc>
      </w:tr>
      <w:tr w:rsidR="001C0EE2" w14:paraId="5F94F9ED" w14:textId="77777777">
        <w:trPr>
          <w:cantSplit/>
          <w:jc w:val="center"/>
        </w:trPr>
        <w:tc>
          <w:tcPr>
            <w:tcW w:w="1728" w:type="dxa"/>
            <w:tcMar>
              <w:top w:w="80" w:type="dxa"/>
              <w:left w:w="100" w:type="dxa"/>
              <w:bottom w:w="80" w:type="dxa"/>
              <w:right w:w="100" w:type="dxa"/>
            </w:tcMar>
            <w:vAlign w:val="center"/>
          </w:tcPr>
          <w:p w14:paraId="5F6BDFA0" w14:textId="77777777" w:rsidR="001C0EE2" w:rsidRDefault="008652D7" w:rsidP="00257EA2">
            <w:r>
              <w:t>35–39</w:t>
            </w:r>
          </w:p>
        </w:tc>
        <w:tc>
          <w:tcPr>
            <w:tcW w:w="2376" w:type="dxa"/>
            <w:tcMar>
              <w:top w:w="80" w:type="dxa"/>
              <w:left w:w="100" w:type="dxa"/>
              <w:bottom w:w="80" w:type="dxa"/>
              <w:right w:w="100" w:type="dxa"/>
            </w:tcMar>
            <w:vAlign w:val="center"/>
          </w:tcPr>
          <w:p w14:paraId="486EE9FF" w14:textId="77777777" w:rsidR="001C0EE2" w:rsidRDefault="008652D7" w:rsidP="00257EA2">
            <w:r>
              <w:t>28.19</w:t>
            </w:r>
          </w:p>
        </w:tc>
        <w:tc>
          <w:tcPr>
            <w:tcW w:w="2952" w:type="dxa"/>
            <w:tcMar>
              <w:top w:w="80" w:type="dxa"/>
              <w:left w:w="100" w:type="dxa"/>
              <w:bottom w:w="80" w:type="dxa"/>
              <w:right w:w="100" w:type="dxa"/>
            </w:tcMar>
            <w:vAlign w:val="center"/>
          </w:tcPr>
          <w:p w14:paraId="6213B28D" w14:textId="77777777" w:rsidR="001C0EE2" w:rsidRDefault="008652D7" w:rsidP="00257EA2">
            <w:r>
              <w:t>10.6%</w:t>
            </w:r>
          </w:p>
        </w:tc>
        <w:tc>
          <w:tcPr>
            <w:tcW w:w="2304" w:type="dxa"/>
            <w:tcMar>
              <w:top w:w="80" w:type="dxa"/>
              <w:left w:w="100" w:type="dxa"/>
              <w:bottom w:w="80" w:type="dxa"/>
              <w:right w:w="100" w:type="dxa"/>
            </w:tcMar>
            <w:vAlign w:val="center"/>
          </w:tcPr>
          <w:p w14:paraId="28B5C00A" w14:textId="77777777" w:rsidR="001C0EE2" w:rsidRDefault="008652D7" w:rsidP="00257EA2">
            <w:r>
              <w:t>0.97</w:t>
            </w:r>
          </w:p>
        </w:tc>
      </w:tr>
      <w:tr w:rsidR="001C0EE2" w14:paraId="522E3E5C" w14:textId="77777777">
        <w:trPr>
          <w:cantSplit/>
          <w:jc w:val="center"/>
        </w:trPr>
        <w:tc>
          <w:tcPr>
            <w:tcW w:w="1728" w:type="dxa"/>
            <w:tcMar>
              <w:top w:w="80" w:type="dxa"/>
              <w:left w:w="100" w:type="dxa"/>
              <w:bottom w:w="80" w:type="dxa"/>
              <w:right w:w="100" w:type="dxa"/>
            </w:tcMar>
            <w:vAlign w:val="center"/>
          </w:tcPr>
          <w:p w14:paraId="7144DF13" w14:textId="77777777" w:rsidR="001C0EE2" w:rsidRDefault="008652D7" w:rsidP="00257EA2">
            <w:r>
              <w:t>40–44</w:t>
            </w:r>
          </w:p>
        </w:tc>
        <w:tc>
          <w:tcPr>
            <w:tcW w:w="2376" w:type="dxa"/>
            <w:tcMar>
              <w:top w:w="80" w:type="dxa"/>
              <w:left w:w="100" w:type="dxa"/>
              <w:bottom w:w="80" w:type="dxa"/>
              <w:right w:w="100" w:type="dxa"/>
            </w:tcMar>
            <w:vAlign w:val="center"/>
          </w:tcPr>
          <w:p w14:paraId="7A2EBDE8" w14:textId="77777777" w:rsidR="001C0EE2" w:rsidRDefault="008652D7" w:rsidP="00257EA2">
            <w:r>
              <w:t>27.70</w:t>
            </w:r>
          </w:p>
        </w:tc>
        <w:tc>
          <w:tcPr>
            <w:tcW w:w="2952" w:type="dxa"/>
            <w:tcMar>
              <w:top w:w="80" w:type="dxa"/>
              <w:left w:w="100" w:type="dxa"/>
              <w:bottom w:w="80" w:type="dxa"/>
              <w:right w:w="100" w:type="dxa"/>
            </w:tcMar>
            <w:vAlign w:val="center"/>
          </w:tcPr>
          <w:p w14:paraId="6E385D99" w14:textId="77777777" w:rsidR="001C0EE2" w:rsidRDefault="008652D7" w:rsidP="00257EA2">
            <w:r>
              <w:t>12.8%</w:t>
            </w:r>
          </w:p>
        </w:tc>
        <w:tc>
          <w:tcPr>
            <w:tcW w:w="2304" w:type="dxa"/>
            <w:tcMar>
              <w:top w:w="80" w:type="dxa"/>
              <w:left w:w="100" w:type="dxa"/>
              <w:bottom w:w="80" w:type="dxa"/>
              <w:right w:w="100" w:type="dxa"/>
            </w:tcMar>
            <w:vAlign w:val="center"/>
          </w:tcPr>
          <w:p w14:paraId="036B9B37" w14:textId="77777777" w:rsidR="001C0EE2" w:rsidRDefault="008652D7" w:rsidP="00257EA2">
            <w:r>
              <w:t>0.95</w:t>
            </w:r>
          </w:p>
        </w:tc>
      </w:tr>
      <w:tr w:rsidR="001C0EE2" w14:paraId="02DA3BF2" w14:textId="77777777">
        <w:trPr>
          <w:cantSplit/>
          <w:jc w:val="center"/>
        </w:trPr>
        <w:tc>
          <w:tcPr>
            <w:tcW w:w="1728" w:type="dxa"/>
            <w:tcMar>
              <w:top w:w="80" w:type="dxa"/>
              <w:left w:w="100" w:type="dxa"/>
              <w:bottom w:w="80" w:type="dxa"/>
              <w:right w:w="100" w:type="dxa"/>
            </w:tcMar>
            <w:vAlign w:val="center"/>
          </w:tcPr>
          <w:p w14:paraId="531B1DCC" w14:textId="77777777" w:rsidR="001C0EE2" w:rsidRDefault="008652D7" w:rsidP="00257EA2">
            <w:r>
              <w:t>45–49</w:t>
            </w:r>
          </w:p>
        </w:tc>
        <w:tc>
          <w:tcPr>
            <w:tcW w:w="2376" w:type="dxa"/>
            <w:tcMar>
              <w:top w:w="80" w:type="dxa"/>
              <w:left w:w="100" w:type="dxa"/>
              <w:bottom w:w="80" w:type="dxa"/>
              <w:right w:w="100" w:type="dxa"/>
            </w:tcMar>
            <w:vAlign w:val="center"/>
          </w:tcPr>
          <w:p w14:paraId="5252F4CC" w14:textId="77777777" w:rsidR="001C0EE2" w:rsidRDefault="008652D7" w:rsidP="00257EA2">
            <w:r>
              <w:t>27.86</w:t>
            </w:r>
          </w:p>
        </w:tc>
        <w:tc>
          <w:tcPr>
            <w:tcW w:w="2952" w:type="dxa"/>
            <w:tcMar>
              <w:top w:w="80" w:type="dxa"/>
              <w:left w:w="100" w:type="dxa"/>
              <w:bottom w:w="80" w:type="dxa"/>
              <w:right w:w="100" w:type="dxa"/>
            </w:tcMar>
            <w:vAlign w:val="center"/>
          </w:tcPr>
          <w:p w14:paraId="53862035" w14:textId="77777777" w:rsidR="001C0EE2" w:rsidRDefault="008652D7" w:rsidP="00257EA2">
            <w:r>
              <w:t>28.2%</w:t>
            </w:r>
          </w:p>
        </w:tc>
        <w:tc>
          <w:tcPr>
            <w:tcW w:w="2304" w:type="dxa"/>
            <w:tcMar>
              <w:top w:w="80" w:type="dxa"/>
              <w:left w:w="100" w:type="dxa"/>
              <w:bottom w:w="80" w:type="dxa"/>
              <w:right w:w="100" w:type="dxa"/>
            </w:tcMar>
            <w:vAlign w:val="center"/>
          </w:tcPr>
          <w:p w14:paraId="5B8E72E2" w14:textId="77777777" w:rsidR="001C0EE2" w:rsidRDefault="008652D7" w:rsidP="00257EA2">
            <w:r>
              <w:t>0.88</w:t>
            </w:r>
          </w:p>
        </w:tc>
      </w:tr>
      <w:tr w:rsidR="001C0EE2" w14:paraId="484D98D5" w14:textId="77777777">
        <w:trPr>
          <w:cantSplit/>
          <w:jc w:val="center"/>
        </w:trPr>
        <w:tc>
          <w:tcPr>
            <w:tcW w:w="1728" w:type="dxa"/>
            <w:tcMar>
              <w:top w:w="80" w:type="dxa"/>
              <w:left w:w="100" w:type="dxa"/>
              <w:bottom w:w="80" w:type="dxa"/>
              <w:right w:w="100" w:type="dxa"/>
            </w:tcMar>
            <w:vAlign w:val="center"/>
          </w:tcPr>
          <w:p w14:paraId="093A5F5A" w14:textId="77777777" w:rsidR="001C0EE2" w:rsidRDefault="008652D7" w:rsidP="00257EA2">
            <w:r>
              <w:t>≥50</w:t>
            </w:r>
          </w:p>
        </w:tc>
        <w:tc>
          <w:tcPr>
            <w:tcW w:w="2376" w:type="dxa"/>
            <w:tcMar>
              <w:top w:w="80" w:type="dxa"/>
              <w:left w:w="100" w:type="dxa"/>
              <w:bottom w:w="80" w:type="dxa"/>
              <w:right w:w="100" w:type="dxa"/>
            </w:tcMar>
            <w:vAlign w:val="center"/>
          </w:tcPr>
          <w:p w14:paraId="1F68A829" w14:textId="77777777" w:rsidR="001C0EE2" w:rsidRDefault="008652D7" w:rsidP="00257EA2">
            <w:r>
              <w:t>30.21</w:t>
            </w:r>
          </w:p>
        </w:tc>
        <w:tc>
          <w:tcPr>
            <w:tcW w:w="2952" w:type="dxa"/>
            <w:tcMar>
              <w:top w:w="80" w:type="dxa"/>
              <w:left w:w="100" w:type="dxa"/>
              <w:bottom w:w="80" w:type="dxa"/>
              <w:right w:w="100" w:type="dxa"/>
            </w:tcMar>
            <w:vAlign w:val="center"/>
          </w:tcPr>
          <w:p w14:paraId="0D07FAAA" w14:textId="77777777" w:rsidR="001C0EE2" w:rsidRDefault="008652D7" w:rsidP="00257EA2">
            <w:r>
              <w:t>60.2%</w:t>
            </w:r>
          </w:p>
        </w:tc>
        <w:tc>
          <w:tcPr>
            <w:tcW w:w="2304" w:type="dxa"/>
            <w:tcMar>
              <w:top w:w="80" w:type="dxa"/>
              <w:left w:w="100" w:type="dxa"/>
              <w:bottom w:w="80" w:type="dxa"/>
              <w:right w:w="100" w:type="dxa"/>
            </w:tcMar>
            <w:vAlign w:val="center"/>
          </w:tcPr>
          <w:p w14:paraId="062804D2" w14:textId="77777777" w:rsidR="001C0EE2" w:rsidRDefault="008652D7" w:rsidP="00257EA2">
            <w:r>
              <w:t>0.70</w:t>
            </w:r>
          </w:p>
        </w:tc>
      </w:tr>
    </w:tbl>
    <w:p w14:paraId="63ED0FD6" w14:textId="77777777" w:rsidR="001C0EE2" w:rsidRDefault="001C0EE2" w:rsidP="00257EA2"/>
    <w:p w14:paraId="18856EEB" w14:textId="77777777" w:rsidR="001C0EE2" w:rsidRDefault="008652D7" w:rsidP="00257EA2">
      <w:bookmarkStart w:id="11" w:name="_Toc237500321"/>
      <w:r>
        <w:t>1.5 Cycle length, phase timing, and bleeding</w:t>
      </w:r>
      <w:bookmarkEnd w:id="11"/>
    </w:p>
    <w:p w14:paraId="51FCEF9B" w14:textId="2CD5DBC6" w:rsidR="001C0EE2" w:rsidRDefault="008652D7" w:rsidP="00257EA2">
      <w:r>
        <w:t xml:space="preserve">For each cycle, ovulation is drawn from a Bernoulli distribution using the resolved person-level probability. Natural cycle length is drawn from the shifted lognormal process in Equations </w:t>
      </w:r>
      <w:r>
        <w:fldChar w:fldCharType="begin"/>
      </w:r>
      <w:r>
        <w:instrText xml:space="preserve"> REF Eq_cycle_shifted_lognormal_parameter \h </w:instrText>
      </w:r>
      <w:r w:rsidR="00257EA2">
        <w:instrText xml:space="preserve"> \* MERGEFORMAT </w:instrText>
      </w:r>
      <w:r>
        <w:fldChar w:fldCharType="separate"/>
      </w:r>
      <w:r w:rsidR="00BB6929">
        <w:t>(</w:t>
      </w:r>
      <w:r w:rsidR="00BB6929">
        <w:rPr>
          <w:noProof/>
        </w:rPr>
        <w:t>2</w:t>
      </w:r>
      <w:r w:rsidR="00BB6929">
        <w:t>)</w:t>
      </w:r>
      <w:r>
        <w:fldChar w:fldCharType="end"/>
      </w:r>
      <w:r>
        <w:t xml:space="preserve"> and </w:t>
      </w:r>
      <w:r>
        <w:fldChar w:fldCharType="begin"/>
      </w:r>
      <w:r>
        <w:instrText xml:space="preserve"> REF Eq_cycle_length_generation \h </w:instrText>
      </w:r>
      <w:r w:rsidR="00257EA2">
        <w:instrText xml:space="preserve"> \* MERGEFORMAT </w:instrText>
      </w:r>
      <w:r>
        <w:fldChar w:fldCharType="separate"/>
      </w:r>
      <w:r w:rsidR="00BB6929">
        <w:t>(</w:t>
      </w:r>
      <w:r w:rsidR="00BB6929">
        <w:rPr>
          <w:noProof/>
        </w:rPr>
        <w:t>3</w:t>
      </w:r>
      <w:r w:rsidR="00BB6929">
        <w:t>)</w:t>
      </w:r>
      <w:r>
        <w:fldChar w:fldCharType="end"/>
      </w:r>
      <w:r>
        <w:t xml:space="preserve">, rather than the former symmetric Gaussian. Ovulatory cycles use a luteal distribution centered on 12.4 days; the follicular interval absorbs most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r>
        <w:t xml:space="preserve"> The implemented latent luteal standard deviation is 3.0 days before truncation and rounding; the validation target is the published 2.4-day realized SD.</w:t>
      </w:r>
    </w:p>
    <w:p w14:paraId="6F80FD06" w14:textId="77777777" w:rsidR="001C0EE2" w:rsidRDefault="008652D7" w:rsidP="00257EA2">
      <w:r>
        <w:t xml:space="preserve">Bleeding duration is sampled around 4.0 days with a standard deviation of 1.5 days and is bounded to 0–12 days. Bull et al. reported the same 4.0 ± 1.5-day distribution in Table 1; both its mean and standard deviation are direct validation targets.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(12)</w:t>
      </w:r>
      <w:r>
        <w:fldChar w:fldCharType="end"/>
      </w:r>
      <w:r>
        <w:t xml:space="preserve"> The cycle-length bounds and dispersion values are transparent calibration choices.</w:t>
      </w:r>
    </w:p>
    <w:p w14:paraId="4277C8B7" w14:textId="77777777" w:rsidR="001C0EE2" w:rsidRDefault="008652D7" w:rsidP="00257EA2">
      <w:bookmarkStart w:id="12" w:name="_Toc237500322"/>
      <w:r>
        <w:t>1.6 Daily hormone trajectories</w:t>
      </w:r>
      <w:bookmarkEnd w:id="12"/>
    </w:p>
    <w:p w14:paraId="085BDFCA" w14:textId="4439BBB2" w:rsidR="001C0EE2" w:rsidRDefault="008652D7" w:rsidP="00257EA2">
      <w:r>
        <w:t xml:space="preserve">Ovulatory trajectories in version 0.3.0 use the complete daily serum estradiol and progesterone medians measured in 20 healthy volunteers and synchronized to the serum LH peak. </w:t>
      </w:r>
      <w:r>
        <w:fldChar w:fldCharType="begin"/>
      </w:r>
      <w:r w:rsidR="00B92103">
        <w:instrText xml:space="preserve"> ADDIN ZOTERO_ITEM CSL_CITATION {"citationID":"id669e0311","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ovulation 0.75 day after that event. For nonpositive LH-relative days, published one-day spacing is retained; positive offsets are multiplied by the realized post-LH interval divided by 14, so the published +14-day tail reaches the final cycle day. Progesterone uses the complete −15 to +14 series, producing a postovulatory rise, a broad midluteal summit, and late-luteal withdrawal. Estradiol uses the −1 to +14 segment after an ordinary follicular </w:t>
      </w:r>
      <w:r>
        <w:lastRenderedPageBreak/>
        <w:t>ramp and retains the published secondary luteal elevation. PCHIP interpolation, defined in Equations 6 and 7, connects these daily values without spline overshoot; Equation 8 defines the LH-relative event mapping.</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basis"/>
        <w:tblDescription w:val="Numbered native Word equation pchip_basis"/>
      </w:tblPr>
      <w:tblGrid>
        <w:gridCol w:w="1030"/>
        <w:gridCol w:w="7300"/>
        <w:gridCol w:w="1030"/>
      </w:tblGrid>
      <w:tr w:rsidR="00A75FC7" w14:paraId="0DA1A810" w14:textId="77777777">
        <w:trPr>
          <w:cantSplit/>
        </w:trPr>
        <w:tc>
          <w:tcPr>
            <w:tcW w:w="1030" w:type="dxa"/>
            <w:tcMar>
              <w:top w:w="80" w:type="dxa"/>
              <w:left w:w="60" w:type="dxa"/>
              <w:bottom w:w="80" w:type="dxa"/>
              <w:right w:w="60" w:type="dxa"/>
            </w:tcMar>
            <w:vAlign w:val="center"/>
          </w:tcPr>
          <w:p w14:paraId="47A4EA8D" w14:textId="77777777" w:rsidR="00A75FC7" w:rsidRDefault="00A75FC7" w:rsidP="00257EA2"/>
        </w:tc>
        <w:tc>
          <w:tcPr>
            <w:tcW w:w="7300" w:type="dxa"/>
            <w:tcMar>
              <w:top w:w="80" w:type="dxa"/>
              <w:left w:w="60" w:type="dxa"/>
              <w:bottom w:w="80" w:type="dxa"/>
              <w:right w:w="60" w:type="dxa"/>
            </w:tcMar>
            <w:vAlign w:val="center"/>
          </w:tcPr>
          <w:p w14:paraId="1CC6F678" w14:textId="77777777" w:rsidR="00A75FC7" w:rsidRDefault="00000000" w:rsidP="00257EA2">
            <m:oMathPara>
              <m:oMath>
                <m:r>
                  <w:rPr>
                    <w:rFonts w:ascii="Cambria Math" w:hAnsi="Cambria Math"/>
                  </w:rPr>
                  <m:t>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m:t>
                        </m:r>
                      </m:sub>
                    </m:sSub>
                  </m:num>
                  <m:den>
                    <m:sSub>
                      <m:sSubPr>
                        <m:ctrlPr>
                          <w:rPr>
                            <w:rFonts w:ascii="Cambria Math" w:hAnsi="Cambria Math"/>
                          </w:rPr>
                        </m:ctrlPr>
                      </m:sSubPr>
                      <m:e>
                        <m:r>
                          <w:rPr>
                            <w:rFonts w:ascii="Cambria Math" w:hAnsi="Cambria Math"/>
                          </w:rPr>
                          <m:t>h</m:t>
                        </m:r>
                      </m:e>
                      <m:sub>
                        <m:r>
                          <w:rPr>
                            <w:rFonts w:ascii="Cambria Math" w:hAnsi="Cambria Math"/>
                          </w:rPr>
                          <m:t>k</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00</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10</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01</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tc>
        <w:tc>
          <w:tcPr>
            <w:tcW w:w="1030" w:type="dxa"/>
            <w:tcMar>
              <w:top w:w="80" w:type="dxa"/>
              <w:left w:w="60" w:type="dxa"/>
              <w:bottom w:w="80" w:type="dxa"/>
              <w:right w:w="60" w:type="dxa"/>
            </w:tcMar>
            <w:vAlign w:val="center"/>
          </w:tcPr>
          <w:p w14:paraId="17EA2BDE" w14:textId="10A94414" w:rsidR="00A75FC7" w:rsidRDefault="00000000" w:rsidP="00257EA2">
            <w:bookmarkStart w:id="13" w:name="Eq_pchip_basis"/>
            <w:r>
              <w:t>(</w:t>
            </w:r>
            <w:fldSimple w:instr=" SEQ Equation \* ARABIC ">
              <w:r w:rsidR="00BB6929">
                <w:rPr>
                  <w:noProof/>
                </w:rPr>
                <w:t>6</w:t>
              </w:r>
            </w:fldSimple>
            <w:r>
              <w:t>)</w:t>
            </w:r>
            <w:bookmarkEnd w:id="13"/>
          </w:p>
        </w:tc>
      </w:tr>
    </w:tbl>
    <w:p w14:paraId="0DB91B13" w14:textId="77777777" w:rsidR="00A75FC7" w:rsidRDefault="00000000" w:rsidP="00257EA2">
      <w:r>
        <w:t xml:space="preserve">where </w:t>
      </w:r>
      <m:oMath>
        <m:r>
          <w:rPr>
            <w:rFonts w:ascii="Cambria Math" w:hAnsi="Cambria Math"/>
          </w:rPr>
          <m:t>t</m:t>
        </m:r>
      </m:oMath>
      <w:r>
        <w:t xml:space="preserve"> is the normalized position within one interpolation interval;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k</m:t>
        </m:r>
      </m:oMath>
      <w:r>
        <w:t xml:space="preserve"> is the control-point interval index;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cubic Hermite basis function;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cubic Hermite basis function.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interpolation"/>
        <w:tblDescription w:val="Numbered native Word equation pchip_interpolation"/>
      </w:tblPr>
      <w:tblGrid>
        <w:gridCol w:w="1030"/>
        <w:gridCol w:w="7300"/>
        <w:gridCol w:w="1030"/>
      </w:tblGrid>
      <w:tr w:rsidR="00A75FC7" w14:paraId="68F76E7C" w14:textId="77777777">
        <w:trPr>
          <w:cantSplit/>
        </w:trPr>
        <w:tc>
          <w:tcPr>
            <w:tcW w:w="1030" w:type="dxa"/>
            <w:tcMar>
              <w:top w:w="80" w:type="dxa"/>
              <w:left w:w="60" w:type="dxa"/>
              <w:bottom w:w="80" w:type="dxa"/>
              <w:right w:w="60" w:type="dxa"/>
            </w:tcMar>
            <w:vAlign w:val="center"/>
          </w:tcPr>
          <w:p w14:paraId="1150504B" w14:textId="77777777" w:rsidR="00A75FC7" w:rsidRDefault="00A75FC7" w:rsidP="00257EA2"/>
        </w:tc>
        <w:tc>
          <w:tcPr>
            <w:tcW w:w="7300" w:type="dxa"/>
            <w:tcMar>
              <w:top w:w="80" w:type="dxa"/>
              <w:left w:w="60" w:type="dxa"/>
              <w:bottom w:w="80" w:type="dxa"/>
              <w:right w:w="60" w:type="dxa"/>
            </w:tcMar>
            <w:vAlign w:val="center"/>
          </w:tcPr>
          <w:p w14:paraId="5124FD0D" w14:textId="77777777" w:rsidR="00A75FC7" w:rsidRDefault="00000000" w:rsidP="00257EA2">
            <m:oMathPara>
              <m:oMath>
                <m:r>
                  <w:rPr>
                    <w:rFonts w:ascii="Cambria Math" w:hAnsi="Cambria Math"/>
                  </w:rPr>
                  <m:t>y(x)=</m:t>
                </m:r>
                <m:sSub>
                  <m:sSubPr>
                    <m:ctrlPr>
                      <w:rPr>
                        <w:rFonts w:ascii="Cambria Math" w:hAnsi="Cambria Math"/>
                      </w:rPr>
                    </m:ctrlPr>
                  </m:sSubPr>
                  <m:e>
                    <m:r>
                      <w:rPr>
                        <w:rFonts w:ascii="Cambria Math" w:hAnsi="Cambria Math"/>
                      </w:rPr>
                      <m:t>h</m:t>
                    </m:r>
                  </m:e>
                  <m:sub>
                    <m:r>
                      <w:rPr>
                        <w:rFonts w:ascii="Cambria Math" w:hAnsi="Cambria Math"/>
                      </w:rPr>
                      <m:t>00</m:t>
                    </m:r>
                  </m:sub>
                </m:sSub>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01</m:t>
                    </m:r>
                  </m:sub>
                </m:sSub>
                <m:sSub>
                  <m:sSubPr>
                    <m:ctrlPr>
                      <w:rPr>
                        <w:rFonts w:ascii="Cambria Math" w:hAnsi="Cambria Math"/>
                      </w:rPr>
                    </m:ctrlPr>
                  </m:sSubPr>
                  <m:e>
                    <m:r>
                      <w:rPr>
                        <w:rFonts w:ascii="Cambria Math" w:hAnsi="Cambria Math"/>
                      </w:rPr>
                      <m:t>y</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k+1</m:t>
                    </m:r>
                  </m:sub>
                </m:sSub>
              </m:oMath>
            </m:oMathPara>
          </w:p>
        </w:tc>
        <w:tc>
          <w:tcPr>
            <w:tcW w:w="1030" w:type="dxa"/>
            <w:tcMar>
              <w:top w:w="80" w:type="dxa"/>
              <w:left w:w="60" w:type="dxa"/>
              <w:bottom w:w="80" w:type="dxa"/>
              <w:right w:w="60" w:type="dxa"/>
            </w:tcMar>
            <w:vAlign w:val="center"/>
          </w:tcPr>
          <w:p w14:paraId="130CB138" w14:textId="3893E9BC" w:rsidR="00A75FC7" w:rsidRDefault="00000000" w:rsidP="00257EA2">
            <w:bookmarkStart w:id="14" w:name="Eq_pchip_interpolation"/>
            <w:r>
              <w:t>(</w:t>
            </w:r>
            <w:fldSimple w:instr=" SEQ Equation \* ARABIC ">
              <w:r w:rsidR="00BB6929">
                <w:rPr>
                  <w:noProof/>
                </w:rPr>
                <w:t>7</w:t>
              </w:r>
            </w:fldSimple>
            <w:r>
              <w:t>)</w:t>
            </w:r>
            <w:bookmarkEnd w:id="14"/>
          </w:p>
        </w:tc>
      </w:tr>
    </w:tbl>
    <w:p w14:paraId="77566D46" w14:textId="77777777" w:rsidR="00A75FC7" w:rsidRDefault="00000000" w:rsidP="00257EA2">
      <w:r>
        <w:t xml:space="preserve">where </w:t>
      </w:r>
      <m:oMath>
        <m:r>
          <w:rPr>
            <w:rFonts w:ascii="Cambria Math" w:hAnsi="Cambria Math"/>
          </w:rPr>
          <m:t>y(x)</m:t>
        </m:r>
      </m:oMath>
      <w:r>
        <w:t xml:space="preserve"> is the interpolated hormone concentration at position </w:t>
      </w:r>
      <m:oMath>
        <m:r>
          <w:rPr>
            <w:rFonts w:ascii="Cambria Math" w:hAnsi="Cambria Math"/>
          </w:rPr>
          <m:t>x</m:t>
        </m:r>
      </m:oMath>
      <w:r>
        <w:t xml:space="preserve">;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k+1</m:t>
            </m:r>
          </m:sub>
        </m:sSub>
      </m:oMath>
      <w:r>
        <w:t xml:space="preserve"> is the position of the next control point;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is the hormone concentration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k+1</m:t>
            </m:r>
          </m:sub>
        </m:sSub>
      </m:oMath>
      <w:r>
        <w:t xml:space="preserve"> is the hormone concentration at the next control point;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is the shape-preserving derivative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k+1</m:t>
            </m:r>
          </m:sub>
        </m:sSub>
      </m:oMath>
      <w:r>
        <w:t xml:space="preserve"> is the shape-preserving derivative at the next control point;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basis function from Equation 6; </w:t>
      </w:r>
      <m:oMath>
        <m:r>
          <w:rPr>
            <w:rFonts w:ascii="Cambria Math" w:hAnsi="Cambria Math"/>
          </w:rPr>
          <m:t>k</m:t>
        </m:r>
      </m:oMath>
      <w:r>
        <w:t xml:space="preserve"> is the control-point interval index.</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h_reference_mapping"/>
        <w:tblDescription w:val="Numbered native Word equation lh_reference_mapping"/>
      </w:tblPr>
      <w:tblGrid>
        <w:gridCol w:w="1030"/>
        <w:gridCol w:w="7300"/>
        <w:gridCol w:w="1030"/>
      </w:tblGrid>
      <w:tr w:rsidR="00A75FC7" w14:paraId="0CB23A5A" w14:textId="77777777">
        <w:trPr>
          <w:cantSplit/>
        </w:trPr>
        <w:tc>
          <w:tcPr>
            <w:tcW w:w="1030" w:type="dxa"/>
            <w:tcMar>
              <w:top w:w="80" w:type="dxa"/>
              <w:left w:w="60" w:type="dxa"/>
              <w:bottom w:w="80" w:type="dxa"/>
              <w:right w:w="60" w:type="dxa"/>
            </w:tcMar>
            <w:vAlign w:val="center"/>
          </w:tcPr>
          <w:p w14:paraId="49AB1BA7" w14:textId="77777777" w:rsidR="00A75FC7" w:rsidRDefault="00A75FC7" w:rsidP="00257EA2"/>
        </w:tc>
        <w:tc>
          <w:tcPr>
            <w:tcW w:w="7300" w:type="dxa"/>
            <w:tcMar>
              <w:top w:w="80" w:type="dxa"/>
              <w:left w:w="60" w:type="dxa"/>
              <w:bottom w:w="80" w:type="dxa"/>
              <w:right w:w="60" w:type="dxa"/>
            </w:tcMar>
            <w:vAlign w:val="center"/>
          </w:tcPr>
          <w:p w14:paraId="4450ADDC" w14:textId="77777777" w:rsidR="00A75FC7" w:rsidRDefault="00000000" w:rsidP="00257EA2">
            <m:oMathPara>
              <m:oMath>
                <m:r>
                  <w:rPr>
                    <w:rFonts w:ascii="Cambria Math" w:hAnsi="Cambria Math"/>
                  </w:rPr>
                  <m:t>x(r)=</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o-δ+r,</m:t>
                          </m:r>
                        </m:e>
                        <m:e>
                          <m:r>
                            <w:rPr>
                              <w:rFonts w:ascii="Cambria Math" w:hAnsi="Cambria Math"/>
                            </w:rPr>
                            <m:t>r≤0,</m:t>
                          </m:r>
                        </m:e>
                      </m:mr>
                      <m:mr>
                        <m:e>
                          <m:r>
                            <w:rPr>
                              <w:rFonts w:ascii="Cambria Math" w:hAnsi="Cambria Math"/>
                            </w:rPr>
                            <m:t>o-δ+r</m:t>
                          </m:r>
                          <m:f>
                            <m:fPr>
                              <m:ctrlPr>
                                <w:rPr>
                                  <w:rFonts w:ascii="Cambria Math" w:hAnsi="Cambria Math"/>
                                </w:rPr>
                              </m:ctrlPr>
                            </m:fPr>
                            <m:num>
                              <m:r>
                                <w:rPr>
                                  <w:rFonts w:ascii="Cambria Math" w:hAnsi="Cambria Math"/>
                                </w:rPr>
                                <m:t>L-(o-δ)</m:t>
                              </m:r>
                            </m:num>
                            <m:den>
                              <m:r>
                                <w:rPr>
                                  <w:rFonts w:ascii="Cambria Math" w:hAnsi="Cambria Math"/>
                                </w:rPr>
                                <m:t>14</m:t>
                              </m:r>
                            </m:den>
                          </m:f>
                          <m:r>
                            <w:rPr>
                              <w:rFonts w:ascii="Cambria Math" w:hAnsi="Cambria Math"/>
                            </w:rPr>
                            <m:t>,</m:t>
                          </m:r>
                        </m:e>
                        <m:e>
                          <m:r>
                            <w:rPr>
                              <w:rFonts w:ascii="Cambria Math" w:hAnsi="Cambria Math"/>
                            </w:rPr>
                            <m:t>r&gt;0,</m:t>
                          </m:r>
                        </m:e>
                      </m:mr>
                    </m:m>
                  </m:e>
                </m:d>
                <m:r>
                  <w:rPr>
                    <w:rFonts w:ascii="Cambria Math" w:hAnsi="Cambria Math"/>
                  </w:rPr>
                  <m:t>δ=0.75</m:t>
                </m:r>
              </m:oMath>
            </m:oMathPara>
          </w:p>
        </w:tc>
        <w:tc>
          <w:tcPr>
            <w:tcW w:w="1030" w:type="dxa"/>
            <w:tcMar>
              <w:top w:w="80" w:type="dxa"/>
              <w:left w:w="60" w:type="dxa"/>
              <w:bottom w:w="80" w:type="dxa"/>
              <w:right w:w="60" w:type="dxa"/>
            </w:tcMar>
            <w:vAlign w:val="center"/>
          </w:tcPr>
          <w:p w14:paraId="662AA2BE" w14:textId="704A60D3" w:rsidR="00A75FC7" w:rsidRDefault="00000000" w:rsidP="00257EA2">
            <w:bookmarkStart w:id="15" w:name="Eq_lh_reference_mapping"/>
            <w:r>
              <w:t>(</w:t>
            </w:r>
            <w:fldSimple w:instr=" SEQ Equation \* ARABIC ">
              <w:r w:rsidR="00BB6929">
                <w:rPr>
                  <w:noProof/>
                </w:rPr>
                <w:t>8</w:t>
              </w:r>
            </w:fldSimple>
            <w:r>
              <w:t>)</w:t>
            </w:r>
            <w:bookmarkEnd w:id="15"/>
          </w:p>
        </w:tc>
      </w:tr>
    </w:tbl>
    <w:p w14:paraId="2C7554AE" w14:textId="77777777" w:rsidR="00A75FC7" w:rsidRDefault="00000000" w:rsidP="00257EA2">
      <w:r>
        <w:t xml:space="preserve">where </w:t>
      </w:r>
      <m:oMath>
        <m:r>
          <w:rPr>
            <w:rFonts w:ascii="Cambria Math" w:hAnsi="Cambria Math"/>
          </w:rPr>
          <m:t>x(r)</m:t>
        </m:r>
      </m:oMath>
      <w:r>
        <w:t xml:space="preserve"> is the simulated cycle-day position assigned to published LH-relative offset </w:t>
      </w:r>
      <m:oMath>
        <m:r>
          <w:rPr>
            <w:rFonts w:ascii="Cambria Math" w:hAnsi="Cambria Math"/>
          </w:rPr>
          <m:t>r</m:t>
        </m:r>
      </m:oMath>
      <w:r>
        <w:t xml:space="preserve">; </w:t>
      </w:r>
      <m:oMath>
        <m:r>
          <w:rPr>
            <w:rFonts w:ascii="Cambria Math" w:hAnsi="Cambria Math"/>
          </w:rPr>
          <m:t>r</m:t>
        </m:r>
      </m:oMath>
      <w:r>
        <w:t xml:space="preserve"> is the integer day relative to the synchronized serum LH peak in the Stricker daily series; </w:t>
      </w:r>
      <m:oMath>
        <m:r>
          <w:rPr>
            <w:rFonts w:ascii="Cambria Math" w:hAnsi="Cambria Math"/>
          </w:rPr>
          <m:t>o</m:t>
        </m:r>
      </m:oMath>
      <w:r>
        <w:t xml:space="preserve"> is the simulated ovulation day; </w:t>
      </w:r>
      <m:oMath>
        <m:r>
          <w:rPr>
            <w:rFonts w:ascii="Cambria Math" w:hAnsi="Cambria Math"/>
          </w:rPr>
          <m:t>δ</m:t>
        </m:r>
      </m:oMath>
      <w:r>
        <w:t xml:space="preserve"> is the fixed 0.75-day interval from the serum LH peak to the simulated ovulation event; </w:t>
      </w:r>
      <m:oMath>
        <m:r>
          <w:rPr>
            <w:rFonts w:ascii="Cambria Math" w:hAnsi="Cambria Math"/>
          </w:rPr>
          <m:t>L</m:t>
        </m:r>
      </m:oMath>
      <w:r>
        <w:t xml:space="preserve"> is the realized cycle length in days; </w:t>
      </w:r>
      <m:oMath>
        <m:r>
          <w:rPr>
            <w:rFonts w:ascii="Cambria Math" w:hAnsi="Cambria Math"/>
          </w:rPr>
          <m:t>14</m:t>
        </m:r>
      </m:oMath>
      <w:r>
        <w:t xml:space="preserve"> is the final positive offset in the published daily reference series.</w:t>
      </w:r>
    </w:p>
    <w:p w14:paraId="2C3E63B7" w14:textId="400CB58F" w:rsidR="001C0EE2" w:rsidRDefault="008652D7" w:rsidP="00257EA2">
      <w:r>
        <w:t xml:space="preserve">Appendix Table A3. Complete daily ovulatory serum-hormone reference series used by HORMONE-CYCLE version 0.3.0, derived from Stricker et al. (2006) Table 1B and Figure 1. </w:t>
      </w:r>
      <w:r>
        <w:fldChar w:fldCharType="begin"/>
      </w:r>
      <w:r w:rsidR="00B92103">
        <w:instrText xml:space="preserve"> ADDIN ZOTERO_ITEM CSL_CITATION {"citationID":"idbe56f3be","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Day 0 is the synchronized serum LH peak; the simulator ovulation marker is 0.75 day later. Estradiol was converted from picomoles per liter to picograms per milliliter and progesterone from nanomoles per liter to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317F581" w14:textId="77777777">
        <w:trPr>
          <w:cantSplit/>
          <w:tblHeader/>
          <w:jc w:val="center"/>
        </w:trPr>
        <w:tc>
          <w:tcPr>
            <w:tcW w:w="3168" w:type="dxa"/>
            <w:shd w:val="clear" w:color="auto" w:fill="D9EAF7"/>
            <w:tcMar>
              <w:top w:w="80" w:type="dxa"/>
              <w:left w:w="100" w:type="dxa"/>
              <w:bottom w:w="80" w:type="dxa"/>
              <w:right w:w="100" w:type="dxa"/>
            </w:tcMar>
            <w:vAlign w:val="center"/>
          </w:tcPr>
          <w:p w14:paraId="70842869" w14:textId="77777777" w:rsidR="001C0EE2" w:rsidRDefault="008652D7" w:rsidP="00257EA2">
            <w:r>
              <w:t>Day relative to serum LH peak</w:t>
            </w:r>
          </w:p>
        </w:tc>
        <w:tc>
          <w:tcPr>
            <w:tcW w:w="2160" w:type="dxa"/>
            <w:shd w:val="clear" w:color="auto" w:fill="D9EAF7"/>
            <w:tcMar>
              <w:top w:w="80" w:type="dxa"/>
              <w:left w:w="100" w:type="dxa"/>
              <w:bottom w:w="80" w:type="dxa"/>
              <w:right w:w="100" w:type="dxa"/>
            </w:tcMar>
            <w:vAlign w:val="center"/>
          </w:tcPr>
          <w:p w14:paraId="190F488C" w14:textId="77777777" w:rsidR="001C0EE2" w:rsidRDefault="008652D7" w:rsidP="00257EA2">
            <w:r>
              <w:t>Estradiol median (pg/mL)</w:t>
            </w:r>
          </w:p>
        </w:tc>
        <w:tc>
          <w:tcPr>
            <w:tcW w:w="2304" w:type="dxa"/>
            <w:shd w:val="clear" w:color="auto" w:fill="D9EAF7"/>
            <w:tcMar>
              <w:top w:w="80" w:type="dxa"/>
              <w:left w:w="100" w:type="dxa"/>
              <w:bottom w:w="80" w:type="dxa"/>
              <w:right w:w="100" w:type="dxa"/>
            </w:tcMar>
            <w:vAlign w:val="center"/>
          </w:tcPr>
          <w:p w14:paraId="7A5ED4D5" w14:textId="77777777" w:rsidR="001C0EE2" w:rsidRDefault="008652D7" w:rsidP="00257EA2">
            <w:r>
              <w:t>Progesterone median (ng/mL)</w:t>
            </w:r>
          </w:p>
        </w:tc>
      </w:tr>
      <w:tr w:rsidR="001C0EE2" w14:paraId="2906507F" w14:textId="77777777">
        <w:trPr>
          <w:cantSplit/>
          <w:jc w:val="center"/>
        </w:trPr>
        <w:tc>
          <w:tcPr>
            <w:tcW w:w="3168" w:type="dxa"/>
            <w:tcMar>
              <w:top w:w="80" w:type="dxa"/>
              <w:left w:w="100" w:type="dxa"/>
              <w:bottom w:w="80" w:type="dxa"/>
              <w:right w:w="100" w:type="dxa"/>
            </w:tcMar>
            <w:vAlign w:val="center"/>
          </w:tcPr>
          <w:p w14:paraId="69320E95" w14:textId="77777777" w:rsidR="001C0EE2" w:rsidRDefault="008652D7" w:rsidP="00257EA2">
            <w:r>
              <w:t>-15</w:t>
            </w:r>
          </w:p>
        </w:tc>
        <w:tc>
          <w:tcPr>
            <w:tcW w:w="2160" w:type="dxa"/>
            <w:tcMar>
              <w:top w:w="80" w:type="dxa"/>
              <w:left w:w="100" w:type="dxa"/>
              <w:bottom w:w="80" w:type="dxa"/>
              <w:right w:w="100" w:type="dxa"/>
            </w:tcMar>
            <w:vAlign w:val="center"/>
          </w:tcPr>
          <w:p w14:paraId="4066573A" w14:textId="77777777" w:rsidR="001C0EE2" w:rsidRDefault="008652D7" w:rsidP="00257EA2">
            <w:r>
              <w:t>37.99</w:t>
            </w:r>
          </w:p>
        </w:tc>
        <w:tc>
          <w:tcPr>
            <w:tcW w:w="2304" w:type="dxa"/>
            <w:tcMar>
              <w:top w:w="80" w:type="dxa"/>
              <w:left w:w="100" w:type="dxa"/>
              <w:bottom w:w="80" w:type="dxa"/>
              <w:right w:w="100" w:type="dxa"/>
            </w:tcMar>
            <w:vAlign w:val="center"/>
          </w:tcPr>
          <w:p w14:paraId="312D1188" w14:textId="77777777" w:rsidR="001C0EE2" w:rsidRDefault="008652D7" w:rsidP="00257EA2">
            <w:r>
              <w:t>0.40</w:t>
            </w:r>
          </w:p>
        </w:tc>
      </w:tr>
      <w:tr w:rsidR="001C0EE2" w14:paraId="0CB6132A" w14:textId="77777777">
        <w:trPr>
          <w:cantSplit/>
          <w:jc w:val="center"/>
        </w:trPr>
        <w:tc>
          <w:tcPr>
            <w:tcW w:w="3168" w:type="dxa"/>
            <w:tcMar>
              <w:top w:w="80" w:type="dxa"/>
              <w:left w:w="100" w:type="dxa"/>
              <w:bottom w:w="80" w:type="dxa"/>
              <w:right w:w="100" w:type="dxa"/>
            </w:tcMar>
            <w:vAlign w:val="center"/>
          </w:tcPr>
          <w:p w14:paraId="724AD38D" w14:textId="77777777" w:rsidR="001C0EE2" w:rsidRDefault="008652D7" w:rsidP="00257EA2">
            <w:r>
              <w:t>-14</w:t>
            </w:r>
          </w:p>
        </w:tc>
        <w:tc>
          <w:tcPr>
            <w:tcW w:w="2160" w:type="dxa"/>
            <w:tcMar>
              <w:top w:w="80" w:type="dxa"/>
              <w:left w:w="100" w:type="dxa"/>
              <w:bottom w:w="80" w:type="dxa"/>
              <w:right w:w="100" w:type="dxa"/>
            </w:tcMar>
            <w:vAlign w:val="center"/>
          </w:tcPr>
          <w:p w14:paraId="3BA2CA00" w14:textId="77777777" w:rsidR="001C0EE2" w:rsidRDefault="008652D7" w:rsidP="00257EA2">
            <w:r>
              <w:t>40.59</w:t>
            </w:r>
          </w:p>
        </w:tc>
        <w:tc>
          <w:tcPr>
            <w:tcW w:w="2304" w:type="dxa"/>
            <w:tcMar>
              <w:top w:w="80" w:type="dxa"/>
              <w:left w:w="100" w:type="dxa"/>
              <w:bottom w:w="80" w:type="dxa"/>
              <w:right w:w="100" w:type="dxa"/>
            </w:tcMar>
            <w:vAlign w:val="center"/>
          </w:tcPr>
          <w:p w14:paraId="6F2C2C8D" w14:textId="77777777" w:rsidR="001C0EE2" w:rsidRDefault="008652D7" w:rsidP="00257EA2">
            <w:r>
              <w:t>0.40</w:t>
            </w:r>
          </w:p>
        </w:tc>
      </w:tr>
      <w:tr w:rsidR="001C0EE2" w14:paraId="56E5EE22" w14:textId="77777777">
        <w:trPr>
          <w:cantSplit/>
          <w:jc w:val="center"/>
        </w:trPr>
        <w:tc>
          <w:tcPr>
            <w:tcW w:w="3168" w:type="dxa"/>
            <w:tcMar>
              <w:top w:w="80" w:type="dxa"/>
              <w:left w:w="100" w:type="dxa"/>
              <w:bottom w:w="80" w:type="dxa"/>
              <w:right w:w="100" w:type="dxa"/>
            </w:tcMar>
            <w:vAlign w:val="center"/>
          </w:tcPr>
          <w:p w14:paraId="4009E1FD" w14:textId="77777777" w:rsidR="001C0EE2" w:rsidRDefault="008652D7" w:rsidP="00257EA2">
            <w:r>
              <w:t>-13</w:t>
            </w:r>
          </w:p>
        </w:tc>
        <w:tc>
          <w:tcPr>
            <w:tcW w:w="2160" w:type="dxa"/>
            <w:tcMar>
              <w:top w:w="80" w:type="dxa"/>
              <w:left w:w="100" w:type="dxa"/>
              <w:bottom w:w="80" w:type="dxa"/>
              <w:right w:w="100" w:type="dxa"/>
            </w:tcMar>
            <w:vAlign w:val="center"/>
          </w:tcPr>
          <w:p w14:paraId="562F756F" w14:textId="77777777" w:rsidR="001C0EE2" w:rsidRDefault="008652D7" w:rsidP="00257EA2">
            <w:r>
              <w:t>37.49</w:t>
            </w:r>
          </w:p>
        </w:tc>
        <w:tc>
          <w:tcPr>
            <w:tcW w:w="2304" w:type="dxa"/>
            <w:tcMar>
              <w:top w:w="80" w:type="dxa"/>
              <w:left w:w="100" w:type="dxa"/>
              <w:bottom w:w="80" w:type="dxa"/>
              <w:right w:w="100" w:type="dxa"/>
            </w:tcMar>
            <w:vAlign w:val="center"/>
          </w:tcPr>
          <w:p w14:paraId="75B90AF2" w14:textId="77777777" w:rsidR="001C0EE2" w:rsidRDefault="008652D7" w:rsidP="00257EA2">
            <w:r>
              <w:t>0.30</w:t>
            </w:r>
          </w:p>
        </w:tc>
      </w:tr>
      <w:tr w:rsidR="001C0EE2" w14:paraId="799543AB" w14:textId="77777777">
        <w:trPr>
          <w:cantSplit/>
          <w:jc w:val="center"/>
        </w:trPr>
        <w:tc>
          <w:tcPr>
            <w:tcW w:w="3168" w:type="dxa"/>
            <w:tcMar>
              <w:top w:w="80" w:type="dxa"/>
              <w:left w:w="100" w:type="dxa"/>
              <w:bottom w:w="80" w:type="dxa"/>
              <w:right w:w="100" w:type="dxa"/>
            </w:tcMar>
            <w:vAlign w:val="center"/>
          </w:tcPr>
          <w:p w14:paraId="4DED70BB" w14:textId="77777777" w:rsidR="001C0EE2" w:rsidRDefault="008652D7" w:rsidP="00257EA2">
            <w:r>
              <w:t>-12</w:t>
            </w:r>
          </w:p>
        </w:tc>
        <w:tc>
          <w:tcPr>
            <w:tcW w:w="2160" w:type="dxa"/>
            <w:tcMar>
              <w:top w:w="80" w:type="dxa"/>
              <w:left w:w="100" w:type="dxa"/>
              <w:bottom w:w="80" w:type="dxa"/>
              <w:right w:w="100" w:type="dxa"/>
            </w:tcMar>
            <w:vAlign w:val="center"/>
          </w:tcPr>
          <w:p w14:paraId="290AA2BB" w14:textId="77777777" w:rsidR="001C0EE2" w:rsidRDefault="008652D7" w:rsidP="00257EA2">
            <w:r>
              <w:t>34.99</w:t>
            </w:r>
          </w:p>
        </w:tc>
        <w:tc>
          <w:tcPr>
            <w:tcW w:w="2304" w:type="dxa"/>
            <w:tcMar>
              <w:top w:w="80" w:type="dxa"/>
              <w:left w:w="100" w:type="dxa"/>
              <w:bottom w:w="80" w:type="dxa"/>
              <w:right w:w="100" w:type="dxa"/>
            </w:tcMar>
            <w:vAlign w:val="center"/>
          </w:tcPr>
          <w:p w14:paraId="1811AFE3" w14:textId="77777777" w:rsidR="001C0EE2" w:rsidRDefault="008652D7" w:rsidP="00257EA2">
            <w:r>
              <w:t>0.20</w:t>
            </w:r>
          </w:p>
        </w:tc>
      </w:tr>
      <w:tr w:rsidR="001C0EE2" w14:paraId="4E55236C" w14:textId="77777777">
        <w:trPr>
          <w:cantSplit/>
          <w:jc w:val="center"/>
        </w:trPr>
        <w:tc>
          <w:tcPr>
            <w:tcW w:w="3168" w:type="dxa"/>
            <w:tcMar>
              <w:top w:w="80" w:type="dxa"/>
              <w:left w:w="100" w:type="dxa"/>
              <w:bottom w:w="80" w:type="dxa"/>
              <w:right w:w="100" w:type="dxa"/>
            </w:tcMar>
            <w:vAlign w:val="center"/>
          </w:tcPr>
          <w:p w14:paraId="6E51FDC4" w14:textId="77777777" w:rsidR="001C0EE2" w:rsidRDefault="008652D7" w:rsidP="00257EA2">
            <w:r>
              <w:t>-11</w:t>
            </w:r>
          </w:p>
        </w:tc>
        <w:tc>
          <w:tcPr>
            <w:tcW w:w="2160" w:type="dxa"/>
            <w:tcMar>
              <w:top w:w="80" w:type="dxa"/>
              <w:left w:w="100" w:type="dxa"/>
              <w:bottom w:w="80" w:type="dxa"/>
              <w:right w:w="100" w:type="dxa"/>
            </w:tcMar>
            <w:vAlign w:val="center"/>
          </w:tcPr>
          <w:p w14:paraId="5A8131C7" w14:textId="77777777" w:rsidR="001C0EE2" w:rsidRDefault="008652D7" w:rsidP="00257EA2">
            <w:r>
              <w:t>35.49</w:t>
            </w:r>
          </w:p>
        </w:tc>
        <w:tc>
          <w:tcPr>
            <w:tcW w:w="2304" w:type="dxa"/>
            <w:tcMar>
              <w:top w:w="80" w:type="dxa"/>
              <w:left w:w="100" w:type="dxa"/>
              <w:bottom w:w="80" w:type="dxa"/>
              <w:right w:w="100" w:type="dxa"/>
            </w:tcMar>
            <w:vAlign w:val="center"/>
          </w:tcPr>
          <w:p w14:paraId="295F7696" w14:textId="77777777" w:rsidR="001C0EE2" w:rsidRDefault="008652D7" w:rsidP="00257EA2">
            <w:r>
              <w:t>0.20</w:t>
            </w:r>
          </w:p>
        </w:tc>
      </w:tr>
      <w:tr w:rsidR="001C0EE2" w14:paraId="213B2EAA" w14:textId="77777777">
        <w:trPr>
          <w:cantSplit/>
          <w:jc w:val="center"/>
        </w:trPr>
        <w:tc>
          <w:tcPr>
            <w:tcW w:w="3168" w:type="dxa"/>
            <w:tcMar>
              <w:top w:w="80" w:type="dxa"/>
              <w:left w:w="100" w:type="dxa"/>
              <w:bottom w:w="80" w:type="dxa"/>
              <w:right w:w="100" w:type="dxa"/>
            </w:tcMar>
            <w:vAlign w:val="center"/>
          </w:tcPr>
          <w:p w14:paraId="333CB24A" w14:textId="77777777" w:rsidR="001C0EE2" w:rsidRDefault="008652D7" w:rsidP="00257EA2">
            <w:r>
              <w:t>-10</w:t>
            </w:r>
          </w:p>
        </w:tc>
        <w:tc>
          <w:tcPr>
            <w:tcW w:w="2160" w:type="dxa"/>
            <w:tcMar>
              <w:top w:w="80" w:type="dxa"/>
              <w:left w:w="100" w:type="dxa"/>
              <w:bottom w:w="80" w:type="dxa"/>
              <w:right w:w="100" w:type="dxa"/>
            </w:tcMar>
            <w:vAlign w:val="center"/>
          </w:tcPr>
          <w:p w14:paraId="3A90825F" w14:textId="77777777" w:rsidR="001C0EE2" w:rsidRDefault="008652D7" w:rsidP="00257EA2">
            <w:r>
              <w:t>39.54</w:t>
            </w:r>
          </w:p>
        </w:tc>
        <w:tc>
          <w:tcPr>
            <w:tcW w:w="2304" w:type="dxa"/>
            <w:tcMar>
              <w:top w:w="80" w:type="dxa"/>
              <w:left w:w="100" w:type="dxa"/>
              <w:bottom w:w="80" w:type="dxa"/>
              <w:right w:w="100" w:type="dxa"/>
            </w:tcMar>
            <w:vAlign w:val="center"/>
          </w:tcPr>
          <w:p w14:paraId="54E646E9" w14:textId="77777777" w:rsidR="001C0EE2" w:rsidRDefault="008652D7" w:rsidP="00257EA2">
            <w:r>
              <w:t>0.20</w:t>
            </w:r>
          </w:p>
        </w:tc>
      </w:tr>
      <w:tr w:rsidR="001C0EE2" w14:paraId="6E6D821C" w14:textId="77777777">
        <w:trPr>
          <w:cantSplit/>
          <w:jc w:val="center"/>
        </w:trPr>
        <w:tc>
          <w:tcPr>
            <w:tcW w:w="3168" w:type="dxa"/>
            <w:tcMar>
              <w:top w:w="80" w:type="dxa"/>
              <w:left w:w="100" w:type="dxa"/>
              <w:bottom w:w="80" w:type="dxa"/>
              <w:right w:w="100" w:type="dxa"/>
            </w:tcMar>
            <w:vAlign w:val="center"/>
          </w:tcPr>
          <w:p w14:paraId="7679F750" w14:textId="77777777" w:rsidR="001C0EE2" w:rsidRDefault="008652D7" w:rsidP="00257EA2">
            <w:r>
              <w:lastRenderedPageBreak/>
              <w:t>-9</w:t>
            </w:r>
          </w:p>
        </w:tc>
        <w:tc>
          <w:tcPr>
            <w:tcW w:w="2160" w:type="dxa"/>
            <w:tcMar>
              <w:top w:w="80" w:type="dxa"/>
              <w:left w:w="100" w:type="dxa"/>
              <w:bottom w:w="80" w:type="dxa"/>
              <w:right w:w="100" w:type="dxa"/>
            </w:tcMar>
            <w:vAlign w:val="center"/>
          </w:tcPr>
          <w:p w14:paraId="4011A3CF" w14:textId="77777777" w:rsidR="001C0EE2" w:rsidRDefault="008652D7" w:rsidP="00257EA2">
            <w:r>
              <w:t>41.99</w:t>
            </w:r>
          </w:p>
        </w:tc>
        <w:tc>
          <w:tcPr>
            <w:tcW w:w="2304" w:type="dxa"/>
            <w:tcMar>
              <w:top w:w="80" w:type="dxa"/>
              <w:left w:w="100" w:type="dxa"/>
              <w:bottom w:w="80" w:type="dxa"/>
              <w:right w:w="100" w:type="dxa"/>
            </w:tcMar>
            <w:vAlign w:val="center"/>
          </w:tcPr>
          <w:p w14:paraId="7FC61DAD" w14:textId="77777777" w:rsidR="001C0EE2" w:rsidRDefault="008652D7" w:rsidP="00257EA2">
            <w:r>
              <w:t>0.20</w:t>
            </w:r>
          </w:p>
        </w:tc>
      </w:tr>
      <w:tr w:rsidR="001C0EE2" w14:paraId="6BC1A67A" w14:textId="77777777">
        <w:trPr>
          <w:cantSplit/>
          <w:jc w:val="center"/>
        </w:trPr>
        <w:tc>
          <w:tcPr>
            <w:tcW w:w="3168" w:type="dxa"/>
            <w:tcMar>
              <w:top w:w="80" w:type="dxa"/>
              <w:left w:w="100" w:type="dxa"/>
              <w:bottom w:w="80" w:type="dxa"/>
              <w:right w:w="100" w:type="dxa"/>
            </w:tcMar>
            <w:vAlign w:val="center"/>
          </w:tcPr>
          <w:p w14:paraId="7A256D92" w14:textId="77777777" w:rsidR="001C0EE2" w:rsidRDefault="008652D7" w:rsidP="00257EA2">
            <w:r>
              <w:t>-8</w:t>
            </w:r>
          </w:p>
        </w:tc>
        <w:tc>
          <w:tcPr>
            <w:tcW w:w="2160" w:type="dxa"/>
            <w:tcMar>
              <w:top w:w="80" w:type="dxa"/>
              <w:left w:w="100" w:type="dxa"/>
              <w:bottom w:w="80" w:type="dxa"/>
              <w:right w:w="100" w:type="dxa"/>
            </w:tcMar>
            <w:vAlign w:val="center"/>
          </w:tcPr>
          <w:p w14:paraId="08E96E8E" w14:textId="77777777" w:rsidR="001C0EE2" w:rsidRDefault="008652D7" w:rsidP="00257EA2">
            <w:r>
              <w:t>44.34</w:t>
            </w:r>
          </w:p>
        </w:tc>
        <w:tc>
          <w:tcPr>
            <w:tcW w:w="2304" w:type="dxa"/>
            <w:tcMar>
              <w:top w:w="80" w:type="dxa"/>
              <w:left w:w="100" w:type="dxa"/>
              <w:bottom w:w="80" w:type="dxa"/>
              <w:right w:w="100" w:type="dxa"/>
            </w:tcMar>
            <w:vAlign w:val="center"/>
          </w:tcPr>
          <w:p w14:paraId="7E430271" w14:textId="77777777" w:rsidR="001C0EE2" w:rsidRDefault="008652D7" w:rsidP="00257EA2">
            <w:r>
              <w:t>0.15</w:t>
            </w:r>
          </w:p>
        </w:tc>
      </w:tr>
      <w:tr w:rsidR="001C0EE2" w14:paraId="5E32CCDF" w14:textId="77777777">
        <w:trPr>
          <w:cantSplit/>
          <w:jc w:val="center"/>
        </w:trPr>
        <w:tc>
          <w:tcPr>
            <w:tcW w:w="3168" w:type="dxa"/>
            <w:tcMar>
              <w:top w:w="80" w:type="dxa"/>
              <w:left w:w="100" w:type="dxa"/>
              <w:bottom w:w="80" w:type="dxa"/>
              <w:right w:w="100" w:type="dxa"/>
            </w:tcMar>
            <w:vAlign w:val="center"/>
          </w:tcPr>
          <w:p w14:paraId="7F1C9911" w14:textId="77777777" w:rsidR="001C0EE2" w:rsidRDefault="008652D7" w:rsidP="00257EA2">
            <w:r>
              <w:t>-7</w:t>
            </w:r>
          </w:p>
        </w:tc>
        <w:tc>
          <w:tcPr>
            <w:tcW w:w="2160" w:type="dxa"/>
            <w:tcMar>
              <w:top w:w="80" w:type="dxa"/>
              <w:left w:w="100" w:type="dxa"/>
              <w:bottom w:w="80" w:type="dxa"/>
              <w:right w:w="100" w:type="dxa"/>
            </w:tcMar>
            <w:vAlign w:val="center"/>
          </w:tcPr>
          <w:p w14:paraId="07292008" w14:textId="77777777" w:rsidR="001C0EE2" w:rsidRDefault="008652D7" w:rsidP="00257EA2">
            <w:r>
              <w:t>53.44</w:t>
            </w:r>
          </w:p>
        </w:tc>
        <w:tc>
          <w:tcPr>
            <w:tcW w:w="2304" w:type="dxa"/>
            <w:tcMar>
              <w:top w:w="80" w:type="dxa"/>
              <w:left w:w="100" w:type="dxa"/>
              <w:bottom w:w="80" w:type="dxa"/>
              <w:right w:w="100" w:type="dxa"/>
            </w:tcMar>
            <w:vAlign w:val="center"/>
          </w:tcPr>
          <w:p w14:paraId="4FBE9A50" w14:textId="77777777" w:rsidR="001C0EE2" w:rsidRDefault="008652D7" w:rsidP="00257EA2">
            <w:r>
              <w:t>0.20</w:t>
            </w:r>
          </w:p>
        </w:tc>
      </w:tr>
      <w:tr w:rsidR="001C0EE2" w14:paraId="0E4BDAD9" w14:textId="77777777">
        <w:trPr>
          <w:cantSplit/>
          <w:jc w:val="center"/>
        </w:trPr>
        <w:tc>
          <w:tcPr>
            <w:tcW w:w="3168" w:type="dxa"/>
            <w:tcMar>
              <w:top w:w="80" w:type="dxa"/>
              <w:left w:w="100" w:type="dxa"/>
              <w:bottom w:w="80" w:type="dxa"/>
              <w:right w:w="100" w:type="dxa"/>
            </w:tcMar>
            <w:vAlign w:val="center"/>
          </w:tcPr>
          <w:p w14:paraId="5DEA70BC" w14:textId="77777777" w:rsidR="001C0EE2" w:rsidRDefault="008652D7" w:rsidP="00257EA2">
            <w:r>
              <w:t>-6</w:t>
            </w:r>
          </w:p>
        </w:tc>
        <w:tc>
          <w:tcPr>
            <w:tcW w:w="2160" w:type="dxa"/>
            <w:tcMar>
              <w:top w:w="80" w:type="dxa"/>
              <w:left w:w="100" w:type="dxa"/>
              <w:bottom w:w="80" w:type="dxa"/>
              <w:right w:w="100" w:type="dxa"/>
            </w:tcMar>
            <w:vAlign w:val="center"/>
          </w:tcPr>
          <w:p w14:paraId="05F3C174" w14:textId="77777777" w:rsidR="001C0EE2" w:rsidRDefault="008652D7" w:rsidP="00257EA2">
            <w:r>
              <w:t>58.58</w:t>
            </w:r>
          </w:p>
        </w:tc>
        <w:tc>
          <w:tcPr>
            <w:tcW w:w="2304" w:type="dxa"/>
            <w:tcMar>
              <w:top w:w="80" w:type="dxa"/>
              <w:left w:w="100" w:type="dxa"/>
              <w:bottom w:w="80" w:type="dxa"/>
              <w:right w:w="100" w:type="dxa"/>
            </w:tcMar>
            <w:vAlign w:val="center"/>
          </w:tcPr>
          <w:p w14:paraId="73513ADB" w14:textId="77777777" w:rsidR="001C0EE2" w:rsidRDefault="008652D7" w:rsidP="00257EA2">
            <w:r>
              <w:t>0.10</w:t>
            </w:r>
          </w:p>
        </w:tc>
      </w:tr>
      <w:tr w:rsidR="001C0EE2" w14:paraId="620898FC" w14:textId="77777777">
        <w:trPr>
          <w:cantSplit/>
          <w:jc w:val="center"/>
        </w:trPr>
        <w:tc>
          <w:tcPr>
            <w:tcW w:w="3168" w:type="dxa"/>
            <w:tcMar>
              <w:top w:w="80" w:type="dxa"/>
              <w:left w:w="100" w:type="dxa"/>
              <w:bottom w:w="80" w:type="dxa"/>
              <w:right w:w="100" w:type="dxa"/>
            </w:tcMar>
            <w:vAlign w:val="center"/>
          </w:tcPr>
          <w:p w14:paraId="0F1770E8" w14:textId="77777777" w:rsidR="001C0EE2" w:rsidRDefault="008652D7" w:rsidP="00257EA2">
            <w:r>
              <w:t>-5</w:t>
            </w:r>
          </w:p>
        </w:tc>
        <w:tc>
          <w:tcPr>
            <w:tcW w:w="2160" w:type="dxa"/>
            <w:tcMar>
              <w:top w:w="80" w:type="dxa"/>
              <w:left w:w="100" w:type="dxa"/>
              <w:bottom w:w="80" w:type="dxa"/>
              <w:right w:w="100" w:type="dxa"/>
            </w:tcMar>
            <w:vAlign w:val="center"/>
          </w:tcPr>
          <w:p w14:paraId="11531EFE" w14:textId="77777777" w:rsidR="001C0EE2" w:rsidRDefault="008652D7" w:rsidP="00257EA2">
            <w:r>
              <w:t>71.43</w:t>
            </w:r>
          </w:p>
        </w:tc>
        <w:tc>
          <w:tcPr>
            <w:tcW w:w="2304" w:type="dxa"/>
            <w:tcMar>
              <w:top w:w="80" w:type="dxa"/>
              <w:left w:w="100" w:type="dxa"/>
              <w:bottom w:w="80" w:type="dxa"/>
              <w:right w:w="100" w:type="dxa"/>
            </w:tcMar>
            <w:vAlign w:val="center"/>
          </w:tcPr>
          <w:p w14:paraId="3CD8BE48" w14:textId="77777777" w:rsidR="001C0EE2" w:rsidRDefault="008652D7" w:rsidP="00257EA2">
            <w:r>
              <w:t>0.15</w:t>
            </w:r>
          </w:p>
        </w:tc>
      </w:tr>
      <w:tr w:rsidR="001C0EE2" w14:paraId="6C8DB81E" w14:textId="77777777">
        <w:trPr>
          <w:cantSplit/>
          <w:jc w:val="center"/>
        </w:trPr>
        <w:tc>
          <w:tcPr>
            <w:tcW w:w="3168" w:type="dxa"/>
            <w:tcMar>
              <w:top w:w="80" w:type="dxa"/>
              <w:left w:w="100" w:type="dxa"/>
              <w:bottom w:w="80" w:type="dxa"/>
              <w:right w:w="100" w:type="dxa"/>
            </w:tcMar>
            <w:vAlign w:val="center"/>
          </w:tcPr>
          <w:p w14:paraId="7EE1EAA9" w14:textId="77777777" w:rsidR="001C0EE2" w:rsidRDefault="008652D7" w:rsidP="00257EA2">
            <w:r>
              <w:t>-4</w:t>
            </w:r>
          </w:p>
        </w:tc>
        <w:tc>
          <w:tcPr>
            <w:tcW w:w="2160" w:type="dxa"/>
            <w:tcMar>
              <w:top w:w="80" w:type="dxa"/>
              <w:left w:w="100" w:type="dxa"/>
              <w:bottom w:w="80" w:type="dxa"/>
              <w:right w:w="100" w:type="dxa"/>
            </w:tcMar>
            <w:vAlign w:val="center"/>
          </w:tcPr>
          <w:p w14:paraId="3BF463E9" w14:textId="77777777" w:rsidR="001C0EE2" w:rsidRDefault="008652D7" w:rsidP="00257EA2">
            <w:r>
              <w:t>98.92</w:t>
            </w:r>
          </w:p>
        </w:tc>
        <w:tc>
          <w:tcPr>
            <w:tcW w:w="2304" w:type="dxa"/>
            <w:tcMar>
              <w:top w:w="80" w:type="dxa"/>
              <w:left w:w="100" w:type="dxa"/>
              <w:bottom w:w="80" w:type="dxa"/>
              <w:right w:w="100" w:type="dxa"/>
            </w:tcMar>
            <w:vAlign w:val="center"/>
          </w:tcPr>
          <w:p w14:paraId="29A9A78E" w14:textId="77777777" w:rsidR="001C0EE2" w:rsidRDefault="008652D7" w:rsidP="00257EA2">
            <w:r>
              <w:t>0.20</w:t>
            </w:r>
          </w:p>
        </w:tc>
      </w:tr>
      <w:tr w:rsidR="001C0EE2" w14:paraId="337A7B94" w14:textId="77777777">
        <w:trPr>
          <w:cantSplit/>
          <w:jc w:val="center"/>
        </w:trPr>
        <w:tc>
          <w:tcPr>
            <w:tcW w:w="3168" w:type="dxa"/>
            <w:tcMar>
              <w:top w:w="80" w:type="dxa"/>
              <w:left w:w="100" w:type="dxa"/>
              <w:bottom w:w="80" w:type="dxa"/>
              <w:right w:w="100" w:type="dxa"/>
            </w:tcMar>
            <w:vAlign w:val="center"/>
          </w:tcPr>
          <w:p w14:paraId="13DD4652" w14:textId="77777777" w:rsidR="001C0EE2" w:rsidRDefault="008652D7" w:rsidP="00257EA2">
            <w:r>
              <w:t>-3</w:t>
            </w:r>
          </w:p>
        </w:tc>
        <w:tc>
          <w:tcPr>
            <w:tcW w:w="2160" w:type="dxa"/>
            <w:tcMar>
              <w:top w:w="80" w:type="dxa"/>
              <w:left w:w="100" w:type="dxa"/>
              <w:bottom w:w="80" w:type="dxa"/>
              <w:right w:w="100" w:type="dxa"/>
            </w:tcMar>
            <w:vAlign w:val="center"/>
          </w:tcPr>
          <w:p w14:paraId="2ADF6F2A" w14:textId="77777777" w:rsidR="001C0EE2" w:rsidRDefault="008652D7" w:rsidP="00257EA2">
            <w:r>
              <w:t>132.31</w:t>
            </w:r>
          </w:p>
        </w:tc>
        <w:tc>
          <w:tcPr>
            <w:tcW w:w="2304" w:type="dxa"/>
            <w:tcMar>
              <w:top w:w="80" w:type="dxa"/>
              <w:left w:w="100" w:type="dxa"/>
              <w:bottom w:w="80" w:type="dxa"/>
              <w:right w:w="100" w:type="dxa"/>
            </w:tcMar>
            <w:vAlign w:val="center"/>
          </w:tcPr>
          <w:p w14:paraId="58B85AA6" w14:textId="77777777" w:rsidR="001C0EE2" w:rsidRDefault="008652D7" w:rsidP="00257EA2">
            <w:r>
              <w:t>0.10</w:t>
            </w:r>
          </w:p>
        </w:tc>
      </w:tr>
      <w:tr w:rsidR="001C0EE2" w14:paraId="4D59A9CA" w14:textId="77777777">
        <w:trPr>
          <w:cantSplit/>
          <w:jc w:val="center"/>
        </w:trPr>
        <w:tc>
          <w:tcPr>
            <w:tcW w:w="3168" w:type="dxa"/>
            <w:tcMar>
              <w:top w:w="80" w:type="dxa"/>
              <w:left w:w="100" w:type="dxa"/>
              <w:bottom w:w="80" w:type="dxa"/>
              <w:right w:w="100" w:type="dxa"/>
            </w:tcMar>
            <w:vAlign w:val="center"/>
          </w:tcPr>
          <w:p w14:paraId="7CE3BE78" w14:textId="77777777" w:rsidR="001C0EE2" w:rsidRDefault="008652D7" w:rsidP="00257EA2">
            <w:r>
              <w:t>-2</w:t>
            </w:r>
          </w:p>
        </w:tc>
        <w:tc>
          <w:tcPr>
            <w:tcW w:w="2160" w:type="dxa"/>
            <w:tcMar>
              <w:top w:w="80" w:type="dxa"/>
              <w:left w:w="100" w:type="dxa"/>
              <w:bottom w:w="80" w:type="dxa"/>
              <w:right w:w="100" w:type="dxa"/>
            </w:tcMar>
            <w:vAlign w:val="center"/>
          </w:tcPr>
          <w:p w14:paraId="480EFC67" w14:textId="77777777" w:rsidR="001C0EE2" w:rsidRDefault="008652D7" w:rsidP="00257EA2">
            <w:r>
              <w:t>177.35</w:t>
            </w:r>
          </w:p>
        </w:tc>
        <w:tc>
          <w:tcPr>
            <w:tcW w:w="2304" w:type="dxa"/>
            <w:tcMar>
              <w:top w:w="80" w:type="dxa"/>
              <w:left w:w="100" w:type="dxa"/>
              <w:bottom w:w="80" w:type="dxa"/>
              <w:right w:w="100" w:type="dxa"/>
            </w:tcMar>
            <w:vAlign w:val="center"/>
          </w:tcPr>
          <w:p w14:paraId="01F5CA2C" w14:textId="77777777" w:rsidR="001C0EE2" w:rsidRDefault="008652D7" w:rsidP="00257EA2">
            <w:r>
              <w:t>0.20</w:t>
            </w:r>
          </w:p>
        </w:tc>
      </w:tr>
      <w:tr w:rsidR="001C0EE2" w14:paraId="4EBD2963" w14:textId="77777777">
        <w:trPr>
          <w:cantSplit/>
          <w:jc w:val="center"/>
        </w:trPr>
        <w:tc>
          <w:tcPr>
            <w:tcW w:w="3168" w:type="dxa"/>
            <w:tcMar>
              <w:top w:w="80" w:type="dxa"/>
              <w:left w:w="100" w:type="dxa"/>
              <w:bottom w:w="80" w:type="dxa"/>
              <w:right w:w="100" w:type="dxa"/>
            </w:tcMar>
            <w:vAlign w:val="center"/>
          </w:tcPr>
          <w:p w14:paraId="03D37FE2" w14:textId="77777777" w:rsidR="001C0EE2" w:rsidRDefault="008652D7" w:rsidP="00257EA2">
            <w:r>
              <w:t>-1</w:t>
            </w:r>
          </w:p>
        </w:tc>
        <w:tc>
          <w:tcPr>
            <w:tcW w:w="2160" w:type="dxa"/>
            <w:tcMar>
              <w:top w:w="80" w:type="dxa"/>
              <w:left w:w="100" w:type="dxa"/>
              <w:bottom w:w="80" w:type="dxa"/>
              <w:right w:w="100" w:type="dxa"/>
            </w:tcMar>
            <w:vAlign w:val="center"/>
          </w:tcPr>
          <w:p w14:paraId="63DDAEE2" w14:textId="77777777" w:rsidR="001C0EE2" w:rsidRDefault="008652D7" w:rsidP="00257EA2">
            <w:r>
              <w:t>255.88</w:t>
            </w:r>
          </w:p>
        </w:tc>
        <w:tc>
          <w:tcPr>
            <w:tcW w:w="2304" w:type="dxa"/>
            <w:tcMar>
              <w:top w:w="80" w:type="dxa"/>
              <w:left w:w="100" w:type="dxa"/>
              <w:bottom w:w="80" w:type="dxa"/>
              <w:right w:w="100" w:type="dxa"/>
            </w:tcMar>
            <w:vAlign w:val="center"/>
          </w:tcPr>
          <w:p w14:paraId="4A8AED44" w14:textId="77777777" w:rsidR="001C0EE2" w:rsidRDefault="008652D7" w:rsidP="00257EA2">
            <w:r>
              <w:t>0.30</w:t>
            </w:r>
          </w:p>
        </w:tc>
      </w:tr>
      <w:tr w:rsidR="001C0EE2" w14:paraId="45ECDEF6" w14:textId="77777777">
        <w:trPr>
          <w:cantSplit/>
          <w:jc w:val="center"/>
        </w:trPr>
        <w:tc>
          <w:tcPr>
            <w:tcW w:w="3168" w:type="dxa"/>
            <w:tcMar>
              <w:top w:w="80" w:type="dxa"/>
              <w:left w:w="100" w:type="dxa"/>
              <w:bottom w:w="80" w:type="dxa"/>
              <w:right w:w="100" w:type="dxa"/>
            </w:tcMar>
            <w:vAlign w:val="center"/>
          </w:tcPr>
          <w:p w14:paraId="49E99315" w14:textId="77777777" w:rsidR="001C0EE2" w:rsidRDefault="008652D7" w:rsidP="00257EA2">
            <w:r>
              <w:t>+0</w:t>
            </w:r>
          </w:p>
        </w:tc>
        <w:tc>
          <w:tcPr>
            <w:tcW w:w="2160" w:type="dxa"/>
            <w:tcMar>
              <w:top w:w="80" w:type="dxa"/>
              <w:left w:w="100" w:type="dxa"/>
              <w:bottom w:w="80" w:type="dxa"/>
              <w:right w:w="100" w:type="dxa"/>
            </w:tcMar>
            <w:vAlign w:val="center"/>
          </w:tcPr>
          <w:p w14:paraId="20BC577C" w14:textId="77777777" w:rsidR="001C0EE2" w:rsidRDefault="008652D7" w:rsidP="00257EA2">
            <w:r>
              <w:t>182.80</w:t>
            </w:r>
          </w:p>
        </w:tc>
        <w:tc>
          <w:tcPr>
            <w:tcW w:w="2304" w:type="dxa"/>
            <w:tcMar>
              <w:top w:w="80" w:type="dxa"/>
              <w:left w:w="100" w:type="dxa"/>
              <w:bottom w:w="80" w:type="dxa"/>
              <w:right w:w="100" w:type="dxa"/>
            </w:tcMar>
            <w:vAlign w:val="center"/>
          </w:tcPr>
          <w:p w14:paraId="7474F521" w14:textId="77777777" w:rsidR="001C0EE2" w:rsidRDefault="008652D7" w:rsidP="00257EA2">
            <w:r>
              <w:t>0.80</w:t>
            </w:r>
          </w:p>
        </w:tc>
      </w:tr>
      <w:tr w:rsidR="001C0EE2" w14:paraId="28E8BB47" w14:textId="77777777">
        <w:trPr>
          <w:cantSplit/>
          <w:jc w:val="center"/>
        </w:trPr>
        <w:tc>
          <w:tcPr>
            <w:tcW w:w="3168" w:type="dxa"/>
            <w:tcMar>
              <w:top w:w="80" w:type="dxa"/>
              <w:left w:w="100" w:type="dxa"/>
              <w:bottom w:w="80" w:type="dxa"/>
              <w:right w:w="100" w:type="dxa"/>
            </w:tcMar>
            <w:vAlign w:val="center"/>
          </w:tcPr>
          <w:p w14:paraId="2B325378" w14:textId="77777777" w:rsidR="001C0EE2" w:rsidRDefault="008652D7" w:rsidP="00257EA2">
            <w:r>
              <w:t>+1</w:t>
            </w:r>
          </w:p>
        </w:tc>
        <w:tc>
          <w:tcPr>
            <w:tcW w:w="2160" w:type="dxa"/>
            <w:tcMar>
              <w:top w:w="80" w:type="dxa"/>
              <w:left w:w="100" w:type="dxa"/>
              <w:bottom w:w="80" w:type="dxa"/>
              <w:right w:w="100" w:type="dxa"/>
            </w:tcMar>
            <w:vAlign w:val="center"/>
          </w:tcPr>
          <w:p w14:paraId="44B8DCBD" w14:textId="77777777" w:rsidR="001C0EE2" w:rsidRDefault="008652D7" w:rsidP="00257EA2">
            <w:r>
              <w:t>85.23</w:t>
            </w:r>
          </w:p>
        </w:tc>
        <w:tc>
          <w:tcPr>
            <w:tcW w:w="2304" w:type="dxa"/>
            <w:tcMar>
              <w:top w:w="80" w:type="dxa"/>
              <w:left w:w="100" w:type="dxa"/>
              <w:bottom w:w="80" w:type="dxa"/>
              <w:right w:w="100" w:type="dxa"/>
            </w:tcMar>
            <w:vAlign w:val="center"/>
          </w:tcPr>
          <w:p w14:paraId="02F916B4" w14:textId="77777777" w:rsidR="001C0EE2" w:rsidRDefault="008652D7" w:rsidP="00257EA2">
            <w:r>
              <w:t>1.55</w:t>
            </w:r>
          </w:p>
        </w:tc>
      </w:tr>
      <w:tr w:rsidR="001C0EE2" w14:paraId="27D05A2F" w14:textId="77777777">
        <w:trPr>
          <w:cantSplit/>
          <w:jc w:val="center"/>
        </w:trPr>
        <w:tc>
          <w:tcPr>
            <w:tcW w:w="3168" w:type="dxa"/>
            <w:tcMar>
              <w:top w:w="80" w:type="dxa"/>
              <w:left w:w="100" w:type="dxa"/>
              <w:bottom w:w="80" w:type="dxa"/>
              <w:right w:w="100" w:type="dxa"/>
            </w:tcMar>
            <w:vAlign w:val="center"/>
          </w:tcPr>
          <w:p w14:paraId="03655C01" w14:textId="77777777" w:rsidR="001C0EE2" w:rsidRDefault="008652D7" w:rsidP="00257EA2">
            <w:r>
              <w:t>+2</w:t>
            </w:r>
          </w:p>
        </w:tc>
        <w:tc>
          <w:tcPr>
            <w:tcW w:w="2160" w:type="dxa"/>
            <w:tcMar>
              <w:top w:w="80" w:type="dxa"/>
              <w:left w:w="100" w:type="dxa"/>
              <w:bottom w:w="80" w:type="dxa"/>
              <w:right w:w="100" w:type="dxa"/>
            </w:tcMar>
            <w:vAlign w:val="center"/>
          </w:tcPr>
          <w:p w14:paraId="6287483C" w14:textId="77777777" w:rsidR="001C0EE2" w:rsidRDefault="008652D7" w:rsidP="00257EA2">
            <w:r>
              <w:t>70.98</w:t>
            </w:r>
          </w:p>
        </w:tc>
        <w:tc>
          <w:tcPr>
            <w:tcW w:w="2304" w:type="dxa"/>
            <w:tcMar>
              <w:top w:w="80" w:type="dxa"/>
              <w:left w:w="100" w:type="dxa"/>
              <w:bottom w:w="80" w:type="dxa"/>
              <w:right w:w="100" w:type="dxa"/>
            </w:tcMar>
            <w:vAlign w:val="center"/>
          </w:tcPr>
          <w:p w14:paraId="7AEB16A3" w14:textId="77777777" w:rsidR="001C0EE2" w:rsidRDefault="008652D7" w:rsidP="00257EA2">
            <w:r>
              <w:t>4.00</w:t>
            </w:r>
          </w:p>
        </w:tc>
      </w:tr>
      <w:tr w:rsidR="001C0EE2" w14:paraId="365EDF63" w14:textId="77777777">
        <w:trPr>
          <w:cantSplit/>
          <w:jc w:val="center"/>
        </w:trPr>
        <w:tc>
          <w:tcPr>
            <w:tcW w:w="3168" w:type="dxa"/>
            <w:tcMar>
              <w:top w:w="80" w:type="dxa"/>
              <w:left w:w="100" w:type="dxa"/>
              <w:bottom w:w="80" w:type="dxa"/>
              <w:right w:w="100" w:type="dxa"/>
            </w:tcMar>
            <w:vAlign w:val="center"/>
          </w:tcPr>
          <w:p w14:paraId="7F20975C" w14:textId="77777777" w:rsidR="001C0EE2" w:rsidRDefault="008652D7" w:rsidP="00257EA2">
            <w:r>
              <w:t>+3</w:t>
            </w:r>
          </w:p>
        </w:tc>
        <w:tc>
          <w:tcPr>
            <w:tcW w:w="2160" w:type="dxa"/>
            <w:tcMar>
              <w:top w:w="80" w:type="dxa"/>
              <w:left w:w="100" w:type="dxa"/>
              <w:bottom w:w="80" w:type="dxa"/>
              <w:right w:w="100" w:type="dxa"/>
            </w:tcMar>
            <w:vAlign w:val="center"/>
          </w:tcPr>
          <w:p w14:paraId="205B9FE8" w14:textId="77777777" w:rsidR="001C0EE2" w:rsidRDefault="008652D7" w:rsidP="00257EA2">
            <w:r>
              <w:t>87.98</w:t>
            </w:r>
          </w:p>
        </w:tc>
        <w:tc>
          <w:tcPr>
            <w:tcW w:w="2304" w:type="dxa"/>
            <w:tcMar>
              <w:top w:w="80" w:type="dxa"/>
              <w:left w:w="100" w:type="dxa"/>
              <w:bottom w:w="80" w:type="dxa"/>
              <w:right w:w="100" w:type="dxa"/>
            </w:tcMar>
            <w:vAlign w:val="center"/>
          </w:tcPr>
          <w:p w14:paraId="761247F1" w14:textId="77777777" w:rsidR="001C0EE2" w:rsidRDefault="008652D7" w:rsidP="00257EA2">
            <w:r>
              <w:t>6.45</w:t>
            </w:r>
          </w:p>
        </w:tc>
      </w:tr>
      <w:tr w:rsidR="001C0EE2" w14:paraId="078CD225" w14:textId="77777777">
        <w:trPr>
          <w:cantSplit/>
          <w:jc w:val="center"/>
        </w:trPr>
        <w:tc>
          <w:tcPr>
            <w:tcW w:w="3168" w:type="dxa"/>
            <w:tcMar>
              <w:top w:w="80" w:type="dxa"/>
              <w:left w:w="100" w:type="dxa"/>
              <w:bottom w:w="80" w:type="dxa"/>
              <w:right w:w="100" w:type="dxa"/>
            </w:tcMar>
            <w:vAlign w:val="center"/>
          </w:tcPr>
          <w:p w14:paraId="70ACB5F3" w14:textId="77777777" w:rsidR="001C0EE2" w:rsidRDefault="008652D7" w:rsidP="00257EA2">
            <w:r>
              <w:t>+4</w:t>
            </w:r>
          </w:p>
        </w:tc>
        <w:tc>
          <w:tcPr>
            <w:tcW w:w="2160" w:type="dxa"/>
            <w:tcMar>
              <w:top w:w="80" w:type="dxa"/>
              <w:left w:w="100" w:type="dxa"/>
              <w:bottom w:w="80" w:type="dxa"/>
              <w:right w:w="100" w:type="dxa"/>
            </w:tcMar>
            <w:vAlign w:val="center"/>
          </w:tcPr>
          <w:p w14:paraId="2CCD1514" w14:textId="77777777" w:rsidR="001C0EE2" w:rsidRDefault="008652D7" w:rsidP="00257EA2">
            <w:r>
              <w:t>109.92</w:t>
            </w:r>
          </w:p>
        </w:tc>
        <w:tc>
          <w:tcPr>
            <w:tcW w:w="2304" w:type="dxa"/>
            <w:tcMar>
              <w:top w:w="80" w:type="dxa"/>
              <w:left w:w="100" w:type="dxa"/>
              <w:bottom w:w="80" w:type="dxa"/>
              <w:right w:w="100" w:type="dxa"/>
            </w:tcMar>
            <w:vAlign w:val="center"/>
          </w:tcPr>
          <w:p w14:paraId="52AE6606" w14:textId="77777777" w:rsidR="001C0EE2" w:rsidRDefault="008652D7" w:rsidP="00257EA2">
            <w:r>
              <w:t>9.70</w:t>
            </w:r>
          </w:p>
        </w:tc>
      </w:tr>
      <w:tr w:rsidR="001C0EE2" w14:paraId="18DAC914" w14:textId="77777777">
        <w:trPr>
          <w:cantSplit/>
          <w:jc w:val="center"/>
        </w:trPr>
        <w:tc>
          <w:tcPr>
            <w:tcW w:w="3168" w:type="dxa"/>
            <w:tcMar>
              <w:top w:w="80" w:type="dxa"/>
              <w:left w:w="100" w:type="dxa"/>
              <w:bottom w:w="80" w:type="dxa"/>
              <w:right w:w="100" w:type="dxa"/>
            </w:tcMar>
            <w:vAlign w:val="center"/>
          </w:tcPr>
          <w:p w14:paraId="40668060" w14:textId="77777777" w:rsidR="001C0EE2" w:rsidRDefault="008652D7" w:rsidP="00257EA2">
            <w:r>
              <w:t>+5</w:t>
            </w:r>
          </w:p>
        </w:tc>
        <w:tc>
          <w:tcPr>
            <w:tcW w:w="2160" w:type="dxa"/>
            <w:tcMar>
              <w:top w:w="80" w:type="dxa"/>
              <w:left w:w="100" w:type="dxa"/>
              <w:bottom w:w="80" w:type="dxa"/>
              <w:right w:w="100" w:type="dxa"/>
            </w:tcMar>
            <w:vAlign w:val="center"/>
          </w:tcPr>
          <w:p w14:paraId="3757BFC9" w14:textId="77777777" w:rsidR="001C0EE2" w:rsidRDefault="008652D7" w:rsidP="00257EA2">
            <w:r>
              <w:t>122.77</w:t>
            </w:r>
          </w:p>
        </w:tc>
        <w:tc>
          <w:tcPr>
            <w:tcW w:w="2304" w:type="dxa"/>
            <w:tcMar>
              <w:top w:w="80" w:type="dxa"/>
              <w:left w:w="100" w:type="dxa"/>
              <w:bottom w:w="80" w:type="dxa"/>
              <w:right w:w="100" w:type="dxa"/>
            </w:tcMar>
            <w:vAlign w:val="center"/>
          </w:tcPr>
          <w:p w14:paraId="3C6564DA" w14:textId="77777777" w:rsidR="001C0EE2" w:rsidRDefault="008652D7" w:rsidP="00257EA2">
            <w:r>
              <w:t>10.70</w:t>
            </w:r>
          </w:p>
        </w:tc>
      </w:tr>
      <w:tr w:rsidR="001C0EE2" w14:paraId="721EEC72" w14:textId="77777777">
        <w:trPr>
          <w:cantSplit/>
          <w:jc w:val="center"/>
        </w:trPr>
        <w:tc>
          <w:tcPr>
            <w:tcW w:w="3168" w:type="dxa"/>
            <w:tcMar>
              <w:top w:w="80" w:type="dxa"/>
              <w:left w:w="100" w:type="dxa"/>
              <w:bottom w:w="80" w:type="dxa"/>
              <w:right w:w="100" w:type="dxa"/>
            </w:tcMar>
            <w:vAlign w:val="center"/>
          </w:tcPr>
          <w:p w14:paraId="1C60BB7E" w14:textId="77777777" w:rsidR="001C0EE2" w:rsidRDefault="008652D7" w:rsidP="00257EA2">
            <w:r>
              <w:t>+6</w:t>
            </w:r>
          </w:p>
        </w:tc>
        <w:tc>
          <w:tcPr>
            <w:tcW w:w="2160" w:type="dxa"/>
            <w:tcMar>
              <w:top w:w="80" w:type="dxa"/>
              <w:left w:w="100" w:type="dxa"/>
              <w:bottom w:w="80" w:type="dxa"/>
              <w:right w:w="100" w:type="dxa"/>
            </w:tcMar>
            <w:vAlign w:val="center"/>
          </w:tcPr>
          <w:p w14:paraId="46057F3B" w14:textId="77777777" w:rsidR="001C0EE2" w:rsidRDefault="008652D7" w:rsidP="00257EA2">
            <w:r>
              <w:t>132.56</w:t>
            </w:r>
          </w:p>
        </w:tc>
        <w:tc>
          <w:tcPr>
            <w:tcW w:w="2304" w:type="dxa"/>
            <w:tcMar>
              <w:top w:w="80" w:type="dxa"/>
              <w:left w:w="100" w:type="dxa"/>
              <w:bottom w:w="80" w:type="dxa"/>
              <w:right w:w="100" w:type="dxa"/>
            </w:tcMar>
            <w:vAlign w:val="center"/>
          </w:tcPr>
          <w:p w14:paraId="5BEEC596" w14:textId="77777777" w:rsidR="001C0EE2" w:rsidRDefault="008652D7" w:rsidP="00257EA2">
            <w:r>
              <w:t>11.10</w:t>
            </w:r>
          </w:p>
        </w:tc>
      </w:tr>
      <w:tr w:rsidR="001C0EE2" w14:paraId="6AE91209" w14:textId="77777777">
        <w:trPr>
          <w:cantSplit/>
          <w:jc w:val="center"/>
        </w:trPr>
        <w:tc>
          <w:tcPr>
            <w:tcW w:w="3168" w:type="dxa"/>
            <w:tcMar>
              <w:top w:w="80" w:type="dxa"/>
              <w:left w:w="100" w:type="dxa"/>
              <w:bottom w:w="80" w:type="dxa"/>
              <w:right w:w="100" w:type="dxa"/>
            </w:tcMar>
            <w:vAlign w:val="center"/>
          </w:tcPr>
          <w:p w14:paraId="2761D344" w14:textId="77777777" w:rsidR="001C0EE2" w:rsidRDefault="008652D7" w:rsidP="00257EA2">
            <w:r>
              <w:t>+7</w:t>
            </w:r>
          </w:p>
        </w:tc>
        <w:tc>
          <w:tcPr>
            <w:tcW w:w="2160" w:type="dxa"/>
            <w:tcMar>
              <w:top w:w="80" w:type="dxa"/>
              <w:left w:w="100" w:type="dxa"/>
              <w:bottom w:w="80" w:type="dxa"/>
              <w:right w:w="100" w:type="dxa"/>
            </w:tcMar>
            <w:vAlign w:val="center"/>
          </w:tcPr>
          <w:p w14:paraId="6EF2A94C" w14:textId="77777777" w:rsidR="001C0EE2" w:rsidRDefault="008652D7" w:rsidP="00257EA2">
            <w:r>
              <w:t>150.31</w:t>
            </w:r>
          </w:p>
        </w:tc>
        <w:tc>
          <w:tcPr>
            <w:tcW w:w="2304" w:type="dxa"/>
            <w:tcMar>
              <w:top w:w="80" w:type="dxa"/>
              <w:left w:w="100" w:type="dxa"/>
              <w:bottom w:w="80" w:type="dxa"/>
              <w:right w:w="100" w:type="dxa"/>
            </w:tcMar>
            <w:vAlign w:val="center"/>
          </w:tcPr>
          <w:p w14:paraId="6E55C164" w14:textId="77777777" w:rsidR="001C0EE2" w:rsidRDefault="008652D7" w:rsidP="00257EA2">
            <w:r>
              <w:t>13.35</w:t>
            </w:r>
          </w:p>
        </w:tc>
      </w:tr>
      <w:tr w:rsidR="001C0EE2" w14:paraId="41A677EC" w14:textId="77777777">
        <w:trPr>
          <w:cantSplit/>
          <w:jc w:val="center"/>
        </w:trPr>
        <w:tc>
          <w:tcPr>
            <w:tcW w:w="3168" w:type="dxa"/>
            <w:tcMar>
              <w:top w:w="80" w:type="dxa"/>
              <w:left w:w="100" w:type="dxa"/>
              <w:bottom w:w="80" w:type="dxa"/>
              <w:right w:w="100" w:type="dxa"/>
            </w:tcMar>
            <w:vAlign w:val="center"/>
          </w:tcPr>
          <w:p w14:paraId="0A65D517" w14:textId="77777777" w:rsidR="001C0EE2" w:rsidRDefault="008652D7" w:rsidP="00257EA2">
            <w:r>
              <w:t>+8</w:t>
            </w:r>
          </w:p>
        </w:tc>
        <w:tc>
          <w:tcPr>
            <w:tcW w:w="2160" w:type="dxa"/>
            <w:tcMar>
              <w:top w:w="80" w:type="dxa"/>
              <w:left w:w="100" w:type="dxa"/>
              <w:bottom w:w="80" w:type="dxa"/>
              <w:right w:w="100" w:type="dxa"/>
            </w:tcMar>
            <w:vAlign w:val="center"/>
          </w:tcPr>
          <w:p w14:paraId="7FAC8388" w14:textId="77777777" w:rsidR="001C0EE2" w:rsidRDefault="008652D7" w:rsidP="00257EA2">
            <w:r>
              <w:t>133.81</w:t>
            </w:r>
          </w:p>
        </w:tc>
        <w:tc>
          <w:tcPr>
            <w:tcW w:w="2304" w:type="dxa"/>
            <w:tcMar>
              <w:top w:w="80" w:type="dxa"/>
              <w:left w:w="100" w:type="dxa"/>
              <w:bottom w:w="80" w:type="dxa"/>
              <w:right w:w="100" w:type="dxa"/>
            </w:tcMar>
            <w:vAlign w:val="center"/>
          </w:tcPr>
          <w:p w14:paraId="183EF0BE" w14:textId="77777777" w:rsidR="001C0EE2" w:rsidRDefault="008652D7" w:rsidP="00257EA2">
            <w:r>
              <w:t>11.65</w:t>
            </w:r>
          </w:p>
        </w:tc>
      </w:tr>
      <w:tr w:rsidR="001C0EE2" w14:paraId="72513C3F" w14:textId="77777777">
        <w:trPr>
          <w:cantSplit/>
          <w:jc w:val="center"/>
        </w:trPr>
        <w:tc>
          <w:tcPr>
            <w:tcW w:w="3168" w:type="dxa"/>
            <w:tcMar>
              <w:top w:w="80" w:type="dxa"/>
              <w:left w:w="100" w:type="dxa"/>
              <w:bottom w:w="80" w:type="dxa"/>
              <w:right w:w="100" w:type="dxa"/>
            </w:tcMar>
            <w:vAlign w:val="center"/>
          </w:tcPr>
          <w:p w14:paraId="2A537CD7" w14:textId="77777777" w:rsidR="001C0EE2" w:rsidRDefault="008652D7" w:rsidP="00257EA2">
            <w:r>
              <w:t>+9</w:t>
            </w:r>
          </w:p>
        </w:tc>
        <w:tc>
          <w:tcPr>
            <w:tcW w:w="2160" w:type="dxa"/>
            <w:tcMar>
              <w:top w:w="80" w:type="dxa"/>
              <w:left w:w="100" w:type="dxa"/>
              <w:bottom w:w="80" w:type="dxa"/>
              <w:right w:w="100" w:type="dxa"/>
            </w:tcMar>
            <w:vAlign w:val="center"/>
          </w:tcPr>
          <w:p w14:paraId="5FE9115B" w14:textId="77777777" w:rsidR="001C0EE2" w:rsidRDefault="008652D7" w:rsidP="00257EA2">
            <w:r>
              <w:t>137.16</w:t>
            </w:r>
          </w:p>
        </w:tc>
        <w:tc>
          <w:tcPr>
            <w:tcW w:w="2304" w:type="dxa"/>
            <w:tcMar>
              <w:top w:w="80" w:type="dxa"/>
              <w:left w:w="100" w:type="dxa"/>
              <w:bottom w:w="80" w:type="dxa"/>
              <w:right w:w="100" w:type="dxa"/>
            </w:tcMar>
            <w:vAlign w:val="center"/>
          </w:tcPr>
          <w:p w14:paraId="0B4BB451" w14:textId="77777777" w:rsidR="001C0EE2" w:rsidRDefault="008652D7" w:rsidP="00257EA2">
            <w:r>
              <w:t>10.20</w:t>
            </w:r>
          </w:p>
        </w:tc>
      </w:tr>
      <w:tr w:rsidR="001C0EE2" w14:paraId="13077AEF" w14:textId="77777777">
        <w:trPr>
          <w:cantSplit/>
          <w:jc w:val="center"/>
        </w:trPr>
        <w:tc>
          <w:tcPr>
            <w:tcW w:w="3168" w:type="dxa"/>
            <w:tcMar>
              <w:top w:w="80" w:type="dxa"/>
              <w:left w:w="100" w:type="dxa"/>
              <w:bottom w:w="80" w:type="dxa"/>
              <w:right w:w="100" w:type="dxa"/>
            </w:tcMar>
            <w:vAlign w:val="center"/>
          </w:tcPr>
          <w:p w14:paraId="31813F43" w14:textId="77777777" w:rsidR="001C0EE2" w:rsidRDefault="008652D7" w:rsidP="00257EA2">
            <w:r>
              <w:t>+10</w:t>
            </w:r>
          </w:p>
        </w:tc>
        <w:tc>
          <w:tcPr>
            <w:tcW w:w="2160" w:type="dxa"/>
            <w:tcMar>
              <w:top w:w="80" w:type="dxa"/>
              <w:left w:w="100" w:type="dxa"/>
              <w:bottom w:w="80" w:type="dxa"/>
              <w:right w:w="100" w:type="dxa"/>
            </w:tcMar>
            <w:vAlign w:val="center"/>
          </w:tcPr>
          <w:p w14:paraId="4664C947" w14:textId="77777777" w:rsidR="001C0EE2" w:rsidRDefault="008652D7" w:rsidP="00257EA2">
            <w:r>
              <w:t>134.96</w:t>
            </w:r>
          </w:p>
        </w:tc>
        <w:tc>
          <w:tcPr>
            <w:tcW w:w="2304" w:type="dxa"/>
            <w:tcMar>
              <w:top w:w="80" w:type="dxa"/>
              <w:left w:w="100" w:type="dxa"/>
              <w:bottom w:w="80" w:type="dxa"/>
              <w:right w:w="100" w:type="dxa"/>
            </w:tcMar>
            <w:vAlign w:val="center"/>
          </w:tcPr>
          <w:p w14:paraId="238A7DC4" w14:textId="77777777" w:rsidR="001C0EE2" w:rsidRDefault="008652D7" w:rsidP="00257EA2">
            <w:r>
              <w:t>10.30</w:t>
            </w:r>
          </w:p>
        </w:tc>
      </w:tr>
      <w:tr w:rsidR="001C0EE2" w14:paraId="06AAE011" w14:textId="77777777">
        <w:trPr>
          <w:cantSplit/>
          <w:jc w:val="center"/>
        </w:trPr>
        <w:tc>
          <w:tcPr>
            <w:tcW w:w="3168" w:type="dxa"/>
            <w:tcMar>
              <w:top w:w="80" w:type="dxa"/>
              <w:left w:w="100" w:type="dxa"/>
              <w:bottom w:w="80" w:type="dxa"/>
              <w:right w:w="100" w:type="dxa"/>
            </w:tcMar>
            <w:vAlign w:val="center"/>
          </w:tcPr>
          <w:p w14:paraId="2103D52E" w14:textId="77777777" w:rsidR="001C0EE2" w:rsidRDefault="008652D7" w:rsidP="00257EA2">
            <w:r>
              <w:t>+11</w:t>
            </w:r>
          </w:p>
        </w:tc>
        <w:tc>
          <w:tcPr>
            <w:tcW w:w="2160" w:type="dxa"/>
            <w:tcMar>
              <w:top w:w="80" w:type="dxa"/>
              <w:left w:w="100" w:type="dxa"/>
              <w:bottom w:w="80" w:type="dxa"/>
              <w:right w:w="100" w:type="dxa"/>
            </w:tcMar>
            <w:vAlign w:val="center"/>
          </w:tcPr>
          <w:p w14:paraId="2B15FB96" w14:textId="77777777" w:rsidR="001C0EE2" w:rsidRDefault="008652D7" w:rsidP="00257EA2">
            <w:r>
              <w:t>92.73</w:t>
            </w:r>
          </w:p>
        </w:tc>
        <w:tc>
          <w:tcPr>
            <w:tcW w:w="2304" w:type="dxa"/>
            <w:tcMar>
              <w:top w:w="80" w:type="dxa"/>
              <w:left w:w="100" w:type="dxa"/>
              <w:bottom w:w="80" w:type="dxa"/>
              <w:right w:w="100" w:type="dxa"/>
            </w:tcMar>
            <w:vAlign w:val="center"/>
          </w:tcPr>
          <w:p w14:paraId="056173FA" w14:textId="77777777" w:rsidR="001C0EE2" w:rsidRDefault="008652D7" w:rsidP="00257EA2">
            <w:r>
              <w:t>4.55</w:t>
            </w:r>
          </w:p>
        </w:tc>
      </w:tr>
      <w:tr w:rsidR="001C0EE2" w14:paraId="53F762E0" w14:textId="77777777">
        <w:trPr>
          <w:cantSplit/>
          <w:jc w:val="center"/>
        </w:trPr>
        <w:tc>
          <w:tcPr>
            <w:tcW w:w="3168" w:type="dxa"/>
            <w:tcMar>
              <w:top w:w="80" w:type="dxa"/>
              <w:left w:w="100" w:type="dxa"/>
              <w:bottom w:w="80" w:type="dxa"/>
              <w:right w:w="100" w:type="dxa"/>
            </w:tcMar>
            <w:vAlign w:val="center"/>
          </w:tcPr>
          <w:p w14:paraId="6462A006" w14:textId="77777777" w:rsidR="001C0EE2" w:rsidRDefault="008652D7" w:rsidP="00257EA2">
            <w:r>
              <w:t>+12</w:t>
            </w:r>
          </w:p>
        </w:tc>
        <w:tc>
          <w:tcPr>
            <w:tcW w:w="2160" w:type="dxa"/>
            <w:tcMar>
              <w:top w:w="80" w:type="dxa"/>
              <w:left w:w="100" w:type="dxa"/>
              <w:bottom w:w="80" w:type="dxa"/>
              <w:right w:w="100" w:type="dxa"/>
            </w:tcMar>
            <w:vAlign w:val="center"/>
          </w:tcPr>
          <w:p w14:paraId="36A1FAB2" w14:textId="77777777" w:rsidR="001C0EE2" w:rsidRDefault="008652D7" w:rsidP="00257EA2">
            <w:r>
              <w:t>85.68</w:t>
            </w:r>
          </w:p>
        </w:tc>
        <w:tc>
          <w:tcPr>
            <w:tcW w:w="2304" w:type="dxa"/>
            <w:tcMar>
              <w:top w:w="80" w:type="dxa"/>
              <w:left w:w="100" w:type="dxa"/>
              <w:bottom w:w="80" w:type="dxa"/>
              <w:right w:w="100" w:type="dxa"/>
            </w:tcMar>
            <w:vAlign w:val="center"/>
          </w:tcPr>
          <w:p w14:paraId="7F1B4372" w14:textId="77777777" w:rsidR="001C0EE2" w:rsidRDefault="008652D7" w:rsidP="00257EA2">
            <w:r>
              <w:t>4.10</w:t>
            </w:r>
          </w:p>
        </w:tc>
      </w:tr>
      <w:tr w:rsidR="001C0EE2" w14:paraId="12667FED" w14:textId="77777777">
        <w:trPr>
          <w:cantSplit/>
          <w:jc w:val="center"/>
        </w:trPr>
        <w:tc>
          <w:tcPr>
            <w:tcW w:w="3168" w:type="dxa"/>
            <w:tcMar>
              <w:top w:w="80" w:type="dxa"/>
              <w:left w:w="100" w:type="dxa"/>
              <w:bottom w:w="80" w:type="dxa"/>
              <w:right w:w="100" w:type="dxa"/>
            </w:tcMar>
            <w:vAlign w:val="center"/>
          </w:tcPr>
          <w:p w14:paraId="54990BF5" w14:textId="77777777" w:rsidR="001C0EE2" w:rsidRDefault="008652D7" w:rsidP="00257EA2">
            <w:r>
              <w:lastRenderedPageBreak/>
              <w:t>+13</w:t>
            </w:r>
          </w:p>
        </w:tc>
        <w:tc>
          <w:tcPr>
            <w:tcW w:w="2160" w:type="dxa"/>
            <w:tcMar>
              <w:top w:w="80" w:type="dxa"/>
              <w:left w:w="100" w:type="dxa"/>
              <w:bottom w:w="80" w:type="dxa"/>
              <w:right w:w="100" w:type="dxa"/>
            </w:tcMar>
            <w:vAlign w:val="center"/>
          </w:tcPr>
          <w:p w14:paraId="0E6C9504" w14:textId="77777777" w:rsidR="001C0EE2" w:rsidRDefault="008652D7" w:rsidP="00257EA2">
            <w:r>
              <w:t>46.34</w:t>
            </w:r>
          </w:p>
        </w:tc>
        <w:tc>
          <w:tcPr>
            <w:tcW w:w="2304" w:type="dxa"/>
            <w:tcMar>
              <w:top w:w="80" w:type="dxa"/>
              <w:left w:w="100" w:type="dxa"/>
              <w:bottom w:w="80" w:type="dxa"/>
              <w:right w:w="100" w:type="dxa"/>
            </w:tcMar>
            <w:vAlign w:val="center"/>
          </w:tcPr>
          <w:p w14:paraId="769D7A37" w14:textId="77777777" w:rsidR="001C0EE2" w:rsidRDefault="008652D7" w:rsidP="00257EA2">
            <w:r>
              <w:t>1.65</w:t>
            </w:r>
          </w:p>
        </w:tc>
      </w:tr>
      <w:tr w:rsidR="001C0EE2" w14:paraId="511C6A7F" w14:textId="77777777">
        <w:trPr>
          <w:cantSplit/>
          <w:jc w:val="center"/>
        </w:trPr>
        <w:tc>
          <w:tcPr>
            <w:tcW w:w="3168" w:type="dxa"/>
            <w:tcMar>
              <w:top w:w="80" w:type="dxa"/>
              <w:left w:w="100" w:type="dxa"/>
              <w:bottom w:w="80" w:type="dxa"/>
              <w:right w:w="100" w:type="dxa"/>
            </w:tcMar>
            <w:vAlign w:val="center"/>
          </w:tcPr>
          <w:p w14:paraId="014668D0" w14:textId="77777777" w:rsidR="001C0EE2" w:rsidRDefault="008652D7" w:rsidP="00257EA2">
            <w:r>
              <w:t>+14</w:t>
            </w:r>
          </w:p>
        </w:tc>
        <w:tc>
          <w:tcPr>
            <w:tcW w:w="2160" w:type="dxa"/>
            <w:tcMar>
              <w:top w:w="80" w:type="dxa"/>
              <w:left w:w="100" w:type="dxa"/>
              <w:bottom w:w="80" w:type="dxa"/>
              <w:right w:w="100" w:type="dxa"/>
            </w:tcMar>
            <w:vAlign w:val="center"/>
          </w:tcPr>
          <w:p w14:paraId="052FB282" w14:textId="77777777" w:rsidR="001C0EE2" w:rsidRDefault="008652D7" w:rsidP="00257EA2">
            <w:r>
              <w:t>41.19</w:t>
            </w:r>
          </w:p>
        </w:tc>
        <w:tc>
          <w:tcPr>
            <w:tcW w:w="2304" w:type="dxa"/>
            <w:tcMar>
              <w:top w:w="80" w:type="dxa"/>
              <w:left w:w="100" w:type="dxa"/>
              <w:bottom w:w="80" w:type="dxa"/>
              <w:right w:w="100" w:type="dxa"/>
            </w:tcMar>
            <w:vAlign w:val="center"/>
          </w:tcPr>
          <w:p w14:paraId="11DFC886" w14:textId="77777777" w:rsidR="001C0EE2" w:rsidRDefault="008652D7" w:rsidP="00257EA2">
            <w:r>
              <w:t>1.30</w:t>
            </w:r>
          </w:p>
        </w:tc>
      </w:tr>
    </w:tbl>
    <w:p w14:paraId="4A2E79F8" w14:textId="77777777" w:rsidR="001C0EE2" w:rsidRDefault="001C0EE2" w:rsidP="00257EA2"/>
    <w:p w14:paraId="7409E992" w14:textId="77777777" w:rsidR="001C0EE2" w:rsidRDefault="008652D7" w:rsidP="00257EA2">
      <w:r>
        <w:t xml:space="preserve">Long follicular phases are not created by horizontally stretching the ordinary estradiol curve. When the realized follicular interval is at least 24 days, the model keeps a 14-day terminal maturation segment aligned to ovulation and assigns extra time to a low early interval. A deterministic patient-and-cycle hash selects delayed dominant-follicle emergence by default or a failed-wave/replacement geometry in 25% of such cycles. Harlow et al. reported five heterogeneous urinary-oestrogen patterns in 28 long follicular phases, with delayed emergence most common; the implementation represents only two of those patterns. </w:t>
      </w:r>
      <w:r>
        <w:fldChar w:fldCharType="begin"/>
      </w:r>
      <w:r>
        <w:instrText xml:space="preserve"> ADDIN ZOTERO_ITEM CSL_CITATION {"citationID":"idadf1f954","properties":{"unsorted":false,"formattedCitation":"(9)","plainCitation":"(9)","noteIndex":0},"citationItems":[{"id":938,"uris":["http://zotero.org/users/1538114/items/DEANI3HH"],"itemData":{"id":938,"type":"article-journal","abstract":"Long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Mumford et al. independently found that in cycles longer than 35 days, E2 and LH peaks occurred about three days later than in normal-length cycles, supporting delayed timing rather than proportional stretching. </w:t>
      </w:r>
      <w:r>
        <w:fldChar w:fldCharType="begin"/>
      </w:r>
      <w:r>
        <w:instrText xml:space="preserve"> ADDIN ZOTERO_ITEM CSL_CITATION {"citationID":"id1a34ab41","properties":{"unsorted":false,"formattedCitation":"(10)","plainCitation":"(10)","noteIndex":0},"citationItems":[{"id":940,"uris":["http://zotero.org/users/1538114/items/3Y2YEUNZ"],"itemData":{"id":940,"type":"article-journal","abstract":"CONTEXT: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fldChar w:fldCharType="separate"/>
      </w:r>
      <w:r>
        <w:rPr>
          <w:noProof/>
        </w:rPr>
        <w:t>(10)</w:t>
      </w:r>
      <w:r>
        <w:fldChar w:fldCharType="end"/>
      </w:r>
      <w:r>
        <w:t xml:space="preserve"> The 25% share and failed-wave amplitude are investigator-selected heterogeneity settings, not published prevalence estimates. Equation 9 defines the start of the terminal maturation interval.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ng_follicular_terminal_start"/>
        <w:tblDescription w:val="Numbered native Word equation long_follicular_terminal_start"/>
      </w:tblPr>
      <w:tblGrid>
        <w:gridCol w:w="1030"/>
        <w:gridCol w:w="7300"/>
        <w:gridCol w:w="1030"/>
      </w:tblGrid>
      <w:tr w:rsidR="00A75FC7" w14:paraId="7C7AA610" w14:textId="77777777">
        <w:trPr>
          <w:cantSplit/>
        </w:trPr>
        <w:tc>
          <w:tcPr>
            <w:tcW w:w="1030" w:type="dxa"/>
            <w:tcMar>
              <w:top w:w="80" w:type="dxa"/>
              <w:left w:w="60" w:type="dxa"/>
              <w:bottom w:w="80" w:type="dxa"/>
              <w:right w:w="60" w:type="dxa"/>
            </w:tcMar>
            <w:vAlign w:val="center"/>
          </w:tcPr>
          <w:p w14:paraId="3B527502" w14:textId="77777777" w:rsidR="00A75FC7" w:rsidRDefault="00A75FC7" w:rsidP="00257EA2"/>
        </w:tc>
        <w:tc>
          <w:tcPr>
            <w:tcW w:w="7300" w:type="dxa"/>
            <w:tcMar>
              <w:top w:w="80" w:type="dxa"/>
              <w:left w:w="60" w:type="dxa"/>
              <w:bottom w:w="80" w:type="dxa"/>
              <w:right w:w="60" w:type="dxa"/>
            </w:tcMar>
            <w:vAlign w:val="center"/>
          </w:tcPr>
          <w:p w14:paraId="655FA803" w14:textId="77777777" w:rsidR="00A75FC7" w:rsidRDefault="00000000" w:rsidP="00257EA2">
            <m:oMathPara>
              <m:oMath>
                <m:r>
                  <w:rPr>
                    <w:rFonts w:ascii="Cambria Math" w:hAnsi="Cambria Math"/>
                  </w:rPr>
                  <m:t>b=max</m:t>
                </m:r>
                <m:d>
                  <m:dPr>
                    <m:ctrlPr>
                      <w:rPr>
                        <w:rFonts w:ascii="Cambria Math" w:hAnsi="Cambria Math"/>
                      </w:rPr>
                    </m:ctrlPr>
                  </m:dPr>
                  <m:e>
                    <m:r>
                      <w:rPr>
                        <w:rFonts w:ascii="Cambria Math" w:hAnsi="Cambria Math"/>
                      </w:rPr>
                      <m:t>2,o-14</m:t>
                    </m:r>
                  </m:e>
                </m:d>
                <m:r>
                  <m:rPr>
                    <m:nor/>
                  </m:rPr>
                  <m:t>for </m:t>
                </m:r>
                <m:r>
                  <w:rPr>
                    <w:rFonts w:ascii="Cambria Math" w:hAnsi="Cambria Math"/>
                  </w:rPr>
                  <m:t>o≥24</m:t>
                </m:r>
              </m:oMath>
            </m:oMathPara>
          </w:p>
        </w:tc>
        <w:tc>
          <w:tcPr>
            <w:tcW w:w="1030" w:type="dxa"/>
            <w:tcMar>
              <w:top w:w="80" w:type="dxa"/>
              <w:left w:w="60" w:type="dxa"/>
              <w:bottom w:w="80" w:type="dxa"/>
              <w:right w:w="60" w:type="dxa"/>
            </w:tcMar>
            <w:vAlign w:val="center"/>
          </w:tcPr>
          <w:p w14:paraId="21BD7693" w14:textId="50338A04" w:rsidR="00A75FC7" w:rsidRDefault="00000000" w:rsidP="00257EA2">
            <w:bookmarkStart w:id="16" w:name="Eq_long_follicular_terminal_start"/>
            <w:r>
              <w:t>(</w:t>
            </w:r>
            <w:fldSimple w:instr=" SEQ Equation \* ARABIC ">
              <w:r w:rsidR="00BB6929">
                <w:rPr>
                  <w:noProof/>
                </w:rPr>
                <w:t>9</w:t>
              </w:r>
            </w:fldSimple>
            <w:r>
              <w:t>)</w:t>
            </w:r>
            <w:bookmarkEnd w:id="16"/>
          </w:p>
        </w:tc>
      </w:tr>
    </w:tbl>
    <w:p w14:paraId="0841AAA7" w14:textId="77777777" w:rsidR="00A75FC7" w:rsidRDefault="00000000" w:rsidP="00257EA2">
      <w:r>
        <w:t xml:space="preserve">where </w:t>
      </w:r>
      <m:oMath>
        <m:r>
          <w:rPr>
            <w:rFonts w:ascii="Cambria Math" w:hAnsi="Cambria Math"/>
          </w:rPr>
          <m:t>b</m:t>
        </m:r>
      </m:oMath>
      <w:r>
        <w:t xml:space="preserve"> is the first cycle day of the terminal follicular estradiol-maturation interval; </w:t>
      </w:r>
      <m:oMath>
        <m:r>
          <w:rPr>
            <w:rFonts w:ascii="Cambria Math" w:hAnsi="Cambria Math"/>
          </w:rPr>
          <m:t>o</m:t>
        </m:r>
      </m:oMath>
      <w:r>
        <w:t xml:space="preserve"> is the follicular length and simulated ovulation day; </w:t>
      </w:r>
      <m:oMath>
        <m:r>
          <w:rPr>
            <w:rFonts w:ascii="Cambria Math" w:hAnsi="Cambria Math"/>
          </w:rPr>
          <m:t>14</m:t>
        </m:r>
      </m:oMath>
      <w:r>
        <w:t xml:space="preserve"> is the fixed terminal maturation duration in days; </w:t>
      </w:r>
      <m:oMath>
        <m:r>
          <w:rPr>
            <w:rFonts w:ascii="Cambria Math" w:hAnsi="Cambria Math"/>
          </w:rPr>
          <m:t>24</m:t>
        </m:r>
      </m:oMath>
      <w:r>
        <w:t xml:space="preserve"> is the follicular-length threshold in days for the long-follicular geometry.</w:t>
      </w:r>
    </w:p>
    <w:p w14:paraId="5A3C7F4A" w14:textId="77777777" w:rsidR="001C0EE2" w:rsidRDefault="008652D7" w:rsidP="00257EA2">
      <w:r>
        <w:t>Anovulatory cycles use four lower-amplitude control points. Person-level hormone scales are multiplied by cycle-level lognormal scales with coefficients of variation 0.08 for estradiol and 0.10 for progesterone. Day-to-day continuity is produced by a stationary first-order autoregressive process with coefficient 0.92. Each realized noise path is linearly bridged to zero at both cycle endpoints so stochastic noise cannot recreate a vertical reset.</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bridged_hormone_noise"/>
        <w:tblDescription w:val="Numbered native Word equation bridged_hormone_noise"/>
      </w:tblPr>
      <w:tblGrid>
        <w:gridCol w:w="1030"/>
        <w:gridCol w:w="7300"/>
        <w:gridCol w:w="1030"/>
      </w:tblGrid>
      <w:tr w:rsidR="00A75FC7" w14:paraId="472BE167" w14:textId="77777777">
        <w:trPr>
          <w:cantSplit/>
        </w:trPr>
        <w:tc>
          <w:tcPr>
            <w:tcW w:w="1030" w:type="dxa"/>
            <w:tcMar>
              <w:top w:w="80" w:type="dxa"/>
              <w:left w:w="60" w:type="dxa"/>
              <w:bottom w:w="80" w:type="dxa"/>
              <w:right w:w="60" w:type="dxa"/>
            </w:tcMar>
            <w:vAlign w:val="center"/>
          </w:tcPr>
          <w:p w14:paraId="5DEC23AE" w14:textId="77777777" w:rsidR="00A75FC7" w:rsidRDefault="00A75FC7" w:rsidP="00257EA2"/>
        </w:tc>
        <w:tc>
          <w:tcPr>
            <w:tcW w:w="7300" w:type="dxa"/>
            <w:tcMar>
              <w:top w:w="80" w:type="dxa"/>
              <w:left w:w="60" w:type="dxa"/>
              <w:bottom w:w="80" w:type="dxa"/>
              <w:right w:w="60" w:type="dxa"/>
            </w:tcMar>
            <w:vAlign w:val="center"/>
          </w:tcPr>
          <w:p w14:paraId="4721B655" w14:textId="77777777" w:rsidR="00A75FC7" w:rsidRDefault="00000000" w:rsidP="00257EA2">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=ϕ</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m:rPr>
                    <m:scr m:val="script"/>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e>
                </m:d>
                <m:r>
                  <w:rPr>
                    <w:rFonts w:ascii="Cambria Math" w:hAnsi="Cambria Math"/>
                  </w:rPr>
                  <m:t>,ϕ=0.92;</m:t>
                </m:r>
                <m:sSub>
                  <m:sSubPr>
                    <m:ctrlPr>
                      <w:rPr>
                        <w:rFonts w:ascii="Cambria Math" w:hAnsi="Cambria Math"/>
                      </w:rPr>
                    </m:ctrlPr>
                  </m:sSubPr>
                  <m:e>
                    <m:r>
                      <w:rPr>
                        <w:rFonts w:ascii="Cambria Math" w:hAnsi="Cambria Math"/>
                      </w:rPr>
                      <m:t>ϵ</m:t>
                    </m:r>
                  </m:e>
                  <m:sub>
                    <m:r>
                      <w:rPr>
                        <w:rFonts w:ascii="Cambria Math" w:hAnsi="Cambria Math"/>
                      </w:rPr>
                      <m:t>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e>
                    <m:f>
                      <m:fPr>
                        <m:ctrlPr>
                          <w:rPr>
                            <w:rFonts w:ascii="Cambria Math" w:hAnsi="Cambria Math"/>
                          </w:rPr>
                        </m:ctrlPr>
                      </m:fPr>
                      <m:num>
                        <m:r>
                          <w:rPr>
                            <w:rFonts w:ascii="Cambria Math" w:hAnsi="Cambria Math"/>
                          </w:rPr>
                          <m:t>d-1</m:t>
                        </m:r>
                      </m:num>
                      <m:den>
                        <m:r>
                          <w:rPr>
                            <w:rFonts w:ascii="Cambria Math" w:hAnsi="Cambria Math"/>
                          </w:rPr>
                          <m:t>L-1</m:t>
                        </m:r>
                      </m:den>
                    </m:f>
                    <m:d>
                      <m:dPr>
                        <m:sep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L</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d>
                  </m:e>
                </m:d>
              </m:oMath>
            </m:oMathPara>
          </w:p>
        </w:tc>
        <w:tc>
          <w:tcPr>
            <w:tcW w:w="1030" w:type="dxa"/>
            <w:tcMar>
              <w:top w:w="80" w:type="dxa"/>
              <w:left w:w="60" w:type="dxa"/>
              <w:bottom w:w="80" w:type="dxa"/>
              <w:right w:w="60" w:type="dxa"/>
            </w:tcMar>
            <w:vAlign w:val="center"/>
          </w:tcPr>
          <w:p w14:paraId="735CB8D6" w14:textId="26D6550F" w:rsidR="00A75FC7" w:rsidRDefault="00000000" w:rsidP="00257EA2">
            <w:bookmarkStart w:id="17" w:name="Eq_bridged_hormone_noise"/>
            <w:r>
              <w:t>(</w:t>
            </w:r>
            <w:fldSimple w:instr=" SEQ Equation \* ARABIC ">
              <w:r w:rsidR="00BB6929">
                <w:rPr>
                  <w:noProof/>
                </w:rPr>
                <w:t>10</w:t>
              </w:r>
            </w:fldSimple>
            <w:r>
              <w:t>)</w:t>
            </w:r>
            <w:bookmarkEnd w:id="17"/>
          </w:p>
        </w:tc>
      </w:tr>
    </w:tbl>
    <w:p w14:paraId="79730967" w14:textId="77777777" w:rsidR="00A75FC7" w:rsidRDefault="00000000" w:rsidP="00257EA2">
      <w:r>
        <w:t xml:space="preserve">where </w:t>
      </w:r>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oMath>
      <w:r>
        <w:t xml:space="preserve"> is the unbridged fractional serial-noise state on day d; </w:t>
      </w:r>
      <m:oMath>
        <m:sSub>
          <m:sSubPr>
            <m:ctrlPr>
              <w:rPr>
                <w:rFonts w:ascii="Cambria Math" w:hAnsi="Cambria Math"/>
              </w:rPr>
            </m:ctrlPr>
          </m:sSubPr>
          <m:e>
            <m:r>
              <w:rPr>
                <w:rFonts w:ascii="Cambria Math" w:hAnsi="Cambria Math"/>
              </w:rPr>
              <m:t>ϵ</m:t>
            </m:r>
          </m:e>
          <m:sub>
            <m:r>
              <w:rPr>
                <w:rFonts w:ascii="Cambria Math" w:hAnsi="Cambria Math"/>
              </w:rPr>
              <m:t>d</m:t>
            </m:r>
          </m:sub>
        </m:sSub>
      </m:oMath>
      <w:r>
        <w:t xml:space="preserve"> is the endpoint-bridged fractional serial-noise value applied on day d; </w:t>
      </w:r>
      <m:oMath>
        <m:r>
          <w:rPr>
            <w:rFonts w:ascii="Cambria Math" w:hAnsi="Cambria Math"/>
          </w:rPr>
          <m:t>d</m:t>
        </m:r>
      </m:oMath>
      <w:r>
        <w:t xml:space="preserve"> is the cycle-day index; </w:t>
      </w:r>
      <m:oMath>
        <m:r>
          <w:rPr>
            <w:rFonts w:ascii="Cambria Math" w:hAnsi="Cambria Math"/>
          </w:rPr>
          <m:t>L</m:t>
        </m:r>
      </m:oMath>
      <w:r>
        <w:t xml:space="preserve"> is the realized cycle length in days; </w:t>
      </w:r>
      <m:oMath>
        <m:r>
          <w:rPr>
            <w:rFonts w:ascii="Cambria Math" w:hAnsi="Cambria Math"/>
          </w:rPr>
          <m:t>ϕ</m:t>
        </m:r>
      </m:oMath>
      <w:r>
        <w:t xml:space="preserve"> is the first-order autoregressive coefficient fixed at 0.92;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is the independent Gaussian innovation on day d; </w:t>
      </w:r>
      <m:oMath>
        <m:r>
          <w:rPr>
            <w:rFonts w:ascii="Cambria Math" w:hAnsi="Cambria Math"/>
          </w:rPr>
          <m:t>s</m:t>
        </m:r>
      </m:oMath>
      <w:r>
        <w:t xml:space="preserve"> is the stationary standard deviation of the hormone-specific fractional noise process; </w:t>
      </w:r>
      <m:oMath>
        <m:r>
          <m:rPr>
            <m:scr m:val="script"/>
          </m:rPr>
          <w:rPr>
            <w:rFonts w:ascii="Cambria Math" w:hAnsi="Cambria Math"/>
          </w:rPr>
          <m:t>N</m:t>
        </m:r>
      </m:oMath>
      <w:r>
        <w:t xml:space="preserve"> is the normal distribution.</w:t>
      </w:r>
    </w:p>
    <w:p w14:paraId="4D3C9E37" w14:textId="77777777" w:rsidR="001C0EE2" w:rsidRDefault="008652D7" w:rsidP="00257EA2">
      <w:r>
        <w:t>The stationary innovation scale preserves the requested marginal variance, and the linear bridge forces the fractional noise contribution to zero on the first and final cycle days. Each interpolated hormone value is multiplied by 1 + εd before the estradiol floor of 5 picograms per milliliter or progesterone floor of 0.05 nanograms per milliliter is applied.</w:t>
      </w:r>
    </w:p>
    <w:p w14:paraId="298E901B" w14:textId="77777777" w:rsidR="001C0EE2" w:rsidRDefault="008652D7" w:rsidP="00257EA2">
      <w:bookmarkStart w:id="18" w:name="_Toc237500323"/>
      <w:r>
        <w:t>1.7 Reproductive-stage and medical modifiers</w:t>
      </w:r>
      <w:bookmarkEnd w:id="18"/>
    </w:p>
    <w:p w14:paraId="5D3B1367" w14:textId="77777777" w:rsidR="001C0EE2" w:rsidRDefault="008652D7" w:rsidP="00257EA2">
      <w:bookmarkStart w:id="19" w:name="_Toc237500324"/>
      <w:r>
        <w:t>1.7.1 Polycystic ovary syndrome</w:t>
      </w:r>
      <w:bookmarkEnd w:id="19"/>
    </w:p>
    <w:p w14:paraId="3E644E14" w14:textId="77777777" w:rsidR="001C0EE2" w:rsidRDefault="008652D7" w:rsidP="00257EA2">
      <w:r>
        <w:t xml:space="preserve">The polycystic-ovary profile lengthens cycles, increases cycle-to-cycle variation, reduces ovulation probability, and attenuates luteal progesterone. Mortimer et al. (2026) and Doi et al. supplied the initial </w:t>
      </w:r>
      <w:r>
        <w:lastRenderedPageBreak/>
        <w:t xml:space="preserve">direction-setting evidence. </w:t>
      </w:r>
      <w:r>
        <w:fldChar w:fldCharType="begin"/>
      </w:r>
      <w:r w:rsidR="00E158B4">
        <w:instrText xml:space="preserve"> ADDIN ZOTERO_ITEM CSL_CITATION {"citationID":"idb12b2470","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(13,14)</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p>
    <w:p w14:paraId="2914322E" w14:textId="77777777" w:rsidR="001C0EE2" w:rsidRDefault="008652D7" w:rsidP="00257EA2">
      <w:bookmarkStart w:id="20" w:name="_Toc237500325"/>
      <w:r>
        <w:t>1.7.2 Early postmenarche</w:t>
      </w:r>
      <w:bookmarkEnd w:id="20"/>
    </w:p>
    <w:p w14:paraId="06D5CB2F" w14:textId="77777777" w:rsidR="001C0EE2" w:rsidRDefault="008652D7" w:rsidP="00257EA2">
      <w:r>
        <w:t xml:space="preserve">The early-postmenarche profile lengthens cycles, increases variability, reduces ovulation, and shortens or attenuates luteal progesterone patterns. Venturoli et al. supplied the initial direction-setting evidence. </w:t>
      </w:r>
      <w:r>
        <w:fldChar w:fldCharType="begin"/>
      </w:r>
      <w:r>
        <w:instrText xml:space="preserve"> ADDIN ZOTERO_ITEM CSL_CITATION {"citationID":"id62aef103","properties":{"unsorted":false,"formattedCitation":"(16)","plainCitation":"(16)","noteIndex":0},"citationItems":[{"id":907,"uris":["http://zotero.org/users/1538114/items/LLJTL3K6"],"itemData":{"id":907,"type":"article-journal","abstract":"The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(16)</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p>
    <w:p w14:paraId="52E06D97" w14:textId="77777777" w:rsidR="001C0EE2" w:rsidRDefault="008652D7" w:rsidP="00257EA2">
      <w:bookmarkStart w:id="21" w:name="_Toc237500326"/>
      <w:r>
        <w:t>1.7.3 Perimenopause</w:t>
      </w:r>
      <w:bookmarkEnd w:id="21"/>
    </w:p>
    <w:p w14:paraId="06D91772" w14:textId="77777777" w:rsidR="001C0EE2" w:rsidRDefault="008652D7" w:rsidP="00257EA2">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p>
    <w:p w14:paraId="51651EDE" w14:textId="77777777" w:rsidR="001C0EE2" w:rsidRDefault="008652D7" w:rsidP="00257EA2">
      <w:bookmarkStart w:id="22" w:name="_Toc237500327"/>
      <w:r>
        <w:t>1.7.4 Combined oral contraceptives</w:t>
      </w:r>
      <w:bookmarkEnd w:id="22"/>
    </w:p>
    <w:p w14:paraId="2F5E1C2B" w14:textId="77777777" w:rsidR="001C0EE2" w:rsidRDefault="008652D7" w:rsidP="00257EA2">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p>
    <w:p w14:paraId="486B5837" w14:textId="77777777" w:rsidR="001C0EE2" w:rsidRDefault="008652D7" w:rsidP="00257EA2">
      <w:bookmarkStart w:id="23" w:name="_Toc237500328"/>
      <w:r>
        <w:t>1.7.5 Intrauterine devices</w:t>
      </w:r>
      <w:bookmarkEnd w:id="23"/>
    </w:p>
    <w:p w14:paraId="59241177" w14:textId="77777777" w:rsidR="001C0EE2" w:rsidRDefault="008652D7" w:rsidP="00257EA2">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(23)</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p>
    <w:p w14:paraId="57BEFA1D" w14:textId="77777777" w:rsidR="001C0EE2" w:rsidRDefault="008652D7" w:rsidP="00257EA2">
      <w:bookmarkStart w:id="24" w:name="_Toc237500329"/>
      <w:r>
        <w:t>1.7.6 Primary dysmenorrhea</w:t>
      </w:r>
      <w:bookmarkEnd w:id="24"/>
    </w:p>
    <w:p w14:paraId="548E1C5A" w14:textId="77777777" w:rsidR="001C0EE2" w:rsidRDefault="008652D7" w:rsidP="00257EA2">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p>
    <w:p w14:paraId="6AE27F29" w14:textId="77777777" w:rsidR="001C0EE2" w:rsidRDefault="001C0EE2" w:rsidP="00257EA2">
      <w:pPr>
        <w:sectPr w:rsidR="001C0EE2">
          <w:pgSz w:w="12240" w:h="15840"/>
          <w:pgMar w:top="1440" w:right="1440" w:bottom="1440" w:left="1440" w:header="648" w:footer="648" w:gutter="0"/>
          <w:lnNumType w:countBy="1" w:restart="continuous"/>
          <w:cols w:space="720"/>
          <w:docGrid w:linePitch="360"/>
        </w:sectPr>
      </w:pPr>
    </w:p>
    <w:p w14:paraId="0E353944" w14:textId="77777777" w:rsidR="001C0EE2" w:rsidRDefault="008652D7" w:rsidP="00257EA2">
      <w:r>
        <w:lastRenderedPageBreak/>
        <w:t xml:space="preserve">Appendix Table A4. Core HORMONE-CYCLE parameter catalogue. The implemented rules were transcribed from src/hormone_cycler/hormone_constants.py,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0.3.0.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50F20716" w14:textId="77777777">
        <w:trPr>
          <w:cantSplit/>
          <w:tblHeader/>
          <w:jc w:val="center"/>
        </w:trPr>
        <w:tc>
          <w:tcPr>
            <w:tcW w:w="1944" w:type="dxa"/>
            <w:shd w:val="clear" w:color="auto" w:fill="D9EAF7"/>
            <w:tcMar>
              <w:top w:w="80" w:type="dxa"/>
              <w:left w:w="100" w:type="dxa"/>
              <w:bottom w:w="80" w:type="dxa"/>
              <w:right w:w="100" w:type="dxa"/>
            </w:tcMar>
            <w:vAlign w:val="center"/>
          </w:tcPr>
          <w:p w14:paraId="2AE29270" w14:textId="77777777" w:rsidR="001C0EE2" w:rsidRDefault="008652D7" w:rsidP="00257EA2">
            <w:r>
              <w:rPr>
                <w:sz w:val="14"/>
              </w:rPr>
              <w:t>Parameter</w:t>
            </w:r>
          </w:p>
        </w:tc>
        <w:tc>
          <w:tcPr>
            <w:tcW w:w="1224" w:type="dxa"/>
            <w:shd w:val="clear" w:color="auto" w:fill="D9EAF7"/>
            <w:tcMar>
              <w:top w:w="80" w:type="dxa"/>
              <w:left w:w="100" w:type="dxa"/>
              <w:bottom w:w="80" w:type="dxa"/>
              <w:right w:w="100" w:type="dxa"/>
            </w:tcMar>
            <w:vAlign w:val="center"/>
          </w:tcPr>
          <w:p w14:paraId="51189705" w14:textId="77777777" w:rsidR="001C0EE2" w:rsidRDefault="008652D7" w:rsidP="00257EA2">
            <w:r>
              <w:rPr>
                <w:sz w:val="14"/>
              </w:rPr>
              <w:t>Hierarchy</w:t>
            </w:r>
          </w:p>
        </w:tc>
        <w:tc>
          <w:tcPr>
            <w:tcW w:w="4536" w:type="dxa"/>
            <w:shd w:val="clear" w:color="auto" w:fill="D9EAF7"/>
            <w:tcMar>
              <w:top w:w="80" w:type="dxa"/>
              <w:left w:w="100" w:type="dxa"/>
              <w:bottom w:w="80" w:type="dxa"/>
              <w:right w:w="100" w:type="dxa"/>
            </w:tcMar>
            <w:vAlign w:val="center"/>
          </w:tcPr>
          <w:p w14:paraId="37668DD5" w14:textId="77777777" w:rsidR="001C0EE2" w:rsidRDefault="008652D7" w:rsidP="00257EA2">
            <w:r>
              <w:rPr>
                <w:sz w:val="14"/>
              </w:rPr>
              <w:t>Implemented rule or value</w:t>
            </w:r>
          </w:p>
        </w:tc>
        <w:tc>
          <w:tcPr>
            <w:tcW w:w="3096" w:type="dxa"/>
            <w:shd w:val="clear" w:color="auto" w:fill="D9EAF7"/>
            <w:tcMar>
              <w:top w:w="80" w:type="dxa"/>
              <w:left w:w="100" w:type="dxa"/>
              <w:bottom w:w="80" w:type="dxa"/>
              <w:right w:w="100" w:type="dxa"/>
            </w:tcMar>
            <w:vAlign w:val="center"/>
          </w:tcPr>
          <w:p w14:paraId="745BF73F" w14:textId="77777777" w:rsidR="001C0EE2" w:rsidRDefault="008652D7" w:rsidP="00257EA2">
            <w:r>
              <w:rPr>
                <w:sz w:val="14"/>
              </w:rPr>
              <w:t>Bounds, rounding, or transformation</w:t>
            </w:r>
          </w:p>
        </w:tc>
        <w:tc>
          <w:tcPr>
            <w:tcW w:w="2160" w:type="dxa"/>
            <w:shd w:val="clear" w:color="auto" w:fill="D9EAF7"/>
            <w:tcMar>
              <w:top w:w="80" w:type="dxa"/>
              <w:left w:w="100" w:type="dxa"/>
              <w:bottom w:w="80" w:type="dxa"/>
              <w:right w:w="100" w:type="dxa"/>
            </w:tcMar>
            <w:vAlign w:val="center"/>
          </w:tcPr>
          <w:p w14:paraId="0729280C" w14:textId="77777777" w:rsidR="001C0EE2" w:rsidRDefault="008652D7" w:rsidP="00257EA2">
            <w:r>
              <w:rPr>
                <w:sz w:val="14"/>
              </w:rPr>
              <w:t>Evidence classification</w:t>
            </w:r>
          </w:p>
        </w:tc>
      </w:tr>
      <w:tr w:rsidR="001C0EE2" w14:paraId="087E7ACE" w14:textId="77777777">
        <w:trPr>
          <w:cantSplit/>
          <w:jc w:val="center"/>
        </w:trPr>
        <w:tc>
          <w:tcPr>
            <w:tcW w:w="1944" w:type="dxa"/>
            <w:tcMar>
              <w:top w:w="80" w:type="dxa"/>
              <w:left w:w="100" w:type="dxa"/>
              <w:bottom w:w="80" w:type="dxa"/>
              <w:right w:w="100" w:type="dxa"/>
            </w:tcMar>
            <w:vAlign w:val="center"/>
          </w:tcPr>
          <w:p w14:paraId="7006AFB4" w14:textId="77777777" w:rsidR="001C0EE2" w:rsidRDefault="008652D7" w:rsidP="00257EA2">
            <w:r>
              <w:rPr>
                <w:sz w:val="14"/>
              </w:rPr>
              <w:t>Software/runtime</w:t>
            </w:r>
          </w:p>
        </w:tc>
        <w:tc>
          <w:tcPr>
            <w:tcW w:w="1224" w:type="dxa"/>
            <w:tcMar>
              <w:top w:w="80" w:type="dxa"/>
              <w:left w:w="100" w:type="dxa"/>
              <w:bottom w:w="80" w:type="dxa"/>
              <w:right w:w="100" w:type="dxa"/>
            </w:tcMar>
            <w:vAlign w:val="center"/>
          </w:tcPr>
          <w:p w14:paraId="4B8F8EFE" w14:textId="77777777" w:rsidR="001C0EE2" w:rsidRDefault="008652D7" w:rsidP="00257EA2">
            <w:r>
              <w:rPr>
                <w:sz w:val="14"/>
              </w:rPr>
              <w:t>Package</w:t>
            </w:r>
          </w:p>
        </w:tc>
        <w:tc>
          <w:tcPr>
            <w:tcW w:w="4536" w:type="dxa"/>
            <w:tcMar>
              <w:top w:w="80" w:type="dxa"/>
              <w:left w:w="100" w:type="dxa"/>
              <w:bottom w:w="80" w:type="dxa"/>
              <w:right w:w="100" w:type="dxa"/>
            </w:tcMar>
            <w:vAlign w:val="center"/>
          </w:tcPr>
          <w:p w14:paraId="5D6D70D3" w14:textId="77777777" w:rsidR="001C0EE2" w:rsidRDefault="008652D7" w:rsidP="00257EA2">
            <w:r>
              <w:t>HORMONE-CYCLE version 0.3.0; Python ≥3.11</w:t>
            </w:r>
          </w:p>
        </w:tc>
        <w:tc>
          <w:tcPr>
            <w:tcW w:w="3096" w:type="dxa"/>
            <w:tcMar>
              <w:top w:w="80" w:type="dxa"/>
              <w:left w:w="100" w:type="dxa"/>
              <w:bottom w:w="80" w:type="dxa"/>
              <w:right w:w="100" w:type="dxa"/>
            </w:tcMar>
            <w:vAlign w:val="center"/>
          </w:tcPr>
          <w:p w14:paraId="4A8E4497" w14:textId="77777777" w:rsidR="001C0EE2" w:rsidRDefault="008652D7" w:rsidP="00257EA2">
            <w:r>
              <w:rPr>
                <w:sz w:val="14"/>
              </w:rPr>
              <w:t>Source archive and lock file</w:t>
            </w:r>
          </w:p>
        </w:tc>
        <w:tc>
          <w:tcPr>
            <w:tcW w:w="2160" w:type="dxa"/>
            <w:tcMar>
              <w:top w:w="80" w:type="dxa"/>
              <w:left w:w="100" w:type="dxa"/>
              <w:bottom w:w="80" w:type="dxa"/>
              <w:right w:w="100" w:type="dxa"/>
            </w:tcMar>
            <w:vAlign w:val="center"/>
          </w:tcPr>
          <w:p w14:paraId="4EEA2AF3" w14:textId="77777777" w:rsidR="001C0EE2" w:rsidRDefault="008652D7" w:rsidP="00257EA2">
            <w:r>
              <w:rPr>
                <w:sz w:val="14"/>
              </w:rPr>
              <w:t>Open-source implementation</w:t>
            </w:r>
          </w:p>
        </w:tc>
      </w:tr>
      <w:tr w:rsidR="001C0EE2" w14:paraId="497F29DA" w14:textId="77777777">
        <w:trPr>
          <w:cantSplit/>
          <w:jc w:val="center"/>
        </w:trPr>
        <w:tc>
          <w:tcPr>
            <w:tcW w:w="1944" w:type="dxa"/>
            <w:tcMar>
              <w:top w:w="80" w:type="dxa"/>
              <w:left w:w="100" w:type="dxa"/>
              <w:bottom w:w="80" w:type="dxa"/>
              <w:right w:w="100" w:type="dxa"/>
            </w:tcMar>
            <w:vAlign w:val="center"/>
          </w:tcPr>
          <w:p w14:paraId="7739F218" w14:textId="77777777" w:rsidR="001C0EE2" w:rsidRDefault="008652D7" w:rsidP="00257EA2">
            <w:r>
              <w:rPr>
                <w:sz w:val="14"/>
              </w:rPr>
              <w:t>Random-number streams</w:t>
            </w:r>
          </w:p>
        </w:tc>
        <w:tc>
          <w:tcPr>
            <w:tcW w:w="1224" w:type="dxa"/>
            <w:tcMar>
              <w:top w:w="80" w:type="dxa"/>
              <w:left w:w="100" w:type="dxa"/>
              <w:bottom w:w="80" w:type="dxa"/>
              <w:right w:w="100" w:type="dxa"/>
            </w:tcMar>
            <w:vAlign w:val="center"/>
          </w:tcPr>
          <w:p w14:paraId="05098AF1" w14:textId="77777777" w:rsidR="001C0EE2" w:rsidRDefault="008652D7" w:rsidP="00257EA2">
            <w:r>
              <w:rPr>
                <w:sz w:val="14"/>
              </w:rPr>
              <w:t>Participant and cycle</w:t>
            </w:r>
          </w:p>
        </w:tc>
        <w:tc>
          <w:tcPr>
            <w:tcW w:w="4536" w:type="dxa"/>
            <w:tcMar>
              <w:top w:w="80" w:type="dxa"/>
              <w:left w:w="100" w:type="dxa"/>
              <w:bottom w:w="80" w:type="dxa"/>
              <w:right w:w="100" w:type="dxa"/>
            </w:tcMar>
            <w:vAlign w:val="center"/>
          </w:tcPr>
          <w:p w14:paraId="5A23FB91" w14:textId="77777777" w:rsidR="001C0EE2" w:rsidRDefault="008652D7" w:rsidP="00257EA2">
            <w:r>
              <w:t>SHA-256 domain-separated Python random.Random streams for participant profile, cycle generation, and diary-start selection</w:t>
            </w:r>
          </w:p>
        </w:tc>
        <w:tc>
          <w:tcPr>
            <w:tcW w:w="3096" w:type="dxa"/>
            <w:tcMar>
              <w:top w:w="80" w:type="dxa"/>
              <w:left w:w="100" w:type="dxa"/>
              <w:bottom w:w="80" w:type="dxa"/>
              <w:right w:w="100" w:type="dxa"/>
            </w:tcMar>
            <w:vAlign w:val="center"/>
          </w:tcPr>
          <w:p w14:paraId="3176D679" w14:textId="77777777" w:rsidR="001C0EE2" w:rsidRDefault="008652D7" w:rsidP="00257EA2">
            <w:r>
              <w:rPr>
                <w:sz w:val="14"/>
              </w:rPr>
              <w:t>Exact reproducibility for fixed inputs</w:t>
            </w:r>
          </w:p>
        </w:tc>
        <w:tc>
          <w:tcPr>
            <w:tcW w:w="2160" w:type="dxa"/>
            <w:tcMar>
              <w:top w:w="80" w:type="dxa"/>
              <w:left w:w="100" w:type="dxa"/>
              <w:bottom w:w="80" w:type="dxa"/>
              <w:right w:w="100" w:type="dxa"/>
            </w:tcMar>
            <w:vAlign w:val="center"/>
          </w:tcPr>
          <w:p w14:paraId="370EAFE8" w14:textId="77777777" w:rsidR="001C0EE2" w:rsidRDefault="008652D7" w:rsidP="00257EA2">
            <w:r>
              <w:t>Implementation choice preventing observation-boundary selection from perturbing latent profile or cycle draws</w:t>
            </w:r>
          </w:p>
        </w:tc>
      </w:tr>
      <w:tr w:rsidR="001C0EE2" w14:paraId="4766354A" w14:textId="77777777">
        <w:trPr>
          <w:cantSplit/>
          <w:jc w:val="center"/>
        </w:trPr>
        <w:tc>
          <w:tcPr>
            <w:tcW w:w="1944" w:type="dxa"/>
            <w:tcMar>
              <w:top w:w="80" w:type="dxa"/>
              <w:left w:w="100" w:type="dxa"/>
              <w:bottom w:w="80" w:type="dxa"/>
              <w:right w:w="100" w:type="dxa"/>
            </w:tcMar>
            <w:vAlign w:val="center"/>
          </w:tcPr>
          <w:p w14:paraId="2E75707B" w14:textId="77777777" w:rsidR="001C0EE2" w:rsidRDefault="008652D7" w:rsidP="00257EA2">
            <w:r>
              <w:rPr>
                <w:sz w:val="14"/>
              </w:rPr>
              <w:t>Age and stage</w:t>
            </w:r>
          </w:p>
        </w:tc>
        <w:tc>
          <w:tcPr>
            <w:tcW w:w="1224" w:type="dxa"/>
            <w:tcMar>
              <w:top w:w="80" w:type="dxa"/>
              <w:left w:w="100" w:type="dxa"/>
              <w:bottom w:w="80" w:type="dxa"/>
              <w:right w:w="100" w:type="dxa"/>
            </w:tcMar>
            <w:vAlign w:val="center"/>
          </w:tcPr>
          <w:p w14:paraId="6A68E1D1" w14:textId="77777777" w:rsidR="001C0EE2" w:rsidRDefault="008652D7" w:rsidP="00257EA2">
            <w:r>
              <w:rPr>
                <w:sz w:val="14"/>
              </w:rPr>
              <w:t>Participant</w:t>
            </w:r>
          </w:p>
        </w:tc>
        <w:tc>
          <w:tcPr>
            <w:tcW w:w="4536" w:type="dxa"/>
            <w:tcMar>
              <w:top w:w="80" w:type="dxa"/>
              <w:left w:w="100" w:type="dxa"/>
              <w:bottom w:w="80" w:type="dxa"/>
              <w:right w:w="100" w:type="dxa"/>
            </w:tcMar>
            <w:vAlign w:val="center"/>
          </w:tcPr>
          <w:p w14:paraId="54AC0589" w14:textId="77777777" w:rsidR="001C0EE2" w:rsidRDefault="008652D7" w:rsidP="00257EA2">
            <w:r>
              <w:rPr>
                <w:sz w:val="14"/>
              </w:rPr>
              <w:t>Age and resolved reproductive stage remain fixed for the requested diary</w:t>
            </w:r>
          </w:p>
        </w:tc>
        <w:tc>
          <w:tcPr>
            <w:tcW w:w="3096" w:type="dxa"/>
            <w:tcMar>
              <w:top w:w="80" w:type="dxa"/>
              <w:left w:w="100" w:type="dxa"/>
              <w:bottom w:w="80" w:type="dxa"/>
              <w:right w:w="100" w:type="dxa"/>
            </w:tcMar>
            <w:vAlign w:val="center"/>
          </w:tcPr>
          <w:p w14:paraId="665D4736" w14:textId="77777777" w:rsidR="001C0EE2" w:rsidRDefault="008652D7" w:rsidP="00257EA2">
            <w:r>
              <w:rPr>
                <w:sz w:val="14"/>
              </w:rPr>
              <w:t>Age 12–&lt;56 in calibration bands; public input is numeric</w:t>
            </w:r>
          </w:p>
        </w:tc>
        <w:tc>
          <w:tcPr>
            <w:tcW w:w="2160" w:type="dxa"/>
            <w:tcMar>
              <w:top w:w="80" w:type="dxa"/>
              <w:left w:w="100" w:type="dxa"/>
              <w:bottom w:w="80" w:type="dxa"/>
              <w:right w:w="100" w:type="dxa"/>
            </w:tcMar>
            <w:vAlign w:val="center"/>
          </w:tcPr>
          <w:p w14:paraId="2381D8C8" w14:textId="77777777" w:rsidR="001C0EE2" w:rsidRDefault="008652D7" w:rsidP="00257EA2">
            <w:r>
              <w:rPr>
                <w:sz w:val="14"/>
              </w:rPr>
              <w:t>Study design and Li et al.</w:t>
            </w:r>
          </w:p>
        </w:tc>
      </w:tr>
      <w:tr w:rsidR="001C0EE2" w14:paraId="196212F0" w14:textId="77777777">
        <w:trPr>
          <w:cantSplit/>
          <w:jc w:val="center"/>
        </w:trPr>
        <w:tc>
          <w:tcPr>
            <w:tcW w:w="1944" w:type="dxa"/>
            <w:tcMar>
              <w:top w:w="80" w:type="dxa"/>
              <w:left w:w="100" w:type="dxa"/>
              <w:bottom w:w="80" w:type="dxa"/>
              <w:right w:w="100" w:type="dxa"/>
            </w:tcMar>
            <w:vAlign w:val="center"/>
          </w:tcPr>
          <w:p w14:paraId="37174069" w14:textId="77777777" w:rsidR="001C0EE2" w:rsidRDefault="008652D7" w:rsidP="00257EA2">
            <w:r>
              <w:rPr>
                <w:sz w:val="14"/>
              </w:rPr>
              <w:t>Participant mean cycle length</w:t>
            </w:r>
          </w:p>
        </w:tc>
        <w:tc>
          <w:tcPr>
            <w:tcW w:w="1224" w:type="dxa"/>
            <w:tcMar>
              <w:top w:w="80" w:type="dxa"/>
              <w:left w:w="100" w:type="dxa"/>
              <w:bottom w:w="80" w:type="dxa"/>
              <w:right w:w="100" w:type="dxa"/>
            </w:tcMar>
            <w:vAlign w:val="center"/>
          </w:tcPr>
          <w:p w14:paraId="120EBE89" w14:textId="77777777" w:rsidR="001C0EE2" w:rsidRDefault="008652D7" w:rsidP="00257EA2">
            <w:r>
              <w:rPr>
                <w:sz w:val="14"/>
              </w:rPr>
              <w:t>Participant</w:t>
            </w:r>
          </w:p>
        </w:tc>
        <w:tc>
          <w:tcPr>
            <w:tcW w:w="4536" w:type="dxa"/>
            <w:tcMar>
              <w:top w:w="80" w:type="dxa"/>
              <w:left w:w="100" w:type="dxa"/>
              <w:bottom w:w="80" w:type="dxa"/>
              <w:right w:w="100" w:type="dxa"/>
            </w:tcMar>
            <w:vAlign w:val="center"/>
          </w:tcPr>
          <w:p w14:paraId="5AB03EB2" w14:textId="77777777" w:rsidR="001C0EE2" w:rsidRDefault="008652D7" w:rsidP="00257EA2">
            <w:r>
              <w:t>Truncated Gaussian around the age-band target after compensation for expected anovulatory and ≥50 long-cycle shifts</w:t>
            </w:r>
          </w:p>
        </w:tc>
        <w:tc>
          <w:tcPr>
            <w:tcW w:w="3096" w:type="dxa"/>
            <w:tcMar>
              <w:top w:w="80" w:type="dxa"/>
              <w:left w:w="100" w:type="dxa"/>
              <w:bottom w:w="80" w:type="dxa"/>
              <w:right w:w="100" w:type="dxa"/>
            </w:tcMar>
            <w:vAlign w:val="center"/>
          </w:tcPr>
          <w:p w14:paraId="366223F5" w14:textId="77777777" w:rsidR="001C0EE2" w:rsidRDefault="008652D7" w:rsidP="00257EA2">
            <w:r>
              <w:t>Between-person standard deviation 0.8 day (&lt;20), 0.6 day (20–44), or 0.8 day (≥45); range 20–90 days</w:t>
            </w:r>
          </w:p>
        </w:tc>
        <w:tc>
          <w:tcPr>
            <w:tcW w:w="2160" w:type="dxa"/>
            <w:tcMar>
              <w:top w:w="80" w:type="dxa"/>
              <w:left w:w="100" w:type="dxa"/>
              <w:bottom w:w="80" w:type="dxa"/>
              <w:right w:w="100" w:type="dxa"/>
            </w:tcMar>
            <w:vAlign w:val="center"/>
          </w:tcPr>
          <w:p w14:paraId="6E0A3A0E" w14:textId="77777777" w:rsidR="001C0EE2" w:rsidRDefault="008652D7" w:rsidP="00257EA2">
            <w:r>
              <w:rPr>
                <w:sz w:val="14"/>
              </w:rPr>
              <w:t>Derived and calibrated from Li et al.</w:t>
            </w:r>
          </w:p>
        </w:tc>
      </w:tr>
      <w:tr w:rsidR="001C0EE2" w14:paraId="0BF8BA1D" w14:textId="77777777">
        <w:trPr>
          <w:cantSplit/>
          <w:jc w:val="center"/>
        </w:trPr>
        <w:tc>
          <w:tcPr>
            <w:tcW w:w="1944" w:type="dxa"/>
            <w:tcMar>
              <w:top w:w="80" w:type="dxa"/>
              <w:left w:w="100" w:type="dxa"/>
              <w:bottom w:w="80" w:type="dxa"/>
              <w:right w:w="100" w:type="dxa"/>
            </w:tcMar>
            <w:vAlign w:val="center"/>
          </w:tcPr>
          <w:p w14:paraId="627D5195" w14:textId="77777777" w:rsidR="001C0EE2" w:rsidRDefault="008652D7" w:rsidP="00257EA2">
            <w:r>
              <w:rPr>
                <w:sz w:val="14"/>
              </w:rPr>
              <w:t>Within-participant cycle standard deviation</w:t>
            </w:r>
          </w:p>
        </w:tc>
        <w:tc>
          <w:tcPr>
            <w:tcW w:w="1224" w:type="dxa"/>
            <w:tcMar>
              <w:top w:w="80" w:type="dxa"/>
              <w:left w:w="100" w:type="dxa"/>
              <w:bottom w:w="80" w:type="dxa"/>
              <w:right w:w="100" w:type="dxa"/>
            </w:tcMar>
            <w:vAlign w:val="center"/>
          </w:tcPr>
          <w:p w14:paraId="7CAFBD82" w14:textId="77777777" w:rsidR="001C0EE2" w:rsidRDefault="008652D7" w:rsidP="00257EA2">
            <w:r>
              <w:rPr>
                <w:sz w:val="14"/>
              </w:rPr>
              <w:t>Participant</w:t>
            </w:r>
          </w:p>
        </w:tc>
        <w:tc>
          <w:tcPr>
            <w:tcW w:w="4536" w:type="dxa"/>
            <w:tcMar>
              <w:top w:w="80" w:type="dxa"/>
              <w:left w:w="100" w:type="dxa"/>
              <w:bottom w:w="80" w:type="dxa"/>
              <w:right w:w="100" w:type="dxa"/>
            </w:tcMar>
            <w:vAlign w:val="center"/>
          </w:tcPr>
          <w:p w14:paraId="7D061225" w14:textId="77777777" w:rsidR="001C0EE2" w:rsidRDefault="008652D7" w:rsidP="00257EA2">
            <w:r>
              <w:t>Age-specific Bernoulli assignment to a low- or high-variability participant component; component standard deviation is stable within person</w:t>
            </w:r>
          </w:p>
        </w:tc>
        <w:tc>
          <w:tcPr>
            <w:tcW w:w="3096" w:type="dxa"/>
            <w:tcMar>
              <w:top w:w="80" w:type="dxa"/>
              <w:left w:w="100" w:type="dxa"/>
              <w:bottom w:w="80" w:type="dxa"/>
              <w:right w:w="100" w:type="dxa"/>
            </w:tcMar>
            <w:vAlign w:val="center"/>
          </w:tcPr>
          <w:p w14:paraId="6CF30143" w14:textId="77777777" w:rsidR="001C0EE2" w:rsidRDefault="008652D7" w:rsidP="00257EA2">
            <w:r>
              <w:t>Deterministic shifted-lognormal surrogate initialization followed by full-simulator refinement against AWHS SD, irregularity, and short/long tails</w:t>
            </w:r>
          </w:p>
        </w:tc>
        <w:tc>
          <w:tcPr>
            <w:tcW w:w="2160" w:type="dxa"/>
            <w:tcMar>
              <w:top w:w="80" w:type="dxa"/>
              <w:left w:w="100" w:type="dxa"/>
              <w:bottom w:w="80" w:type="dxa"/>
              <w:right w:w="100" w:type="dxa"/>
            </w:tcMar>
            <w:vAlign w:val="center"/>
          </w:tcPr>
          <w:p w14:paraId="41844FDD" w14:textId="77777777" w:rsidR="001C0EE2" w:rsidRDefault="008652D7" w:rsidP="00257EA2">
            <w:r>
              <w:rPr>
                <w:sz w:val="14"/>
              </w:rPr>
              <w:t>Derived and calibrated from Li et al.</w:t>
            </w:r>
          </w:p>
        </w:tc>
      </w:tr>
      <w:tr w:rsidR="001C0EE2" w14:paraId="71FEBD21" w14:textId="77777777">
        <w:trPr>
          <w:cantSplit/>
          <w:jc w:val="center"/>
        </w:trPr>
        <w:tc>
          <w:tcPr>
            <w:tcW w:w="1944" w:type="dxa"/>
            <w:tcMar>
              <w:top w:w="80" w:type="dxa"/>
              <w:left w:w="100" w:type="dxa"/>
              <w:bottom w:w="80" w:type="dxa"/>
              <w:right w:w="100" w:type="dxa"/>
            </w:tcMar>
            <w:vAlign w:val="center"/>
          </w:tcPr>
          <w:p w14:paraId="6008A26E" w14:textId="77777777" w:rsidR="001C0EE2" w:rsidRDefault="008652D7" w:rsidP="00257EA2">
            <w:r>
              <w:rPr>
                <w:sz w:val="14"/>
              </w:rPr>
              <w:t>Natural-cycle length</w:t>
            </w:r>
          </w:p>
        </w:tc>
        <w:tc>
          <w:tcPr>
            <w:tcW w:w="1224" w:type="dxa"/>
            <w:tcMar>
              <w:top w:w="80" w:type="dxa"/>
              <w:left w:w="100" w:type="dxa"/>
              <w:bottom w:w="80" w:type="dxa"/>
              <w:right w:w="100" w:type="dxa"/>
            </w:tcMar>
            <w:vAlign w:val="center"/>
          </w:tcPr>
          <w:p w14:paraId="464C4322" w14:textId="77777777" w:rsidR="001C0EE2" w:rsidRDefault="008652D7" w:rsidP="00257EA2">
            <w:r>
              <w:rPr>
                <w:sz w:val="14"/>
              </w:rPr>
              <w:t>Cycle</w:t>
            </w:r>
          </w:p>
        </w:tc>
        <w:tc>
          <w:tcPr>
            <w:tcW w:w="4536" w:type="dxa"/>
            <w:tcMar>
              <w:top w:w="80" w:type="dxa"/>
              <w:left w:w="100" w:type="dxa"/>
              <w:bottom w:w="80" w:type="dxa"/>
              <w:right w:w="100" w:type="dxa"/>
            </w:tcMar>
            <w:vAlign w:val="center"/>
          </w:tcPr>
          <w:p w14:paraId="76B83BC7" w14:textId="77777777" w:rsidR="001C0EE2" w:rsidRDefault="008652D7" w:rsidP="00257EA2">
            <w:r>
              <w:t>17-day-shifted lognormal draw around the resolved person/cycle mean and variability; rounded to nearest day</w:t>
            </w:r>
          </w:p>
        </w:tc>
        <w:tc>
          <w:tcPr>
            <w:tcW w:w="3096" w:type="dxa"/>
            <w:tcMar>
              <w:top w:w="80" w:type="dxa"/>
              <w:left w:w="100" w:type="dxa"/>
              <w:bottom w:w="80" w:type="dxa"/>
              <w:right w:w="100" w:type="dxa"/>
            </w:tcMar>
            <w:vAlign w:val="center"/>
          </w:tcPr>
          <w:p w14:paraId="14DA25A0" w14:textId="77777777" w:rsidR="001C0EE2" w:rsidRDefault="008652D7" w:rsidP="00257EA2">
            <w:r>
              <w:t>18–120 days; age ≥50 adds a 25.4912-day episode with probability 0.109 after compensating the latent mean</w:t>
            </w:r>
          </w:p>
        </w:tc>
        <w:tc>
          <w:tcPr>
            <w:tcW w:w="2160" w:type="dxa"/>
            <w:tcMar>
              <w:top w:w="80" w:type="dxa"/>
              <w:left w:w="100" w:type="dxa"/>
              <w:bottom w:w="80" w:type="dxa"/>
              <w:right w:w="100" w:type="dxa"/>
            </w:tcMar>
            <w:vAlign w:val="center"/>
          </w:tcPr>
          <w:p w14:paraId="0FE226FF" w14:textId="77777777" w:rsidR="001C0EE2" w:rsidRDefault="008652D7" w:rsidP="00257EA2">
            <w:r>
              <w:rPr>
                <w:sz w:val="14"/>
              </w:rPr>
              <w:t>Bull et al. plus physiologic calibration bounds</w:t>
            </w:r>
          </w:p>
        </w:tc>
      </w:tr>
      <w:tr w:rsidR="001C0EE2" w14:paraId="436AB4CC" w14:textId="77777777">
        <w:trPr>
          <w:cantSplit/>
          <w:jc w:val="center"/>
        </w:trPr>
        <w:tc>
          <w:tcPr>
            <w:tcW w:w="1944" w:type="dxa"/>
            <w:tcMar>
              <w:top w:w="80" w:type="dxa"/>
              <w:left w:w="100" w:type="dxa"/>
              <w:bottom w:w="80" w:type="dxa"/>
              <w:right w:w="100" w:type="dxa"/>
            </w:tcMar>
            <w:vAlign w:val="center"/>
          </w:tcPr>
          <w:p w14:paraId="54AA998B" w14:textId="77777777" w:rsidR="001C0EE2" w:rsidRDefault="008652D7" w:rsidP="00257EA2">
            <w:r>
              <w:rPr>
                <w:sz w:val="14"/>
              </w:rPr>
              <w:lastRenderedPageBreak/>
              <w:t>Ovulation</w:t>
            </w:r>
          </w:p>
        </w:tc>
        <w:tc>
          <w:tcPr>
            <w:tcW w:w="1224" w:type="dxa"/>
            <w:tcMar>
              <w:top w:w="80" w:type="dxa"/>
              <w:left w:w="100" w:type="dxa"/>
              <w:bottom w:w="80" w:type="dxa"/>
              <w:right w:w="100" w:type="dxa"/>
            </w:tcMar>
            <w:vAlign w:val="center"/>
          </w:tcPr>
          <w:p w14:paraId="2FD13B65" w14:textId="77777777" w:rsidR="001C0EE2" w:rsidRDefault="008652D7" w:rsidP="00257EA2">
            <w:r>
              <w:rPr>
                <w:sz w:val="14"/>
              </w:rPr>
              <w:t>Cycle</w:t>
            </w:r>
          </w:p>
        </w:tc>
        <w:tc>
          <w:tcPr>
            <w:tcW w:w="4536" w:type="dxa"/>
            <w:tcMar>
              <w:top w:w="80" w:type="dxa"/>
              <w:left w:w="100" w:type="dxa"/>
              <w:bottom w:w="80" w:type="dxa"/>
              <w:right w:w="100" w:type="dxa"/>
            </w:tcMar>
            <w:vAlign w:val="center"/>
          </w:tcPr>
          <w:p w14:paraId="08E059A0" w14:textId="77777777" w:rsidR="001C0EE2" w:rsidRDefault="008652D7" w:rsidP="00257EA2">
            <w:r>
              <w:rPr>
                <w:sz w:val="14"/>
              </w:rPr>
              <w:t>Bernoulli draw using the participant probability in Table A2</w:t>
            </w:r>
          </w:p>
        </w:tc>
        <w:tc>
          <w:tcPr>
            <w:tcW w:w="3096" w:type="dxa"/>
            <w:tcMar>
              <w:top w:w="80" w:type="dxa"/>
              <w:left w:w="100" w:type="dxa"/>
              <w:bottom w:w="80" w:type="dxa"/>
              <w:right w:w="100" w:type="dxa"/>
            </w:tcMar>
            <w:vAlign w:val="center"/>
          </w:tcPr>
          <w:p w14:paraId="21DB10FD" w14:textId="77777777" w:rsidR="001C0EE2" w:rsidRDefault="008652D7" w:rsidP="00257EA2">
            <w:r>
              <w:rPr>
                <w:sz w:val="14"/>
              </w:rPr>
              <w:t>Probability constrained to 0–0.99</w:t>
            </w:r>
          </w:p>
        </w:tc>
        <w:tc>
          <w:tcPr>
            <w:tcW w:w="2160" w:type="dxa"/>
            <w:tcMar>
              <w:top w:w="80" w:type="dxa"/>
              <w:left w:w="100" w:type="dxa"/>
              <w:bottom w:w="80" w:type="dxa"/>
              <w:right w:w="100" w:type="dxa"/>
            </w:tcMar>
            <w:vAlign w:val="center"/>
          </w:tcPr>
          <w:p w14:paraId="6C2786C9" w14:textId="77777777" w:rsidR="001C0EE2" w:rsidRDefault="008652D7" w:rsidP="00257EA2">
            <w:r>
              <w:rPr>
                <w:sz w:val="14"/>
              </w:rPr>
              <w:t>Investigator calibration constrained by age/stage evidence</w:t>
            </w:r>
          </w:p>
        </w:tc>
      </w:tr>
      <w:tr w:rsidR="001C0EE2" w14:paraId="0CDC5D42" w14:textId="77777777">
        <w:trPr>
          <w:cantSplit/>
          <w:jc w:val="center"/>
        </w:trPr>
        <w:tc>
          <w:tcPr>
            <w:tcW w:w="1944" w:type="dxa"/>
            <w:tcMar>
              <w:top w:w="80" w:type="dxa"/>
              <w:left w:w="100" w:type="dxa"/>
              <w:bottom w:w="80" w:type="dxa"/>
              <w:right w:w="100" w:type="dxa"/>
            </w:tcMar>
            <w:vAlign w:val="center"/>
          </w:tcPr>
          <w:p w14:paraId="6FA6BF9D" w14:textId="77777777" w:rsidR="001C0EE2" w:rsidRDefault="008652D7" w:rsidP="00257EA2">
            <w:r>
              <w:rPr>
                <w:sz w:val="14"/>
              </w:rPr>
              <w:t>Anovulatory cycle shift</w:t>
            </w:r>
          </w:p>
        </w:tc>
        <w:tc>
          <w:tcPr>
            <w:tcW w:w="1224" w:type="dxa"/>
            <w:tcMar>
              <w:top w:w="80" w:type="dxa"/>
              <w:left w:w="100" w:type="dxa"/>
              <w:bottom w:w="80" w:type="dxa"/>
              <w:right w:w="100" w:type="dxa"/>
            </w:tcMar>
            <w:vAlign w:val="center"/>
          </w:tcPr>
          <w:p w14:paraId="6B11CB24" w14:textId="77777777" w:rsidR="001C0EE2" w:rsidRDefault="008652D7" w:rsidP="00257EA2">
            <w:r>
              <w:rPr>
                <w:sz w:val="14"/>
              </w:rPr>
              <w:t>Cycle</w:t>
            </w:r>
          </w:p>
        </w:tc>
        <w:tc>
          <w:tcPr>
            <w:tcW w:w="4536" w:type="dxa"/>
            <w:tcMar>
              <w:top w:w="80" w:type="dxa"/>
              <w:left w:w="100" w:type="dxa"/>
              <w:bottom w:w="80" w:type="dxa"/>
              <w:right w:w="100" w:type="dxa"/>
            </w:tcMar>
            <w:vAlign w:val="center"/>
          </w:tcPr>
          <w:p w14:paraId="24AB0D81" w14:textId="77777777" w:rsidR="001C0EE2" w:rsidRDefault="008652D7" w:rsidP="00257EA2">
            <w:r>
              <w:rPr>
                <w:sz w:val="14"/>
              </w:rPr>
              <w:t>+1.5 days in reproductive stage; +2.5 early postmenarche; perimenopause +2.5 with probability 0.65 and −1.25 otherwise</w:t>
            </w:r>
          </w:p>
        </w:tc>
        <w:tc>
          <w:tcPr>
            <w:tcW w:w="3096" w:type="dxa"/>
            <w:tcMar>
              <w:top w:w="80" w:type="dxa"/>
              <w:left w:w="100" w:type="dxa"/>
              <w:bottom w:w="80" w:type="dxa"/>
              <w:right w:w="100" w:type="dxa"/>
            </w:tcMar>
            <w:vAlign w:val="center"/>
          </w:tcPr>
          <w:p w14:paraId="5131D738" w14:textId="77777777" w:rsidR="001C0EE2" w:rsidRDefault="008652D7" w:rsidP="00257EA2">
            <w:r>
              <w:rPr>
                <w:sz w:val="14"/>
              </w:rPr>
              <w:t>Cycle standard deviation ×1.15</w:t>
            </w:r>
          </w:p>
        </w:tc>
        <w:tc>
          <w:tcPr>
            <w:tcW w:w="2160" w:type="dxa"/>
            <w:tcMar>
              <w:top w:w="80" w:type="dxa"/>
              <w:left w:w="100" w:type="dxa"/>
              <w:bottom w:w="80" w:type="dxa"/>
              <w:right w:w="100" w:type="dxa"/>
            </w:tcMar>
            <w:vAlign w:val="center"/>
          </w:tcPr>
          <w:p w14:paraId="001A5285" w14:textId="77777777" w:rsidR="001C0EE2" w:rsidRDefault="008652D7" w:rsidP="00257EA2">
            <w:r>
              <w:rPr>
                <w:sz w:val="14"/>
              </w:rPr>
              <w:t>Investigator calibration constants</w:t>
            </w:r>
          </w:p>
        </w:tc>
      </w:tr>
      <w:tr w:rsidR="001C0EE2" w14:paraId="1BCF690D" w14:textId="77777777">
        <w:trPr>
          <w:cantSplit/>
          <w:jc w:val="center"/>
        </w:trPr>
        <w:tc>
          <w:tcPr>
            <w:tcW w:w="1944" w:type="dxa"/>
            <w:tcMar>
              <w:top w:w="80" w:type="dxa"/>
              <w:left w:w="100" w:type="dxa"/>
              <w:bottom w:w="80" w:type="dxa"/>
              <w:right w:w="100" w:type="dxa"/>
            </w:tcMar>
            <w:vAlign w:val="center"/>
          </w:tcPr>
          <w:p w14:paraId="7CF27581" w14:textId="77777777" w:rsidR="001C0EE2" w:rsidRDefault="008652D7" w:rsidP="00257EA2">
            <w:r>
              <w:rPr>
                <w:sz w:val="14"/>
              </w:rPr>
              <w:t>Luteal duration</w:t>
            </w:r>
          </w:p>
        </w:tc>
        <w:tc>
          <w:tcPr>
            <w:tcW w:w="1224" w:type="dxa"/>
            <w:tcMar>
              <w:top w:w="80" w:type="dxa"/>
              <w:left w:w="100" w:type="dxa"/>
              <w:bottom w:w="80" w:type="dxa"/>
              <w:right w:w="100" w:type="dxa"/>
            </w:tcMar>
            <w:vAlign w:val="center"/>
          </w:tcPr>
          <w:p w14:paraId="7C92DDD8" w14:textId="77777777" w:rsidR="001C0EE2" w:rsidRDefault="008652D7" w:rsidP="00257EA2">
            <w:r>
              <w:rPr>
                <w:sz w:val="14"/>
              </w:rPr>
              <w:t>Cycle</w:t>
            </w:r>
          </w:p>
        </w:tc>
        <w:tc>
          <w:tcPr>
            <w:tcW w:w="4536" w:type="dxa"/>
            <w:tcMar>
              <w:top w:w="80" w:type="dxa"/>
              <w:left w:w="100" w:type="dxa"/>
              <w:bottom w:w="80" w:type="dxa"/>
              <w:right w:w="100" w:type="dxa"/>
            </w:tcMar>
            <w:vAlign w:val="center"/>
          </w:tcPr>
          <w:p w14:paraId="2955B276" w14:textId="77777777" w:rsidR="001C0EE2" w:rsidRDefault="008652D7" w:rsidP="00257EA2">
            <w:r>
              <w:t>Truncated Gaussian centered on 12.4 days with latent standard deviation 3.0 days; rounded to nearest day</w:t>
            </w:r>
          </w:p>
        </w:tc>
        <w:tc>
          <w:tcPr>
            <w:tcW w:w="3096" w:type="dxa"/>
            <w:tcMar>
              <w:top w:w="80" w:type="dxa"/>
              <w:left w:w="100" w:type="dxa"/>
              <w:bottom w:w="80" w:type="dxa"/>
              <w:right w:w="100" w:type="dxa"/>
            </w:tcMar>
            <w:vAlign w:val="center"/>
          </w:tcPr>
          <w:p w14:paraId="57AC309B" w14:textId="77777777" w:rsidR="001C0EE2" w:rsidRDefault="008652D7" w:rsidP="00257EA2">
            <w:r>
              <w:t>Standard deviation 1.7 days; lower bound 9; upper bound min(17, cycle length −8)</w:t>
            </w:r>
          </w:p>
        </w:tc>
        <w:tc>
          <w:tcPr>
            <w:tcW w:w="2160" w:type="dxa"/>
            <w:tcMar>
              <w:top w:w="80" w:type="dxa"/>
              <w:left w:w="100" w:type="dxa"/>
              <w:bottom w:w="80" w:type="dxa"/>
              <w:right w:w="100" w:type="dxa"/>
            </w:tcMar>
            <w:vAlign w:val="center"/>
          </w:tcPr>
          <w:p w14:paraId="03D19F0D" w14:textId="77777777" w:rsidR="001C0EE2" w:rsidRDefault="008652D7" w:rsidP="00257EA2">
            <w:r>
              <w:rPr>
                <w:sz w:val="14"/>
              </w:rPr>
              <w:t>Bull et al. plus calibration bounds</w:t>
            </w:r>
          </w:p>
        </w:tc>
      </w:tr>
      <w:tr w:rsidR="001C0EE2" w14:paraId="2F78D7E2" w14:textId="77777777">
        <w:trPr>
          <w:cantSplit/>
          <w:jc w:val="center"/>
        </w:trPr>
        <w:tc>
          <w:tcPr>
            <w:tcW w:w="1944" w:type="dxa"/>
            <w:tcMar>
              <w:top w:w="80" w:type="dxa"/>
              <w:left w:w="100" w:type="dxa"/>
              <w:bottom w:w="80" w:type="dxa"/>
              <w:right w:w="100" w:type="dxa"/>
            </w:tcMar>
            <w:vAlign w:val="center"/>
          </w:tcPr>
          <w:p w14:paraId="7EFDDB74" w14:textId="77777777" w:rsidR="001C0EE2" w:rsidRDefault="008652D7" w:rsidP="00257EA2">
            <w:r>
              <w:rPr>
                <w:sz w:val="14"/>
              </w:rPr>
              <w:t>Follicular duration and ovulation day</w:t>
            </w:r>
          </w:p>
        </w:tc>
        <w:tc>
          <w:tcPr>
            <w:tcW w:w="1224" w:type="dxa"/>
            <w:tcMar>
              <w:top w:w="80" w:type="dxa"/>
              <w:left w:w="100" w:type="dxa"/>
              <w:bottom w:w="80" w:type="dxa"/>
              <w:right w:w="100" w:type="dxa"/>
            </w:tcMar>
            <w:vAlign w:val="center"/>
          </w:tcPr>
          <w:p w14:paraId="6BD8F922" w14:textId="77777777" w:rsidR="001C0EE2" w:rsidRDefault="008652D7" w:rsidP="00257EA2">
            <w:r>
              <w:rPr>
                <w:sz w:val="14"/>
              </w:rPr>
              <w:t>Cycle</w:t>
            </w:r>
          </w:p>
        </w:tc>
        <w:tc>
          <w:tcPr>
            <w:tcW w:w="4536" w:type="dxa"/>
            <w:tcMar>
              <w:top w:w="80" w:type="dxa"/>
              <w:left w:w="100" w:type="dxa"/>
              <w:bottom w:w="80" w:type="dxa"/>
              <w:right w:w="100" w:type="dxa"/>
            </w:tcMar>
            <w:vAlign w:val="center"/>
          </w:tcPr>
          <w:p w14:paraId="7DDA8143" w14:textId="77777777" w:rsidR="001C0EE2" w:rsidRDefault="008652D7" w:rsidP="00257EA2">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429DE78B" w14:textId="77777777" w:rsidR="001C0EE2" w:rsidRDefault="008652D7" w:rsidP="00257EA2">
            <w:r>
              <w:rPr>
                <w:sz w:val="14"/>
              </w:rPr>
              <w:t>Follicular lower bound 7 days</w:t>
            </w:r>
          </w:p>
        </w:tc>
        <w:tc>
          <w:tcPr>
            <w:tcW w:w="2160" w:type="dxa"/>
            <w:tcMar>
              <w:top w:w="80" w:type="dxa"/>
              <w:left w:w="100" w:type="dxa"/>
              <w:bottom w:w="80" w:type="dxa"/>
              <w:right w:w="100" w:type="dxa"/>
            </w:tcMar>
            <w:vAlign w:val="center"/>
          </w:tcPr>
          <w:p w14:paraId="3EC8913E" w14:textId="77777777" w:rsidR="001C0EE2" w:rsidRDefault="008652D7" w:rsidP="00257EA2">
            <w:r>
              <w:rPr>
                <w:sz w:val="14"/>
              </w:rPr>
              <w:t>Algorithmic consequence of the stable-luteal design</w:t>
            </w:r>
          </w:p>
        </w:tc>
      </w:tr>
      <w:tr w:rsidR="001C0EE2" w14:paraId="2E1957C4" w14:textId="77777777">
        <w:trPr>
          <w:cantSplit/>
          <w:jc w:val="center"/>
        </w:trPr>
        <w:tc>
          <w:tcPr>
            <w:tcW w:w="1944" w:type="dxa"/>
            <w:tcMar>
              <w:top w:w="80" w:type="dxa"/>
              <w:left w:w="100" w:type="dxa"/>
              <w:bottom w:w="80" w:type="dxa"/>
              <w:right w:w="100" w:type="dxa"/>
            </w:tcMar>
            <w:vAlign w:val="center"/>
          </w:tcPr>
          <w:p w14:paraId="49FEC335" w14:textId="77777777" w:rsidR="001C0EE2" w:rsidRDefault="008652D7" w:rsidP="00257EA2">
            <w:r>
              <w:rPr>
                <w:sz w:val="14"/>
              </w:rPr>
              <w:t>Bleeding duration</w:t>
            </w:r>
          </w:p>
        </w:tc>
        <w:tc>
          <w:tcPr>
            <w:tcW w:w="1224" w:type="dxa"/>
            <w:tcMar>
              <w:top w:w="80" w:type="dxa"/>
              <w:left w:w="100" w:type="dxa"/>
              <w:bottom w:w="80" w:type="dxa"/>
              <w:right w:w="100" w:type="dxa"/>
            </w:tcMar>
            <w:vAlign w:val="center"/>
          </w:tcPr>
          <w:p w14:paraId="4D939461" w14:textId="77777777" w:rsidR="001C0EE2" w:rsidRDefault="008652D7" w:rsidP="00257EA2">
            <w:r>
              <w:rPr>
                <w:sz w:val="14"/>
              </w:rPr>
              <w:t>Cycle</w:t>
            </w:r>
          </w:p>
        </w:tc>
        <w:tc>
          <w:tcPr>
            <w:tcW w:w="4536" w:type="dxa"/>
            <w:tcMar>
              <w:top w:w="80" w:type="dxa"/>
              <w:left w:w="100" w:type="dxa"/>
              <w:bottom w:w="80" w:type="dxa"/>
              <w:right w:w="100" w:type="dxa"/>
            </w:tcMar>
            <w:vAlign w:val="center"/>
          </w:tcPr>
          <w:p w14:paraId="31B03C0F" w14:textId="77777777" w:rsidR="001C0EE2" w:rsidRDefault="008652D7" w:rsidP="00257EA2">
            <w:r>
              <w:t>Truncated Gaussian centered on 4.0 days with standard deviation 1.5 days; rounded to nearest day</w:t>
            </w:r>
          </w:p>
        </w:tc>
        <w:tc>
          <w:tcPr>
            <w:tcW w:w="3096" w:type="dxa"/>
            <w:tcMar>
              <w:top w:w="80" w:type="dxa"/>
              <w:left w:w="100" w:type="dxa"/>
              <w:bottom w:w="80" w:type="dxa"/>
              <w:right w:w="100" w:type="dxa"/>
            </w:tcMar>
            <w:vAlign w:val="center"/>
          </w:tcPr>
          <w:p w14:paraId="50FCD7BA" w14:textId="77777777" w:rsidR="001C0EE2" w:rsidRDefault="008652D7" w:rsidP="00257EA2">
            <w:r>
              <w:rPr>
                <w:sz w:val="14"/>
              </w:rPr>
              <w:t>0–12 days</w:t>
            </w:r>
          </w:p>
        </w:tc>
        <w:tc>
          <w:tcPr>
            <w:tcW w:w="2160" w:type="dxa"/>
            <w:tcMar>
              <w:top w:w="80" w:type="dxa"/>
              <w:left w:w="100" w:type="dxa"/>
              <w:bottom w:w="80" w:type="dxa"/>
              <w:right w:w="100" w:type="dxa"/>
            </w:tcMar>
            <w:vAlign w:val="center"/>
          </w:tcPr>
          <w:p w14:paraId="0EECD0F7" w14:textId="77777777" w:rsidR="001C0EE2" w:rsidRDefault="008652D7" w:rsidP="00257EA2">
            <w:r>
              <w:t>Direct Bull et al. Table 1 target; Fraser terminology</w:t>
            </w:r>
          </w:p>
        </w:tc>
      </w:tr>
      <w:tr w:rsidR="001C0EE2" w14:paraId="31990590" w14:textId="77777777">
        <w:trPr>
          <w:cantSplit/>
          <w:jc w:val="center"/>
        </w:trPr>
        <w:tc>
          <w:tcPr>
            <w:tcW w:w="1944" w:type="dxa"/>
            <w:tcMar>
              <w:top w:w="80" w:type="dxa"/>
              <w:left w:w="100" w:type="dxa"/>
              <w:bottom w:w="80" w:type="dxa"/>
              <w:right w:w="100" w:type="dxa"/>
            </w:tcMar>
            <w:vAlign w:val="center"/>
          </w:tcPr>
          <w:p w14:paraId="1D48D159" w14:textId="77777777" w:rsidR="001C0EE2" w:rsidRDefault="008652D7" w:rsidP="00257EA2">
            <w:r>
              <w:rPr>
                <w:sz w:val="14"/>
              </w:rPr>
              <w:t>Participant hormone amplitudes</w:t>
            </w:r>
          </w:p>
        </w:tc>
        <w:tc>
          <w:tcPr>
            <w:tcW w:w="1224" w:type="dxa"/>
            <w:tcMar>
              <w:top w:w="80" w:type="dxa"/>
              <w:left w:w="100" w:type="dxa"/>
              <w:bottom w:w="80" w:type="dxa"/>
              <w:right w:w="100" w:type="dxa"/>
            </w:tcMar>
            <w:vAlign w:val="center"/>
          </w:tcPr>
          <w:p w14:paraId="0D940054" w14:textId="77777777" w:rsidR="001C0EE2" w:rsidRDefault="008652D7" w:rsidP="00257EA2">
            <w:r>
              <w:rPr>
                <w:sz w:val="14"/>
              </w:rPr>
              <w:t>Participant</w:t>
            </w:r>
          </w:p>
        </w:tc>
        <w:tc>
          <w:tcPr>
            <w:tcW w:w="4536" w:type="dxa"/>
            <w:tcMar>
              <w:top w:w="80" w:type="dxa"/>
              <w:left w:w="100" w:type="dxa"/>
              <w:bottom w:w="80" w:type="dxa"/>
              <w:right w:w="100" w:type="dxa"/>
            </w:tcMar>
            <w:vAlign w:val="center"/>
          </w:tcPr>
          <w:p w14:paraId="01DD4473" w14:textId="77777777" w:rsidR="001C0EE2" w:rsidRDefault="008652D7" w:rsidP="00257EA2">
            <w:r>
              <w:rPr>
                <w:sz w:val="14"/>
              </w:rPr>
              <w:t>Mean-one lognormal multipliers</w:t>
            </w:r>
          </w:p>
        </w:tc>
        <w:tc>
          <w:tcPr>
            <w:tcW w:w="3096" w:type="dxa"/>
            <w:tcMar>
              <w:top w:w="80" w:type="dxa"/>
              <w:left w:w="100" w:type="dxa"/>
              <w:bottom w:w="80" w:type="dxa"/>
              <w:right w:w="100" w:type="dxa"/>
            </w:tcMar>
            <w:vAlign w:val="center"/>
          </w:tcPr>
          <w:p w14:paraId="2097B085" w14:textId="77777777" w:rsidR="001C0EE2" w:rsidRDefault="008652D7" w:rsidP="00257EA2">
            <w:r>
              <w:rPr>
                <w:sz w:val="14"/>
              </w:rPr>
              <w:t>Coefficient of variation 0.18 for estradiol and 0.22 for progesterone</w:t>
            </w:r>
          </w:p>
        </w:tc>
        <w:tc>
          <w:tcPr>
            <w:tcW w:w="2160" w:type="dxa"/>
            <w:tcMar>
              <w:top w:w="80" w:type="dxa"/>
              <w:left w:w="100" w:type="dxa"/>
              <w:bottom w:w="80" w:type="dxa"/>
              <w:right w:w="100" w:type="dxa"/>
            </w:tcMar>
            <w:vAlign w:val="center"/>
          </w:tcPr>
          <w:p w14:paraId="765B8F65" w14:textId="77777777" w:rsidR="001C0EE2" w:rsidRDefault="008652D7" w:rsidP="00257EA2">
            <w:r>
              <w:rPr>
                <w:sz w:val="14"/>
              </w:rPr>
              <w:t>Calibration to Stricker-derived control points</w:t>
            </w:r>
          </w:p>
        </w:tc>
      </w:tr>
      <w:tr w:rsidR="001C0EE2" w14:paraId="3A43DCD8" w14:textId="77777777">
        <w:trPr>
          <w:cantSplit/>
          <w:jc w:val="center"/>
        </w:trPr>
        <w:tc>
          <w:tcPr>
            <w:tcW w:w="1944" w:type="dxa"/>
            <w:tcMar>
              <w:top w:w="80" w:type="dxa"/>
              <w:left w:w="100" w:type="dxa"/>
              <w:bottom w:w="80" w:type="dxa"/>
              <w:right w:w="100" w:type="dxa"/>
            </w:tcMar>
            <w:vAlign w:val="center"/>
          </w:tcPr>
          <w:p w14:paraId="56772021" w14:textId="77777777" w:rsidR="001C0EE2" w:rsidRDefault="008652D7" w:rsidP="00257EA2">
            <w:r>
              <w:rPr>
                <w:sz w:val="14"/>
              </w:rPr>
              <w:t>Cycle hormone amplitudes</w:t>
            </w:r>
          </w:p>
        </w:tc>
        <w:tc>
          <w:tcPr>
            <w:tcW w:w="1224" w:type="dxa"/>
            <w:tcMar>
              <w:top w:w="80" w:type="dxa"/>
              <w:left w:w="100" w:type="dxa"/>
              <w:bottom w:w="80" w:type="dxa"/>
              <w:right w:w="100" w:type="dxa"/>
            </w:tcMar>
            <w:vAlign w:val="center"/>
          </w:tcPr>
          <w:p w14:paraId="33188262" w14:textId="77777777" w:rsidR="001C0EE2" w:rsidRDefault="008652D7" w:rsidP="00257EA2">
            <w:r>
              <w:rPr>
                <w:sz w:val="14"/>
              </w:rPr>
              <w:t>Cycle</w:t>
            </w:r>
          </w:p>
        </w:tc>
        <w:tc>
          <w:tcPr>
            <w:tcW w:w="4536" w:type="dxa"/>
            <w:tcMar>
              <w:top w:w="80" w:type="dxa"/>
              <w:left w:w="100" w:type="dxa"/>
              <w:bottom w:w="80" w:type="dxa"/>
              <w:right w:w="100" w:type="dxa"/>
            </w:tcMar>
            <w:vAlign w:val="center"/>
          </w:tcPr>
          <w:p w14:paraId="4E4EAEC3" w14:textId="77777777" w:rsidR="001C0EE2" w:rsidRDefault="008652D7" w:rsidP="00257EA2">
            <w:r>
              <w:rPr>
                <w:sz w:val="14"/>
              </w:rPr>
              <w:t>Mean-one lognormal multipliers applied to participant scales</w:t>
            </w:r>
          </w:p>
        </w:tc>
        <w:tc>
          <w:tcPr>
            <w:tcW w:w="3096" w:type="dxa"/>
            <w:tcMar>
              <w:top w:w="80" w:type="dxa"/>
              <w:left w:w="100" w:type="dxa"/>
              <w:bottom w:w="80" w:type="dxa"/>
              <w:right w:w="100" w:type="dxa"/>
            </w:tcMar>
            <w:vAlign w:val="center"/>
          </w:tcPr>
          <w:p w14:paraId="3B933B6B" w14:textId="77777777" w:rsidR="001C0EE2" w:rsidRDefault="008652D7" w:rsidP="00257EA2">
            <w:r>
              <w:rPr>
                <w:sz w:val="14"/>
              </w:rPr>
              <w:t>Coefficient of variation 0.08 for estradiol and 0.10 for progesterone</w:t>
            </w:r>
          </w:p>
        </w:tc>
        <w:tc>
          <w:tcPr>
            <w:tcW w:w="2160" w:type="dxa"/>
            <w:tcMar>
              <w:top w:w="80" w:type="dxa"/>
              <w:left w:w="100" w:type="dxa"/>
              <w:bottom w:w="80" w:type="dxa"/>
              <w:right w:w="100" w:type="dxa"/>
            </w:tcMar>
            <w:vAlign w:val="center"/>
          </w:tcPr>
          <w:p w14:paraId="1A5B43C7" w14:textId="77777777" w:rsidR="001C0EE2" w:rsidRDefault="008652D7" w:rsidP="00257EA2">
            <w:r>
              <w:rPr>
                <w:sz w:val="14"/>
              </w:rPr>
              <w:t>Investigator calibration constants</w:t>
            </w:r>
          </w:p>
        </w:tc>
      </w:tr>
      <w:tr w:rsidR="001C0EE2" w14:paraId="294167B7" w14:textId="77777777">
        <w:trPr>
          <w:cantSplit/>
          <w:jc w:val="center"/>
        </w:trPr>
        <w:tc>
          <w:tcPr>
            <w:tcW w:w="1944" w:type="dxa"/>
            <w:tcMar>
              <w:top w:w="80" w:type="dxa"/>
              <w:left w:w="100" w:type="dxa"/>
              <w:bottom w:w="80" w:type="dxa"/>
              <w:right w:w="100" w:type="dxa"/>
            </w:tcMar>
            <w:vAlign w:val="center"/>
          </w:tcPr>
          <w:p w14:paraId="587C231C" w14:textId="77777777" w:rsidR="001C0EE2" w:rsidRDefault="008652D7" w:rsidP="00257EA2">
            <w:r>
              <w:rPr>
                <w:sz w:val="14"/>
              </w:rPr>
              <w:t>Ovulatory control-point positions</w:t>
            </w:r>
          </w:p>
        </w:tc>
        <w:tc>
          <w:tcPr>
            <w:tcW w:w="1224" w:type="dxa"/>
            <w:tcMar>
              <w:top w:w="80" w:type="dxa"/>
              <w:left w:w="100" w:type="dxa"/>
              <w:bottom w:w="80" w:type="dxa"/>
              <w:right w:w="100" w:type="dxa"/>
            </w:tcMar>
            <w:vAlign w:val="center"/>
          </w:tcPr>
          <w:p w14:paraId="2D5BBE71" w14:textId="77777777" w:rsidR="001C0EE2" w:rsidRDefault="008652D7" w:rsidP="00257EA2">
            <w:r>
              <w:rPr>
                <w:sz w:val="14"/>
              </w:rPr>
              <w:t>Cycle/day</w:t>
            </w:r>
          </w:p>
        </w:tc>
        <w:tc>
          <w:tcPr>
            <w:tcW w:w="4536" w:type="dxa"/>
            <w:tcMar>
              <w:top w:w="80" w:type="dxa"/>
              <w:left w:w="100" w:type="dxa"/>
              <w:bottom w:w="80" w:type="dxa"/>
              <w:right w:w="100" w:type="dxa"/>
            </w:tcMar>
            <w:vAlign w:val="center"/>
          </w:tcPr>
          <w:p w14:paraId="33A5C3A7" w14:textId="77777777" w:rsidR="001C0EE2" w:rsidRDefault="008652D7" w:rsidP="00257EA2">
            <w:r>
              <w:t>Daily Stricker medians indexed to the LH peak; simulated ovulation is 0.75 day later. Nonpositive offsets retain one-day spacing; positive offsets are scaled to the realized post-LH interval</w:t>
            </w:r>
          </w:p>
        </w:tc>
        <w:tc>
          <w:tcPr>
            <w:tcW w:w="3096" w:type="dxa"/>
            <w:tcMar>
              <w:top w:w="80" w:type="dxa"/>
              <w:left w:w="100" w:type="dxa"/>
              <w:bottom w:w="80" w:type="dxa"/>
              <w:right w:w="100" w:type="dxa"/>
            </w:tcMar>
            <w:vAlign w:val="center"/>
          </w:tcPr>
          <w:p w14:paraId="794FA5E5" w14:textId="77777777" w:rsidR="001C0EE2" w:rsidRDefault="008652D7" w:rsidP="00257EA2">
            <w:r>
              <w:t>The published +14-day tail reaches the final simulated cycle day without moving the progesterone rise before ovulation</w:t>
            </w:r>
          </w:p>
        </w:tc>
        <w:tc>
          <w:tcPr>
            <w:tcW w:w="2160" w:type="dxa"/>
            <w:tcMar>
              <w:top w:w="80" w:type="dxa"/>
              <w:left w:w="100" w:type="dxa"/>
              <w:bottom w:w="80" w:type="dxa"/>
              <w:right w:w="100" w:type="dxa"/>
            </w:tcMar>
            <w:vAlign w:val="center"/>
          </w:tcPr>
          <w:p w14:paraId="7F9C4649" w14:textId="77777777" w:rsidR="001C0EE2" w:rsidRDefault="008652D7" w:rsidP="00257EA2">
            <w:r>
              <w:t>Stricker daily series plus event-alignment rule</w:t>
            </w:r>
          </w:p>
        </w:tc>
      </w:tr>
      <w:tr w:rsidR="001C0EE2" w14:paraId="5AB23783" w14:textId="77777777">
        <w:trPr>
          <w:cantSplit/>
          <w:jc w:val="center"/>
        </w:trPr>
        <w:tc>
          <w:tcPr>
            <w:tcW w:w="1944" w:type="dxa"/>
            <w:tcMar>
              <w:top w:w="80" w:type="dxa"/>
              <w:left w:w="100" w:type="dxa"/>
              <w:bottom w:w="80" w:type="dxa"/>
              <w:right w:w="100" w:type="dxa"/>
            </w:tcMar>
            <w:vAlign w:val="center"/>
          </w:tcPr>
          <w:p w14:paraId="4D34A16F" w14:textId="77777777" w:rsidR="001C0EE2" w:rsidRDefault="008652D7" w:rsidP="00257EA2">
            <w:r>
              <w:rPr>
                <w:sz w:val="14"/>
              </w:rPr>
              <w:t>Ovulatory hormone anchors</w:t>
            </w:r>
          </w:p>
        </w:tc>
        <w:tc>
          <w:tcPr>
            <w:tcW w:w="1224" w:type="dxa"/>
            <w:tcMar>
              <w:top w:w="80" w:type="dxa"/>
              <w:left w:w="100" w:type="dxa"/>
              <w:bottom w:w="80" w:type="dxa"/>
              <w:right w:w="100" w:type="dxa"/>
            </w:tcMar>
            <w:vAlign w:val="center"/>
          </w:tcPr>
          <w:p w14:paraId="772203E0" w14:textId="77777777" w:rsidR="001C0EE2" w:rsidRDefault="008652D7" w:rsidP="00257EA2">
            <w:r>
              <w:rPr>
                <w:sz w:val="14"/>
              </w:rPr>
              <w:t>Cycle/day</w:t>
            </w:r>
          </w:p>
        </w:tc>
        <w:tc>
          <w:tcPr>
            <w:tcW w:w="4536" w:type="dxa"/>
            <w:tcMar>
              <w:top w:w="80" w:type="dxa"/>
              <w:left w:w="100" w:type="dxa"/>
              <w:bottom w:w="80" w:type="dxa"/>
              <w:right w:w="100" w:type="dxa"/>
            </w:tcMar>
            <w:vAlign w:val="center"/>
          </w:tcPr>
          <w:p w14:paraId="6EFB9F6F" w14:textId="77777777" w:rsidR="001C0EE2" w:rsidRDefault="008652D7" w:rsidP="00257EA2">
            <w:r>
              <w:t>All 30 daily E2/P4 values in Table A3; ordinary-cycle E2 uses the −1 through +14 segment after a follicular ramp, and P4 uses −15 through +14</w:t>
            </w:r>
          </w:p>
        </w:tc>
        <w:tc>
          <w:tcPr>
            <w:tcW w:w="3096" w:type="dxa"/>
            <w:tcMar>
              <w:top w:w="80" w:type="dxa"/>
              <w:left w:w="100" w:type="dxa"/>
              <w:bottom w:w="80" w:type="dxa"/>
              <w:right w:w="100" w:type="dxa"/>
            </w:tcMar>
            <w:vAlign w:val="center"/>
          </w:tcPr>
          <w:p w14:paraId="4620574A" w14:textId="77777777" w:rsidR="001C0EE2" w:rsidRDefault="008652D7" w:rsidP="00257EA2">
            <w:r>
              <w:t>Converted from pmol/L and nmol/L; rounded to two decimals for reporting</w:t>
            </w:r>
          </w:p>
        </w:tc>
        <w:tc>
          <w:tcPr>
            <w:tcW w:w="2160" w:type="dxa"/>
            <w:tcMar>
              <w:top w:w="80" w:type="dxa"/>
              <w:left w:w="100" w:type="dxa"/>
              <w:bottom w:w="80" w:type="dxa"/>
              <w:right w:w="100" w:type="dxa"/>
            </w:tcMar>
            <w:vAlign w:val="center"/>
          </w:tcPr>
          <w:p w14:paraId="61C1965C" w14:textId="77777777" w:rsidR="001C0EE2" w:rsidRDefault="008652D7" w:rsidP="00257EA2">
            <w:r>
              <w:t>Direct Stricker medians after unit conversion</w:t>
            </w:r>
          </w:p>
        </w:tc>
      </w:tr>
      <w:tr w:rsidR="001C0EE2" w14:paraId="7791A218" w14:textId="77777777">
        <w:trPr>
          <w:cantSplit/>
          <w:jc w:val="center"/>
        </w:trPr>
        <w:tc>
          <w:tcPr>
            <w:tcW w:w="1944" w:type="dxa"/>
            <w:tcMar>
              <w:top w:w="80" w:type="dxa"/>
              <w:left w:w="100" w:type="dxa"/>
              <w:bottom w:w="80" w:type="dxa"/>
              <w:right w:w="100" w:type="dxa"/>
            </w:tcMar>
            <w:vAlign w:val="center"/>
          </w:tcPr>
          <w:p w14:paraId="0208929B" w14:textId="77777777" w:rsidR="001C0EE2" w:rsidRDefault="008652D7" w:rsidP="00257EA2">
            <w:r>
              <w:lastRenderedPageBreak/>
              <w:t>Long-follicular estradiol geometry</w:t>
            </w:r>
          </w:p>
        </w:tc>
        <w:tc>
          <w:tcPr>
            <w:tcW w:w="1224" w:type="dxa"/>
            <w:tcMar>
              <w:top w:w="80" w:type="dxa"/>
              <w:left w:w="100" w:type="dxa"/>
              <w:bottom w:w="80" w:type="dxa"/>
              <w:right w:w="100" w:type="dxa"/>
            </w:tcMar>
            <w:vAlign w:val="center"/>
          </w:tcPr>
          <w:p w14:paraId="1DECFB02" w14:textId="77777777" w:rsidR="001C0EE2" w:rsidRDefault="008652D7" w:rsidP="00257EA2">
            <w:r>
              <w:t>Cycle/day</w:t>
            </w:r>
          </w:p>
        </w:tc>
        <w:tc>
          <w:tcPr>
            <w:tcW w:w="4536" w:type="dxa"/>
            <w:tcMar>
              <w:top w:w="80" w:type="dxa"/>
              <w:left w:w="100" w:type="dxa"/>
              <w:bottom w:w="80" w:type="dxa"/>
              <w:right w:w="100" w:type="dxa"/>
            </w:tcMar>
            <w:vAlign w:val="center"/>
          </w:tcPr>
          <w:p w14:paraId="27664622" w14:textId="77777777" w:rsidR="001C0EE2" w:rsidRDefault="008652D7" w:rsidP="00257EA2">
            <w:r>
              <w:t>For follicular phases ≥24 days, excess time precedes a fixed 14-day terminal maturation interval; deterministic profile hashing selects delayed dominant-follicle emergence or a failed-wave/replacement geometry</w:t>
            </w:r>
          </w:p>
        </w:tc>
        <w:tc>
          <w:tcPr>
            <w:tcW w:w="3096" w:type="dxa"/>
            <w:tcMar>
              <w:top w:w="80" w:type="dxa"/>
              <w:left w:w="100" w:type="dxa"/>
              <w:bottom w:w="80" w:type="dxa"/>
              <w:right w:w="100" w:type="dxa"/>
            </w:tcMar>
            <w:vAlign w:val="center"/>
          </w:tcPr>
          <w:p w14:paraId="199D5EFF" w14:textId="77777777" w:rsidR="001C0EE2" w:rsidRDefault="008652D7" w:rsidP="00257EA2">
            <w:r>
              <w:t>Failed-wave share 0.25 and failed-wave peak 0.52 × ordinary preovulatory target</w:t>
            </w:r>
          </w:p>
        </w:tc>
        <w:tc>
          <w:tcPr>
            <w:tcW w:w="2160" w:type="dxa"/>
            <w:tcMar>
              <w:top w:w="80" w:type="dxa"/>
              <w:left w:w="100" w:type="dxa"/>
              <w:bottom w:w="80" w:type="dxa"/>
              <w:right w:w="100" w:type="dxa"/>
            </w:tcMar>
            <w:vAlign w:val="center"/>
          </w:tcPr>
          <w:p w14:paraId="45520B8B" w14:textId="77777777" w:rsidR="001C0EE2" w:rsidRDefault="008652D7" w:rsidP="00257EA2">
            <w:r>
              <w:t>Harlow qualitative morphology; Mumford independent timing context; share and amplitude are investigator-selected sensitivity settings</w:t>
            </w:r>
          </w:p>
        </w:tc>
      </w:tr>
      <w:tr w:rsidR="001C0EE2" w14:paraId="2D6B1E59" w14:textId="77777777">
        <w:trPr>
          <w:cantSplit/>
          <w:jc w:val="center"/>
        </w:trPr>
        <w:tc>
          <w:tcPr>
            <w:tcW w:w="1944" w:type="dxa"/>
            <w:tcMar>
              <w:top w:w="80" w:type="dxa"/>
              <w:left w:w="100" w:type="dxa"/>
              <w:bottom w:w="80" w:type="dxa"/>
              <w:right w:w="100" w:type="dxa"/>
            </w:tcMar>
            <w:vAlign w:val="center"/>
          </w:tcPr>
          <w:p w14:paraId="29046151" w14:textId="77777777" w:rsidR="001C0EE2" w:rsidRDefault="008652D7" w:rsidP="00257EA2">
            <w:r>
              <w:rPr>
                <w:sz w:val="14"/>
              </w:rPr>
              <w:t>Anovulatory estradiol anchors</w:t>
            </w:r>
          </w:p>
        </w:tc>
        <w:tc>
          <w:tcPr>
            <w:tcW w:w="1224" w:type="dxa"/>
            <w:tcMar>
              <w:top w:w="80" w:type="dxa"/>
              <w:left w:w="100" w:type="dxa"/>
              <w:bottom w:w="80" w:type="dxa"/>
              <w:right w:w="100" w:type="dxa"/>
            </w:tcMar>
            <w:vAlign w:val="center"/>
          </w:tcPr>
          <w:p w14:paraId="281617CD" w14:textId="77777777" w:rsidR="001C0EE2" w:rsidRDefault="008652D7" w:rsidP="00257EA2">
            <w:r>
              <w:rPr>
                <w:sz w:val="14"/>
              </w:rPr>
              <w:t>Cycle/day</w:t>
            </w:r>
          </w:p>
        </w:tc>
        <w:tc>
          <w:tcPr>
            <w:tcW w:w="4536" w:type="dxa"/>
            <w:tcMar>
              <w:top w:w="80" w:type="dxa"/>
              <w:left w:w="100" w:type="dxa"/>
              <w:bottom w:w="80" w:type="dxa"/>
              <w:right w:w="100" w:type="dxa"/>
            </w:tcMar>
            <w:vAlign w:val="center"/>
          </w:tcPr>
          <w:p w14:paraId="729BCFDD" w14:textId="77777777" w:rsidR="001C0EE2" w:rsidRDefault="008652D7" w:rsidP="00257EA2">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5E823A8F" w14:textId="77777777" w:rsidR="001C0EE2" w:rsidRDefault="008652D7" w:rsidP="00257EA2">
            <w:r>
              <w:rPr>
                <w:sz w:val="14"/>
              </w:rPr>
              <w:t>Smooth interpolation between points</w:t>
            </w:r>
          </w:p>
        </w:tc>
        <w:tc>
          <w:tcPr>
            <w:tcW w:w="2160" w:type="dxa"/>
            <w:tcMar>
              <w:top w:w="80" w:type="dxa"/>
              <w:left w:w="100" w:type="dxa"/>
              <w:bottom w:w="80" w:type="dxa"/>
              <w:right w:w="100" w:type="dxa"/>
            </w:tcMar>
            <w:vAlign w:val="center"/>
          </w:tcPr>
          <w:p w14:paraId="450D61BB" w14:textId="77777777" w:rsidR="001C0EE2" w:rsidRDefault="008652D7" w:rsidP="00257EA2">
            <w:r>
              <w:rPr>
                <w:sz w:val="14"/>
              </w:rPr>
              <w:t>Investigator calibration constrained by anovulatory endocrine literature</w:t>
            </w:r>
          </w:p>
        </w:tc>
      </w:tr>
      <w:tr w:rsidR="001C0EE2" w14:paraId="5E50C418" w14:textId="77777777">
        <w:trPr>
          <w:cantSplit/>
          <w:jc w:val="center"/>
        </w:trPr>
        <w:tc>
          <w:tcPr>
            <w:tcW w:w="1944" w:type="dxa"/>
            <w:tcMar>
              <w:top w:w="80" w:type="dxa"/>
              <w:left w:w="100" w:type="dxa"/>
              <w:bottom w:w="80" w:type="dxa"/>
              <w:right w:w="100" w:type="dxa"/>
            </w:tcMar>
            <w:vAlign w:val="center"/>
          </w:tcPr>
          <w:p w14:paraId="017806E4" w14:textId="77777777" w:rsidR="001C0EE2" w:rsidRDefault="008652D7" w:rsidP="00257EA2">
            <w:r>
              <w:rPr>
                <w:sz w:val="14"/>
              </w:rPr>
              <w:t>Anovulatory progesterone anchors</w:t>
            </w:r>
          </w:p>
        </w:tc>
        <w:tc>
          <w:tcPr>
            <w:tcW w:w="1224" w:type="dxa"/>
            <w:tcMar>
              <w:top w:w="80" w:type="dxa"/>
              <w:left w:w="100" w:type="dxa"/>
              <w:bottom w:w="80" w:type="dxa"/>
              <w:right w:w="100" w:type="dxa"/>
            </w:tcMar>
            <w:vAlign w:val="center"/>
          </w:tcPr>
          <w:p w14:paraId="74AD0209" w14:textId="77777777" w:rsidR="001C0EE2" w:rsidRDefault="008652D7" w:rsidP="00257EA2">
            <w:r>
              <w:rPr>
                <w:sz w:val="14"/>
              </w:rPr>
              <w:t>Cycle/day</w:t>
            </w:r>
          </w:p>
        </w:tc>
        <w:tc>
          <w:tcPr>
            <w:tcW w:w="4536" w:type="dxa"/>
            <w:tcMar>
              <w:top w:w="80" w:type="dxa"/>
              <w:left w:w="100" w:type="dxa"/>
              <w:bottom w:w="80" w:type="dxa"/>
              <w:right w:w="100" w:type="dxa"/>
            </w:tcMar>
            <w:vAlign w:val="center"/>
          </w:tcPr>
          <w:p w14:paraId="2C340FBA" w14:textId="77777777" w:rsidR="001C0EE2" w:rsidRDefault="008652D7" w:rsidP="00257EA2">
            <w:r>
              <w:rPr>
                <w:sz w:val="14"/>
              </w:rPr>
              <w:t>0.35, 0.55, 0.75, and 0.40 nanograms per milliliter at the same four positions</w:t>
            </w:r>
          </w:p>
        </w:tc>
        <w:tc>
          <w:tcPr>
            <w:tcW w:w="3096" w:type="dxa"/>
            <w:tcMar>
              <w:top w:w="80" w:type="dxa"/>
              <w:left w:w="100" w:type="dxa"/>
              <w:bottom w:w="80" w:type="dxa"/>
              <w:right w:w="100" w:type="dxa"/>
            </w:tcMar>
            <w:vAlign w:val="center"/>
          </w:tcPr>
          <w:p w14:paraId="644C2C8F" w14:textId="77777777" w:rsidR="001C0EE2" w:rsidRDefault="008652D7" w:rsidP="00257EA2">
            <w:r>
              <w:rPr>
                <w:sz w:val="14"/>
              </w:rPr>
              <w:t>Smooth interpolation between points</w:t>
            </w:r>
          </w:p>
        </w:tc>
        <w:tc>
          <w:tcPr>
            <w:tcW w:w="2160" w:type="dxa"/>
            <w:tcMar>
              <w:top w:w="80" w:type="dxa"/>
              <w:left w:w="100" w:type="dxa"/>
              <w:bottom w:w="80" w:type="dxa"/>
              <w:right w:w="100" w:type="dxa"/>
            </w:tcMar>
            <w:vAlign w:val="center"/>
          </w:tcPr>
          <w:p w14:paraId="5956498E" w14:textId="77777777" w:rsidR="001C0EE2" w:rsidRDefault="008652D7" w:rsidP="00257EA2">
            <w:r>
              <w:rPr>
                <w:sz w:val="14"/>
              </w:rPr>
              <w:t>Investigator calibration constrained by anovulatory endocrine literature</w:t>
            </w:r>
          </w:p>
        </w:tc>
      </w:tr>
      <w:tr w:rsidR="001C0EE2" w14:paraId="1FA6160F" w14:textId="77777777">
        <w:trPr>
          <w:cantSplit/>
          <w:jc w:val="center"/>
        </w:trPr>
        <w:tc>
          <w:tcPr>
            <w:tcW w:w="1944" w:type="dxa"/>
            <w:tcMar>
              <w:top w:w="80" w:type="dxa"/>
              <w:left w:w="100" w:type="dxa"/>
              <w:bottom w:w="80" w:type="dxa"/>
              <w:right w:w="100" w:type="dxa"/>
            </w:tcMar>
            <w:vAlign w:val="center"/>
          </w:tcPr>
          <w:p w14:paraId="5B7FC20E" w14:textId="77777777" w:rsidR="001C0EE2" w:rsidRDefault="008652D7" w:rsidP="00257EA2">
            <w:r>
              <w:rPr>
                <w:sz w:val="14"/>
              </w:rPr>
              <w:t>Daily interpolation</w:t>
            </w:r>
          </w:p>
        </w:tc>
        <w:tc>
          <w:tcPr>
            <w:tcW w:w="1224" w:type="dxa"/>
            <w:tcMar>
              <w:top w:w="80" w:type="dxa"/>
              <w:left w:w="100" w:type="dxa"/>
              <w:bottom w:w="80" w:type="dxa"/>
              <w:right w:w="100" w:type="dxa"/>
            </w:tcMar>
            <w:vAlign w:val="center"/>
          </w:tcPr>
          <w:p w14:paraId="4F447E28" w14:textId="77777777" w:rsidR="001C0EE2" w:rsidRDefault="008652D7" w:rsidP="00257EA2">
            <w:r>
              <w:rPr>
                <w:sz w:val="14"/>
              </w:rPr>
              <w:t>Day</w:t>
            </w:r>
          </w:p>
        </w:tc>
        <w:tc>
          <w:tcPr>
            <w:tcW w:w="4536" w:type="dxa"/>
            <w:tcMar>
              <w:top w:w="80" w:type="dxa"/>
              <w:left w:w="100" w:type="dxa"/>
              <w:bottom w:w="80" w:type="dxa"/>
              <w:right w:w="100" w:type="dxa"/>
            </w:tcMar>
            <w:vAlign w:val="center"/>
          </w:tcPr>
          <w:p w14:paraId="11A8B407" w14:textId="77777777" w:rsidR="001C0EE2" w:rsidRDefault="008652D7" w:rsidP="00257EA2">
            <w:r>
              <w:t>Shape-preserving piecewise cubic Hermite interpolation (PCHIP) using the basis and piecewise interpolation defined below</w:t>
            </w:r>
          </w:p>
        </w:tc>
        <w:tc>
          <w:tcPr>
            <w:tcW w:w="3096" w:type="dxa"/>
            <w:tcMar>
              <w:top w:w="80" w:type="dxa"/>
              <w:left w:w="100" w:type="dxa"/>
              <w:bottom w:w="80" w:type="dxa"/>
              <w:right w:w="100" w:type="dxa"/>
            </w:tcMar>
            <w:vAlign w:val="center"/>
          </w:tcPr>
          <w:p w14:paraId="100F2ED0" w14:textId="77777777" w:rsidR="001C0EE2" w:rsidRDefault="008652D7" w:rsidP="00257EA2">
            <w:r>
              <w:t>Applied separately to estradiol and progesterone without spline overshoot</w:t>
            </w:r>
          </w:p>
        </w:tc>
        <w:tc>
          <w:tcPr>
            <w:tcW w:w="2160" w:type="dxa"/>
            <w:tcMar>
              <w:top w:w="80" w:type="dxa"/>
              <w:left w:w="100" w:type="dxa"/>
              <w:bottom w:w="80" w:type="dxa"/>
              <w:right w:w="100" w:type="dxa"/>
            </w:tcMar>
            <w:vAlign w:val="center"/>
          </w:tcPr>
          <w:p w14:paraId="318392DE" w14:textId="77777777" w:rsidR="001C0EE2" w:rsidRDefault="008652D7" w:rsidP="00257EA2">
            <w:r>
              <w:rPr>
                <w:sz w:val="14"/>
              </w:rPr>
              <w:t>Algorithmic choice</w:t>
            </w:r>
          </w:p>
        </w:tc>
      </w:tr>
      <w:tr w:rsidR="001C0EE2" w14:paraId="22F2E675" w14:textId="77777777">
        <w:trPr>
          <w:cantSplit/>
          <w:jc w:val="center"/>
        </w:trPr>
        <w:tc>
          <w:tcPr>
            <w:tcW w:w="1944" w:type="dxa"/>
            <w:tcMar>
              <w:top w:w="80" w:type="dxa"/>
              <w:left w:w="100" w:type="dxa"/>
              <w:bottom w:w="80" w:type="dxa"/>
              <w:right w:w="100" w:type="dxa"/>
            </w:tcMar>
            <w:vAlign w:val="center"/>
          </w:tcPr>
          <w:p w14:paraId="41A8F4E5" w14:textId="77777777" w:rsidR="001C0EE2" w:rsidRDefault="008652D7" w:rsidP="00257EA2">
            <w:r>
              <w:rPr>
                <w:sz w:val="14"/>
              </w:rPr>
              <w:t>Daily serial noise</w:t>
            </w:r>
          </w:p>
        </w:tc>
        <w:tc>
          <w:tcPr>
            <w:tcW w:w="1224" w:type="dxa"/>
            <w:tcMar>
              <w:top w:w="80" w:type="dxa"/>
              <w:left w:w="100" w:type="dxa"/>
              <w:bottom w:w="80" w:type="dxa"/>
              <w:right w:w="100" w:type="dxa"/>
            </w:tcMar>
            <w:vAlign w:val="center"/>
          </w:tcPr>
          <w:p w14:paraId="09C7DEEB" w14:textId="77777777" w:rsidR="001C0EE2" w:rsidRDefault="008652D7" w:rsidP="00257EA2">
            <w:r>
              <w:rPr>
                <w:sz w:val="14"/>
              </w:rPr>
              <w:t>Day</w:t>
            </w:r>
          </w:p>
        </w:tc>
        <w:tc>
          <w:tcPr>
            <w:tcW w:w="4536" w:type="dxa"/>
            <w:tcMar>
              <w:top w:w="80" w:type="dxa"/>
              <w:left w:w="100" w:type="dxa"/>
              <w:bottom w:w="80" w:type="dxa"/>
              <w:right w:w="100" w:type="dxa"/>
            </w:tcMar>
            <w:vAlign w:val="center"/>
          </w:tcPr>
          <w:p w14:paraId="53BF9C29" w14:textId="77777777" w:rsidR="001C0EE2" w:rsidRDefault="008652D7" w:rsidP="00257EA2">
            <w:r>
              <w:t>Stationary first-order autoregressive state with coefficient 0.92; realized paths linearly bridged to zero at both cycle endpoints</w:t>
            </w:r>
          </w:p>
        </w:tc>
        <w:tc>
          <w:tcPr>
            <w:tcW w:w="3096" w:type="dxa"/>
            <w:tcMar>
              <w:top w:w="80" w:type="dxa"/>
              <w:left w:w="100" w:type="dxa"/>
              <w:bottom w:w="80" w:type="dxa"/>
              <w:right w:w="100" w:type="dxa"/>
            </w:tcMar>
            <w:vAlign w:val="center"/>
          </w:tcPr>
          <w:p w14:paraId="78D6B2F9" w14:textId="77777777" w:rsidR="001C0EE2" w:rsidRDefault="008652D7" w:rsidP="00257EA2">
            <w:r>
              <w:t>Estradiol stationary standard deviation equals participant noise scale; progesterone uses 0.9 × that scale</w:t>
            </w:r>
          </w:p>
        </w:tc>
        <w:tc>
          <w:tcPr>
            <w:tcW w:w="2160" w:type="dxa"/>
            <w:tcMar>
              <w:top w:w="80" w:type="dxa"/>
              <w:left w:w="100" w:type="dxa"/>
              <w:bottom w:w="80" w:type="dxa"/>
              <w:right w:w="100" w:type="dxa"/>
            </w:tcMar>
            <w:vAlign w:val="center"/>
          </w:tcPr>
          <w:p w14:paraId="5F9CF1BE" w14:textId="77777777" w:rsidR="001C0EE2" w:rsidRDefault="008652D7" w:rsidP="00257EA2">
            <w:r>
              <w:rPr>
                <w:sz w:val="14"/>
              </w:rPr>
              <w:t>Investigator smoothing/calibration choice</w:t>
            </w:r>
          </w:p>
        </w:tc>
      </w:tr>
      <w:tr w:rsidR="001C0EE2" w14:paraId="2461826C" w14:textId="77777777">
        <w:trPr>
          <w:cantSplit/>
          <w:jc w:val="center"/>
        </w:trPr>
        <w:tc>
          <w:tcPr>
            <w:tcW w:w="1944" w:type="dxa"/>
            <w:tcMar>
              <w:top w:w="80" w:type="dxa"/>
              <w:left w:w="100" w:type="dxa"/>
              <w:bottom w:w="80" w:type="dxa"/>
              <w:right w:w="100" w:type="dxa"/>
            </w:tcMar>
            <w:vAlign w:val="center"/>
          </w:tcPr>
          <w:p w14:paraId="5B7FE793" w14:textId="77777777" w:rsidR="001C0EE2" w:rsidRDefault="008652D7" w:rsidP="00257EA2">
            <w:r>
              <w:rPr>
                <w:sz w:val="14"/>
              </w:rPr>
              <w:t>Hormone reporting</w:t>
            </w:r>
          </w:p>
        </w:tc>
        <w:tc>
          <w:tcPr>
            <w:tcW w:w="1224" w:type="dxa"/>
            <w:tcMar>
              <w:top w:w="80" w:type="dxa"/>
              <w:left w:w="100" w:type="dxa"/>
              <w:bottom w:w="80" w:type="dxa"/>
              <w:right w:w="100" w:type="dxa"/>
            </w:tcMar>
            <w:vAlign w:val="center"/>
          </w:tcPr>
          <w:p w14:paraId="54E3E0C5" w14:textId="77777777" w:rsidR="001C0EE2" w:rsidRDefault="008652D7" w:rsidP="00257EA2">
            <w:r>
              <w:rPr>
                <w:sz w:val="14"/>
              </w:rPr>
              <w:t>Day</w:t>
            </w:r>
          </w:p>
        </w:tc>
        <w:tc>
          <w:tcPr>
            <w:tcW w:w="4536" w:type="dxa"/>
            <w:tcMar>
              <w:top w:w="80" w:type="dxa"/>
              <w:left w:w="100" w:type="dxa"/>
              <w:bottom w:w="80" w:type="dxa"/>
              <w:right w:w="100" w:type="dxa"/>
            </w:tcMar>
            <w:vAlign w:val="center"/>
          </w:tcPr>
          <w:p w14:paraId="4532D4C3" w14:textId="77777777" w:rsidR="001C0EE2" w:rsidRDefault="008652D7" w:rsidP="00257EA2">
            <w:r>
              <w:rPr>
                <w:sz w:val="14"/>
              </w:rPr>
              <w:t>Values rounded to two decimal places</w:t>
            </w:r>
          </w:p>
        </w:tc>
        <w:tc>
          <w:tcPr>
            <w:tcW w:w="3096" w:type="dxa"/>
            <w:tcMar>
              <w:top w:w="80" w:type="dxa"/>
              <w:left w:w="100" w:type="dxa"/>
              <w:bottom w:w="80" w:type="dxa"/>
              <w:right w:w="100" w:type="dxa"/>
            </w:tcMar>
            <w:vAlign w:val="center"/>
          </w:tcPr>
          <w:p w14:paraId="4A190598" w14:textId="77777777" w:rsidR="001C0EE2" w:rsidRDefault="008652D7" w:rsidP="00257EA2">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3CF8805F" w14:textId="77777777" w:rsidR="001C0EE2" w:rsidRDefault="008652D7" w:rsidP="00257EA2">
            <w:r>
              <w:rPr>
                <w:sz w:val="14"/>
              </w:rPr>
              <w:t>Reporting and physiologic floor choices</w:t>
            </w:r>
          </w:p>
        </w:tc>
      </w:tr>
      <w:tr w:rsidR="001C0EE2" w14:paraId="74B63973" w14:textId="77777777">
        <w:trPr>
          <w:cantSplit/>
          <w:jc w:val="center"/>
        </w:trPr>
        <w:tc>
          <w:tcPr>
            <w:tcW w:w="1944" w:type="dxa"/>
            <w:tcMar>
              <w:top w:w="80" w:type="dxa"/>
              <w:left w:w="100" w:type="dxa"/>
              <w:bottom w:w="80" w:type="dxa"/>
              <w:right w:w="100" w:type="dxa"/>
            </w:tcMar>
            <w:vAlign w:val="center"/>
          </w:tcPr>
          <w:p w14:paraId="4BD52EC4" w14:textId="77777777" w:rsidR="001C0EE2" w:rsidRDefault="008652D7" w:rsidP="00257EA2">
            <w:r>
              <w:rPr>
                <w:sz w:val="14"/>
              </w:rPr>
              <w:t>Anovulatory spotting</w:t>
            </w:r>
          </w:p>
        </w:tc>
        <w:tc>
          <w:tcPr>
            <w:tcW w:w="1224" w:type="dxa"/>
            <w:tcMar>
              <w:top w:w="80" w:type="dxa"/>
              <w:left w:w="100" w:type="dxa"/>
              <w:bottom w:w="80" w:type="dxa"/>
              <w:right w:w="100" w:type="dxa"/>
            </w:tcMar>
            <w:vAlign w:val="center"/>
          </w:tcPr>
          <w:p w14:paraId="4C70049F" w14:textId="77777777" w:rsidR="001C0EE2" w:rsidRDefault="008652D7" w:rsidP="00257EA2">
            <w:r>
              <w:rPr>
                <w:sz w:val="14"/>
              </w:rPr>
              <w:t>Cycle/day</w:t>
            </w:r>
          </w:p>
        </w:tc>
        <w:tc>
          <w:tcPr>
            <w:tcW w:w="4536" w:type="dxa"/>
            <w:tcMar>
              <w:top w:w="80" w:type="dxa"/>
              <w:left w:w="100" w:type="dxa"/>
              <w:bottom w:w="80" w:type="dxa"/>
              <w:right w:w="100" w:type="dxa"/>
            </w:tcMar>
            <w:vAlign w:val="center"/>
          </w:tcPr>
          <w:p w14:paraId="006E256D" w14:textId="77777777" w:rsidR="001C0EE2" w:rsidRDefault="008652D7" w:rsidP="00257EA2">
            <w:r>
              <w:rPr>
                <w:sz w:val="14"/>
              </w:rPr>
              <w:t>Probability 0.25 in early-postmenarche or perimenopause anovulatory cycles; begins at 0.65 × cycle length</w:t>
            </w:r>
          </w:p>
        </w:tc>
        <w:tc>
          <w:tcPr>
            <w:tcW w:w="3096" w:type="dxa"/>
            <w:tcMar>
              <w:top w:w="80" w:type="dxa"/>
              <w:left w:w="100" w:type="dxa"/>
              <w:bottom w:w="80" w:type="dxa"/>
              <w:right w:w="100" w:type="dxa"/>
            </w:tcMar>
            <w:vAlign w:val="center"/>
          </w:tcPr>
          <w:p w14:paraId="1C9E7C06" w14:textId="77777777" w:rsidR="001C0EE2" w:rsidRDefault="008652D7" w:rsidP="00257EA2">
            <w:r>
              <w:rPr>
                <w:sz w:val="14"/>
              </w:rPr>
              <w:t>Duration 2 days</w:t>
            </w:r>
          </w:p>
        </w:tc>
        <w:tc>
          <w:tcPr>
            <w:tcW w:w="2160" w:type="dxa"/>
            <w:tcMar>
              <w:top w:w="80" w:type="dxa"/>
              <w:left w:w="100" w:type="dxa"/>
              <w:bottom w:w="80" w:type="dxa"/>
              <w:right w:w="100" w:type="dxa"/>
            </w:tcMar>
            <w:vAlign w:val="center"/>
          </w:tcPr>
          <w:p w14:paraId="0708B937" w14:textId="77777777" w:rsidR="001C0EE2" w:rsidRDefault="008652D7" w:rsidP="00257EA2">
            <w:r>
              <w:rPr>
                <w:sz w:val="14"/>
              </w:rPr>
              <w:t>Investigator stress-test setting</w:t>
            </w:r>
          </w:p>
        </w:tc>
      </w:tr>
      <w:tr w:rsidR="001C0EE2" w14:paraId="2C018C83" w14:textId="77777777">
        <w:trPr>
          <w:cantSplit/>
          <w:jc w:val="center"/>
        </w:trPr>
        <w:tc>
          <w:tcPr>
            <w:tcW w:w="1944" w:type="dxa"/>
            <w:tcMar>
              <w:top w:w="80" w:type="dxa"/>
              <w:left w:w="100" w:type="dxa"/>
              <w:bottom w:w="80" w:type="dxa"/>
              <w:right w:w="100" w:type="dxa"/>
            </w:tcMar>
            <w:vAlign w:val="center"/>
          </w:tcPr>
          <w:p w14:paraId="0DC6D765" w14:textId="77777777" w:rsidR="001C0EE2" w:rsidRDefault="008652D7" w:rsidP="00257EA2">
            <w:r>
              <w:rPr>
                <w:sz w:val="14"/>
              </w:rPr>
              <w:t>Modifier combinations</w:t>
            </w:r>
          </w:p>
        </w:tc>
        <w:tc>
          <w:tcPr>
            <w:tcW w:w="1224" w:type="dxa"/>
            <w:tcMar>
              <w:top w:w="80" w:type="dxa"/>
              <w:left w:w="100" w:type="dxa"/>
              <w:bottom w:w="80" w:type="dxa"/>
              <w:right w:w="100" w:type="dxa"/>
            </w:tcMar>
            <w:vAlign w:val="center"/>
          </w:tcPr>
          <w:p w14:paraId="2041FB0F" w14:textId="77777777" w:rsidR="001C0EE2" w:rsidRDefault="008652D7" w:rsidP="00257EA2">
            <w:r>
              <w:rPr>
                <w:sz w:val="14"/>
              </w:rPr>
              <w:t>Participant</w:t>
            </w:r>
          </w:p>
        </w:tc>
        <w:tc>
          <w:tcPr>
            <w:tcW w:w="4536" w:type="dxa"/>
            <w:tcMar>
              <w:top w:w="80" w:type="dxa"/>
              <w:left w:w="100" w:type="dxa"/>
              <w:bottom w:w="80" w:type="dxa"/>
              <w:right w:w="100" w:type="dxa"/>
            </w:tcMar>
            <w:vAlign w:val="center"/>
          </w:tcPr>
          <w:p w14:paraId="1E493F39" w14:textId="77777777" w:rsidR="001C0EE2" w:rsidRDefault="008652D7" w:rsidP="00257EA2">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7B0B4033" w14:textId="77777777" w:rsidR="001C0EE2" w:rsidRDefault="008652D7" w:rsidP="00257EA2">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79AAE434" w14:textId="77777777" w:rsidR="001C0EE2" w:rsidRDefault="008652D7" w:rsidP="00257EA2">
            <w:r>
              <w:rPr>
                <w:sz w:val="14"/>
              </w:rPr>
              <w:t>Software validation rules</w:t>
            </w:r>
          </w:p>
        </w:tc>
      </w:tr>
      <w:tr w:rsidR="001C0EE2" w14:paraId="0B4C7808" w14:textId="77777777">
        <w:trPr>
          <w:cantSplit/>
          <w:jc w:val="center"/>
        </w:trPr>
        <w:tc>
          <w:tcPr>
            <w:tcW w:w="1944" w:type="dxa"/>
            <w:tcMar>
              <w:top w:w="80" w:type="dxa"/>
              <w:left w:w="100" w:type="dxa"/>
              <w:bottom w:w="80" w:type="dxa"/>
              <w:right w:w="100" w:type="dxa"/>
            </w:tcMar>
            <w:vAlign w:val="center"/>
          </w:tcPr>
          <w:p w14:paraId="52784D8A" w14:textId="77777777" w:rsidR="001C0EE2" w:rsidRDefault="008652D7" w:rsidP="00257EA2">
            <w:r>
              <w:rPr>
                <w:sz w:val="14"/>
              </w:rPr>
              <w:lastRenderedPageBreak/>
              <w:t>Diary start and completion</w:t>
            </w:r>
          </w:p>
        </w:tc>
        <w:tc>
          <w:tcPr>
            <w:tcW w:w="1224" w:type="dxa"/>
            <w:tcMar>
              <w:top w:w="80" w:type="dxa"/>
              <w:left w:w="100" w:type="dxa"/>
              <w:bottom w:w="80" w:type="dxa"/>
              <w:right w:w="100" w:type="dxa"/>
            </w:tcMar>
            <w:vAlign w:val="center"/>
          </w:tcPr>
          <w:p w14:paraId="6C4379B4" w14:textId="77777777" w:rsidR="001C0EE2" w:rsidRDefault="008652D7" w:rsidP="00257EA2">
            <w:r>
              <w:rPr>
                <w:sz w:val="14"/>
              </w:rPr>
              <w:t>Run</w:t>
            </w:r>
          </w:p>
        </w:tc>
        <w:tc>
          <w:tcPr>
            <w:tcW w:w="4536" w:type="dxa"/>
            <w:tcMar>
              <w:top w:w="80" w:type="dxa"/>
              <w:left w:w="100" w:type="dxa"/>
              <w:bottom w:w="80" w:type="dxa"/>
              <w:right w:w="100" w:type="dxa"/>
            </w:tcMar>
            <w:vAlign w:val="center"/>
          </w:tcPr>
          <w:p w14:paraId="73A0CEAC" w14:textId="77777777" w:rsidR="001C0EE2" w:rsidRDefault="008652D7" w:rsidP="00257EA2">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7B25860E" w14:textId="77777777" w:rsidR="001C0EE2" w:rsidRDefault="008652D7" w:rsidP="00257EA2">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6994C4BD" w14:textId="77777777" w:rsidR="001C0EE2" w:rsidRDefault="008652D7" w:rsidP="00257EA2">
            <w:r>
              <w:rPr>
                <w:sz w:val="14"/>
              </w:rPr>
              <w:t>Implementation rule</w:t>
            </w:r>
          </w:p>
        </w:tc>
      </w:tr>
    </w:tbl>
    <w:p w14:paraId="0FA57791" w14:textId="77777777" w:rsidR="001C0EE2" w:rsidRDefault="001C0EE2" w:rsidP="00257EA2"/>
    <w:p w14:paraId="59E8B30A" w14:textId="77777777" w:rsidR="001C0EE2" w:rsidRDefault="008652D7" w:rsidP="00257EA2">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0CCE4075" w14:textId="77777777">
        <w:trPr>
          <w:cantSplit/>
          <w:tblHeader/>
          <w:jc w:val="center"/>
        </w:trPr>
        <w:tc>
          <w:tcPr>
            <w:tcW w:w="2088" w:type="dxa"/>
            <w:shd w:val="clear" w:color="auto" w:fill="D9EAF7"/>
            <w:tcMar>
              <w:top w:w="80" w:type="dxa"/>
              <w:left w:w="100" w:type="dxa"/>
              <w:bottom w:w="80" w:type="dxa"/>
              <w:right w:w="100" w:type="dxa"/>
            </w:tcMar>
            <w:vAlign w:val="center"/>
          </w:tcPr>
          <w:p w14:paraId="4F297DC5" w14:textId="77777777" w:rsidR="001C0EE2" w:rsidRDefault="008652D7" w:rsidP="00257EA2">
            <w:r>
              <w:rPr>
                <w:sz w:val="15"/>
              </w:rPr>
              <w:t>Modifier</w:t>
            </w:r>
          </w:p>
        </w:tc>
        <w:tc>
          <w:tcPr>
            <w:tcW w:w="2160" w:type="dxa"/>
            <w:shd w:val="clear" w:color="auto" w:fill="D9EAF7"/>
            <w:tcMar>
              <w:top w:w="80" w:type="dxa"/>
              <w:left w:w="100" w:type="dxa"/>
              <w:bottom w:w="80" w:type="dxa"/>
              <w:right w:w="100" w:type="dxa"/>
            </w:tcMar>
            <w:vAlign w:val="center"/>
          </w:tcPr>
          <w:p w14:paraId="05CAC111" w14:textId="77777777" w:rsidR="001C0EE2" w:rsidRDefault="008652D7" w:rsidP="00257EA2">
            <w:r>
              <w:rPr>
                <w:sz w:val="15"/>
              </w:rPr>
              <w:t>Cycle-length effect</w:t>
            </w:r>
          </w:p>
        </w:tc>
        <w:tc>
          <w:tcPr>
            <w:tcW w:w="1656" w:type="dxa"/>
            <w:shd w:val="clear" w:color="auto" w:fill="D9EAF7"/>
            <w:tcMar>
              <w:top w:w="80" w:type="dxa"/>
              <w:left w:w="100" w:type="dxa"/>
              <w:bottom w:w="80" w:type="dxa"/>
              <w:right w:w="100" w:type="dxa"/>
            </w:tcMar>
            <w:vAlign w:val="center"/>
          </w:tcPr>
          <w:p w14:paraId="4E5D5C20" w14:textId="77777777" w:rsidR="001C0EE2" w:rsidRDefault="008652D7" w:rsidP="00257EA2">
            <w:r>
              <w:rPr>
                <w:sz w:val="15"/>
              </w:rPr>
              <w:t>Cycle variability</w:t>
            </w:r>
          </w:p>
        </w:tc>
        <w:tc>
          <w:tcPr>
            <w:tcW w:w="1584" w:type="dxa"/>
            <w:shd w:val="clear" w:color="auto" w:fill="D9EAF7"/>
            <w:tcMar>
              <w:top w:w="80" w:type="dxa"/>
              <w:left w:w="100" w:type="dxa"/>
              <w:bottom w:w="80" w:type="dxa"/>
              <w:right w:w="100" w:type="dxa"/>
            </w:tcMar>
            <w:vAlign w:val="center"/>
          </w:tcPr>
          <w:p w14:paraId="6EA4253E" w14:textId="77777777" w:rsidR="001C0EE2" w:rsidRDefault="008652D7" w:rsidP="00257EA2">
            <w:r>
              <w:rPr>
                <w:sz w:val="15"/>
              </w:rPr>
              <w:t>Ovulation effect</w:t>
            </w:r>
          </w:p>
        </w:tc>
        <w:tc>
          <w:tcPr>
            <w:tcW w:w="3672" w:type="dxa"/>
            <w:shd w:val="clear" w:color="auto" w:fill="D9EAF7"/>
            <w:tcMar>
              <w:top w:w="80" w:type="dxa"/>
              <w:left w:w="100" w:type="dxa"/>
              <w:bottom w:w="80" w:type="dxa"/>
              <w:right w:w="100" w:type="dxa"/>
            </w:tcMar>
            <w:vAlign w:val="center"/>
          </w:tcPr>
          <w:p w14:paraId="2A35B1C3" w14:textId="77777777" w:rsidR="001C0EE2" w:rsidRDefault="008652D7" w:rsidP="00257EA2">
            <w:r>
              <w:rPr>
                <w:sz w:val="15"/>
              </w:rPr>
              <w:t>Bleeding and hormone effects</w:t>
            </w:r>
          </w:p>
        </w:tc>
        <w:tc>
          <w:tcPr>
            <w:tcW w:w="1800" w:type="dxa"/>
            <w:shd w:val="clear" w:color="auto" w:fill="D9EAF7"/>
            <w:tcMar>
              <w:top w:w="80" w:type="dxa"/>
              <w:left w:w="100" w:type="dxa"/>
              <w:bottom w:w="80" w:type="dxa"/>
              <w:right w:w="100" w:type="dxa"/>
            </w:tcMar>
            <w:vAlign w:val="center"/>
          </w:tcPr>
          <w:p w14:paraId="68F15171" w14:textId="77777777" w:rsidR="001C0EE2" w:rsidRDefault="008652D7" w:rsidP="00257EA2">
            <w:r>
              <w:rPr>
                <w:sz w:val="15"/>
              </w:rPr>
              <w:t>Published evidence</w:t>
            </w:r>
          </w:p>
        </w:tc>
      </w:tr>
      <w:tr w:rsidR="001C0EE2" w14:paraId="571E3344" w14:textId="77777777">
        <w:trPr>
          <w:cantSplit/>
          <w:jc w:val="center"/>
        </w:trPr>
        <w:tc>
          <w:tcPr>
            <w:tcW w:w="2088" w:type="dxa"/>
            <w:tcMar>
              <w:top w:w="80" w:type="dxa"/>
              <w:left w:w="100" w:type="dxa"/>
              <w:bottom w:w="80" w:type="dxa"/>
              <w:right w:w="100" w:type="dxa"/>
            </w:tcMar>
            <w:vAlign w:val="center"/>
          </w:tcPr>
          <w:p w14:paraId="5F8B8B43" w14:textId="77777777" w:rsidR="001C0EE2" w:rsidRDefault="008652D7" w:rsidP="00257EA2">
            <w:r>
              <w:rPr>
                <w:sz w:val="15"/>
              </w:rPr>
              <w:t>Polycystic ovary syndrome</w:t>
            </w:r>
          </w:p>
        </w:tc>
        <w:tc>
          <w:tcPr>
            <w:tcW w:w="2160" w:type="dxa"/>
            <w:tcMar>
              <w:top w:w="80" w:type="dxa"/>
              <w:left w:w="100" w:type="dxa"/>
              <w:bottom w:w="80" w:type="dxa"/>
              <w:right w:w="100" w:type="dxa"/>
            </w:tcMar>
            <w:vAlign w:val="center"/>
          </w:tcPr>
          <w:p w14:paraId="076A837A" w14:textId="77777777" w:rsidR="001C0EE2" w:rsidRDefault="008652D7" w:rsidP="00257EA2">
            <w:r>
              <w:rPr>
                <w:sz w:val="15"/>
              </w:rPr>
              <w:t>Mean ×1.30 (&lt;25 years), ×1.22 (25–34), ×1.15 (≥35)</w:t>
            </w:r>
          </w:p>
        </w:tc>
        <w:tc>
          <w:tcPr>
            <w:tcW w:w="1656" w:type="dxa"/>
            <w:tcMar>
              <w:top w:w="80" w:type="dxa"/>
              <w:left w:w="100" w:type="dxa"/>
              <w:bottom w:w="80" w:type="dxa"/>
              <w:right w:w="100" w:type="dxa"/>
            </w:tcMar>
            <w:vAlign w:val="center"/>
          </w:tcPr>
          <w:p w14:paraId="1C4295A5" w14:textId="77777777" w:rsidR="001C0EE2" w:rsidRDefault="008652D7" w:rsidP="00257EA2">
            <w:r>
              <w:rPr>
                <w:sz w:val="15"/>
              </w:rPr>
              <w:t>Variability ×1.55</w:t>
            </w:r>
          </w:p>
        </w:tc>
        <w:tc>
          <w:tcPr>
            <w:tcW w:w="1584" w:type="dxa"/>
            <w:tcMar>
              <w:top w:w="80" w:type="dxa"/>
              <w:left w:w="100" w:type="dxa"/>
              <w:bottom w:w="80" w:type="dxa"/>
              <w:right w:w="100" w:type="dxa"/>
            </w:tcMar>
            <w:vAlign w:val="center"/>
          </w:tcPr>
          <w:p w14:paraId="4173A8DE" w14:textId="77777777" w:rsidR="001C0EE2" w:rsidRDefault="008652D7" w:rsidP="00257EA2">
            <w:r>
              <w:rPr>
                <w:sz w:val="15"/>
              </w:rPr>
              <w:t>Probability ×0.48</w:t>
            </w:r>
          </w:p>
        </w:tc>
        <w:tc>
          <w:tcPr>
            <w:tcW w:w="3672" w:type="dxa"/>
            <w:tcMar>
              <w:top w:w="80" w:type="dxa"/>
              <w:left w:w="100" w:type="dxa"/>
              <w:bottom w:w="80" w:type="dxa"/>
              <w:right w:w="100" w:type="dxa"/>
            </w:tcMar>
            <w:vAlign w:val="center"/>
          </w:tcPr>
          <w:p w14:paraId="0D2222E5" w14:textId="77777777" w:rsidR="001C0EE2" w:rsidRDefault="008652D7" w:rsidP="00257EA2">
            <w:r>
              <w:rPr>
                <w:sz w:val="15"/>
              </w:rPr>
              <w:t>Progesterone amplitude ×0.58; bleeding +0.4 day</w:t>
            </w:r>
          </w:p>
        </w:tc>
        <w:tc>
          <w:tcPr>
            <w:tcW w:w="1800" w:type="dxa"/>
            <w:tcMar>
              <w:top w:w="80" w:type="dxa"/>
              <w:left w:w="100" w:type="dxa"/>
              <w:bottom w:w="80" w:type="dxa"/>
              <w:right w:w="100" w:type="dxa"/>
            </w:tcMar>
            <w:vAlign w:val="center"/>
          </w:tcPr>
          <w:p w14:paraId="71A16149" w14:textId="61E46A52" w:rsidR="001C0EE2" w:rsidRDefault="008652D7" w:rsidP="00257EA2">
            <w:r>
              <w:rPr>
                <w:sz w:val="15"/>
              </w:rPr>
              <w:t xml:space="preserve">Mortimer et al.; Doi et al.; Jarrett et al. </w:t>
            </w:r>
            <w:r>
              <w:fldChar w:fldCharType="begin"/>
            </w:r>
            <w:r w:rsidR="00B92103">
              <w:instrText xml:space="preserve"> ADDIN ZOTERO_ITEM CSL_CITATION {"citationID":"id16610eba","properties":{"unsorted":false,"formattedCitation":"(13,13\\uc0\\u8211{}15)","plainCitation":"(13,13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B92103" w:rsidRPr="00B92103">
              <w:rPr>
                <w:rFonts w:eastAsiaTheme="minorEastAsia" w:cs="Times New Roman"/>
                <w:sz w:val="15"/>
                <w:szCs w:val="24"/>
              </w:rPr>
              <w:t>(13,13–15)</w:t>
            </w:r>
            <w:r>
              <w:fldChar w:fldCharType="end"/>
            </w:r>
          </w:p>
        </w:tc>
      </w:tr>
      <w:tr w:rsidR="001C0EE2" w14:paraId="7AA2C10B" w14:textId="77777777">
        <w:trPr>
          <w:cantSplit/>
          <w:jc w:val="center"/>
        </w:trPr>
        <w:tc>
          <w:tcPr>
            <w:tcW w:w="2088" w:type="dxa"/>
            <w:tcMar>
              <w:top w:w="80" w:type="dxa"/>
              <w:left w:w="100" w:type="dxa"/>
              <w:bottom w:w="80" w:type="dxa"/>
              <w:right w:w="100" w:type="dxa"/>
            </w:tcMar>
            <w:vAlign w:val="center"/>
          </w:tcPr>
          <w:p w14:paraId="3CA19A62" w14:textId="77777777" w:rsidR="001C0EE2" w:rsidRDefault="008652D7" w:rsidP="00257EA2">
            <w:r>
              <w:rPr>
                <w:sz w:val="15"/>
              </w:rPr>
              <w:t>Early postmenarche</w:t>
            </w:r>
          </w:p>
        </w:tc>
        <w:tc>
          <w:tcPr>
            <w:tcW w:w="2160" w:type="dxa"/>
            <w:tcMar>
              <w:top w:w="80" w:type="dxa"/>
              <w:left w:w="100" w:type="dxa"/>
              <w:bottom w:w="80" w:type="dxa"/>
              <w:right w:w="100" w:type="dxa"/>
            </w:tcMar>
            <w:vAlign w:val="center"/>
          </w:tcPr>
          <w:p w14:paraId="1EAC83E9" w14:textId="77777777" w:rsidR="001C0EE2" w:rsidRDefault="008652D7" w:rsidP="00257EA2">
            <w:r>
              <w:rPr>
                <w:sz w:val="15"/>
              </w:rPr>
              <w:t>Mean +2.5 days</w:t>
            </w:r>
          </w:p>
        </w:tc>
        <w:tc>
          <w:tcPr>
            <w:tcW w:w="1656" w:type="dxa"/>
            <w:tcMar>
              <w:top w:w="80" w:type="dxa"/>
              <w:left w:w="100" w:type="dxa"/>
              <w:bottom w:w="80" w:type="dxa"/>
              <w:right w:w="100" w:type="dxa"/>
            </w:tcMar>
            <w:vAlign w:val="center"/>
          </w:tcPr>
          <w:p w14:paraId="5B4D411C" w14:textId="77777777" w:rsidR="001C0EE2" w:rsidRDefault="008652D7" w:rsidP="00257EA2">
            <w:r>
              <w:rPr>
                <w:sz w:val="15"/>
              </w:rPr>
              <w:t>Variability ×1.25</w:t>
            </w:r>
          </w:p>
        </w:tc>
        <w:tc>
          <w:tcPr>
            <w:tcW w:w="1584" w:type="dxa"/>
            <w:tcMar>
              <w:top w:w="80" w:type="dxa"/>
              <w:left w:w="100" w:type="dxa"/>
              <w:bottom w:w="80" w:type="dxa"/>
              <w:right w:w="100" w:type="dxa"/>
            </w:tcMar>
            <w:vAlign w:val="center"/>
          </w:tcPr>
          <w:p w14:paraId="3DC7A33E" w14:textId="77777777" w:rsidR="001C0EE2" w:rsidRDefault="008652D7" w:rsidP="00257EA2">
            <w:r>
              <w:rPr>
                <w:sz w:val="15"/>
              </w:rPr>
              <w:t>Maximum probability 0.55</w:t>
            </w:r>
          </w:p>
        </w:tc>
        <w:tc>
          <w:tcPr>
            <w:tcW w:w="3672" w:type="dxa"/>
            <w:tcMar>
              <w:top w:w="80" w:type="dxa"/>
              <w:left w:w="100" w:type="dxa"/>
              <w:bottom w:w="80" w:type="dxa"/>
              <w:right w:w="100" w:type="dxa"/>
            </w:tcMar>
            <w:vAlign w:val="center"/>
          </w:tcPr>
          <w:p w14:paraId="2ECE53B9" w14:textId="77777777" w:rsidR="001C0EE2" w:rsidRDefault="008652D7" w:rsidP="00257EA2">
            <w:r>
              <w:rPr>
                <w:sz w:val="15"/>
              </w:rPr>
              <w:t>Estradiol ×0.92; progesterone ×0.72; bleeding +0.5 day</w:t>
            </w:r>
          </w:p>
        </w:tc>
        <w:tc>
          <w:tcPr>
            <w:tcW w:w="1800" w:type="dxa"/>
            <w:tcMar>
              <w:top w:w="80" w:type="dxa"/>
              <w:left w:w="100" w:type="dxa"/>
              <w:bottom w:w="80" w:type="dxa"/>
              <w:right w:w="100" w:type="dxa"/>
            </w:tcMar>
            <w:vAlign w:val="center"/>
          </w:tcPr>
          <w:p w14:paraId="3C6E9DA6" w14:textId="77777777" w:rsidR="001C0EE2" w:rsidRDefault="008652D7" w:rsidP="00257EA2">
            <w:r>
              <w:rPr>
                <w:sz w:val="15"/>
              </w:rPr>
              <w:t xml:space="preserve">Venturoli et al.; World Health Organization study; Zhang et al. </w:t>
            </w:r>
            <w:r>
              <w:fldChar w:fldCharType="begin"/>
            </w:r>
            <w:r w:rsidR="00E158B4">
              <w:instrText xml:space="preserve"> ADDIN ZOTERO_ITEM CSL_CITATION {"citationID":"id7f9449d2","properties":{"unsorted":false,"formattedCitation":"(16\\uc0\\u8211{}18)","plainCitation":"(16–18)","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(16–18)</w:t>
            </w:r>
            <w:r>
              <w:fldChar w:fldCharType="end"/>
            </w:r>
          </w:p>
        </w:tc>
      </w:tr>
      <w:tr w:rsidR="001C0EE2" w14:paraId="6D4BB097" w14:textId="77777777">
        <w:trPr>
          <w:cantSplit/>
          <w:jc w:val="center"/>
        </w:trPr>
        <w:tc>
          <w:tcPr>
            <w:tcW w:w="2088" w:type="dxa"/>
            <w:tcMar>
              <w:top w:w="80" w:type="dxa"/>
              <w:left w:w="100" w:type="dxa"/>
              <w:bottom w:w="80" w:type="dxa"/>
              <w:right w:w="100" w:type="dxa"/>
            </w:tcMar>
            <w:vAlign w:val="center"/>
          </w:tcPr>
          <w:p w14:paraId="50D4B7BC" w14:textId="77777777" w:rsidR="001C0EE2" w:rsidRDefault="008652D7" w:rsidP="00257EA2">
            <w:r>
              <w:rPr>
                <w:sz w:val="15"/>
              </w:rPr>
              <w:t>Perimenopause</w:t>
            </w:r>
          </w:p>
        </w:tc>
        <w:tc>
          <w:tcPr>
            <w:tcW w:w="2160" w:type="dxa"/>
            <w:tcMar>
              <w:top w:w="80" w:type="dxa"/>
              <w:left w:w="100" w:type="dxa"/>
              <w:bottom w:w="80" w:type="dxa"/>
              <w:right w:w="100" w:type="dxa"/>
            </w:tcMar>
            <w:vAlign w:val="center"/>
          </w:tcPr>
          <w:p w14:paraId="0B9980FD" w14:textId="77777777" w:rsidR="001C0EE2" w:rsidRDefault="008652D7" w:rsidP="00257EA2">
            <w:r>
              <w:rPr>
                <w:sz w:val="15"/>
              </w:rPr>
              <w:t>Mean unchanged</w:t>
            </w:r>
          </w:p>
        </w:tc>
        <w:tc>
          <w:tcPr>
            <w:tcW w:w="1656" w:type="dxa"/>
            <w:tcMar>
              <w:top w:w="80" w:type="dxa"/>
              <w:left w:w="100" w:type="dxa"/>
              <w:bottom w:w="80" w:type="dxa"/>
              <w:right w:w="100" w:type="dxa"/>
            </w:tcMar>
            <w:vAlign w:val="center"/>
          </w:tcPr>
          <w:p w14:paraId="1AF62DA6" w14:textId="77777777" w:rsidR="001C0EE2" w:rsidRDefault="008652D7" w:rsidP="00257EA2">
            <w:r>
              <w:rPr>
                <w:sz w:val="15"/>
              </w:rPr>
              <w:t>Variability ×1.35</w:t>
            </w:r>
          </w:p>
        </w:tc>
        <w:tc>
          <w:tcPr>
            <w:tcW w:w="1584" w:type="dxa"/>
            <w:tcMar>
              <w:top w:w="80" w:type="dxa"/>
              <w:left w:w="100" w:type="dxa"/>
              <w:bottom w:w="80" w:type="dxa"/>
              <w:right w:w="100" w:type="dxa"/>
            </w:tcMar>
            <w:vAlign w:val="center"/>
          </w:tcPr>
          <w:p w14:paraId="7141F492" w14:textId="77777777" w:rsidR="001C0EE2" w:rsidRDefault="008652D7" w:rsidP="00257EA2">
            <w:r>
              <w:rPr>
                <w:sz w:val="15"/>
              </w:rPr>
              <w:t>Probability ×0.78</w:t>
            </w:r>
          </w:p>
        </w:tc>
        <w:tc>
          <w:tcPr>
            <w:tcW w:w="3672" w:type="dxa"/>
            <w:tcMar>
              <w:top w:w="80" w:type="dxa"/>
              <w:left w:w="100" w:type="dxa"/>
              <w:bottom w:w="80" w:type="dxa"/>
              <w:right w:w="100" w:type="dxa"/>
            </w:tcMar>
            <w:vAlign w:val="center"/>
          </w:tcPr>
          <w:p w14:paraId="0A5078E2" w14:textId="77777777" w:rsidR="001C0EE2" w:rsidRDefault="008652D7" w:rsidP="00257EA2">
            <w:r>
              <w:rPr>
                <w:sz w:val="15"/>
              </w:rPr>
              <w:t>Progesterone ×0.82; bleeding +0.6 day</w:t>
            </w:r>
          </w:p>
        </w:tc>
        <w:tc>
          <w:tcPr>
            <w:tcW w:w="1800" w:type="dxa"/>
            <w:tcMar>
              <w:top w:w="80" w:type="dxa"/>
              <w:left w:w="100" w:type="dxa"/>
              <w:bottom w:w="80" w:type="dxa"/>
              <w:right w:w="100" w:type="dxa"/>
            </w:tcMar>
            <w:vAlign w:val="center"/>
          </w:tcPr>
          <w:p w14:paraId="4C3A2289" w14:textId="77777777" w:rsidR="001C0EE2" w:rsidRDefault="008652D7" w:rsidP="00257EA2">
            <w:r>
              <w:rPr>
                <w:sz w:val="15"/>
              </w:rPr>
              <w:t xml:space="preserve">Santoro and Randolph </w:t>
            </w:r>
            <w:r>
              <w:fldChar w:fldCharType="begin"/>
            </w:r>
            <w:r>
              <w:instrText xml:space="preserve"> ADDIN ZOTERO_ITEM CSL_CITATION {"citationID":"id8a2069a8","properties":{"unsorted":false,"formattedCitation":"(19)","plainCitation":"(19)","noteIndex":0},"citationItems":[{"id":859,"uris":["http://zotero.org/users/1538114/items/S9DWUGNY"],"itemData":{"id":859,"type":"article-journal","abstract":"The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(19)</w:t>
            </w:r>
            <w:r>
              <w:fldChar w:fldCharType="end"/>
            </w:r>
          </w:p>
        </w:tc>
      </w:tr>
      <w:tr w:rsidR="001C0EE2" w14:paraId="2871AC6A" w14:textId="77777777">
        <w:trPr>
          <w:cantSplit/>
          <w:jc w:val="center"/>
        </w:trPr>
        <w:tc>
          <w:tcPr>
            <w:tcW w:w="2088" w:type="dxa"/>
            <w:tcMar>
              <w:top w:w="80" w:type="dxa"/>
              <w:left w:w="100" w:type="dxa"/>
              <w:bottom w:w="80" w:type="dxa"/>
              <w:right w:w="100" w:type="dxa"/>
            </w:tcMar>
            <w:vAlign w:val="center"/>
          </w:tcPr>
          <w:p w14:paraId="0BC2945C" w14:textId="77777777" w:rsidR="001C0EE2" w:rsidRDefault="008652D7" w:rsidP="00257EA2">
            <w:r>
              <w:rPr>
                <w:sz w:val="15"/>
              </w:rPr>
              <w:t>Copper intrauterine device</w:t>
            </w:r>
          </w:p>
        </w:tc>
        <w:tc>
          <w:tcPr>
            <w:tcW w:w="2160" w:type="dxa"/>
            <w:tcMar>
              <w:top w:w="80" w:type="dxa"/>
              <w:left w:w="100" w:type="dxa"/>
              <w:bottom w:w="80" w:type="dxa"/>
              <w:right w:w="100" w:type="dxa"/>
            </w:tcMar>
            <w:vAlign w:val="center"/>
          </w:tcPr>
          <w:p w14:paraId="42C23881" w14:textId="77777777" w:rsidR="001C0EE2" w:rsidRDefault="008652D7" w:rsidP="00257EA2">
            <w:r>
              <w:rPr>
                <w:sz w:val="15"/>
              </w:rPr>
              <w:t>Cycle length unchanged</w:t>
            </w:r>
          </w:p>
        </w:tc>
        <w:tc>
          <w:tcPr>
            <w:tcW w:w="1656" w:type="dxa"/>
            <w:tcMar>
              <w:top w:w="80" w:type="dxa"/>
              <w:left w:w="100" w:type="dxa"/>
              <w:bottom w:w="80" w:type="dxa"/>
              <w:right w:w="100" w:type="dxa"/>
            </w:tcMar>
            <w:vAlign w:val="center"/>
          </w:tcPr>
          <w:p w14:paraId="2FFE97B6" w14:textId="77777777" w:rsidR="001C0EE2" w:rsidRDefault="008652D7" w:rsidP="00257EA2">
            <w:r>
              <w:rPr>
                <w:sz w:val="15"/>
              </w:rPr>
              <w:t>Cycle variability unchanged</w:t>
            </w:r>
          </w:p>
        </w:tc>
        <w:tc>
          <w:tcPr>
            <w:tcW w:w="1584" w:type="dxa"/>
            <w:tcMar>
              <w:top w:w="80" w:type="dxa"/>
              <w:left w:w="100" w:type="dxa"/>
              <w:bottom w:w="80" w:type="dxa"/>
              <w:right w:w="100" w:type="dxa"/>
            </w:tcMar>
            <w:vAlign w:val="center"/>
          </w:tcPr>
          <w:p w14:paraId="550EFBB4" w14:textId="77777777" w:rsidR="001C0EE2" w:rsidRDefault="008652D7" w:rsidP="00257EA2">
            <w:r>
              <w:rPr>
                <w:sz w:val="15"/>
              </w:rPr>
              <w:t>Preserved</w:t>
            </w:r>
          </w:p>
        </w:tc>
        <w:tc>
          <w:tcPr>
            <w:tcW w:w="3672" w:type="dxa"/>
            <w:tcMar>
              <w:top w:w="80" w:type="dxa"/>
              <w:left w:w="100" w:type="dxa"/>
              <w:bottom w:w="80" w:type="dxa"/>
              <w:right w:w="100" w:type="dxa"/>
            </w:tcMar>
            <w:vAlign w:val="center"/>
          </w:tcPr>
          <w:p w14:paraId="3ADB1962" w14:textId="77777777" w:rsidR="001C0EE2" w:rsidRDefault="008652D7" w:rsidP="00257EA2">
            <w:r>
              <w:rPr>
                <w:sz w:val="15"/>
              </w:rPr>
              <w:t>Bleeding +1.2 days; bleeding standard deviation +0.25 day</w:t>
            </w:r>
          </w:p>
        </w:tc>
        <w:tc>
          <w:tcPr>
            <w:tcW w:w="1800" w:type="dxa"/>
            <w:tcMar>
              <w:top w:w="80" w:type="dxa"/>
              <w:left w:w="100" w:type="dxa"/>
              <w:bottom w:w="80" w:type="dxa"/>
              <w:right w:w="100" w:type="dxa"/>
            </w:tcMar>
            <w:vAlign w:val="center"/>
          </w:tcPr>
          <w:p w14:paraId="02699B26" w14:textId="77777777" w:rsidR="001C0EE2" w:rsidRDefault="008652D7" w:rsidP="00257EA2">
            <w:r>
              <w:rPr>
                <w:sz w:val="15"/>
              </w:rPr>
              <w:t xml:space="preserve">Hubacher et al.; Faundes et al.; Malmqvist et al. </w:t>
            </w:r>
            <w:r>
              <w:fldChar w:fldCharType="begin"/>
            </w:r>
            <w:r w:rsidR="00E158B4">
              <w:instrText xml:space="preserve"> ADDIN ZOTERO_ITEM CSL_CITATION {"citationID":"id35695a77","properties":{"unsorted":false,"formattedCitation":"(23\\uc0\\u8211{}25)","plainCitation":"(23–25)","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(23–25)</w:t>
            </w:r>
            <w:r>
              <w:fldChar w:fldCharType="end"/>
            </w:r>
          </w:p>
        </w:tc>
      </w:tr>
      <w:tr w:rsidR="001C0EE2" w14:paraId="771A7EA9" w14:textId="77777777">
        <w:trPr>
          <w:cantSplit/>
          <w:jc w:val="center"/>
        </w:trPr>
        <w:tc>
          <w:tcPr>
            <w:tcW w:w="2088" w:type="dxa"/>
            <w:tcMar>
              <w:top w:w="80" w:type="dxa"/>
              <w:left w:w="100" w:type="dxa"/>
              <w:bottom w:w="80" w:type="dxa"/>
              <w:right w:w="100" w:type="dxa"/>
            </w:tcMar>
            <w:vAlign w:val="center"/>
          </w:tcPr>
          <w:p w14:paraId="2BF02D69" w14:textId="77777777" w:rsidR="001C0EE2" w:rsidRDefault="008652D7" w:rsidP="00257EA2">
            <w:r>
              <w:rPr>
                <w:sz w:val="15"/>
              </w:rPr>
              <w:t>Levonorgestrel-releasing intrauterine device</w:t>
            </w:r>
          </w:p>
        </w:tc>
        <w:tc>
          <w:tcPr>
            <w:tcW w:w="2160" w:type="dxa"/>
            <w:tcMar>
              <w:top w:w="80" w:type="dxa"/>
              <w:left w:w="100" w:type="dxa"/>
              <w:bottom w:w="80" w:type="dxa"/>
              <w:right w:w="100" w:type="dxa"/>
            </w:tcMar>
            <w:vAlign w:val="center"/>
          </w:tcPr>
          <w:p w14:paraId="380AE9E4" w14:textId="77777777" w:rsidR="001C0EE2" w:rsidRDefault="008652D7" w:rsidP="00257EA2">
            <w:r>
              <w:rPr>
                <w:sz w:val="15"/>
              </w:rPr>
              <w:t>Cycle length unchanged</w:t>
            </w:r>
          </w:p>
        </w:tc>
        <w:tc>
          <w:tcPr>
            <w:tcW w:w="1656" w:type="dxa"/>
            <w:tcMar>
              <w:top w:w="80" w:type="dxa"/>
              <w:left w:w="100" w:type="dxa"/>
              <w:bottom w:w="80" w:type="dxa"/>
              <w:right w:w="100" w:type="dxa"/>
            </w:tcMar>
            <w:vAlign w:val="center"/>
          </w:tcPr>
          <w:p w14:paraId="15BB9404" w14:textId="77777777" w:rsidR="001C0EE2" w:rsidRDefault="008652D7" w:rsidP="00257EA2">
            <w:r>
              <w:rPr>
                <w:sz w:val="15"/>
              </w:rPr>
              <w:t>Cycle variability unchanged</w:t>
            </w:r>
          </w:p>
        </w:tc>
        <w:tc>
          <w:tcPr>
            <w:tcW w:w="1584" w:type="dxa"/>
            <w:tcMar>
              <w:top w:w="80" w:type="dxa"/>
              <w:left w:w="100" w:type="dxa"/>
              <w:bottom w:w="80" w:type="dxa"/>
              <w:right w:w="100" w:type="dxa"/>
            </w:tcMar>
            <w:vAlign w:val="center"/>
          </w:tcPr>
          <w:p w14:paraId="582A1C2B" w14:textId="77777777" w:rsidR="001C0EE2" w:rsidRDefault="008652D7" w:rsidP="00257EA2">
            <w:r>
              <w:rPr>
                <w:sz w:val="15"/>
              </w:rPr>
              <w:t>Maximum probability 0.82</w:t>
            </w:r>
          </w:p>
        </w:tc>
        <w:tc>
          <w:tcPr>
            <w:tcW w:w="3672" w:type="dxa"/>
            <w:tcMar>
              <w:top w:w="80" w:type="dxa"/>
              <w:left w:w="100" w:type="dxa"/>
              <w:bottom w:w="80" w:type="dxa"/>
              <w:right w:w="100" w:type="dxa"/>
            </w:tcMar>
            <w:vAlign w:val="center"/>
          </w:tcPr>
          <w:p w14:paraId="628778BB" w14:textId="77777777" w:rsidR="001C0EE2" w:rsidRDefault="008652D7" w:rsidP="00257EA2">
            <w:r>
              <w:rPr>
                <w:sz w:val="15"/>
              </w:rPr>
              <w:t>Bleeding −2.2 days with 0.8-day floor; amenorrhea probability 0.17</w:t>
            </w:r>
          </w:p>
        </w:tc>
        <w:tc>
          <w:tcPr>
            <w:tcW w:w="1800" w:type="dxa"/>
            <w:tcMar>
              <w:top w:w="80" w:type="dxa"/>
              <w:left w:w="100" w:type="dxa"/>
              <w:bottom w:w="80" w:type="dxa"/>
              <w:right w:w="100" w:type="dxa"/>
            </w:tcMar>
            <w:vAlign w:val="center"/>
          </w:tcPr>
          <w:p w14:paraId="022F9958" w14:textId="77777777" w:rsidR="001C0EE2" w:rsidRDefault="008652D7" w:rsidP="00257EA2">
            <w:r>
              <w:rPr>
                <w:sz w:val="15"/>
              </w:rPr>
              <w:t xml:space="preserve">Xiao et al.; Barbosa et al. </w:t>
            </w:r>
            <w:r>
              <w:fldChar w:fldCharType="begin"/>
            </w:r>
            <w:r w:rsidR="00E158B4">
              <w:instrText xml:space="preserve"> ADDIN ZOTERO_ITEM CSL_CITATION {"citationID":"idfbc1b78b","properties":{"unsorted":false,"formattedCitation":"(21,22)","plainCitation":"(21,22)","noteIndex":0},"citationItems":[{"id":872,"uris":["http://zotero.org/users/1538114/items/99LKVM7K"],"itemData":{"id":872,"type":"article-journal","abstract":"In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(21,22)</w:t>
            </w:r>
            <w:r>
              <w:fldChar w:fldCharType="end"/>
            </w:r>
          </w:p>
        </w:tc>
      </w:tr>
      <w:tr w:rsidR="001C0EE2" w14:paraId="6DFE89A6" w14:textId="77777777">
        <w:trPr>
          <w:cantSplit/>
          <w:jc w:val="center"/>
        </w:trPr>
        <w:tc>
          <w:tcPr>
            <w:tcW w:w="2088" w:type="dxa"/>
            <w:tcMar>
              <w:top w:w="80" w:type="dxa"/>
              <w:left w:w="100" w:type="dxa"/>
              <w:bottom w:w="80" w:type="dxa"/>
              <w:right w:w="100" w:type="dxa"/>
            </w:tcMar>
            <w:vAlign w:val="center"/>
          </w:tcPr>
          <w:p w14:paraId="4E7A145B" w14:textId="77777777" w:rsidR="001C0EE2" w:rsidRDefault="008652D7" w:rsidP="00257EA2">
            <w:r>
              <w:rPr>
                <w:sz w:val="15"/>
              </w:rPr>
              <w:t>Cyclic combined oral contraceptive</w:t>
            </w:r>
          </w:p>
        </w:tc>
        <w:tc>
          <w:tcPr>
            <w:tcW w:w="2160" w:type="dxa"/>
            <w:tcMar>
              <w:top w:w="80" w:type="dxa"/>
              <w:left w:w="100" w:type="dxa"/>
              <w:bottom w:w="80" w:type="dxa"/>
              <w:right w:w="100" w:type="dxa"/>
            </w:tcMar>
            <w:vAlign w:val="center"/>
          </w:tcPr>
          <w:p w14:paraId="3C6BB44F" w14:textId="77777777" w:rsidR="001C0EE2" w:rsidRDefault="008652D7" w:rsidP="00257EA2">
            <w:r>
              <w:rPr>
                <w:sz w:val="15"/>
              </w:rPr>
              <w:t>Fixed 28 days</w:t>
            </w:r>
          </w:p>
        </w:tc>
        <w:tc>
          <w:tcPr>
            <w:tcW w:w="1656" w:type="dxa"/>
            <w:tcMar>
              <w:top w:w="80" w:type="dxa"/>
              <w:left w:w="100" w:type="dxa"/>
              <w:bottom w:w="80" w:type="dxa"/>
              <w:right w:w="100" w:type="dxa"/>
            </w:tcMar>
            <w:vAlign w:val="center"/>
          </w:tcPr>
          <w:p w14:paraId="0AF11EF5" w14:textId="77777777" w:rsidR="001C0EE2" w:rsidRDefault="008652D7" w:rsidP="00257EA2">
            <w:r>
              <w:rPr>
                <w:sz w:val="15"/>
              </w:rPr>
              <w:t>Standard deviation 0.25 day</w:t>
            </w:r>
          </w:p>
        </w:tc>
        <w:tc>
          <w:tcPr>
            <w:tcW w:w="1584" w:type="dxa"/>
            <w:tcMar>
              <w:top w:w="80" w:type="dxa"/>
              <w:left w:w="100" w:type="dxa"/>
              <w:bottom w:w="80" w:type="dxa"/>
              <w:right w:w="100" w:type="dxa"/>
            </w:tcMar>
            <w:vAlign w:val="center"/>
          </w:tcPr>
          <w:p w14:paraId="5F3D51D4" w14:textId="77777777" w:rsidR="001C0EE2" w:rsidRDefault="008652D7" w:rsidP="00257EA2">
            <w:r>
              <w:rPr>
                <w:sz w:val="15"/>
              </w:rPr>
              <w:t>Suppressed</w:t>
            </w:r>
          </w:p>
        </w:tc>
        <w:tc>
          <w:tcPr>
            <w:tcW w:w="3672" w:type="dxa"/>
            <w:tcMar>
              <w:top w:w="80" w:type="dxa"/>
              <w:left w:w="100" w:type="dxa"/>
              <w:bottom w:w="80" w:type="dxa"/>
              <w:right w:w="100" w:type="dxa"/>
            </w:tcMar>
            <w:vAlign w:val="center"/>
          </w:tcPr>
          <w:p w14:paraId="4E790E07" w14:textId="77777777" w:rsidR="001C0EE2" w:rsidRDefault="008652D7" w:rsidP="00257EA2">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151BFE7C" w14:textId="77777777" w:rsidR="001C0EE2" w:rsidRDefault="008652D7" w:rsidP="00257EA2">
            <w:r>
              <w:rPr>
                <w:sz w:val="15"/>
              </w:rPr>
              <w:t xml:space="preserve">Edelman et al. </w:t>
            </w:r>
            <w:r>
              <w:fldChar w:fldCharType="begin"/>
            </w:r>
            <w:r>
              <w:instrText xml:space="preserve"> ADDIN ZOTERO_ITEM CSL_CITATION {"citationID":"id2e3b7516","properties":{"unsorted":false,"formattedCitation":"(20)","plainCitation":"(20)","noteIndex":0},"citationItems":[{"id":861,"uris":["http://zotero.org/users/1538114/items/T48PCTZP"],"itemData":{"id":861,"type":"article-journal","abstract":"BACKGROUND: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6038934D" w14:textId="77777777">
        <w:trPr>
          <w:cantSplit/>
          <w:jc w:val="center"/>
        </w:trPr>
        <w:tc>
          <w:tcPr>
            <w:tcW w:w="2088" w:type="dxa"/>
            <w:tcMar>
              <w:top w:w="80" w:type="dxa"/>
              <w:left w:w="100" w:type="dxa"/>
              <w:bottom w:w="80" w:type="dxa"/>
              <w:right w:w="100" w:type="dxa"/>
            </w:tcMar>
            <w:vAlign w:val="center"/>
          </w:tcPr>
          <w:p w14:paraId="58F3A4C2" w14:textId="77777777" w:rsidR="001C0EE2" w:rsidRDefault="008652D7" w:rsidP="00257EA2">
            <w:r>
              <w:rPr>
                <w:sz w:val="15"/>
              </w:rPr>
              <w:t>Continuous combined oral contraceptive</w:t>
            </w:r>
          </w:p>
        </w:tc>
        <w:tc>
          <w:tcPr>
            <w:tcW w:w="2160" w:type="dxa"/>
            <w:tcMar>
              <w:top w:w="80" w:type="dxa"/>
              <w:left w:w="100" w:type="dxa"/>
              <w:bottom w:w="80" w:type="dxa"/>
              <w:right w:w="100" w:type="dxa"/>
            </w:tcMar>
            <w:vAlign w:val="center"/>
          </w:tcPr>
          <w:p w14:paraId="16047F45" w14:textId="77777777" w:rsidR="001C0EE2" w:rsidRDefault="008652D7" w:rsidP="00257EA2">
            <w:r>
              <w:rPr>
                <w:sz w:val="15"/>
              </w:rPr>
              <w:t>Fixed 28 days</w:t>
            </w:r>
          </w:p>
        </w:tc>
        <w:tc>
          <w:tcPr>
            <w:tcW w:w="1656" w:type="dxa"/>
            <w:tcMar>
              <w:top w:w="80" w:type="dxa"/>
              <w:left w:w="100" w:type="dxa"/>
              <w:bottom w:w="80" w:type="dxa"/>
              <w:right w:w="100" w:type="dxa"/>
            </w:tcMar>
            <w:vAlign w:val="center"/>
          </w:tcPr>
          <w:p w14:paraId="459336E8" w14:textId="77777777" w:rsidR="001C0EE2" w:rsidRDefault="008652D7" w:rsidP="00257EA2">
            <w:r>
              <w:rPr>
                <w:sz w:val="15"/>
              </w:rPr>
              <w:t>Standard deviation 0.20 day</w:t>
            </w:r>
          </w:p>
        </w:tc>
        <w:tc>
          <w:tcPr>
            <w:tcW w:w="1584" w:type="dxa"/>
            <w:tcMar>
              <w:top w:w="80" w:type="dxa"/>
              <w:left w:w="100" w:type="dxa"/>
              <w:bottom w:w="80" w:type="dxa"/>
              <w:right w:w="100" w:type="dxa"/>
            </w:tcMar>
            <w:vAlign w:val="center"/>
          </w:tcPr>
          <w:p w14:paraId="3BAE4F01" w14:textId="77777777" w:rsidR="001C0EE2" w:rsidRDefault="008652D7" w:rsidP="00257EA2">
            <w:r>
              <w:rPr>
                <w:sz w:val="15"/>
              </w:rPr>
              <w:t>Suppressed</w:t>
            </w:r>
          </w:p>
        </w:tc>
        <w:tc>
          <w:tcPr>
            <w:tcW w:w="3672" w:type="dxa"/>
            <w:tcMar>
              <w:top w:w="80" w:type="dxa"/>
              <w:left w:w="100" w:type="dxa"/>
              <w:bottom w:w="80" w:type="dxa"/>
              <w:right w:w="100" w:type="dxa"/>
            </w:tcMar>
            <w:vAlign w:val="center"/>
          </w:tcPr>
          <w:p w14:paraId="2919A258" w14:textId="77777777" w:rsidR="001C0EE2" w:rsidRDefault="008652D7" w:rsidP="00257EA2">
            <w:r>
              <w:rPr>
                <w:sz w:val="15"/>
              </w:rPr>
              <w:t>Amenorrhea probability 0.55; breakthrough bleeding modeled</w:t>
            </w:r>
          </w:p>
        </w:tc>
        <w:tc>
          <w:tcPr>
            <w:tcW w:w="1800" w:type="dxa"/>
            <w:tcMar>
              <w:top w:w="80" w:type="dxa"/>
              <w:left w:w="100" w:type="dxa"/>
              <w:bottom w:w="80" w:type="dxa"/>
              <w:right w:w="100" w:type="dxa"/>
            </w:tcMar>
            <w:vAlign w:val="center"/>
          </w:tcPr>
          <w:p w14:paraId="5775E0A9" w14:textId="77777777" w:rsidR="001C0EE2" w:rsidRDefault="008652D7" w:rsidP="00257EA2">
            <w:r>
              <w:rPr>
                <w:sz w:val="15"/>
              </w:rPr>
              <w:t xml:space="preserve">Edelman et al. </w:t>
            </w:r>
            <w:r>
              <w:fldChar w:fldCharType="begin"/>
            </w:r>
            <w:r>
              <w:instrText xml:space="preserve"> ADDIN ZOTERO_ITEM CSL_CITATION {"citationID":"idb8935c1e","properties":{"unsorted":false,"formattedCitation":"(20)","plainCitation":"(20)","noteIndex":0},"citationItems":[{"id":861,"uris":["http://zotero.org/users/1538114/items/T48PCTZP"],"itemData":{"id":861,"type":"article-journal","abstract":"BACKGROUND: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2C21DDF9" w14:textId="77777777">
        <w:trPr>
          <w:cantSplit/>
          <w:jc w:val="center"/>
        </w:trPr>
        <w:tc>
          <w:tcPr>
            <w:tcW w:w="2088" w:type="dxa"/>
            <w:tcMar>
              <w:top w:w="80" w:type="dxa"/>
              <w:left w:w="100" w:type="dxa"/>
              <w:bottom w:w="80" w:type="dxa"/>
              <w:right w:w="100" w:type="dxa"/>
            </w:tcMar>
            <w:vAlign w:val="center"/>
          </w:tcPr>
          <w:p w14:paraId="7577DDFE" w14:textId="77777777" w:rsidR="001C0EE2" w:rsidRDefault="008652D7" w:rsidP="00257EA2">
            <w:r>
              <w:rPr>
                <w:sz w:val="15"/>
              </w:rPr>
              <w:t>Primary dysmenorrhea</w:t>
            </w:r>
          </w:p>
        </w:tc>
        <w:tc>
          <w:tcPr>
            <w:tcW w:w="2160" w:type="dxa"/>
            <w:tcMar>
              <w:top w:w="80" w:type="dxa"/>
              <w:left w:w="100" w:type="dxa"/>
              <w:bottom w:w="80" w:type="dxa"/>
              <w:right w:w="100" w:type="dxa"/>
            </w:tcMar>
            <w:vAlign w:val="center"/>
          </w:tcPr>
          <w:p w14:paraId="128C3E21" w14:textId="77777777" w:rsidR="001C0EE2" w:rsidRDefault="008652D7" w:rsidP="00257EA2">
            <w:r>
              <w:rPr>
                <w:sz w:val="15"/>
              </w:rPr>
              <w:t>Cycle length unchanged</w:t>
            </w:r>
          </w:p>
        </w:tc>
        <w:tc>
          <w:tcPr>
            <w:tcW w:w="1656" w:type="dxa"/>
            <w:tcMar>
              <w:top w:w="80" w:type="dxa"/>
              <w:left w:w="100" w:type="dxa"/>
              <w:bottom w:w="80" w:type="dxa"/>
              <w:right w:w="100" w:type="dxa"/>
            </w:tcMar>
            <w:vAlign w:val="center"/>
          </w:tcPr>
          <w:p w14:paraId="29383E33" w14:textId="77777777" w:rsidR="001C0EE2" w:rsidRDefault="008652D7" w:rsidP="00257EA2">
            <w:r>
              <w:rPr>
                <w:sz w:val="15"/>
              </w:rPr>
              <w:t>Cycle variability unchanged</w:t>
            </w:r>
          </w:p>
        </w:tc>
        <w:tc>
          <w:tcPr>
            <w:tcW w:w="1584" w:type="dxa"/>
            <w:tcMar>
              <w:top w:w="80" w:type="dxa"/>
              <w:left w:w="100" w:type="dxa"/>
              <w:bottom w:w="80" w:type="dxa"/>
              <w:right w:w="100" w:type="dxa"/>
            </w:tcMar>
            <w:vAlign w:val="center"/>
          </w:tcPr>
          <w:p w14:paraId="6DB6E592" w14:textId="77777777" w:rsidR="001C0EE2" w:rsidRDefault="008652D7" w:rsidP="00257EA2">
            <w:r>
              <w:rPr>
                <w:sz w:val="15"/>
              </w:rPr>
              <w:t>Preserved</w:t>
            </w:r>
          </w:p>
        </w:tc>
        <w:tc>
          <w:tcPr>
            <w:tcW w:w="3672" w:type="dxa"/>
            <w:tcMar>
              <w:top w:w="80" w:type="dxa"/>
              <w:left w:w="100" w:type="dxa"/>
              <w:bottom w:w="80" w:type="dxa"/>
              <w:right w:w="100" w:type="dxa"/>
            </w:tcMar>
            <w:vAlign w:val="center"/>
          </w:tcPr>
          <w:p w14:paraId="1C91F0FA" w14:textId="77777777" w:rsidR="001C0EE2" w:rsidRDefault="008652D7" w:rsidP="00257EA2">
            <w:r>
              <w:rPr>
                <w:sz w:val="15"/>
              </w:rPr>
              <w:t>Bleeding +0.5 day; bleeding standard deviation +0.15 day</w:t>
            </w:r>
          </w:p>
        </w:tc>
        <w:tc>
          <w:tcPr>
            <w:tcW w:w="1800" w:type="dxa"/>
            <w:tcMar>
              <w:top w:w="80" w:type="dxa"/>
              <w:left w:w="100" w:type="dxa"/>
              <w:bottom w:w="80" w:type="dxa"/>
              <w:right w:w="100" w:type="dxa"/>
            </w:tcMar>
            <w:vAlign w:val="center"/>
          </w:tcPr>
          <w:p w14:paraId="25D65FB1" w14:textId="77777777" w:rsidR="001C0EE2" w:rsidRDefault="008652D7" w:rsidP="00257EA2">
            <w:r>
              <w:rPr>
                <w:sz w:val="15"/>
              </w:rPr>
              <w:t xml:space="preserve">Dawood </w:t>
            </w:r>
            <w:r>
              <w:fldChar w:fldCharType="begin"/>
            </w:r>
            <w:r>
              <w:instrText xml:space="preserve"> ADDIN ZOTERO_ITEM CSL_CITATION {"citationID":"idddeb5a98","properties":{"unsorted":false,"formattedCitation":"(26)","plainCitation":"(26)","noteIndex":0},"citationItems":[{"id":870,"uris":["http://zotero.org/users/1538114/items/A4ZL26YS"],"itemData":{"id":870,"type":"article-journal","abstract":"Primary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(26)</w:t>
            </w:r>
            <w:r>
              <w:fldChar w:fldCharType="end"/>
            </w:r>
          </w:p>
        </w:tc>
      </w:tr>
    </w:tbl>
    <w:p w14:paraId="2A4D56AD" w14:textId="77777777" w:rsidR="001C0EE2" w:rsidRDefault="001C0EE2" w:rsidP="00257EA2"/>
    <w:p w14:paraId="7402EDAE" w14:textId="77777777" w:rsidR="001C0EE2" w:rsidRDefault="001C0EE2" w:rsidP="00257EA2">
      <w:pPr>
        <w:sectPr w:rsidR="001C0EE2">
          <w:pgSz w:w="15840" w:h="12240" w:orient="landscape"/>
          <w:pgMar w:top="1440" w:right="1440" w:bottom="1440" w:left="1440" w:header="648" w:footer="648" w:gutter="0"/>
          <w:lnNumType w:countBy="1" w:restart="continuous"/>
          <w:cols w:space="720"/>
          <w:docGrid w:linePitch="360"/>
        </w:sectPr>
      </w:pPr>
    </w:p>
    <w:p w14:paraId="2F652D50" w14:textId="77777777" w:rsidR="001C0EE2" w:rsidRDefault="008652D7" w:rsidP="00257EA2">
      <w:bookmarkStart w:id="25" w:name="_Toc237500330"/>
      <w:r>
        <w:lastRenderedPageBreak/>
        <w:t>1.8 Reproducibility and implementation limits</w:t>
      </w:r>
      <w:bookmarkEnd w:id="25"/>
    </w:p>
    <w:p w14:paraId="57882EB4" w14:textId="77777777" w:rsidR="001C0EE2" w:rsidRDefault="008652D7" w:rsidP="00257EA2">
      <w:r>
        <w:t>Fixed inputs and a fixed seed produce identical diaries. SHA-256 domain separation creates independent profile, cycle, and observation-start streams, so changing the diary start rule does not perturb the latent person or generated cycles. For computational efficiency, non-audit participants in the large paper simulation use a compact renderer that consumes the same random draws as the full renderer, retains cycle timing, ovulation, midluteal progesterone and inadequate-luteal-phase status, and omits unused daily concentration objects. Validation and the retained 1% audit sample use full daily hormone curves; automated equivalence tests compare both paths, including partial first and final cycles. Reproducibility records should preserve the repository commit, configuration, seed, requested diary length, age and modifier inputs, and validation-report hash. The implementation omits pregnancy, postpartum physiology, medication changes, secular drift in an individual’s latent mean or variability component, missing diary entries, bleeding intensity, laboratory-assay error, and mechanistic endocrine feedback. Modifier combinations are coarse profile transformations for synthetic stress testing; causal treatment effects and individual clinical prediction remain outside scope.</w:t>
      </w:r>
    </w:p>
    <w:p w14:paraId="1E7484A9" w14:textId="77777777" w:rsidR="001C0EE2" w:rsidRDefault="008652D7" w:rsidP="00257EA2">
      <w:r>
        <w:br w:type="page"/>
      </w:r>
    </w:p>
    <w:p w14:paraId="771215FE" w14:textId="77777777" w:rsidR="001C0EE2" w:rsidRDefault="008652D7" w:rsidP="00257EA2">
      <w:bookmarkStart w:id="26" w:name="_Toc237500331"/>
      <w:r>
        <w:lastRenderedPageBreak/>
        <w:t>Chapter 2. Calibration and validation status of HORMONE-CYCLE</w:t>
      </w:r>
      <w:bookmarkEnd w:id="26"/>
    </w:p>
    <w:p w14:paraId="0BE29FDF" w14:textId="77777777" w:rsidR="001C0EE2" w:rsidRDefault="008652D7" w:rsidP="00257EA2">
      <w:bookmarkStart w:id="27" w:name="_Toc237500332"/>
      <w:r>
        <w:t>2.1 Evaluation terminology, source separation, and design</w:t>
      </w:r>
      <w:bookmarkEnd w:id="27"/>
    </w:p>
    <w:p w14:paraId="101BE563" w14:textId="77777777" w:rsidR="001C0EE2" w:rsidRDefault="008652D7" w:rsidP="00257EA2">
      <w:r>
        <w:t>This chapter distinguishes calibration-target reproduction, held-out aggregate cross-checks, waveform construction checks, visual checks, and modifier stress tests. AWHS and Bull informed cycle calibration, and the complete Stricker daily series constructs the ovulatory waveform. Cunningham was withheld from cycle fitting, while Anckaert was withheld from hormone-waveform construction; both are independent at the aggregate-source level rather than participant-level validation. Harlow informed long-follicular E2 geometry, and Mumford supplied independent long-cycle timing context.</w:t>
      </w:r>
    </w:p>
    <w:p w14:paraId="193BC35C" w14:textId="77777777" w:rsidR="001C0EE2" w:rsidRDefault="008652D7" w:rsidP="00257EA2">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“hormone_cycler validate --patients 10000 --days 365 --seed 7 --start-mode random.” The validation workflow restricted this baseline cohort to ages 18–54.9 to match AWHS adult eligibility. Secondary modifier scenarios used 1,200 age-matched participants and paired unmodified cohorts generated from the same seed: ages 18–44.9 for PCOS, contraception, IUD, and dysmenorrhea; ages 45–54.9 for perimenopause; and ages 13–17.9 for peri-menarche. Acceptance rules were encoded in src/hormone_cycler/hormone_constants.py before the reported execution. The run evaluated 67 calibration and waveform metrics, 14 held-out Cunningham metrics, and eight modifier scenarios. The primary gate required every calibration, waveform, and held-out metric to pass; modifier results were secondary stress tests.</w:t>
      </w:r>
    </w:p>
    <w:p w14:paraId="24C26356" w14:textId="77777777" w:rsidR="001C0EE2" w:rsidRDefault="008652D7" w:rsidP="00257EA2">
      <w:r>
        <w:t>The AWHS age-band comparisons use equal participant weighting and at most the first 11 cycles, matching the source cohort’s median follow-up. The Cunningham cross-check uses the same simulated 12-month-equivalent summaries but retains the source study’s different age bands and estimator. AWHS’s table footnote says mean adjacent-cycle difference without specifying absolute values; because its methods define adjacent-cycle differences as absolute values, that convention was prespecified here. These design choices prevent the previous error of treating pairwise threshold exceedances as the participant-level irregularity estimand.</w:t>
      </w:r>
    </w:p>
    <w:p w14:paraId="50699596" w14:textId="77777777" w:rsidR="001C0EE2" w:rsidRDefault="008652D7" w:rsidP="00257EA2">
      <w:r>
        <w:t>Before the definitive validation and paper rerun, a registry-wide provenance audit checked the title, PubMed identifier, DOI, source URL, and declared evidence role for all 20 scientific-source records against PubMed. Five legacy identifiers that resolved to unrelated articles and one citation-label mismatch were corrected. The fitted AWHS, Bull, and Stricker quantities and the held-out Cunningham results were unaffected; the corrections prevent secondary context and modifier sources from being misidentified. The machine-readable audit report is archived with the validation artifacts.</w:t>
      </w:r>
    </w:p>
    <w:p w14:paraId="7D9C6FEF" w14:textId="77777777" w:rsidR="001C0EE2" w:rsidRDefault="008652D7" w:rsidP="00257EA2">
      <w:bookmarkStart w:id="28" w:name="_Toc237500333"/>
      <w:r>
        <w:t>2.2 Healthy-cycle calibration targets and acceptance criteria</w:t>
      </w:r>
      <w:bookmarkEnd w:id="28"/>
    </w:p>
    <w:p w14:paraId="757F18DC" w14:textId="77777777" w:rsidR="001C0EE2" w:rsidRDefault="008652D7" w:rsidP="00257EA2">
      <w:r>
        <w:t>The AWHS calibration includes five outcomes in each of eight age bands: mean cycle length, pooled within-person SD, participant prevalence with mean absolute adjacent-cycle difference ≥7 days, cycles &lt;24 days, and cycles &gt;38 days. Practical margins are ±0.55 day for means; ±0.35 day for within-person SD below age 50 and ±1.0 day at age ≥50; ±3.5 percentage points for participant irregularity; and ±3 percentage points for cycle tails below age 50 and ±5 points at age ≥50. Bull checks add follicular, luteal, and bleeding means plus luteal and bleeding SDs. These margins assess aggregate similarity, not sampling confidence intervals or individual prediction.</w:t>
      </w:r>
    </w:p>
    <w:p w14:paraId="27E9A57C" w14:textId="77777777" w:rsidR="001C0EE2" w:rsidRDefault="008652D7" w:rsidP="00257EA2">
      <w:bookmarkStart w:id="29" w:name="_Toc237500334"/>
      <w:r>
        <w:t>2.3 Held-out aggregate validation and critical interpretation</w:t>
      </w:r>
      <w:bookmarkEnd w:id="29"/>
    </w:p>
    <w:p w14:paraId="497E5FBC" w14:textId="47199426" w:rsidR="001C0EE2" w:rsidRDefault="008652D7" w:rsidP="00257EA2">
      <w:r>
        <w:t xml:space="preserve">Cunningham et al. reported age-specific 12-month participant means and mean participant-specific cycle-length SDs from a global Flo cohort. </w:t>
      </w:r>
      <w:r>
        <w:fldChar w:fldCharType="begin"/>
      </w:r>
      <w:r w:rsidR="00B92103">
        <w:instrText xml:space="preserve"> ADDIN ZOTERO_ITEM CSL_CITATION {"citationID":"id7d0a005c","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The source was not used for fitting. Prespecified practical-equivalence margins were ±1.5 days for mean cycle length and ±1.25 days for mean personal SD, widened to ±2.5 and ±3.5 days, respectively, at ages 51–55 because the menopause-transition cohorts and estimators differ substantially.</w:t>
      </w:r>
    </w:p>
    <w:p w14:paraId="102B9966" w14:textId="77777777" w:rsidR="001C0EE2" w:rsidRDefault="008652D7" w:rsidP="00257EA2">
      <w:r>
        <w:t xml:space="preserve">The external summary check passed, but the interpretation is qualified. Agreement was strongest from ages 18–45. At ages 51–55, the simulator’s variability was higher than Flo but close to the much larger AWHS ≥50 residual SD. The two published cohorts therefore disagree in the region with sparse, selective, and rapidly </w:t>
      </w:r>
      <w:r>
        <w:lastRenderedPageBreak/>
        <w:t>changing cycles. The simulator retains an intermediate high-variability behavior rather than fitting the held-out source. This is a model-form uncertainty, not evidence that one cohort is correct.</w:t>
      </w:r>
    </w:p>
    <w:p w14:paraId="73A89952" w14:textId="77777777" w:rsidR="001C0EE2" w:rsidRDefault="008652D7" w:rsidP="00257EA2">
      <w:bookmarkStart w:id="30" w:name="_Toc237500335"/>
      <w:r>
        <w:t>2.4 Hormone waveform and phase-duration checks</w:t>
      </w:r>
      <w:bookmarkEnd w:id="30"/>
    </w:p>
    <w:p w14:paraId="260ED2A1" w14:textId="77777777" w:rsidR="001C0EE2" w:rsidRDefault="008652D7" w:rsidP="00257EA2">
      <w:r>
        <w:t>Fourteen hormone-amplitude checks compare seven estradiol and seven progesterone subphases with the independently measured Anckaert reference intervals; broad assay-aware windows account for platform and cohort differences. Eight daily morphology checks evaluate preovulatory E2 width, the secondary luteal E2 peak, progesterone plateau width, P4 rise and peak timing relative to ovulation, consecutive premenstrual withdrawal, terminal-to-peak ratio, and cross-cycle continuity. The validation implementation retains two diaries from each of eight age bands (16 total). The ordinary-cycle envelope is also overlaid directly on mapped Stricker medians, while 53-day delayed-emergence and failed-wave examples test the no-stretch rule. These are aggregate amplitude, construction, and software morphology checks—not validation of joint person-level endocrine trajectories or intraday progesterone pulses.</w:t>
      </w:r>
    </w:p>
    <w:p w14:paraId="21B33D49" w14:textId="77777777" w:rsidR="001C0EE2" w:rsidRDefault="001C0EE2" w:rsidP="00257EA2">
      <w:pPr>
        <w:sectPr w:rsidR="001C0EE2">
          <w:pgSz w:w="12240" w:h="15840"/>
          <w:pgMar w:top="1440" w:right="1440" w:bottom="1440" w:left="1440" w:header="648" w:footer="648" w:gutter="0"/>
          <w:lnNumType w:countBy="1" w:restart="continuous"/>
          <w:cols w:space="720"/>
          <w:docGrid w:linePitch="360"/>
        </w:sectPr>
      </w:pPr>
    </w:p>
    <w:p w14:paraId="7442E857" w14:textId="678CE098" w:rsidR="001C0EE2" w:rsidRDefault="008652D7" w:rsidP="00257EA2">
      <w:r>
        <w:lastRenderedPageBreak/>
        <w:t xml:space="preserve">Appendix Table A6. Complete healthy-cycle calibration, held-out aggregate cross-check, and hormone waveform results. The 67 calibration and waveform metrics comprise 40 AWHS age-band metrics, five Bull phase/bleeding metrics, 14 independent Anckaert amplitude/order checks, and eight Stricker-derived daily morphology checks. Calibration and construction sources are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Fourteen Cunningham metrics are held out from cycle fitting. </w:t>
      </w:r>
      <w:r>
        <w:fldChar w:fldCharType="begin"/>
      </w:r>
      <w:r w:rsidR="00B92103">
        <w:instrText xml:space="preserve"> ADDIN ZOTERO_ITEM CSL_CITATION {"citationID":"id63d88a21","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Anckaert was held out from waveform construction. Cycle and phase metrics use 10,000 adults aged 18–54.9, 365 days per participant, seed 7, randomized starting phase, equal participant weighting, and at most 11 cycles per participant. Hormone metrics use 16 retained diaries balanced across eight age bands. Every row met its prespecified acceptance band. This qualified pass does not constitute individual-level external validation. Durations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46343D28" w14:textId="77777777">
        <w:trPr>
          <w:cantSplit/>
          <w:tblHeader/>
          <w:jc w:val="center"/>
        </w:trPr>
        <w:tc>
          <w:tcPr>
            <w:tcW w:w="2664" w:type="dxa"/>
            <w:shd w:val="clear" w:color="auto" w:fill="D9EAF7"/>
            <w:tcMar>
              <w:top w:w="80" w:type="dxa"/>
              <w:left w:w="100" w:type="dxa"/>
              <w:bottom w:w="80" w:type="dxa"/>
              <w:right w:w="100" w:type="dxa"/>
            </w:tcMar>
            <w:vAlign w:val="center"/>
          </w:tcPr>
          <w:p w14:paraId="45D8551B" w14:textId="77777777" w:rsidR="001C0EE2" w:rsidRDefault="008652D7" w:rsidP="00257EA2">
            <w:r>
              <w:rPr>
                <w:sz w:val="14"/>
              </w:rPr>
              <w:t>Metric</w:t>
            </w:r>
          </w:p>
        </w:tc>
        <w:tc>
          <w:tcPr>
            <w:tcW w:w="1008" w:type="dxa"/>
            <w:shd w:val="clear" w:color="auto" w:fill="D9EAF7"/>
            <w:tcMar>
              <w:top w:w="80" w:type="dxa"/>
              <w:left w:w="100" w:type="dxa"/>
              <w:bottom w:w="80" w:type="dxa"/>
              <w:right w:w="100" w:type="dxa"/>
            </w:tcMar>
            <w:vAlign w:val="center"/>
          </w:tcPr>
          <w:p w14:paraId="1745BE42" w14:textId="77777777" w:rsidR="001C0EE2" w:rsidRDefault="008652D7" w:rsidP="00257EA2">
            <w:r>
              <w:rPr>
                <w:sz w:val="14"/>
              </w:rPr>
              <w:t>Simulated</w:t>
            </w:r>
          </w:p>
        </w:tc>
        <w:tc>
          <w:tcPr>
            <w:tcW w:w="1152" w:type="dxa"/>
            <w:shd w:val="clear" w:color="auto" w:fill="D9EAF7"/>
            <w:tcMar>
              <w:top w:w="80" w:type="dxa"/>
              <w:left w:w="100" w:type="dxa"/>
              <w:bottom w:w="80" w:type="dxa"/>
              <w:right w:w="100" w:type="dxa"/>
            </w:tcMar>
            <w:vAlign w:val="center"/>
          </w:tcPr>
          <w:p w14:paraId="69A0AE75" w14:textId="77777777" w:rsidR="001C0EE2" w:rsidRDefault="008652D7" w:rsidP="00257EA2">
            <w:r>
              <w:rPr>
                <w:sz w:val="14"/>
              </w:rPr>
              <w:t>Calibration target</w:t>
            </w:r>
          </w:p>
        </w:tc>
        <w:tc>
          <w:tcPr>
            <w:tcW w:w="1800" w:type="dxa"/>
            <w:shd w:val="clear" w:color="auto" w:fill="D9EAF7"/>
            <w:tcMar>
              <w:top w:w="80" w:type="dxa"/>
              <w:left w:w="100" w:type="dxa"/>
              <w:bottom w:w="80" w:type="dxa"/>
              <w:right w:w="100" w:type="dxa"/>
            </w:tcMar>
            <w:vAlign w:val="center"/>
          </w:tcPr>
          <w:p w14:paraId="5451BF74" w14:textId="77777777" w:rsidR="001C0EE2" w:rsidRDefault="008652D7" w:rsidP="00257EA2">
            <w:r>
              <w:rPr>
                <w:sz w:val="14"/>
              </w:rPr>
              <w:t>Acceptance range</w:t>
            </w:r>
          </w:p>
        </w:tc>
        <w:tc>
          <w:tcPr>
            <w:tcW w:w="792" w:type="dxa"/>
            <w:shd w:val="clear" w:color="auto" w:fill="D9EAF7"/>
            <w:tcMar>
              <w:top w:w="80" w:type="dxa"/>
              <w:left w:w="100" w:type="dxa"/>
              <w:bottom w:w="80" w:type="dxa"/>
              <w:right w:w="100" w:type="dxa"/>
            </w:tcMar>
            <w:vAlign w:val="center"/>
          </w:tcPr>
          <w:p w14:paraId="5F2AB622" w14:textId="77777777" w:rsidR="001C0EE2" w:rsidRDefault="008652D7" w:rsidP="00257EA2">
            <w:r>
              <w:rPr>
                <w:sz w:val="14"/>
              </w:rPr>
              <w:t>Result</w:t>
            </w:r>
          </w:p>
        </w:tc>
        <w:tc>
          <w:tcPr>
            <w:tcW w:w="2088" w:type="dxa"/>
            <w:shd w:val="clear" w:color="auto" w:fill="D9EAF7"/>
            <w:tcMar>
              <w:top w:w="80" w:type="dxa"/>
              <w:left w:w="100" w:type="dxa"/>
              <w:bottom w:w="80" w:type="dxa"/>
              <w:right w:w="100" w:type="dxa"/>
            </w:tcMar>
            <w:vAlign w:val="center"/>
          </w:tcPr>
          <w:p w14:paraId="049A0CE6" w14:textId="77777777" w:rsidR="001C0EE2" w:rsidRDefault="008652D7" w:rsidP="00257EA2">
            <w:r>
              <w:rPr>
                <w:sz w:val="14"/>
              </w:rPr>
              <w:t>Source and location</w:t>
            </w:r>
          </w:p>
        </w:tc>
        <w:tc>
          <w:tcPr>
            <w:tcW w:w="3456" w:type="dxa"/>
            <w:shd w:val="clear" w:color="auto" w:fill="D9EAF7"/>
            <w:tcMar>
              <w:top w:w="80" w:type="dxa"/>
              <w:left w:w="100" w:type="dxa"/>
              <w:bottom w:w="80" w:type="dxa"/>
              <w:right w:w="100" w:type="dxa"/>
            </w:tcMar>
            <w:vAlign w:val="center"/>
          </w:tcPr>
          <w:p w14:paraId="24ED7F2A" w14:textId="77777777" w:rsidR="001C0EE2" w:rsidRDefault="008652D7" w:rsidP="00257EA2">
            <w:r>
              <w:rPr>
                <w:sz w:val="14"/>
              </w:rPr>
              <w:t>Simulation sample</w:t>
            </w:r>
          </w:p>
        </w:tc>
      </w:tr>
      <w:tr w:rsidR="001C0EE2" w14:paraId="647725A9" w14:textId="77777777">
        <w:trPr>
          <w:cantSplit/>
          <w:jc w:val="center"/>
        </w:trPr>
        <w:tc>
          <w:tcPr>
            <w:tcW w:w="2664" w:type="dxa"/>
            <w:tcMar>
              <w:top w:w="80" w:type="dxa"/>
              <w:left w:w="100" w:type="dxa"/>
              <w:bottom w:w="80" w:type="dxa"/>
              <w:right w:w="100" w:type="dxa"/>
            </w:tcMar>
            <w:vAlign w:val="center"/>
          </w:tcPr>
          <w:p w14:paraId="5D1B0BA2" w14:textId="77777777" w:rsidR="001C0EE2" w:rsidRDefault="008652D7" w:rsidP="00257EA2">
            <w:r>
              <w:t>Mean cycle length, age &lt;20</w:t>
            </w:r>
          </w:p>
        </w:tc>
        <w:tc>
          <w:tcPr>
            <w:tcW w:w="1008" w:type="dxa"/>
            <w:tcMar>
              <w:top w:w="80" w:type="dxa"/>
              <w:left w:w="100" w:type="dxa"/>
              <w:bottom w:w="80" w:type="dxa"/>
              <w:right w:w="100" w:type="dxa"/>
            </w:tcMar>
            <w:vAlign w:val="center"/>
          </w:tcPr>
          <w:p w14:paraId="719A3977" w14:textId="77777777" w:rsidR="001C0EE2" w:rsidRDefault="008652D7" w:rsidP="00257EA2">
            <w:r>
              <w:t>29.85</w:t>
            </w:r>
          </w:p>
        </w:tc>
        <w:tc>
          <w:tcPr>
            <w:tcW w:w="1152" w:type="dxa"/>
            <w:tcMar>
              <w:top w:w="80" w:type="dxa"/>
              <w:left w:w="100" w:type="dxa"/>
              <w:bottom w:w="80" w:type="dxa"/>
              <w:right w:w="100" w:type="dxa"/>
            </w:tcMar>
            <w:vAlign w:val="center"/>
          </w:tcPr>
          <w:p w14:paraId="449B6E7C" w14:textId="77777777" w:rsidR="001C0EE2" w:rsidRDefault="008652D7" w:rsidP="00257EA2">
            <w:r>
              <w:t>29.82</w:t>
            </w:r>
          </w:p>
        </w:tc>
        <w:tc>
          <w:tcPr>
            <w:tcW w:w="1800" w:type="dxa"/>
            <w:tcMar>
              <w:top w:w="80" w:type="dxa"/>
              <w:left w:w="100" w:type="dxa"/>
              <w:bottom w:w="80" w:type="dxa"/>
              <w:right w:w="100" w:type="dxa"/>
            </w:tcMar>
            <w:vAlign w:val="center"/>
          </w:tcPr>
          <w:p w14:paraId="19EA663D" w14:textId="77777777" w:rsidR="001C0EE2" w:rsidRDefault="008652D7" w:rsidP="00257EA2">
            <w:r>
              <w:t>29.27 to 30.37</w:t>
            </w:r>
          </w:p>
        </w:tc>
        <w:tc>
          <w:tcPr>
            <w:tcW w:w="792" w:type="dxa"/>
            <w:tcMar>
              <w:top w:w="80" w:type="dxa"/>
              <w:left w:w="100" w:type="dxa"/>
              <w:bottom w:w="80" w:type="dxa"/>
              <w:right w:w="100" w:type="dxa"/>
            </w:tcMar>
            <w:vAlign w:val="center"/>
          </w:tcPr>
          <w:p w14:paraId="5060E7CF" w14:textId="77777777" w:rsidR="001C0EE2" w:rsidRDefault="008652D7" w:rsidP="00257EA2">
            <w:r>
              <w:t>Pass</w:t>
            </w:r>
          </w:p>
        </w:tc>
        <w:tc>
          <w:tcPr>
            <w:tcW w:w="2088" w:type="dxa"/>
            <w:tcMar>
              <w:top w:w="80" w:type="dxa"/>
              <w:left w:w="100" w:type="dxa"/>
              <w:bottom w:w="80" w:type="dxa"/>
              <w:right w:w="100" w:type="dxa"/>
            </w:tcMar>
            <w:vAlign w:val="center"/>
          </w:tcPr>
          <w:p w14:paraId="30A9CC23"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7D092FAE" w14:textId="77777777" w:rsidR="001C0EE2" w:rsidRDefault="008652D7" w:rsidP="00257EA2">
            <w:r>
              <w:t>10,000 adults aged 18–54.9</w:t>
            </w:r>
          </w:p>
        </w:tc>
      </w:tr>
      <w:tr w:rsidR="001C0EE2" w14:paraId="2DAC1009" w14:textId="77777777">
        <w:trPr>
          <w:cantSplit/>
          <w:jc w:val="center"/>
        </w:trPr>
        <w:tc>
          <w:tcPr>
            <w:tcW w:w="2664" w:type="dxa"/>
            <w:tcMar>
              <w:top w:w="80" w:type="dxa"/>
              <w:left w:w="100" w:type="dxa"/>
              <w:bottom w:w="80" w:type="dxa"/>
              <w:right w:w="100" w:type="dxa"/>
            </w:tcMar>
            <w:vAlign w:val="center"/>
          </w:tcPr>
          <w:p w14:paraId="49ECC38C" w14:textId="77777777" w:rsidR="001C0EE2" w:rsidRDefault="008652D7" w:rsidP="00257EA2">
            <w:r>
              <w:t>Pooled within-person cycle-length SD, age &lt;20</w:t>
            </w:r>
          </w:p>
        </w:tc>
        <w:tc>
          <w:tcPr>
            <w:tcW w:w="1008" w:type="dxa"/>
            <w:tcMar>
              <w:top w:w="80" w:type="dxa"/>
              <w:left w:w="100" w:type="dxa"/>
              <w:bottom w:w="80" w:type="dxa"/>
              <w:right w:w="100" w:type="dxa"/>
            </w:tcMar>
            <w:vAlign w:val="center"/>
          </w:tcPr>
          <w:p w14:paraId="1B16B511" w14:textId="77777777" w:rsidR="001C0EE2" w:rsidRDefault="008652D7" w:rsidP="00257EA2">
            <w:r>
              <w:t>5.35</w:t>
            </w:r>
          </w:p>
        </w:tc>
        <w:tc>
          <w:tcPr>
            <w:tcW w:w="1152" w:type="dxa"/>
            <w:tcMar>
              <w:top w:w="80" w:type="dxa"/>
              <w:left w:w="100" w:type="dxa"/>
              <w:bottom w:w="80" w:type="dxa"/>
              <w:right w:w="100" w:type="dxa"/>
            </w:tcMar>
            <w:vAlign w:val="center"/>
          </w:tcPr>
          <w:p w14:paraId="512D1388" w14:textId="77777777" w:rsidR="001C0EE2" w:rsidRDefault="008652D7" w:rsidP="00257EA2">
            <w:r>
              <w:t>5.33</w:t>
            </w:r>
          </w:p>
        </w:tc>
        <w:tc>
          <w:tcPr>
            <w:tcW w:w="1800" w:type="dxa"/>
            <w:tcMar>
              <w:top w:w="80" w:type="dxa"/>
              <w:left w:w="100" w:type="dxa"/>
              <w:bottom w:w="80" w:type="dxa"/>
              <w:right w:w="100" w:type="dxa"/>
            </w:tcMar>
            <w:vAlign w:val="center"/>
          </w:tcPr>
          <w:p w14:paraId="495337C0" w14:textId="77777777" w:rsidR="001C0EE2" w:rsidRDefault="008652D7" w:rsidP="00257EA2">
            <w:r>
              <w:t>4.98 to 5.68</w:t>
            </w:r>
          </w:p>
        </w:tc>
        <w:tc>
          <w:tcPr>
            <w:tcW w:w="792" w:type="dxa"/>
            <w:tcMar>
              <w:top w:w="80" w:type="dxa"/>
              <w:left w:w="100" w:type="dxa"/>
              <w:bottom w:w="80" w:type="dxa"/>
              <w:right w:w="100" w:type="dxa"/>
            </w:tcMar>
            <w:vAlign w:val="center"/>
          </w:tcPr>
          <w:p w14:paraId="188E9772" w14:textId="77777777" w:rsidR="001C0EE2" w:rsidRDefault="008652D7" w:rsidP="00257EA2">
            <w:r>
              <w:t>Pass</w:t>
            </w:r>
          </w:p>
        </w:tc>
        <w:tc>
          <w:tcPr>
            <w:tcW w:w="2088" w:type="dxa"/>
            <w:tcMar>
              <w:top w:w="80" w:type="dxa"/>
              <w:left w:w="100" w:type="dxa"/>
              <w:bottom w:w="80" w:type="dxa"/>
              <w:right w:w="100" w:type="dxa"/>
            </w:tcMar>
            <w:vAlign w:val="center"/>
          </w:tcPr>
          <w:p w14:paraId="3154A9F6"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18090907" w14:textId="77777777" w:rsidR="001C0EE2" w:rsidRDefault="008652D7" w:rsidP="00257EA2">
            <w:r>
              <w:t>10,000 adults aged 18–54.9</w:t>
            </w:r>
          </w:p>
        </w:tc>
      </w:tr>
      <w:tr w:rsidR="001C0EE2" w14:paraId="228B18DA" w14:textId="77777777">
        <w:trPr>
          <w:cantSplit/>
          <w:jc w:val="center"/>
        </w:trPr>
        <w:tc>
          <w:tcPr>
            <w:tcW w:w="2664" w:type="dxa"/>
            <w:tcMar>
              <w:top w:w="80" w:type="dxa"/>
              <w:left w:w="100" w:type="dxa"/>
              <w:bottom w:w="80" w:type="dxa"/>
              <w:right w:w="100" w:type="dxa"/>
            </w:tcMar>
            <w:vAlign w:val="center"/>
          </w:tcPr>
          <w:p w14:paraId="3CEFEF7A" w14:textId="77777777" w:rsidR="001C0EE2" w:rsidRDefault="008652D7" w:rsidP="00257EA2">
            <w:r>
              <w:t>Participants with mean absolute adjacent difference ≥7 days, age &lt;20</w:t>
            </w:r>
          </w:p>
        </w:tc>
        <w:tc>
          <w:tcPr>
            <w:tcW w:w="1008" w:type="dxa"/>
            <w:tcMar>
              <w:top w:w="80" w:type="dxa"/>
              <w:left w:w="100" w:type="dxa"/>
              <w:bottom w:w="80" w:type="dxa"/>
              <w:right w:w="100" w:type="dxa"/>
            </w:tcMar>
            <w:vAlign w:val="center"/>
          </w:tcPr>
          <w:p w14:paraId="5BC2FCBA" w14:textId="77777777" w:rsidR="001C0EE2" w:rsidRDefault="008652D7" w:rsidP="00257EA2">
            <w:r>
              <w:t>20.4%</w:t>
            </w:r>
          </w:p>
        </w:tc>
        <w:tc>
          <w:tcPr>
            <w:tcW w:w="1152" w:type="dxa"/>
            <w:tcMar>
              <w:top w:w="80" w:type="dxa"/>
              <w:left w:w="100" w:type="dxa"/>
              <w:bottom w:w="80" w:type="dxa"/>
              <w:right w:w="100" w:type="dxa"/>
            </w:tcMar>
            <w:vAlign w:val="center"/>
          </w:tcPr>
          <w:p w14:paraId="62664A81" w14:textId="77777777" w:rsidR="001C0EE2" w:rsidRDefault="008652D7" w:rsidP="00257EA2">
            <w:r>
              <w:t>20.4%</w:t>
            </w:r>
          </w:p>
        </w:tc>
        <w:tc>
          <w:tcPr>
            <w:tcW w:w="1800" w:type="dxa"/>
            <w:tcMar>
              <w:top w:w="80" w:type="dxa"/>
              <w:left w:w="100" w:type="dxa"/>
              <w:bottom w:w="80" w:type="dxa"/>
              <w:right w:w="100" w:type="dxa"/>
            </w:tcMar>
            <w:vAlign w:val="center"/>
          </w:tcPr>
          <w:p w14:paraId="09451607" w14:textId="77777777" w:rsidR="001C0EE2" w:rsidRDefault="008652D7" w:rsidP="00257EA2">
            <w:r>
              <w:t>16.9% to 23.9%</w:t>
            </w:r>
          </w:p>
        </w:tc>
        <w:tc>
          <w:tcPr>
            <w:tcW w:w="792" w:type="dxa"/>
            <w:tcMar>
              <w:top w:w="80" w:type="dxa"/>
              <w:left w:w="100" w:type="dxa"/>
              <w:bottom w:w="80" w:type="dxa"/>
              <w:right w:w="100" w:type="dxa"/>
            </w:tcMar>
            <w:vAlign w:val="center"/>
          </w:tcPr>
          <w:p w14:paraId="3A6AB1E2" w14:textId="77777777" w:rsidR="001C0EE2" w:rsidRDefault="008652D7" w:rsidP="00257EA2">
            <w:r>
              <w:t>Pass</w:t>
            </w:r>
          </w:p>
        </w:tc>
        <w:tc>
          <w:tcPr>
            <w:tcW w:w="2088" w:type="dxa"/>
            <w:tcMar>
              <w:top w:w="80" w:type="dxa"/>
              <w:left w:w="100" w:type="dxa"/>
              <w:bottom w:w="80" w:type="dxa"/>
              <w:right w:w="100" w:type="dxa"/>
            </w:tcMar>
            <w:vAlign w:val="center"/>
          </w:tcPr>
          <w:p w14:paraId="2A36EC71"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18196D84" w14:textId="77777777" w:rsidR="001C0EE2" w:rsidRDefault="008652D7" w:rsidP="00257EA2">
            <w:r>
              <w:t>10,000 adults aged 18–54.9</w:t>
            </w:r>
          </w:p>
        </w:tc>
      </w:tr>
      <w:tr w:rsidR="001C0EE2" w14:paraId="14538B40" w14:textId="77777777">
        <w:trPr>
          <w:cantSplit/>
          <w:jc w:val="center"/>
        </w:trPr>
        <w:tc>
          <w:tcPr>
            <w:tcW w:w="2664" w:type="dxa"/>
            <w:tcMar>
              <w:top w:w="80" w:type="dxa"/>
              <w:left w:w="100" w:type="dxa"/>
              <w:bottom w:w="80" w:type="dxa"/>
              <w:right w:w="100" w:type="dxa"/>
            </w:tcMar>
            <w:vAlign w:val="center"/>
          </w:tcPr>
          <w:p w14:paraId="4D452A01" w14:textId="77777777" w:rsidR="001C0EE2" w:rsidRDefault="008652D7" w:rsidP="00257EA2">
            <w:r>
              <w:t>Cycles shorter than 24 days, age &lt;20</w:t>
            </w:r>
          </w:p>
        </w:tc>
        <w:tc>
          <w:tcPr>
            <w:tcW w:w="1008" w:type="dxa"/>
            <w:tcMar>
              <w:top w:w="80" w:type="dxa"/>
              <w:left w:w="100" w:type="dxa"/>
              <w:bottom w:w="80" w:type="dxa"/>
              <w:right w:w="100" w:type="dxa"/>
            </w:tcMar>
            <w:vAlign w:val="center"/>
          </w:tcPr>
          <w:p w14:paraId="716934CA" w14:textId="77777777" w:rsidR="001C0EE2" w:rsidRDefault="008652D7" w:rsidP="00257EA2">
            <w:r>
              <w:t>6.5%</w:t>
            </w:r>
          </w:p>
        </w:tc>
        <w:tc>
          <w:tcPr>
            <w:tcW w:w="1152" w:type="dxa"/>
            <w:tcMar>
              <w:top w:w="80" w:type="dxa"/>
              <w:left w:w="100" w:type="dxa"/>
              <w:bottom w:w="80" w:type="dxa"/>
              <w:right w:w="100" w:type="dxa"/>
            </w:tcMar>
            <w:vAlign w:val="center"/>
          </w:tcPr>
          <w:p w14:paraId="6C1B0DB6" w14:textId="77777777" w:rsidR="001C0EE2" w:rsidRDefault="008652D7" w:rsidP="00257EA2">
            <w:r>
              <w:t>7.7%</w:t>
            </w:r>
          </w:p>
        </w:tc>
        <w:tc>
          <w:tcPr>
            <w:tcW w:w="1800" w:type="dxa"/>
            <w:tcMar>
              <w:top w:w="80" w:type="dxa"/>
              <w:left w:w="100" w:type="dxa"/>
              <w:bottom w:w="80" w:type="dxa"/>
              <w:right w:w="100" w:type="dxa"/>
            </w:tcMar>
            <w:vAlign w:val="center"/>
          </w:tcPr>
          <w:p w14:paraId="64E9E159" w14:textId="77777777" w:rsidR="001C0EE2" w:rsidRDefault="008652D7" w:rsidP="00257EA2">
            <w:r>
              <w:t>4.7% to 10.7%</w:t>
            </w:r>
          </w:p>
        </w:tc>
        <w:tc>
          <w:tcPr>
            <w:tcW w:w="792" w:type="dxa"/>
            <w:tcMar>
              <w:top w:w="80" w:type="dxa"/>
              <w:left w:w="100" w:type="dxa"/>
              <w:bottom w:w="80" w:type="dxa"/>
              <w:right w:w="100" w:type="dxa"/>
            </w:tcMar>
            <w:vAlign w:val="center"/>
          </w:tcPr>
          <w:p w14:paraId="7B76F243" w14:textId="77777777" w:rsidR="001C0EE2" w:rsidRDefault="008652D7" w:rsidP="00257EA2">
            <w:r>
              <w:t>Pass</w:t>
            </w:r>
          </w:p>
        </w:tc>
        <w:tc>
          <w:tcPr>
            <w:tcW w:w="2088" w:type="dxa"/>
            <w:tcMar>
              <w:top w:w="80" w:type="dxa"/>
              <w:left w:w="100" w:type="dxa"/>
              <w:bottom w:w="80" w:type="dxa"/>
              <w:right w:w="100" w:type="dxa"/>
            </w:tcMar>
            <w:vAlign w:val="center"/>
          </w:tcPr>
          <w:p w14:paraId="1D38F9DD"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2DD660FD" w14:textId="77777777" w:rsidR="001C0EE2" w:rsidRDefault="008652D7" w:rsidP="00257EA2">
            <w:r>
              <w:t>10,000 adults aged 18–54.9</w:t>
            </w:r>
          </w:p>
        </w:tc>
      </w:tr>
      <w:tr w:rsidR="001C0EE2" w14:paraId="57E5385C" w14:textId="77777777">
        <w:trPr>
          <w:cantSplit/>
          <w:jc w:val="center"/>
        </w:trPr>
        <w:tc>
          <w:tcPr>
            <w:tcW w:w="2664" w:type="dxa"/>
            <w:tcMar>
              <w:top w:w="80" w:type="dxa"/>
              <w:left w:w="100" w:type="dxa"/>
              <w:bottom w:w="80" w:type="dxa"/>
              <w:right w:w="100" w:type="dxa"/>
            </w:tcMar>
            <w:vAlign w:val="center"/>
          </w:tcPr>
          <w:p w14:paraId="6411D8B6" w14:textId="77777777" w:rsidR="001C0EE2" w:rsidRDefault="008652D7" w:rsidP="00257EA2">
            <w:r>
              <w:t>Cycles longer than 38 days, age &lt;20</w:t>
            </w:r>
          </w:p>
        </w:tc>
        <w:tc>
          <w:tcPr>
            <w:tcW w:w="1008" w:type="dxa"/>
            <w:tcMar>
              <w:top w:w="80" w:type="dxa"/>
              <w:left w:w="100" w:type="dxa"/>
              <w:bottom w:w="80" w:type="dxa"/>
              <w:right w:w="100" w:type="dxa"/>
            </w:tcMar>
            <w:vAlign w:val="center"/>
          </w:tcPr>
          <w:p w14:paraId="1BB39C61" w14:textId="77777777" w:rsidR="001C0EE2" w:rsidRDefault="008652D7" w:rsidP="00257EA2">
            <w:r>
              <w:t>6.4%</w:t>
            </w:r>
          </w:p>
        </w:tc>
        <w:tc>
          <w:tcPr>
            <w:tcW w:w="1152" w:type="dxa"/>
            <w:tcMar>
              <w:top w:w="80" w:type="dxa"/>
              <w:left w:w="100" w:type="dxa"/>
              <w:bottom w:w="80" w:type="dxa"/>
              <w:right w:w="100" w:type="dxa"/>
            </w:tcMar>
            <w:vAlign w:val="center"/>
          </w:tcPr>
          <w:p w14:paraId="5482FC0B" w14:textId="77777777" w:rsidR="001C0EE2" w:rsidRDefault="008652D7" w:rsidP="00257EA2">
            <w:r>
              <w:t>8.3%</w:t>
            </w:r>
          </w:p>
        </w:tc>
        <w:tc>
          <w:tcPr>
            <w:tcW w:w="1800" w:type="dxa"/>
            <w:tcMar>
              <w:top w:w="80" w:type="dxa"/>
              <w:left w:w="100" w:type="dxa"/>
              <w:bottom w:w="80" w:type="dxa"/>
              <w:right w:w="100" w:type="dxa"/>
            </w:tcMar>
            <w:vAlign w:val="center"/>
          </w:tcPr>
          <w:p w14:paraId="400C24C9" w14:textId="77777777" w:rsidR="001C0EE2" w:rsidRDefault="008652D7" w:rsidP="00257EA2">
            <w:r>
              <w:t>5.3% to 11.3%</w:t>
            </w:r>
          </w:p>
        </w:tc>
        <w:tc>
          <w:tcPr>
            <w:tcW w:w="792" w:type="dxa"/>
            <w:tcMar>
              <w:top w:w="80" w:type="dxa"/>
              <w:left w:w="100" w:type="dxa"/>
              <w:bottom w:w="80" w:type="dxa"/>
              <w:right w:w="100" w:type="dxa"/>
            </w:tcMar>
            <w:vAlign w:val="center"/>
          </w:tcPr>
          <w:p w14:paraId="2CEC175A" w14:textId="77777777" w:rsidR="001C0EE2" w:rsidRDefault="008652D7" w:rsidP="00257EA2">
            <w:r>
              <w:t>Pass</w:t>
            </w:r>
          </w:p>
        </w:tc>
        <w:tc>
          <w:tcPr>
            <w:tcW w:w="2088" w:type="dxa"/>
            <w:tcMar>
              <w:top w:w="80" w:type="dxa"/>
              <w:left w:w="100" w:type="dxa"/>
              <w:bottom w:w="80" w:type="dxa"/>
              <w:right w:w="100" w:type="dxa"/>
            </w:tcMar>
            <w:vAlign w:val="center"/>
          </w:tcPr>
          <w:p w14:paraId="7848937C"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134EFA4E" w14:textId="77777777" w:rsidR="001C0EE2" w:rsidRDefault="008652D7" w:rsidP="00257EA2">
            <w:r>
              <w:t>10,000 adults aged 18–54.9</w:t>
            </w:r>
          </w:p>
        </w:tc>
      </w:tr>
      <w:tr w:rsidR="001C0EE2" w14:paraId="3C3FA15D" w14:textId="77777777">
        <w:trPr>
          <w:cantSplit/>
          <w:jc w:val="center"/>
        </w:trPr>
        <w:tc>
          <w:tcPr>
            <w:tcW w:w="2664" w:type="dxa"/>
            <w:tcMar>
              <w:top w:w="80" w:type="dxa"/>
              <w:left w:w="100" w:type="dxa"/>
              <w:bottom w:w="80" w:type="dxa"/>
              <w:right w:w="100" w:type="dxa"/>
            </w:tcMar>
            <w:vAlign w:val="center"/>
          </w:tcPr>
          <w:p w14:paraId="0FAFF9D7" w14:textId="77777777" w:rsidR="001C0EE2" w:rsidRDefault="008652D7" w:rsidP="00257EA2">
            <w:r>
              <w:lastRenderedPageBreak/>
              <w:t>Mean cycle length, age 20–24</w:t>
            </w:r>
          </w:p>
        </w:tc>
        <w:tc>
          <w:tcPr>
            <w:tcW w:w="1008" w:type="dxa"/>
            <w:tcMar>
              <w:top w:w="80" w:type="dxa"/>
              <w:left w:w="100" w:type="dxa"/>
              <w:bottom w:w="80" w:type="dxa"/>
              <w:right w:w="100" w:type="dxa"/>
            </w:tcMar>
            <w:vAlign w:val="center"/>
          </w:tcPr>
          <w:p w14:paraId="6D106D77" w14:textId="77777777" w:rsidR="001C0EE2" w:rsidRDefault="008652D7" w:rsidP="00257EA2">
            <w:r>
              <w:t>29.55</w:t>
            </w:r>
          </w:p>
        </w:tc>
        <w:tc>
          <w:tcPr>
            <w:tcW w:w="1152" w:type="dxa"/>
            <w:tcMar>
              <w:top w:w="80" w:type="dxa"/>
              <w:left w:w="100" w:type="dxa"/>
              <w:bottom w:w="80" w:type="dxa"/>
              <w:right w:w="100" w:type="dxa"/>
            </w:tcMar>
            <w:vAlign w:val="center"/>
          </w:tcPr>
          <w:p w14:paraId="2A446F8F" w14:textId="77777777" w:rsidR="001C0EE2" w:rsidRDefault="008652D7" w:rsidP="00257EA2">
            <w:r>
              <w:t>29.62</w:t>
            </w:r>
          </w:p>
        </w:tc>
        <w:tc>
          <w:tcPr>
            <w:tcW w:w="1800" w:type="dxa"/>
            <w:tcMar>
              <w:top w:w="80" w:type="dxa"/>
              <w:left w:w="100" w:type="dxa"/>
              <w:bottom w:w="80" w:type="dxa"/>
              <w:right w:w="100" w:type="dxa"/>
            </w:tcMar>
            <w:vAlign w:val="center"/>
          </w:tcPr>
          <w:p w14:paraId="1E78880F" w14:textId="77777777" w:rsidR="001C0EE2" w:rsidRDefault="008652D7" w:rsidP="00257EA2">
            <w:r>
              <w:t>29.07 to 30.17</w:t>
            </w:r>
          </w:p>
        </w:tc>
        <w:tc>
          <w:tcPr>
            <w:tcW w:w="792" w:type="dxa"/>
            <w:tcMar>
              <w:top w:w="80" w:type="dxa"/>
              <w:left w:w="100" w:type="dxa"/>
              <w:bottom w:w="80" w:type="dxa"/>
              <w:right w:w="100" w:type="dxa"/>
            </w:tcMar>
            <w:vAlign w:val="center"/>
          </w:tcPr>
          <w:p w14:paraId="11086964" w14:textId="77777777" w:rsidR="001C0EE2" w:rsidRDefault="008652D7" w:rsidP="00257EA2">
            <w:r>
              <w:t>Pass</w:t>
            </w:r>
          </w:p>
        </w:tc>
        <w:tc>
          <w:tcPr>
            <w:tcW w:w="2088" w:type="dxa"/>
            <w:tcMar>
              <w:top w:w="80" w:type="dxa"/>
              <w:left w:w="100" w:type="dxa"/>
              <w:bottom w:w="80" w:type="dxa"/>
              <w:right w:w="100" w:type="dxa"/>
            </w:tcMar>
            <w:vAlign w:val="center"/>
          </w:tcPr>
          <w:p w14:paraId="0ABFCED0"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7B6DBEDA" w14:textId="77777777" w:rsidR="001C0EE2" w:rsidRDefault="008652D7" w:rsidP="00257EA2">
            <w:r>
              <w:t>10,000 adults aged 18–54.9</w:t>
            </w:r>
          </w:p>
        </w:tc>
      </w:tr>
      <w:tr w:rsidR="001C0EE2" w14:paraId="03A4F9C4" w14:textId="77777777">
        <w:trPr>
          <w:cantSplit/>
          <w:jc w:val="center"/>
        </w:trPr>
        <w:tc>
          <w:tcPr>
            <w:tcW w:w="2664" w:type="dxa"/>
            <w:tcMar>
              <w:top w:w="80" w:type="dxa"/>
              <w:left w:w="100" w:type="dxa"/>
              <w:bottom w:w="80" w:type="dxa"/>
              <w:right w:w="100" w:type="dxa"/>
            </w:tcMar>
            <w:vAlign w:val="center"/>
          </w:tcPr>
          <w:p w14:paraId="701E4379" w14:textId="77777777" w:rsidR="001C0EE2" w:rsidRDefault="008652D7" w:rsidP="00257EA2">
            <w:r>
              <w:t>Pooled within-person cycle-length SD, age 20–24</w:t>
            </w:r>
          </w:p>
        </w:tc>
        <w:tc>
          <w:tcPr>
            <w:tcW w:w="1008" w:type="dxa"/>
            <w:tcMar>
              <w:top w:w="80" w:type="dxa"/>
              <w:left w:w="100" w:type="dxa"/>
              <w:bottom w:w="80" w:type="dxa"/>
              <w:right w:w="100" w:type="dxa"/>
            </w:tcMar>
            <w:vAlign w:val="center"/>
          </w:tcPr>
          <w:p w14:paraId="540F7F3A" w14:textId="77777777" w:rsidR="001C0EE2" w:rsidRDefault="008652D7" w:rsidP="00257EA2">
            <w:r>
              <w:t>5.15</w:t>
            </w:r>
          </w:p>
        </w:tc>
        <w:tc>
          <w:tcPr>
            <w:tcW w:w="1152" w:type="dxa"/>
            <w:tcMar>
              <w:top w:w="80" w:type="dxa"/>
              <w:left w:w="100" w:type="dxa"/>
              <w:bottom w:w="80" w:type="dxa"/>
              <w:right w:w="100" w:type="dxa"/>
            </w:tcMar>
            <w:vAlign w:val="center"/>
          </w:tcPr>
          <w:p w14:paraId="7190C117" w14:textId="77777777" w:rsidR="001C0EE2" w:rsidRDefault="008652D7" w:rsidP="00257EA2">
            <w:r>
              <w:t>5.07</w:t>
            </w:r>
          </w:p>
        </w:tc>
        <w:tc>
          <w:tcPr>
            <w:tcW w:w="1800" w:type="dxa"/>
            <w:tcMar>
              <w:top w:w="80" w:type="dxa"/>
              <w:left w:w="100" w:type="dxa"/>
              <w:bottom w:w="80" w:type="dxa"/>
              <w:right w:w="100" w:type="dxa"/>
            </w:tcMar>
            <w:vAlign w:val="center"/>
          </w:tcPr>
          <w:p w14:paraId="594C7435" w14:textId="77777777" w:rsidR="001C0EE2" w:rsidRDefault="008652D7" w:rsidP="00257EA2">
            <w:r>
              <w:t>4.72 to 5.42</w:t>
            </w:r>
          </w:p>
        </w:tc>
        <w:tc>
          <w:tcPr>
            <w:tcW w:w="792" w:type="dxa"/>
            <w:tcMar>
              <w:top w:w="80" w:type="dxa"/>
              <w:left w:w="100" w:type="dxa"/>
              <w:bottom w:w="80" w:type="dxa"/>
              <w:right w:w="100" w:type="dxa"/>
            </w:tcMar>
            <w:vAlign w:val="center"/>
          </w:tcPr>
          <w:p w14:paraId="651301D3" w14:textId="77777777" w:rsidR="001C0EE2" w:rsidRDefault="008652D7" w:rsidP="00257EA2">
            <w:r>
              <w:t>Pass</w:t>
            </w:r>
          </w:p>
        </w:tc>
        <w:tc>
          <w:tcPr>
            <w:tcW w:w="2088" w:type="dxa"/>
            <w:tcMar>
              <w:top w:w="80" w:type="dxa"/>
              <w:left w:w="100" w:type="dxa"/>
              <w:bottom w:w="80" w:type="dxa"/>
              <w:right w:w="100" w:type="dxa"/>
            </w:tcMar>
            <w:vAlign w:val="center"/>
          </w:tcPr>
          <w:p w14:paraId="2539DD10"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37E26762" w14:textId="77777777" w:rsidR="001C0EE2" w:rsidRDefault="008652D7" w:rsidP="00257EA2">
            <w:r>
              <w:t>10,000 adults aged 18–54.9</w:t>
            </w:r>
          </w:p>
        </w:tc>
      </w:tr>
      <w:tr w:rsidR="001C0EE2" w14:paraId="53149323" w14:textId="77777777">
        <w:trPr>
          <w:cantSplit/>
          <w:jc w:val="center"/>
        </w:trPr>
        <w:tc>
          <w:tcPr>
            <w:tcW w:w="2664" w:type="dxa"/>
            <w:tcMar>
              <w:top w:w="80" w:type="dxa"/>
              <w:left w:w="100" w:type="dxa"/>
              <w:bottom w:w="80" w:type="dxa"/>
              <w:right w:w="100" w:type="dxa"/>
            </w:tcMar>
            <w:vAlign w:val="center"/>
          </w:tcPr>
          <w:p w14:paraId="6B0E7B8A" w14:textId="77777777" w:rsidR="001C0EE2" w:rsidRDefault="008652D7" w:rsidP="00257EA2">
            <w:r>
              <w:t>Participants with mean absolute adjacent difference ≥7 days, age 20–24</w:t>
            </w:r>
          </w:p>
        </w:tc>
        <w:tc>
          <w:tcPr>
            <w:tcW w:w="1008" w:type="dxa"/>
            <w:tcMar>
              <w:top w:w="80" w:type="dxa"/>
              <w:left w:w="100" w:type="dxa"/>
              <w:bottom w:w="80" w:type="dxa"/>
              <w:right w:w="100" w:type="dxa"/>
            </w:tcMar>
            <w:vAlign w:val="center"/>
          </w:tcPr>
          <w:p w14:paraId="25A644D6" w14:textId="77777777" w:rsidR="001C0EE2" w:rsidRDefault="008652D7" w:rsidP="00257EA2">
            <w:r>
              <w:t>23.0%</w:t>
            </w:r>
          </w:p>
        </w:tc>
        <w:tc>
          <w:tcPr>
            <w:tcW w:w="1152" w:type="dxa"/>
            <w:tcMar>
              <w:top w:w="80" w:type="dxa"/>
              <w:left w:w="100" w:type="dxa"/>
              <w:bottom w:w="80" w:type="dxa"/>
              <w:right w:w="100" w:type="dxa"/>
            </w:tcMar>
            <w:vAlign w:val="center"/>
          </w:tcPr>
          <w:p w14:paraId="76AB8833" w14:textId="77777777" w:rsidR="001C0EE2" w:rsidRDefault="008652D7" w:rsidP="00257EA2">
            <w:r>
              <w:t>20.9%</w:t>
            </w:r>
          </w:p>
        </w:tc>
        <w:tc>
          <w:tcPr>
            <w:tcW w:w="1800" w:type="dxa"/>
            <w:tcMar>
              <w:top w:w="80" w:type="dxa"/>
              <w:left w:w="100" w:type="dxa"/>
              <w:bottom w:w="80" w:type="dxa"/>
              <w:right w:w="100" w:type="dxa"/>
            </w:tcMar>
            <w:vAlign w:val="center"/>
          </w:tcPr>
          <w:p w14:paraId="2D951127" w14:textId="77777777" w:rsidR="001C0EE2" w:rsidRDefault="008652D7" w:rsidP="00257EA2">
            <w:r>
              <w:t>17.4% to 24.4%</w:t>
            </w:r>
          </w:p>
        </w:tc>
        <w:tc>
          <w:tcPr>
            <w:tcW w:w="792" w:type="dxa"/>
            <w:tcMar>
              <w:top w:w="80" w:type="dxa"/>
              <w:left w:w="100" w:type="dxa"/>
              <w:bottom w:w="80" w:type="dxa"/>
              <w:right w:w="100" w:type="dxa"/>
            </w:tcMar>
            <w:vAlign w:val="center"/>
          </w:tcPr>
          <w:p w14:paraId="4ABFCBFA" w14:textId="77777777" w:rsidR="001C0EE2" w:rsidRDefault="008652D7" w:rsidP="00257EA2">
            <w:r>
              <w:t>Pass</w:t>
            </w:r>
          </w:p>
        </w:tc>
        <w:tc>
          <w:tcPr>
            <w:tcW w:w="2088" w:type="dxa"/>
            <w:tcMar>
              <w:top w:w="80" w:type="dxa"/>
              <w:left w:w="100" w:type="dxa"/>
              <w:bottom w:w="80" w:type="dxa"/>
              <w:right w:w="100" w:type="dxa"/>
            </w:tcMar>
            <w:vAlign w:val="center"/>
          </w:tcPr>
          <w:p w14:paraId="3B01023F"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30C00F38" w14:textId="77777777" w:rsidR="001C0EE2" w:rsidRDefault="008652D7" w:rsidP="00257EA2">
            <w:r>
              <w:t>10,000 adults aged 18–54.9</w:t>
            </w:r>
          </w:p>
        </w:tc>
      </w:tr>
      <w:tr w:rsidR="001C0EE2" w14:paraId="4460E60E" w14:textId="77777777">
        <w:trPr>
          <w:cantSplit/>
          <w:jc w:val="center"/>
        </w:trPr>
        <w:tc>
          <w:tcPr>
            <w:tcW w:w="2664" w:type="dxa"/>
            <w:tcMar>
              <w:top w:w="80" w:type="dxa"/>
              <w:left w:w="100" w:type="dxa"/>
              <w:bottom w:w="80" w:type="dxa"/>
              <w:right w:w="100" w:type="dxa"/>
            </w:tcMar>
            <w:vAlign w:val="center"/>
          </w:tcPr>
          <w:p w14:paraId="575D7D9B" w14:textId="77777777" w:rsidR="001C0EE2" w:rsidRDefault="008652D7" w:rsidP="00257EA2">
            <w:r>
              <w:t>Cycles shorter than 24 days, age 20–24</w:t>
            </w:r>
          </w:p>
        </w:tc>
        <w:tc>
          <w:tcPr>
            <w:tcW w:w="1008" w:type="dxa"/>
            <w:tcMar>
              <w:top w:w="80" w:type="dxa"/>
              <w:left w:w="100" w:type="dxa"/>
              <w:bottom w:w="80" w:type="dxa"/>
              <w:right w:w="100" w:type="dxa"/>
            </w:tcMar>
            <w:vAlign w:val="center"/>
          </w:tcPr>
          <w:p w14:paraId="38A87F9F" w14:textId="77777777" w:rsidR="001C0EE2" w:rsidRDefault="008652D7" w:rsidP="00257EA2">
            <w:r>
              <w:t>7.5%</w:t>
            </w:r>
          </w:p>
        </w:tc>
        <w:tc>
          <w:tcPr>
            <w:tcW w:w="1152" w:type="dxa"/>
            <w:tcMar>
              <w:top w:w="80" w:type="dxa"/>
              <w:left w:w="100" w:type="dxa"/>
              <w:bottom w:w="80" w:type="dxa"/>
              <w:right w:w="100" w:type="dxa"/>
            </w:tcMar>
            <w:vAlign w:val="center"/>
          </w:tcPr>
          <w:p w14:paraId="3334C836" w14:textId="77777777" w:rsidR="001C0EE2" w:rsidRDefault="008652D7" w:rsidP="00257EA2">
            <w:r>
              <w:t>7.2%</w:t>
            </w:r>
          </w:p>
        </w:tc>
        <w:tc>
          <w:tcPr>
            <w:tcW w:w="1800" w:type="dxa"/>
            <w:tcMar>
              <w:top w:w="80" w:type="dxa"/>
              <w:left w:w="100" w:type="dxa"/>
              <w:bottom w:w="80" w:type="dxa"/>
              <w:right w:w="100" w:type="dxa"/>
            </w:tcMar>
            <w:vAlign w:val="center"/>
          </w:tcPr>
          <w:p w14:paraId="0AF1841B" w14:textId="77777777" w:rsidR="001C0EE2" w:rsidRDefault="008652D7" w:rsidP="00257EA2">
            <w:r>
              <w:t>4.2% to 10.2%</w:t>
            </w:r>
          </w:p>
        </w:tc>
        <w:tc>
          <w:tcPr>
            <w:tcW w:w="792" w:type="dxa"/>
            <w:tcMar>
              <w:top w:w="80" w:type="dxa"/>
              <w:left w:w="100" w:type="dxa"/>
              <w:bottom w:w="80" w:type="dxa"/>
              <w:right w:w="100" w:type="dxa"/>
            </w:tcMar>
            <w:vAlign w:val="center"/>
          </w:tcPr>
          <w:p w14:paraId="6E65B408" w14:textId="77777777" w:rsidR="001C0EE2" w:rsidRDefault="008652D7" w:rsidP="00257EA2">
            <w:r>
              <w:t>Pass</w:t>
            </w:r>
          </w:p>
        </w:tc>
        <w:tc>
          <w:tcPr>
            <w:tcW w:w="2088" w:type="dxa"/>
            <w:tcMar>
              <w:top w:w="80" w:type="dxa"/>
              <w:left w:w="100" w:type="dxa"/>
              <w:bottom w:w="80" w:type="dxa"/>
              <w:right w:w="100" w:type="dxa"/>
            </w:tcMar>
            <w:vAlign w:val="center"/>
          </w:tcPr>
          <w:p w14:paraId="4EB887E6"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1842591A" w14:textId="77777777" w:rsidR="001C0EE2" w:rsidRDefault="008652D7" w:rsidP="00257EA2">
            <w:r>
              <w:t>10,000 adults aged 18–54.9</w:t>
            </w:r>
          </w:p>
        </w:tc>
      </w:tr>
      <w:tr w:rsidR="001C0EE2" w14:paraId="0B521C72" w14:textId="77777777">
        <w:trPr>
          <w:cantSplit/>
          <w:jc w:val="center"/>
        </w:trPr>
        <w:tc>
          <w:tcPr>
            <w:tcW w:w="2664" w:type="dxa"/>
            <w:tcMar>
              <w:top w:w="80" w:type="dxa"/>
              <w:left w:w="100" w:type="dxa"/>
              <w:bottom w:w="80" w:type="dxa"/>
              <w:right w:w="100" w:type="dxa"/>
            </w:tcMar>
            <w:vAlign w:val="center"/>
          </w:tcPr>
          <w:p w14:paraId="546675FC" w14:textId="77777777" w:rsidR="001C0EE2" w:rsidRDefault="008652D7" w:rsidP="00257EA2">
            <w:r>
              <w:t>Cycles longer than 38 days, age 20–24</w:t>
            </w:r>
          </w:p>
        </w:tc>
        <w:tc>
          <w:tcPr>
            <w:tcW w:w="1008" w:type="dxa"/>
            <w:tcMar>
              <w:top w:w="80" w:type="dxa"/>
              <w:left w:w="100" w:type="dxa"/>
              <w:bottom w:w="80" w:type="dxa"/>
              <w:right w:w="100" w:type="dxa"/>
            </w:tcMar>
            <w:vAlign w:val="center"/>
          </w:tcPr>
          <w:p w14:paraId="79C928A6" w14:textId="77777777" w:rsidR="001C0EE2" w:rsidRDefault="008652D7" w:rsidP="00257EA2">
            <w:r>
              <w:t>6.2%</w:t>
            </w:r>
          </w:p>
        </w:tc>
        <w:tc>
          <w:tcPr>
            <w:tcW w:w="1152" w:type="dxa"/>
            <w:tcMar>
              <w:top w:w="80" w:type="dxa"/>
              <w:left w:w="100" w:type="dxa"/>
              <w:bottom w:w="80" w:type="dxa"/>
              <w:right w:w="100" w:type="dxa"/>
            </w:tcMar>
            <w:vAlign w:val="center"/>
          </w:tcPr>
          <w:p w14:paraId="35295BEC" w14:textId="77777777" w:rsidR="001C0EE2" w:rsidRDefault="008652D7" w:rsidP="00257EA2">
            <w:r>
              <w:t>6.9%</w:t>
            </w:r>
          </w:p>
        </w:tc>
        <w:tc>
          <w:tcPr>
            <w:tcW w:w="1800" w:type="dxa"/>
            <w:tcMar>
              <w:top w:w="80" w:type="dxa"/>
              <w:left w:w="100" w:type="dxa"/>
              <w:bottom w:w="80" w:type="dxa"/>
              <w:right w:w="100" w:type="dxa"/>
            </w:tcMar>
            <w:vAlign w:val="center"/>
          </w:tcPr>
          <w:p w14:paraId="0EB82AB4" w14:textId="77777777" w:rsidR="001C0EE2" w:rsidRDefault="008652D7" w:rsidP="00257EA2">
            <w:r>
              <w:t>3.9% to 9.9%</w:t>
            </w:r>
          </w:p>
        </w:tc>
        <w:tc>
          <w:tcPr>
            <w:tcW w:w="792" w:type="dxa"/>
            <w:tcMar>
              <w:top w:w="80" w:type="dxa"/>
              <w:left w:w="100" w:type="dxa"/>
              <w:bottom w:w="80" w:type="dxa"/>
              <w:right w:w="100" w:type="dxa"/>
            </w:tcMar>
            <w:vAlign w:val="center"/>
          </w:tcPr>
          <w:p w14:paraId="4A4AF72F" w14:textId="77777777" w:rsidR="001C0EE2" w:rsidRDefault="008652D7" w:rsidP="00257EA2">
            <w:r>
              <w:t>Pass</w:t>
            </w:r>
          </w:p>
        </w:tc>
        <w:tc>
          <w:tcPr>
            <w:tcW w:w="2088" w:type="dxa"/>
            <w:tcMar>
              <w:top w:w="80" w:type="dxa"/>
              <w:left w:w="100" w:type="dxa"/>
              <w:bottom w:w="80" w:type="dxa"/>
              <w:right w:w="100" w:type="dxa"/>
            </w:tcMar>
            <w:vAlign w:val="center"/>
          </w:tcPr>
          <w:p w14:paraId="38F99DF7"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5B2DE90A" w14:textId="77777777" w:rsidR="001C0EE2" w:rsidRDefault="008652D7" w:rsidP="00257EA2">
            <w:r>
              <w:t>10,000 adults aged 18–54.9</w:t>
            </w:r>
          </w:p>
        </w:tc>
      </w:tr>
      <w:tr w:rsidR="001C0EE2" w14:paraId="6B89F5A7" w14:textId="77777777">
        <w:trPr>
          <w:cantSplit/>
          <w:jc w:val="center"/>
        </w:trPr>
        <w:tc>
          <w:tcPr>
            <w:tcW w:w="2664" w:type="dxa"/>
            <w:tcMar>
              <w:top w:w="80" w:type="dxa"/>
              <w:left w:w="100" w:type="dxa"/>
              <w:bottom w:w="80" w:type="dxa"/>
              <w:right w:w="100" w:type="dxa"/>
            </w:tcMar>
            <w:vAlign w:val="center"/>
          </w:tcPr>
          <w:p w14:paraId="681A05E5" w14:textId="77777777" w:rsidR="001C0EE2" w:rsidRDefault="008652D7" w:rsidP="00257EA2">
            <w:r>
              <w:t>Mean cycle length, age 25–29</w:t>
            </w:r>
          </w:p>
        </w:tc>
        <w:tc>
          <w:tcPr>
            <w:tcW w:w="1008" w:type="dxa"/>
            <w:tcMar>
              <w:top w:w="80" w:type="dxa"/>
              <w:left w:w="100" w:type="dxa"/>
              <w:bottom w:w="80" w:type="dxa"/>
              <w:right w:w="100" w:type="dxa"/>
            </w:tcMar>
            <w:vAlign w:val="center"/>
          </w:tcPr>
          <w:p w14:paraId="49612325" w14:textId="77777777" w:rsidR="001C0EE2" w:rsidRDefault="008652D7" w:rsidP="00257EA2">
            <w:r>
              <w:t>29.34</w:t>
            </w:r>
          </w:p>
        </w:tc>
        <w:tc>
          <w:tcPr>
            <w:tcW w:w="1152" w:type="dxa"/>
            <w:tcMar>
              <w:top w:w="80" w:type="dxa"/>
              <w:left w:w="100" w:type="dxa"/>
              <w:bottom w:w="80" w:type="dxa"/>
              <w:right w:w="100" w:type="dxa"/>
            </w:tcMar>
            <w:vAlign w:val="center"/>
          </w:tcPr>
          <w:p w14:paraId="2E8E0D12" w14:textId="77777777" w:rsidR="001C0EE2" w:rsidRDefault="008652D7" w:rsidP="00257EA2">
            <w:r>
              <w:t>29.31</w:t>
            </w:r>
          </w:p>
        </w:tc>
        <w:tc>
          <w:tcPr>
            <w:tcW w:w="1800" w:type="dxa"/>
            <w:tcMar>
              <w:top w:w="80" w:type="dxa"/>
              <w:left w:w="100" w:type="dxa"/>
              <w:bottom w:w="80" w:type="dxa"/>
              <w:right w:w="100" w:type="dxa"/>
            </w:tcMar>
            <w:vAlign w:val="center"/>
          </w:tcPr>
          <w:p w14:paraId="1A984215" w14:textId="77777777" w:rsidR="001C0EE2" w:rsidRDefault="008652D7" w:rsidP="00257EA2">
            <w:r>
              <w:t>28.76 to 29.86</w:t>
            </w:r>
          </w:p>
        </w:tc>
        <w:tc>
          <w:tcPr>
            <w:tcW w:w="792" w:type="dxa"/>
            <w:tcMar>
              <w:top w:w="80" w:type="dxa"/>
              <w:left w:w="100" w:type="dxa"/>
              <w:bottom w:w="80" w:type="dxa"/>
              <w:right w:w="100" w:type="dxa"/>
            </w:tcMar>
            <w:vAlign w:val="center"/>
          </w:tcPr>
          <w:p w14:paraId="5E2BF199" w14:textId="77777777" w:rsidR="001C0EE2" w:rsidRDefault="008652D7" w:rsidP="00257EA2">
            <w:r>
              <w:t>Pass</w:t>
            </w:r>
          </w:p>
        </w:tc>
        <w:tc>
          <w:tcPr>
            <w:tcW w:w="2088" w:type="dxa"/>
            <w:tcMar>
              <w:top w:w="80" w:type="dxa"/>
              <w:left w:w="100" w:type="dxa"/>
              <w:bottom w:w="80" w:type="dxa"/>
              <w:right w:w="100" w:type="dxa"/>
            </w:tcMar>
            <w:vAlign w:val="center"/>
          </w:tcPr>
          <w:p w14:paraId="56E06FD8"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7B2F9592" w14:textId="77777777" w:rsidR="001C0EE2" w:rsidRDefault="008652D7" w:rsidP="00257EA2">
            <w:r>
              <w:t>10,000 adults aged 18–54.9</w:t>
            </w:r>
          </w:p>
        </w:tc>
      </w:tr>
      <w:tr w:rsidR="001C0EE2" w14:paraId="14761C76" w14:textId="77777777">
        <w:trPr>
          <w:cantSplit/>
          <w:jc w:val="center"/>
        </w:trPr>
        <w:tc>
          <w:tcPr>
            <w:tcW w:w="2664" w:type="dxa"/>
            <w:tcMar>
              <w:top w:w="80" w:type="dxa"/>
              <w:left w:w="100" w:type="dxa"/>
              <w:bottom w:w="80" w:type="dxa"/>
              <w:right w:w="100" w:type="dxa"/>
            </w:tcMar>
            <w:vAlign w:val="center"/>
          </w:tcPr>
          <w:p w14:paraId="26A1EC00" w14:textId="77777777" w:rsidR="001C0EE2" w:rsidRDefault="008652D7" w:rsidP="00257EA2">
            <w:r>
              <w:lastRenderedPageBreak/>
              <w:t>Pooled within-person cycle-length SD, age 25–29</w:t>
            </w:r>
          </w:p>
        </w:tc>
        <w:tc>
          <w:tcPr>
            <w:tcW w:w="1008" w:type="dxa"/>
            <w:tcMar>
              <w:top w:w="80" w:type="dxa"/>
              <w:left w:w="100" w:type="dxa"/>
              <w:bottom w:w="80" w:type="dxa"/>
              <w:right w:w="100" w:type="dxa"/>
            </w:tcMar>
            <w:vAlign w:val="center"/>
          </w:tcPr>
          <w:p w14:paraId="2CE777DF" w14:textId="77777777" w:rsidR="001C0EE2" w:rsidRDefault="008652D7" w:rsidP="00257EA2">
            <w:r>
              <w:t>4.71</w:t>
            </w:r>
          </w:p>
        </w:tc>
        <w:tc>
          <w:tcPr>
            <w:tcW w:w="1152" w:type="dxa"/>
            <w:tcMar>
              <w:top w:w="80" w:type="dxa"/>
              <w:left w:w="100" w:type="dxa"/>
              <w:bottom w:w="80" w:type="dxa"/>
              <w:right w:w="100" w:type="dxa"/>
            </w:tcMar>
            <w:vAlign w:val="center"/>
          </w:tcPr>
          <w:p w14:paraId="46EE5E82" w14:textId="77777777" w:rsidR="001C0EE2" w:rsidRDefault="008652D7" w:rsidP="00257EA2">
            <w:r>
              <w:t>4.70</w:t>
            </w:r>
          </w:p>
        </w:tc>
        <w:tc>
          <w:tcPr>
            <w:tcW w:w="1800" w:type="dxa"/>
            <w:tcMar>
              <w:top w:w="80" w:type="dxa"/>
              <w:left w:w="100" w:type="dxa"/>
              <w:bottom w:w="80" w:type="dxa"/>
              <w:right w:w="100" w:type="dxa"/>
            </w:tcMar>
            <w:vAlign w:val="center"/>
          </w:tcPr>
          <w:p w14:paraId="41AC796B" w14:textId="77777777" w:rsidR="001C0EE2" w:rsidRDefault="008652D7" w:rsidP="00257EA2">
            <w:r>
              <w:t>4.35 to 5.05</w:t>
            </w:r>
          </w:p>
        </w:tc>
        <w:tc>
          <w:tcPr>
            <w:tcW w:w="792" w:type="dxa"/>
            <w:tcMar>
              <w:top w:w="80" w:type="dxa"/>
              <w:left w:w="100" w:type="dxa"/>
              <w:bottom w:w="80" w:type="dxa"/>
              <w:right w:w="100" w:type="dxa"/>
            </w:tcMar>
            <w:vAlign w:val="center"/>
          </w:tcPr>
          <w:p w14:paraId="10BACFB2" w14:textId="77777777" w:rsidR="001C0EE2" w:rsidRDefault="008652D7" w:rsidP="00257EA2">
            <w:r>
              <w:t>Pass</w:t>
            </w:r>
          </w:p>
        </w:tc>
        <w:tc>
          <w:tcPr>
            <w:tcW w:w="2088" w:type="dxa"/>
            <w:tcMar>
              <w:top w:w="80" w:type="dxa"/>
              <w:left w:w="100" w:type="dxa"/>
              <w:bottom w:w="80" w:type="dxa"/>
              <w:right w:w="100" w:type="dxa"/>
            </w:tcMar>
            <w:vAlign w:val="center"/>
          </w:tcPr>
          <w:p w14:paraId="69BEA0A0"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51250678" w14:textId="77777777" w:rsidR="001C0EE2" w:rsidRDefault="008652D7" w:rsidP="00257EA2">
            <w:r>
              <w:t>10,000 adults aged 18–54.9</w:t>
            </w:r>
          </w:p>
        </w:tc>
      </w:tr>
      <w:tr w:rsidR="001C0EE2" w14:paraId="4E65DE01" w14:textId="77777777">
        <w:trPr>
          <w:cantSplit/>
          <w:jc w:val="center"/>
        </w:trPr>
        <w:tc>
          <w:tcPr>
            <w:tcW w:w="2664" w:type="dxa"/>
            <w:tcMar>
              <w:top w:w="80" w:type="dxa"/>
              <w:left w:w="100" w:type="dxa"/>
              <w:bottom w:w="80" w:type="dxa"/>
              <w:right w:w="100" w:type="dxa"/>
            </w:tcMar>
            <w:vAlign w:val="center"/>
          </w:tcPr>
          <w:p w14:paraId="122E9FCE" w14:textId="77777777" w:rsidR="001C0EE2" w:rsidRDefault="008652D7" w:rsidP="00257EA2">
            <w:r>
              <w:t>Participants with mean absolute adjacent difference ≥7 days, age 25–29</w:t>
            </w:r>
          </w:p>
        </w:tc>
        <w:tc>
          <w:tcPr>
            <w:tcW w:w="1008" w:type="dxa"/>
            <w:tcMar>
              <w:top w:w="80" w:type="dxa"/>
              <w:left w:w="100" w:type="dxa"/>
              <w:bottom w:w="80" w:type="dxa"/>
              <w:right w:w="100" w:type="dxa"/>
            </w:tcMar>
            <w:vAlign w:val="center"/>
          </w:tcPr>
          <w:p w14:paraId="21B55983" w14:textId="77777777" w:rsidR="001C0EE2" w:rsidRDefault="008652D7" w:rsidP="00257EA2">
            <w:r>
              <w:t>17.0%</w:t>
            </w:r>
          </w:p>
        </w:tc>
        <w:tc>
          <w:tcPr>
            <w:tcW w:w="1152" w:type="dxa"/>
            <w:tcMar>
              <w:top w:w="80" w:type="dxa"/>
              <w:left w:w="100" w:type="dxa"/>
              <w:bottom w:w="80" w:type="dxa"/>
              <w:right w:w="100" w:type="dxa"/>
            </w:tcMar>
            <w:vAlign w:val="center"/>
          </w:tcPr>
          <w:p w14:paraId="4537A87E" w14:textId="77777777" w:rsidR="001C0EE2" w:rsidRDefault="008652D7" w:rsidP="00257EA2">
            <w:r>
              <w:t>15.9%</w:t>
            </w:r>
          </w:p>
        </w:tc>
        <w:tc>
          <w:tcPr>
            <w:tcW w:w="1800" w:type="dxa"/>
            <w:tcMar>
              <w:top w:w="80" w:type="dxa"/>
              <w:left w:w="100" w:type="dxa"/>
              <w:bottom w:w="80" w:type="dxa"/>
              <w:right w:w="100" w:type="dxa"/>
            </w:tcMar>
            <w:vAlign w:val="center"/>
          </w:tcPr>
          <w:p w14:paraId="0347C291" w14:textId="77777777" w:rsidR="001C0EE2" w:rsidRDefault="008652D7" w:rsidP="00257EA2">
            <w:r>
              <w:t>12.4% to 19.4%</w:t>
            </w:r>
          </w:p>
        </w:tc>
        <w:tc>
          <w:tcPr>
            <w:tcW w:w="792" w:type="dxa"/>
            <w:tcMar>
              <w:top w:w="80" w:type="dxa"/>
              <w:left w:w="100" w:type="dxa"/>
              <w:bottom w:w="80" w:type="dxa"/>
              <w:right w:w="100" w:type="dxa"/>
            </w:tcMar>
            <w:vAlign w:val="center"/>
          </w:tcPr>
          <w:p w14:paraId="72FFF184" w14:textId="77777777" w:rsidR="001C0EE2" w:rsidRDefault="008652D7" w:rsidP="00257EA2">
            <w:r>
              <w:t>Pass</w:t>
            </w:r>
          </w:p>
        </w:tc>
        <w:tc>
          <w:tcPr>
            <w:tcW w:w="2088" w:type="dxa"/>
            <w:tcMar>
              <w:top w:w="80" w:type="dxa"/>
              <w:left w:w="100" w:type="dxa"/>
              <w:bottom w:w="80" w:type="dxa"/>
              <w:right w:w="100" w:type="dxa"/>
            </w:tcMar>
            <w:vAlign w:val="center"/>
          </w:tcPr>
          <w:p w14:paraId="5FE141AD"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5FA169D4" w14:textId="77777777" w:rsidR="001C0EE2" w:rsidRDefault="008652D7" w:rsidP="00257EA2">
            <w:r>
              <w:t>10,000 adults aged 18–54.9</w:t>
            </w:r>
          </w:p>
        </w:tc>
      </w:tr>
      <w:tr w:rsidR="001C0EE2" w14:paraId="6C140098" w14:textId="77777777">
        <w:trPr>
          <w:cantSplit/>
          <w:jc w:val="center"/>
        </w:trPr>
        <w:tc>
          <w:tcPr>
            <w:tcW w:w="2664" w:type="dxa"/>
            <w:tcMar>
              <w:top w:w="80" w:type="dxa"/>
              <w:left w:w="100" w:type="dxa"/>
              <w:bottom w:w="80" w:type="dxa"/>
              <w:right w:w="100" w:type="dxa"/>
            </w:tcMar>
            <w:vAlign w:val="center"/>
          </w:tcPr>
          <w:p w14:paraId="3502AD19" w14:textId="77777777" w:rsidR="001C0EE2" w:rsidRDefault="008652D7" w:rsidP="00257EA2">
            <w:r>
              <w:t>Cycles shorter than 24 days, age 25–29</w:t>
            </w:r>
          </w:p>
        </w:tc>
        <w:tc>
          <w:tcPr>
            <w:tcW w:w="1008" w:type="dxa"/>
            <w:tcMar>
              <w:top w:w="80" w:type="dxa"/>
              <w:left w:w="100" w:type="dxa"/>
              <w:bottom w:w="80" w:type="dxa"/>
              <w:right w:w="100" w:type="dxa"/>
            </w:tcMar>
            <w:vAlign w:val="center"/>
          </w:tcPr>
          <w:p w14:paraId="42B75EAA" w14:textId="77777777" w:rsidR="001C0EE2" w:rsidRDefault="008652D7" w:rsidP="00257EA2">
            <w:r>
              <w:t>6.9%</w:t>
            </w:r>
          </w:p>
        </w:tc>
        <w:tc>
          <w:tcPr>
            <w:tcW w:w="1152" w:type="dxa"/>
            <w:tcMar>
              <w:top w:w="80" w:type="dxa"/>
              <w:left w:w="100" w:type="dxa"/>
              <w:bottom w:w="80" w:type="dxa"/>
              <w:right w:w="100" w:type="dxa"/>
            </w:tcMar>
            <w:vAlign w:val="center"/>
          </w:tcPr>
          <w:p w14:paraId="0FB77DA5" w14:textId="77777777" w:rsidR="001C0EE2" w:rsidRDefault="008652D7" w:rsidP="00257EA2">
            <w:r>
              <w:t>6.1%</w:t>
            </w:r>
          </w:p>
        </w:tc>
        <w:tc>
          <w:tcPr>
            <w:tcW w:w="1800" w:type="dxa"/>
            <w:tcMar>
              <w:top w:w="80" w:type="dxa"/>
              <w:left w:w="100" w:type="dxa"/>
              <w:bottom w:w="80" w:type="dxa"/>
              <w:right w:w="100" w:type="dxa"/>
            </w:tcMar>
            <w:vAlign w:val="center"/>
          </w:tcPr>
          <w:p w14:paraId="0D5BED46" w14:textId="77777777" w:rsidR="001C0EE2" w:rsidRDefault="008652D7" w:rsidP="00257EA2">
            <w:r>
              <w:t>3.1% to 9.1%</w:t>
            </w:r>
          </w:p>
        </w:tc>
        <w:tc>
          <w:tcPr>
            <w:tcW w:w="792" w:type="dxa"/>
            <w:tcMar>
              <w:top w:w="80" w:type="dxa"/>
              <w:left w:w="100" w:type="dxa"/>
              <w:bottom w:w="80" w:type="dxa"/>
              <w:right w:w="100" w:type="dxa"/>
            </w:tcMar>
            <w:vAlign w:val="center"/>
          </w:tcPr>
          <w:p w14:paraId="1AAA511A" w14:textId="77777777" w:rsidR="001C0EE2" w:rsidRDefault="008652D7" w:rsidP="00257EA2">
            <w:r>
              <w:t>Pass</w:t>
            </w:r>
          </w:p>
        </w:tc>
        <w:tc>
          <w:tcPr>
            <w:tcW w:w="2088" w:type="dxa"/>
            <w:tcMar>
              <w:top w:w="80" w:type="dxa"/>
              <w:left w:w="100" w:type="dxa"/>
              <w:bottom w:w="80" w:type="dxa"/>
              <w:right w:w="100" w:type="dxa"/>
            </w:tcMar>
            <w:vAlign w:val="center"/>
          </w:tcPr>
          <w:p w14:paraId="12F60E8A"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0498918A" w14:textId="77777777" w:rsidR="001C0EE2" w:rsidRDefault="008652D7" w:rsidP="00257EA2">
            <w:r>
              <w:t>10,000 adults aged 18–54.9</w:t>
            </w:r>
          </w:p>
        </w:tc>
      </w:tr>
      <w:tr w:rsidR="001C0EE2" w14:paraId="7A70787E" w14:textId="77777777">
        <w:trPr>
          <w:cantSplit/>
          <w:jc w:val="center"/>
        </w:trPr>
        <w:tc>
          <w:tcPr>
            <w:tcW w:w="2664" w:type="dxa"/>
            <w:tcMar>
              <w:top w:w="80" w:type="dxa"/>
              <w:left w:w="100" w:type="dxa"/>
              <w:bottom w:w="80" w:type="dxa"/>
              <w:right w:w="100" w:type="dxa"/>
            </w:tcMar>
            <w:vAlign w:val="center"/>
          </w:tcPr>
          <w:p w14:paraId="5667C087" w14:textId="77777777" w:rsidR="001C0EE2" w:rsidRDefault="008652D7" w:rsidP="00257EA2">
            <w:r>
              <w:t>Cycles longer than 38 days, age 25–29</w:t>
            </w:r>
          </w:p>
        </w:tc>
        <w:tc>
          <w:tcPr>
            <w:tcW w:w="1008" w:type="dxa"/>
            <w:tcMar>
              <w:top w:w="80" w:type="dxa"/>
              <w:left w:w="100" w:type="dxa"/>
              <w:bottom w:w="80" w:type="dxa"/>
              <w:right w:w="100" w:type="dxa"/>
            </w:tcMar>
            <w:vAlign w:val="center"/>
          </w:tcPr>
          <w:p w14:paraId="6551D7E1" w14:textId="77777777" w:rsidR="001C0EE2" w:rsidRDefault="008652D7" w:rsidP="00257EA2">
            <w:r>
              <w:t>4.8%</w:t>
            </w:r>
          </w:p>
        </w:tc>
        <w:tc>
          <w:tcPr>
            <w:tcW w:w="1152" w:type="dxa"/>
            <w:tcMar>
              <w:top w:w="80" w:type="dxa"/>
              <w:left w:w="100" w:type="dxa"/>
              <w:bottom w:w="80" w:type="dxa"/>
              <w:right w:w="100" w:type="dxa"/>
            </w:tcMar>
            <w:vAlign w:val="center"/>
          </w:tcPr>
          <w:p w14:paraId="0FD3AE9B" w14:textId="77777777" w:rsidR="001C0EE2" w:rsidRDefault="008652D7" w:rsidP="00257EA2">
            <w:r>
              <w:t>6.2%</w:t>
            </w:r>
          </w:p>
        </w:tc>
        <w:tc>
          <w:tcPr>
            <w:tcW w:w="1800" w:type="dxa"/>
            <w:tcMar>
              <w:top w:w="80" w:type="dxa"/>
              <w:left w:w="100" w:type="dxa"/>
              <w:bottom w:w="80" w:type="dxa"/>
              <w:right w:w="100" w:type="dxa"/>
            </w:tcMar>
            <w:vAlign w:val="center"/>
          </w:tcPr>
          <w:p w14:paraId="46DE17F2" w14:textId="77777777" w:rsidR="001C0EE2" w:rsidRDefault="008652D7" w:rsidP="00257EA2">
            <w:r>
              <w:t>3.2% to 9.2%</w:t>
            </w:r>
          </w:p>
        </w:tc>
        <w:tc>
          <w:tcPr>
            <w:tcW w:w="792" w:type="dxa"/>
            <w:tcMar>
              <w:top w:w="80" w:type="dxa"/>
              <w:left w:w="100" w:type="dxa"/>
              <w:bottom w:w="80" w:type="dxa"/>
              <w:right w:w="100" w:type="dxa"/>
            </w:tcMar>
            <w:vAlign w:val="center"/>
          </w:tcPr>
          <w:p w14:paraId="51497C20" w14:textId="77777777" w:rsidR="001C0EE2" w:rsidRDefault="008652D7" w:rsidP="00257EA2">
            <w:r>
              <w:t>Pass</w:t>
            </w:r>
          </w:p>
        </w:tc>
        <w:tc>
          <w:tcPr>
            <w:tcW w:w="2088" w:type="dxa"/>
            <w:tcMar>
              <w:top w:w="80" w:type="dxa"/>
              <w:left w:w="100" w:type="dxa"/>
              <w:bottom w:w="80" w:type="dxa"/>
              <w:right w:w="100" w:type="dxa"/>
            </w:tcMar>
            <w:vAlign w:val="center"/>
          </w:tcPr>
          <w:p w14:paraId="0B2BAFF8"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260A767E" w14:textId="77777777" w:rsidR="001C0EE2" w:rsidRDefault="008652D7" w:rsidP="00257EA2">
            <w:r>
              <w:t>10,000 adults aged 18–54.9</w:t>
            </w:r>
          </w:p>
        </w:tc>
      </w:tr>
      <w:tr w:rsidR="001C0EE2" w14:paraId="4DF465B9" w14:textId="77777777">
        <w:trPr>
          <w:cantSplit/>
          <w:jc w:val="center"/>
        </w:trPr>
        <w:tc>
          <w:tcPr>
            <w:tcW w:w="2664" w:type="dxa"/>
            <w:tcMar>
              <w:top w:w="80" w:type="dxa"/>
              <w:left w:w="100" w:type="dxa"/>
              <w:bottom w:w="80" w:type="dxa"/>
              <w:right w:w="100" w:type="dxa"/>
            </w:tcMar>
            <w:vAlign w:val="center"/>
          </w:tcPr>
          <w:p w14:paraId="47CB66DE" w14:textId="77777777" w:rsidR="001C0EE2" w:rsidRDefault="008652D7" w:rsidP="00257EA2">
            <w:r>
              <w:t>Mean cycle length, age 30–34</w:t>
            </w:r>
          </w:p>
        </w:tc>
        <w:tc>
          <w:tcPr>
            <w:tcW w:w="1008" w:type="dxa"/>
            <w:tcMar>
              <w:top w:w="80" w:type="dxa"/>
              <w:left w:w="100" w:type="dxa"/>
              <w:bottom w:w="80" w:type="dxa"/>
              <w:right w:w="100" w:type="dxa"/>
            </w:tcMar>
            <w:vAlign w:val="center"/>
          </w:tcPr>
          <w:p w14:paraId="61363E78" w14:textId="77777777" w:rsidR="001C0EE2" w:rsidRDefault="008652D7" w:rsidP="00257EA2">
            <w:r>
              <w:t>28.75</w:t>
            </w:r>
          </w:p>
        </w:tc>
        <w:tc>
          <w:tcPr>
            <w:tcW w:w="1152" w:type="dxa"/>
            <w:tcMar>
              <w:top w:w="80" w:type="dxa"/>
              <w:left w:w="100" w:type="dxa"/>
              <w:bottom w:w="80" w:type="dxa"/>
              <w:right w:w="100" w:type="dxa"/>
            </w:tcMar>
            <w:vAlign w:val="center"/>
          </w:tcPr>
          <w:p w14:paraId="79076A0A" w14:textId="77777777" w:rsidR="001C0EE2" w:rsidRDefault="008652D7" w:rsidP="00257EA2">
            <w:r>
              <w:t>28.75</w:t>
            </w:r>
          </w:p>
        </w:tc>
        <w:tc>
          <w:tcPr>
            <w:tcW w:w="1800" w:type="dxa"/>
            <w:tcMar>
              <w:top w:w="80" w:type="dxa"/>
              <w:left w:w="100" w:type="dxa"/>
              <w:bottom w:w="80" w:type="dxa"/>
              <w:right w:w="100" w:type="dxa"/>
            </w:tcMar>
            <w:vAlign w:val="center"/>
          </w:tcPr>
          <w:p w14:paraId="2C7C09C7" w14:textId="77777777" w:rsidR="001C0EE2" w:rsidRDefault="008652D7" w:rsidP="00257EA2">
            <w:r>
              <w:t>28.20 to 29.30</w:t>
            </w:r>
          </w:p>
        </w:tc>
        <w:tc>
          <w:tcPr>
            <w:tcW w:w="792" w:type="dxa"/>
            <w:tcMar>
              <w:top w:w="80" w:type="dxa"/>
              <w:left w:w="100" w:type="dxa"/>
              <w:bottom w:w="80" w:type="dxa"/>
              <w:right w:w="100" w:type="dxa"/>
            </w:tcMar>
            <w:vAlign w:val="center"/>
          </w:tcPr>
          <w:p w14:paraId="2D8FF2C8" w14:textId="77777777" w:rsidR="001C0EE2" w:rsidRDefault="008652D7" w:rsidP="00257EA2">
            <w:r>
              <w:t>Pass</w:t>
            </w:r>
          </w:p>
        </w:tc>
        <w:tc>
          <w:tcPr>
            <w:tcW w:w="2088" w:type="dxa"/>
            <w:tcMar>
              <w:top w:w="80" w:type="dxa"/>
              <w:left w:w="100" w:type="dxa"/>
              <w:bottom w:w="80" w:type="dxa"/>
              <w:right w:w="100" w:type="dxa"/>
            </w:tcMar>
            <w:vAlign w:val="center"/>
          </w:tcPr>
          <w:p w14:paraId="0661B42F"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6D4A1429" w14:textId="77777777" w:rsidR="001C0EE2" w:rsidRDefault="008652D7" w:rsidP="00257EA2">
            <w:r>
              <w:t>10,000 adults aged 18–54.9</w:t>
            </w:r>
          </w:p>
        </w:tc>
      </w:tr>
      <w:tr w:rsidR="001C0EE2" w14:paraId="78E9726C" w14:textId="77777777">
        <w:trPr>
          <w:cantSplit/>
          <w:jc w:val="center"/>
        </w:trPr>
        <w:tc>
          <w:tcPr>
            <w:tcW w:w="2664" w:type="dxa"/>
            <w:tcMar>
              <w:top w:w="80" w:type="dxa"/>
              <w:left w:w="100" w:type="dxa"/>
              <w:bottom w:w="80" w:type="dxa"/>
              <w:right w:w="100" w:type="dxa"/>
            </w:tcMar>
            <w:vAlign w:val="center"/>
          </w:tcPr>
          <w:p w14:paraId="33EF5B93" w14:textId="77777777" w:rsidR="001C0EE2" w:rsidRDefault="008652D7" w:rsidP="00257EA2">
            <w:r>
              <w:t>Pooled within-person cycle-length SD, age 30–34</w:t>
            </w:r>
          </w:p>
        </w:tc>
        <w:tc>
          <w:tcPr>
            <w:tcW w:w="1008" w:type="dxa"/>
            <w:tcMar>
              <w:top w:w="80" w:type="dxa"/>
              <w:left w:w="100" w:type="dxa"/>
              <w:bottom w:w="80" w:type="dxa"/>
              <w:right w:w="100" w:type="dxa"/>
            </w:tcMar>
            <w:vAlign w:val="center"/>
          </w:tcPr>
          <w:p w14:paraId="0098E96D" w14:textId="77777777" w:rsidR="001C0EE2" w:rsidRDefault="008652D7" w:rsidP="00257EA2">
            <w:r>
              <w:t>4.33</w:t>
            </w:r>
          </w:p>
        </w:tc>
        <w:tc>
          <w:tcPr>
            <w:tcW w:w="1152" w:type="dxa"/>
            <w:tcMar>
              <w:top w:w="80" w:type="dxa"/>
              <w:left w:w="100" w:type="dxa"/>
              <w:bottom w:w="80" w:type="dxa"/>
              <w:right w:w="100" w:type="dxa"/>
            </w:tcMar>
            <w:vAlign w:val="center"/>
          </w:tcPr>
          <w:p w14:paraId="053FB7F8" w14:textId="77777777" w:rsidR="001C0EE2" w:rsidRDefault="008652D7" w:rsidP="00257EA2">
            <w:r>
              <w:t>4.28</w:t>
            </w:r>
          </w:p>
        </w:tc>
        <w:tc>
          <w:tcPr>
            <w:tcW w:w="1800" w:type="dxa"/>
            <w:tcMar>
              <w:top w:w="80" w:type="dxa"/>
              <w:left w:w="100" w:type="dxa"/>
              <w:bottom w:w="80" w:type="dxa"/>
              <w:right w:w="100" w:type="dxa"/>
            </w:tcMar>
            <w:vAlign w:val="center"/>
          </w:tcPr>
          <w:p w14:paraId="78814F80" w14:textId="77777777" w:rsidR="001C0EE2" w:rsidRDefault="008652D7" w:rsidP="00257EA2">
            <w:r>
              <w:t>3.93 to 4.63</w:t>
            </w:r>
          </w:p>
        </w:tc>
        <w:tc>
          <w:tcPr>
            <w:tcW w:w="792" w:type="dxa"/>
            <w:tcMar>
              <w:top w:w="80" w:type="dxa"/>
              <w:left w:w="100" w:type="dxa"/>
              <w:bottom w:w="80" w:type="dxa"/>
              <w:right w:w="100" w:type="dxa"/>
            </w:tcMar>
            <w:vAlign w:val="center"/>
          </w:tcPr>
          <w:p w14:paraId="13D3E5DD" w14:textId="77777777" w:rsidR="001C0EE2" w:rsidRDefault="008652D7" w:rsidP="00257EA2">
            <w:r>
              <w:t>Pass</w:t>
            </w:r>
          </w:p>
        </w:tc>
        <w:tc>
          <w:tcPr>
            <w:tcW w:w="2088" w:type="dxa"/>
            <w:tcMar>
              <w:top w:w="80" w:type="dxa"/>
              <w:left w:w="100" w:type="dxa"/>
              <w:bottom w:w="80" w:type="dxa"/>
              <w:right w:w="100" w:type="dxa"/>
            </w:tcMar>
            <w:vAlign w:val="center"/>
          </w:tcPr>
          <w:p w14:paraId="432610D9"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26612C33" w14:textId="77777777" w:rsidR="001C0EE2" w:rsidRDefault="008652D7" w:rsidP="00257EA2">
            <w:r>
              <w:t>10,000 adults aged 18–54.9</w:t>
            </w:r>
          </w:p>
        </w:tc>
      </w:tr>
      <w:tr w:rsidR="001C0EE2" w14:paraId="03264DFC" w14:textId="77777777">
        <w:trPr>
          <w:cantSplit/>
          <w:jc w:val="center"/>
        </w:trPr>
        <w:tc>
          <w:tcPr>
            <w:tcW w:w="2664" w:type="dxa"/>
            <w:tcMar>
              <w:top w:w="80" w:type="dxa"/>
              <w:left w:w="100" w:type="dxa"/>
              <w:bottom w:w="80" w:type="dxa"/>
              <w:right w:w="100" w:type="dxa"/>
            </w:tcMar>
            <w:vAlign w:val="center"/>
          </w:tcPr>
          <w:p w14:paraId="2ED78788" w14:textId="77777777" w:rsidR="001C0EE2" w:rsidRDefault="008652D7" w:rsidP="00257EA2">
            <w:r>
              <w:lastRenderedPageBreak/>
              <w:t>Participants with mean absolute adjacent difference ≥7 days, age 30–34</w:t>
            </w:r>
          </w:p>
        </w:tc>
        <w:tc>
          <w:tcPr>
            <w:tcW w:w="1008" w:type="dxa"/>
            <w:tcMar>
              <w:top w:w="80" w:type="dxa"/>
              <w:left w:w="100" w:type="dxa"/>
              <w:bottom w:w="80" w:type="dxa"/>
              <w:right w:w="100" w:type="dxa"/>
            </w:tcMar>
            <w:vAlign w:val="center"/>
          </w:tcPr>
          <w:p w14:paraId="1D772E45" w14:textId="77777777" w:rsidR="001C0EE2" w:rsidRDefault="008652D7" w:rsidP="00257EA2">
            <w:r>
              <w:t>12.2%</w:t>
            </w:r>
          </w:p>
        </w:tc>
        <w:tc>
          <w:tcPr>
            <w:tcW w:w="1152" w:type="dxa"/>
            <w:tcMar>
              <w:top w:w="80" w:type="dxa"/>
              <w:left w:w="100" w:type="dxa"/>
              <w:bottom w:w="80" w:type="dxa"/>
              <w:right w:w="100" w:type="dxa"/>
            </w:tcMar>
            <w:vAlign w:val="center"/>
          </w:tcPr>
          <w:p w14:paraId="0036D9F2" w14:textId="77777777" w:rsidR="001C0EE2" w:rsidRDefault="008652D7" w:rsidP="00257EA2">
            <w:r>
              <w:t>11.6%</w:t>
            </w:r>
          </w:p>
        </w:tc>
        <w:tc>
          <w:tcPr>
            <w:tcW w:w="1800" w:type="dxa"/>
            <w:tcMar>
              <w:top w:w="80" w:type="dxa"/>
              <w:left w:w="100" w:type="dxa"/>
              <w:bottom w:w="80" w:type="dxa"/>
              <w:right w:w="100" w:type="dxa"/>
            </w:tcMar>
            <w:vAlign w:val="center"/>
          </w:tcPr>
          <w:p w14:paraId="5353DA53" w14:textId="77777777" w:rsidR="001C0EE2" w:rsidRDefault="008652D7" w:rsidP="00257EA2">
            <w:r>
              <w:t>8.1% to 15.1%</w:t>
            </w:r>
          </w:p>
        </w:tc>
        <w:tc>
          <w:tcPr>
            <w:tcW w:w="792" w:type="dxa"/>
            <w:tcMar>
              <w:top w:w="80" w:type="dxa"/>
              <w:left w:w="100" w:type="dxa"/>
              <w:bottom w:w="80" w:type="dxa"/>
              <w:right w:w="100" w:type="dxa"/>
            </w:tcMar>
            <w:vAlign w:val="center"/>
          </w:tcPr>
          <w:p w14:paraId="52EB91F2" w14:textId="77777777" w:rsidR="001C0EE2" w:rsidRDefault="008652D7" w:rsidP="00257EA2">
            <w:r>
              <w:t>Pass</w:t>
            </w:r>
          </w:p>
        </w:tc>
        <w:tc>
          <w:tcPr>
            <w:tcW w:w="2088" w:type="dxa"/>
            <w:tcMar>
              <w:top w:w="80" w:type="dxa"/>
              <w:left w:w="100" w:type="dxa"/>
              <w:bottom w:w="80" w:type="dxa"/>
              <w:right w:w="100" w:type="dxa"/>
            </w:tcMar>
            <w:vAlign w:val="center"/>
          </w:tcPr>
          <w:p w14:paraId="324AD971"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7C84866F" w14:textId="77777777" w:rsidR="001C0EE2" w:rsidRDefault="008652D7" w:rsidP="00257EA2">
            <w:r>
              <w:t>10,000 adults aged 18–54.9</w:t>
            </w:r>
          </w:p>
        </w:tc>
      </w:tr>
      <w:tr w:rsidR="001C0EE2" w14:paraId="2DF9727F" w14:textId="77777777">
        <w:trPr>
          <w:cantSplit/>
          <w:jc w:val="center"/>
        </w:trPr>
        <w:tc>
          <w:tcPr>
            <w:tcW w:w="2664" w:type="dxa"/>
            <w:tcMar>
              <w:top w:w="80" w:type="dxa"/>
              <w:left w:w="100" w:type="dxa"/>
              <w:bottom w:w="80" w:type="dxa"/>
              <w:right w:w="100" w:type="dxa"/>
            </w:tcMar>
            <w:vAlign w:val="center"/>
          </w:tcPr>
          <w:p w14:paraId="6F8A612F" w14:textId="77777777" w:rsidR="001C0EE2" w:rsidRDefault="008652D7" w:rsidP="00257EA2">
            <w:r>
              <w:t>Cycles shorter than 24 days, age 30–34</w:t>
            </w:r>
          </w:p>
        </w:tc>
        <w:tc>
          <w:tcPr>
            <w:tcW w:w="1008" w:type="dxa"/>
            <w:tcMar>
              <w:top w:w="80" w:type="dxa"/>
              <w:left w:w="100" w:type="dxa"/>
              <w:bottom w:w="80" w:type="dxa"/>
              <w:right w:w="100" w:type="dxa"/>
            </w:tcMar>
            <w:vAlign w:val="center"/>
          </w:tcPr>
          <w:p w14:paraId="2ABF4176" w14:textId="77777777" w:rsidR="001C0EE2" w:rsidRDefault="008652D7" w:rsidP="00257EA2">
            <w:r>
              <w:t>8.0%</w:t>
            </w:r>
          </w:p>
        </w:tc>
        <w:tc>
          <w:tcPr>
            <w:tcW w:w="1152" w:type="dxa"/>
            <w:tcMar>
              <w:top w:w="80" w:type="dxa"/>
              <w:left w:w="100" w:type="dxa"/>
              <w:bottom w:w="80" w:type="dxa"/>
              <w:right w:w="100" w:type="dxa"/>
            </w:tcMar>
            <w:vAlign w:val="center"/>
          </w:tcPr>
          <w:p w14:paraId="063F202A" w14:textId="77777777" w:rsidR="001C0EE2" w:rsidRDefault="008652D7" w:rsidP="00257EA2">
            <w:r>
              <w:t>6.7%</w:t>
            </w:r>
          </w:p>
        </w:tc>
        <w:tc>
          <w:tcPr>
            <w:tcW w:w="1800" w:type="dxa"/>
            <w:tcMar>
              <w:top w:w="80" w:type="dxa"/>
              <w:left w:w="100" w:type="dxa"/>
              <w:bottom w:w="80" w:type="dxa"/>
              <w:right w:w="100" w:type="dxa"/>
            </w:tcMar>
            <w:vAlign w:val="center"/>
          </w:tcPr>
          <w:p w14:paraId="3EC1ABFF" w14:textId="77777777" w:rsidR="001C0EE2" w:rsidRDefault="008652D7" w:rsidP="00257EA2">
            <w:r>
              <w:t>3.7% to 9.7%</w:t>
            </w:r>
          </w:p>
        </w:tc>
        <w:tc>
          <w:tcPr>
            <w:tcW w:w="792" w:type="dxa"/>
            <w:tcMar>
              <w:top w:w="80" w:type="dxa"/>
              <w:left w:w="100" w:type="dxa"/>
              <w:bottom w:w="80" w:type="dxa"/>
              <w:right w:w="100" w:type="dxa"/>
            </w:tcMar>
            <w:vAlign w:val="center"/>
          </w:tcPr>
          <w:p w14:paraId="26F02D14" w14:textId="77777777" w:rsidR="001C0EE2" w:rsidRDefault="008652D7" w:rsidP="00257EA2">
            <w:r>
              <w:t>Pass</w:t>
            </w:r>
          </w:p>
        </w:tc>
        <w:tc>
          <w:tcPr>
            <w:tcW w:w="2088" w:type="dxa"/>
            <w:tcMar>
              <w:top w:w="80" w:type="dxa"/>
              <w:left w:w="100" w:type="dxa"/>
              <w:bottom w:w="80" w:type="dxa"/>
              <w:right w:w="100" w:type="dxa"/>
            </w:tcMar>
            <w:vAlign w:val="center"/>
          </w:tcPr>
          <w:p w14:paraId="66FE3121"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40AFA929" w14:textId="77777777" w:rsidR="001C0EE2" w:rsidRDefault="008652D7" w:rsidP="00257EA2">
            <w:r>
              <w:t>10,000 adults aged 18–54.9</w:t>
            </w:r>
          </w:p>
        </w:tc>
      </w:tr>
      <w:tr w:rsidR="001C0EE2" w14:paraId="7A82CB32" w14:textId="77777777">
        <w:trPr>
          <w:cantSplit/>
          <w:jc w:val="center"/>
        </w:trPr>
        <w:tc>
          <w:tcPr>
            <w:tcW w:w="2664" w:type="dxa"/>
            <w:tcMar>
              <w:top w:w="80" w:type="dxa"/>
              <w:left w:w="100" w:type="dxa"/>
              <w:bottom w:w="80" w:type="dxa"/>
              <w:right w:w="100" w:type="dxa"/>
            </w:tcMar>
            <w:vAlign w:val="center"/>
          </w:tcPr>
          <w:p w14:paraId="55AA3B7E" w14:textId="77777777" w:rsidR="001C0EE2" w:rsidRDefault="008652D7" w:rsidP="00257EA2">
            <w:r>
              <w:t>Cycles longer than 38 days, age 30–34</w:t>
            </w:r>
          </w:p>
        </w:tc>
        <w:tc>
          <w:tcPr>
            <w:tcW w:w="1008" w:type="dxa"/>
            <w:tcMar>
              <w:top w:w="80" w:type="dxa"/>
              <w:left w:w="100" w:type="dxa"/>
              <w:bottom w:w="80" w:type="dxa"/>
              <w:right w:w="100" w:type="dxa"/>
            </w:tcMar>
            <w:vAlign w:val="center"/>
          </w:tcPr>
          <w:p w14:paraId="7EB923F1" w14:textId="77777777" w:rsidR="001C0EE2" w:rsidRDefault="008652D7" w:rsidP="00257EA2">
            <w:r>
              <w:t>3.4%</w:t>
            </w:r>
          </w:p>
        </w:tc>
        <w:tc>
          <w:tcPr>
            <w:tcW w:w="1152" w:type="dxa"/>
            <w:tcMar>
              <w:top w:w="80" w:type="dxa"/>
              <w:left w:w="100" w:type="dxa"/>
              <w:bottom w:w="80" w:type="dxa"/>
              <w:right w:w="100" w:type="dxa"/>
            </w:tcMar>
            <w:vAlign w:val="center"/>
          </w:tcPr>
          <w:p w14:paraId="1FA4C638" w14:textId="77777777" w:rsidR="001C0EE2" w:rsidRDefault="008652D7" w:rsidP="00257EA2">
            <w:r>
              <w:t>4.5%</w:t>
            </w:r>
          </w:p>
        </w:tc>
        <w:tc>
          <w:tcPr>
            <w:tcW w:w="1800" w:type="dxa"/>
            <w:tcMar>
              <w:top w:w="80" w:type="dxa"/>
              <w:left w:w="100" w:type="dxa"/>
              <w:bottom w:w="80" w:type="dxa"/>
              <w:right w:w="100" w:type="dxa"/>
            </w:tcMar>
            <w:vAlign w:val="center"/>
          </w:tcPr>
          <w:p w14:paraId="0F551AF4" w14:textId="77777777" w:rsidR="001C0EE2" w:rsidRDefault="008652D7" w:rsidP="00257EA2">
            <w:r>
              <w:t>1.5% to 7.5%</w:t>
            </w:r>
          </w:p>
        </w:tc>
        <w:tc>
          <w:tcPr>
            <w:tcW w:w="792" w:type="dxa"/>
            <w:tcMar>
              <w:top w:w="80" w:type="dxa"/>
              <w:left w:w="100" w:type="dxa"/>
              <w:bottom w:w="80" w:type="dxa"/>
              <w:right w:w="100" w:type="dxa"/>
            </w:tcMar>
            <w:vAlign w:val="center"/>
          </w:tcPr>
          <w:p w14:paraId="4EF7B67E" w14:textId="77777777" w:rsidR="001C0EE2" w:rsidRDefault="008652D7" w:rsidP="00257EA2">
            <w:r>
              <w:t>Pass</w:t>
            </w:r>
          </w:p>
        </w:tc>
        <w:tc>
          <w:tcPr>
            <w:tcW w:w="2088" w:type="dxa"/>
            <w:tcMar>
              <w:top w:w="80" w:type="dxa"/>
              <w:left w:w="100" w:type="dxa"/>
              <w:bottom w:w="80" w:type="dxa"/>
              <w:right w:w="100" w:type="dxa"/>
            </w:tcMar>
            <w:vAlign w:val="center"/>
          </w:tcPr>
          <w:p w14:paraId="1020CDED"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5588C1E1" w14:textId="77777777" w:rsidR="001C0EE2" w:rsidRDefault="008652D7" w:rsidP="00257EA2">
            <w:r>
              <w:t>10,000 adults aged 18–54.9</w:t>
            </w:r>
          </w:p>
        </w:tc>
      </w:tr>
      <w:tr w:rsidR="001C0EE2" w14:paraId="359A5646" w14:textId="77777777">
        <w:trPr>
          <w:cantSplit/>
          <w:jc w:val="center"/>
        </w:trPr>
        <w:tc>
          <w:tcPr>
            <w:tcW w:w="2664" w:type="dxa"/>
            <w:tcMar>
              <w:top w:w="80" w:type="dxa"/>
              <w:left w:w="100" w:type="dxa"/>
              <w:bottom w:w="80" w:type="dxa"/>
              <w:right w:w="100" w:type="dxa"/>
            </w:tcMar>
            <w:vAlign w:val="center"/>
          </w:tcPr>
          <w:p w14:paraId="06BA440A" w14:textId="77777777" w:rsidR="001C0EE2" w:rsidRDefault="008652D7" w:rsidP="00257EA2">
            <w:r>
              <w:t>Mean cycle length, age 35–39</w:t>
            </w:r>
          </w:p>
        </w:tc>
        <w:tc>
          <w:tcPr>
            <w:tcW w:w="1008" w:type="dxa"/>
            <w:tcMar>
              <w:top w:w="80" w:type="dxa"/>
              <w:left w:w="100" w:type="dxa"/>
              <w:bottom w:w="80" w:type="dxa"/>
              <w:right w:w="100" w:type="dxa"/>
            </w:tcMar>
            <w:vAlign w:val="center"/>
          </w:tcPr>
          <w:p w14:paraId="32D0E550" w14:textId="77777777" w:rsidR="001C0EE2" w:rsidRDefault="008652D7" w:rsidP="00257EA2">
            <w:r>
              <w:t>28.22</w:t>
            </w:r>
          </w:p>
        </w:tc>
        <w:tc>
          <w:tcPr>
            <w:tcW w:w="1152" w:type="dxa"/>
            <w:tcMar>
              <w:top w:w="80" w:type="dxa"/>
              <w:left w:w="100" w:type="dxa"/>
              <w:bottom w:w="80" w:type="dxa"/>
              <w:right w:w="100" w:type="dxa"/>
            </w:tcMar>
            <w:vAlign w:val="center"/>
          </w:tcPr>
          <w:p w14:paraId="12F9F1F3" w14:textId="77777777" w:rsidR="001C0EE2" w:rsidRDefault="008652D7" w:rsidP="00257EA2">
            <w:r>
              <w:t>28.19</w:t>
            </w:r>
          </w:p>
        </w:tc>
        <w:tc>
          <w:tcPr>
            <w:tcW w:w="1800" w:type="dxa"/>
            <w:tcMar>
              <w:top w:w="80" w:type="dxa"/>
              <w:left w:w="100" w:type="dxa"/>
              <w:bottom w:w="80" w:type="dxa"/>
              <w:right w:w="100" w:type="dxa"/>
            </w:tcMar>
            <w:vAlign w:val="center"/>
          </w:tcPr>
          <w:p w14:paraId="19C3C07C" w14:textId="77777777" w:rsidR="001C0EE2" w:rsidRDefault="008652D7" w:rsidP="00257EA2">
            <w:r>
              <w:t>27.64 to 28.74</w:t>
            </w:r>
          </w:p>
        </w:tc>
        <w:tc>
          <w:tcPr>
            <w:tcW w:w="792" w:type="dxa"/>
            <w:tcMar>
              <w:top w:w="80" w:type="dxa"/>
              <w:left w:w="100" w:type="dxa"/>
              <w:bottom w:w="80" w:type="dxa"/>
              <w:right w:w="100" w:type="dxa"/>
            </w:tcMar>
            <w:vAlign w:val="center"/>
          </w:tcPr>
          <w:p w14:paraId="05BC1A49" w14:textId="77777777" w:rsidR="001C0EE2" w:rsidRDefault="008652D7" w:rsidP="00257EA2">
            <w:r>
              <w:t>Pass</w:t>
            </w:r>
          </w:p>
        </w:tc>
        <w:tc>
          <w:tcPr>
            <w:tcW w:w="2088" w:type="dxa"/>
            <w:tcMar>
              <w:top w:w="80" w:type="dxa"/>
              <w:left w:w="100" w:type="dxa"/>
              <w:bottom w:w="80" w:type="dxa"/>
              <w:right w:w="100" w:type="dxa"/>
            </w:tcMar>
            <w:vAlign w:val="center"/>
          </w:tcPr>
          <w:p w14:paraId="1C490FB4"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39EC342C" w14:textId="77777777" w:rsidR="001C0EE2" w:rsidRDefault="008652D7" w:rsidP="00257EA2">
            <w:r>
              <w:t>10,000 adults aged 18–54.9</w:t>
            </w:r>
          </w:p>
        </w:tc>
      </w:tr>
      <w:tr w:rsidR="001C0EE2" w14:paraId="1A736BE5" w14:textId="77777777">
        <w:trPr>
          <w:cantSplit/>
          <w:jc w:val="center"/>
        </w:trPr>
        <w:tc>
          <w:tcPr>
            <w:tcW w:w="2664" w:type="dxa"/>
            <w:tcMar>
              <w:top w:w="80" w:type="dxa"/>
              <w:left w:w="100" w:type="dxa"/>
              <w:bottom w:w="80" w:type="dxa"/>
              <w:right w:w="100" w:type="dxa"/>
            </w:tcMar>
            <w:vAlign w:val="center"/>
          </w:tcPr>
          <w:p w14:paraId="7CEC908B" w14:textId="77777777" w:rsidR="001C0EE2" w:rsidRDefault="008652D7" w:rsidP="00257EA2">
            <w:r>
              <w:t>Pooled within-person cycle-length SD, age 35–39</w:t>
            </w:r>
          </w:p>
        </w:tc>
        <w:tc>
          <w:tcPr>
            <w:tcW w:w="1008" w:type="dxa"/>
            <w:tcMar>
              <w:top w:w="80" w:type="dxa"/>
              <w:left w:w="100" w:type="dxa"/>
              <w:bottom w:w="80" w:type="dxa"/>
              <w:right w:w="100" w:type="dxa"/>
            </w:tcMar>
            <w:vAlign w:val="center"/>
          </w:tcPr>
          <w:p w14:paraId="1A7231E3" w14:textId="77777777" w:rsidR="001C0EE2" w:rsidRDefault="008652D7" w:rsidP="00257EA2">
            <w:r>
              <w:t>3.87</w:t>
            </w:r>
          </w:p>
        </w:tc>
        <w:tc>
          <w:tcPr>
            <w:tcW w:w="1152" w:type="dxa"/>
            <w:tcMar>
              <w:top w:w="80" w:type="dxa"/>
              <w:left w:w="100" w:type="dxa"/>
              <w:bottom w:w="80" w:type="dxa"/>
              <w:right w:w="100" w:type="dxa"/>
            </w:tcMar>
            <w:vAlign w:val="center"/>
          </w:tcPr>
          <w:p w14:paraId="29F0A204" w14:textId="77777777" w:rsidR="001C0EE2" w:rsidRDefault="008652D7" w:rsidP="00257EA2">
            <w:r>
              <w:t>3.79</w:t>
            </w:r>
          </w:p>
        </w:tc>
        <w:tc>
          <w:tcPr>
            <w:tcW w:w="1800" w:type="dxa"/>
            <w:tcMar>
              <w:top w:w="80" w:type="dxa"/>
              <w:left w:w="100" w:type="dxa"/>
              <w:bottom w:w="80" w:type="dxa"/>
              <w:right w:w="100" w:type="dxa"/>
            </w:tcMar>
            <w:vAlign w:val="center"/>
          </w:tcPr>
          <w:p w14:paraId="0F84310C" w14:textId="77777777" w:rsidR="001C0EE2" w:rsidRDefault="008652D7" w:rsidP="00257EA2">
            <w:r>
              <w:t>3.44 to 4.14</w:t>
            </w:r>
          </w:p>
        </w:tc>
        <w:tc>
          <w:tcPr>
            <w:tcW w:w="792" w:type="dxa"/>
            <w:tcMar>
              <w:top w:w="80" w:type="dxa"/>
              <w:left w:w="100" w:type="dxa"/>
              <w:bottom w:w="80" w:type="dxa"/>
              <w:right w:w="100" w:type="dxa"/>
            </w:tcMar>
            <w:vAlign w:val="center"/>
          </w:tcPr>
          <w:p w14:paraId="5D5A58AC" w14:textId="77777777" w:rsidR="001C0EE2" w:rsidRDefault="008652D7" w:rsidP="00257EA2">
            <w:r>
              <w:t>Pass</w:t>
            </w:r>
          </w:p>
        </w:tc>
        <w:tc>
          <w:tcPr>
            <w:tcW w:w="2088" w:type="dxa"/>
            <w:tcMar>
              <w:top w:w="80" w:type="dxa"/>
              <w:left w:w="100" w:type="dxa"/>
              <w:bottom w:w="80" w:type="dxa"/>
              <w:right w:w="100" w:type="dxa"/>
            </w:tcMar>
            <w:vAlign w:val="center"/>
          </w:tcPr>
          <w:p w14:paraId="6E08AAFA"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5D94399F" w14:textId="77777777" w:rsidR="001C0EE2" w:rsidRDefault="008652D7" w:rsidP="00257EA2">
            <w:r>
              <w:t>10,000 adults aged 18–54.9</w:t>
            </w:r>
          </w:p>
        </w:tc>
      </w:tr>
      <w:tr w:rsidR="001C0EE2" w14:paraId="26570635" w14:textId="77777777">
        <w:trPr>
          <w:cantSplit/>
          <w:jc w:val="center"/>
        </w:trPr>
        <w:tc>
          <w:tcPr>
            <w:tcW w:w="2664" w:type="dxa"/>
            <w:tcMar>
              <w:top w:w="80" w:type="dxa"/>
              <w:left w:w="100" w:type="dxa"/>
              <w:bottom w:w="80" w:type="dxa"/>
              <w:right w:w="100" w:type="dxa"/>
            </w:tcMar>
            <w:vAlign w:val="center"/>
          </w:tcPr>
          <w:p w14:paraId="58FEEF94" w14:textId="77777777" w:rsidR="001C0EE2" w:rsidRDefault="008652D7" w:rsidP="00257EA2">
            <w:r>
              <w:t>Participants with mean absolute adjacent difference ≥7 days, age 35–39</w:t>
            </w:r>
          </w:p>
        </w:tc>
        <w:tc>
          <w:tcPr>
            <w:tcW w:w="1008" w:type="dxa"/>
            <w:tcMar>
              <w:top w:w="80" w:type="dxa"/>
              <w:left w:w="100" w:type="dxa"/>
              <w:bottom w:w="80" w:type="dxa"/>
              <w:right w:w="100" w:type="dxa"/>
            </w:tcMar>
            <w:vAlign w:val="center"/>
          </w:tcPr>
          <w:p w14:paraId="4739F43B" w14:textId="77777777" w:rsidR="001C0EE2" w:rsidRDefault="008652D7" w:rsidP="00257EA2">
            <w:r>
              <w:t>10.6%</w:t>
            </w:r>
          </w:p>
        </w:tc>
        <w:tc>
          <w:tcPr>
            <w:tcW w:w="1152" w:type="dxa"/>
            <w:tcMar>
              <w:top w:w="80" w:type="dxa"/>
              <w:left w:w="100" w:type="dxa"/>
              <w:bottom w:w="80" w:type="dxa"/>
              <w:right w:w="100" w:type="dxa"/>
            </w:tcMar>
            <w:vAlign w:val="center"/>
          </w:tcPr>
          <w:p w14:paraId="155B51C1" w14:textId="77777777" w:rsidR="001C0EE2" w:rsidRDefault="008652D7" w:rsidP="00257EA2">
            <w:r>
              <w:t>10.6%</w:t>
            </w:r>
          </w:p>
        </w:tc>
        <w:tc>
          <w:tcPr>
            <w:tcW w:w="1800" w:type="dxa"/>
            <w:tcMar>
              <w:top w:w="80" w:type="dxa"/>
              <w:left w:w="100" w:type="dxa"/>
              <w:bottom w:w="80" w:type="dxa"/>
              <w:right w:w="100" w:type="dxa"/>
            </w:tcMar>
            <w:vAlign w:val="center"/>
          </w:tcPr>
          <w:p w14:paraId="6B5C162D" w14:textId="77777777" w:rsidR="001C0EE2" w:rsidRDefault="008652D7" w:rsidP="00257EA2">
            <w:r>
              <w:t>7.1% to 14.1%</w:t>
            </w:r>
          </w:p>
        </w:tc>
        <w:tc>
          <w:tcPr>
            <w:tcW w:w="792" w:type="dxa"/>
            <w:tcMar>
              <w:top w:w="80" w:type="dxa"/>
              <w:left w:w="100" w:type="dxa"/>
              <w:bottom w:w="80" w:type="dxa"/>
              <w:right w:w="100" w:type="dxa"/>
            </w:tcMar>
            <w:vAlign w:val="center"/>
          </w:tcPr>
          <w:p w14:paraId="46CBBDF9" w14:textId="77777777" w:rsidR="001C0EE2" w:rsidRDefault="008652D7" w:rsidP="00257EA2">
            <w:r>
              <w:t>Pass</w:t>
            </w:r>
          </w:p>
        </w:tc>
        <w:tc>
          <w:tcPr>
            <w:tcW w:w="2088" w:type="dxa"/>
            <w:tcMar>
              <w:top w:w="80" w:type="dxa"/>
              <w:left w:w="100" w:type="dxa"/>
              <w:bottom w:w="80" w:type="dxa"/>
              <w:right w:w="100" w:type="dxa"/>
            </w:tcMar>
            <w:vAlign w:val="center"/>
          </w:tcPr>
          <w:p w14:paraId="1143DC71"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736C8C80" w14:textId="77777777" w:rsidR="001C0EE2" w:rsidRDefault="008652D7" w:rsidP="00257EA2">
            <w:r>
              <w:t>10,000 adults aged 18–54.9</w:t>
            </w:r>
          </w:p>
        </w:tc>
      </w:tr>
      <w:tr w:rsidR="001C0EE2" w14:paraId="7DC379F3" w14:textId="77777777">
        <w:trPr>
          <w:cantSplit/>
          <w:jc w:val="center"/>
        </w:trPr>
        <w:tc>
          <w:tcPr>
            <w:tcW w:w="2664" w:type="dxa"/>
            <w:tcMar>
              <w:top w:w="80" w:type="dxa"/>
              <w:left w:w="100" w:type="dxa"/>
              <w:bottom w:w="80" w:type="dxa"/>
              <w:right w:w="100" w:type="dxa"/>
            </w:tcMar>
            <w:vAlign w:val="center"/>
          </w:tcPr>
          <w:p w14:paraId="7395F4E5" w14:textId="77777777" w:rsidR="001C0EE2" w:rsidRDefault="008652D7" w:rsidP="00257EA2">
            <w:r>
              <w:lastRenderedPageBreak/>
              <w:t>Cycles shorter than 24 days, age 35–39</w:t>
            </w:r>
          </w:p>
        </w:tc>
        <w:tc>
          <w:tcPr>
            <w:tcW w:w="1008" w:type="dxa"/>
            <w:tcMar>
              <w:top w:w="80" w:type="dxa"/>
              <w:left w:w="100" w:type="dxa"/>
              <w:bottom w:w="80" w:type="dxa"/>
              <w:right w:w="100" w:type="dxa"/>
            </w:tcMar>
            <w:vAlign w:val="center"/>
          </w:tcPr>
          <w:p w14:paraId="5AE0E6A2" w14:textId="77777777" w:rsidR="001C0EE2" w:rsidRDefault="008652D7" w:rsidP="00257EA2">
            <w:r>
              <w:t>8.1%</w:t>
            </w:r>
          </w:p>
        </w:tc>
        <w:tc>
          <w:tcPr>
            <w:tcW w:w="1152" w:type="dxa"/>
            <w:tcMar>
              <w:top w:w="80" w:type="dxa"/>
              <w:left w:w="100" w:type="dxa"/>
              <w:bottom w:w="80" w:type="dxa"/>
              <w:right w:w="100" w:type="dxa"/>
            </w:tcMar>
            <w:vAlign w:val="center"/>
          </w:tcPr>
          <w:p w14:paraId="00FCAED8" w14:textId="77777777" w:rsidR="001C0EE2" w:rsidRDefault="008652D7" w:rsidP="00257EA2">
            <w:r>
              <w:t>8.1%</w:t>
            </w:r>
          </w:p>
        </w:tc>
        <w:tc>
          <w:tcPr>
            <w:tcW w:w="1800" w:type="dxa"/>
            <w:tcMar>
              <w:top w:w="80" w:type="dxa"/>
              <w:left w:w="100" w:type="dxa"/>
              <w:bottom w:w="80" w:type="dxa"/>
              <w:right w:w="100" w:type="dxa"/>
            </w:tcMar>
            <w:vAlign w:val="center"/>
          </w:tcPr>
          <w:p w14:paraId="78CC4DB6" w14:textId="77777777" w:rsidR="001C0EE2" w:rsidRDefault="008652D7" w:rsidP="00257EA2">
            <w:r>
              <w:t>5.1% to 11.1%</w:t>
            </w:r>
          </w:p>
        </w:tc>
        <w:tc>
          <w:tcPr>
            <w:tcW w:w="792" w:type="dxa"/>
            <w:tcMar>
              <w:top w:w="80" w:type="dxa"/>
              <w:left w:w="100" w:type="dxa"/>
              <w:bottom w:w="80" w:type="dxa"/>
              <w:right w:w="100" w:type="dxa"/>
            </w:tcMar>
            <w:vAlign w:val="center"/>
          </w:tcPr>
          <w:p w14:paraId="50CE36A1" w14:textId="77777777" w:rsidR="001C0EE2" w:rsidRDefault="008652D7" w:rsidP="00257EA2">
            <w:r>
              <w:t>Pass</w:t>
            </w:r>
          </w:p>
        </w:tc>
        <w:tc>
          <w:tcPr>
            <w:tcW w:w="2088" w:type="dxa"/>
            <w:tcMar>
              <w:top w:w="80" w:type="dxa"/>
              <w:left w:w="100" w:type="dxa"/>
              <w:bottom w:w="80" w:type="dxa"/>
              <w:right w:w="100" w:type="dxa"/>
            </w:tcMar>
            <w:vAlign w:val="center"/>
          </w:tcPr>
          <w:p w14:paraId="121298EE"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6E819F26" w14:textId="77777777" w:rsidR="001C0EE2" w:rsidRDefault="008652D7" w:rsidP="00257EA2">
            <w:r>
              <w:t>10,000 adults aged 18–54.9</w:t>
            </w:r>
          </w:p>
        </w:tc>
      </w:tr>
      <w:tr w:rsidR="001C0EE2" w14:paraId="6A7AB66A" w14:textId="77777777">
        <w:trPr>
          <w:cantSplit/>
          <w:jc w:val="center"/>
        </w:trPr>
        <w:tc>
          <w:tcPr>
            <w:tcW w:w="2664" w:type="dxa"/>
            <w:tcMar>
              <w:top w:w="80" w:type="dxa"/>
              <w:left w:w="100" w:type="dxa"/>
              <w:bottom w:w="80" w:type="dxa"/>
              <w:right w:w="100" w:type="dxa"/>
            </w:tcMar>
            <w:vAlign w:val="center"/>
          </w:tcPr>
          <w:p w14:paraId="4F2A56F0" w14:textId="77777777" w:rsidR="001C0EE2" w:rsidRDefault="008652D7" w:rsidP="00257EA2">
            <w:r>
              <w:t>Cycles longer than 38 days, age 35–39</w:t>
            </w:r>
          </w:p>
        </w:tc>
        <w:tc>
          <w:tcPr>
            <w:tcW w:w="1008" w:type="dxa"/>
            <w:tcMar>
              <w:top w:w="80" w:type="dxa"/>
              <w:left w:w="100" w:type="dxa"/>
              <w:bottom w:w="80" w:type="dxa"/>
              <w:right w:w="100" w:type="dxa"/>
            </w:tcMar>
            <w:vAlign w:val="center"/>
          </w:tcPr>
          <w:p w14:paraId="2656122D" w14:textId="77777777" w:rsidR="001C0EE2" w:rsidRDefault="008652D7" w:rsidP="00257EA2">
            <w:r>
              <w:t>2.4%</w:t>
            </w:r>
          </w:p>
        </w:tc>
        <w:tc>
          <w:tcPr>
            <w:tcW w:w="1152" w:type="dxa"/>
            <w:tcMar>
              <w:top w:w="80" w:type="dxa"/>
              <w:left w:w="100" w:type="dxa"/>
              <w:bottom w:w="80" w:type="dxa"/>
              <w:right w:w="100" w:type="dxa"/>
            </w:tcMar>
            <w:vAlign w:val="center"/>
          </w:tcPr>
          <w:p w14:paraId="4F040BC8" w14:textId="77777777" w:rsidR="001C0EE2" w:rsidRDefault="008652D7" w:rsidP="00257EA2">
            <w:r>
              <w:t>2.9%</w:t>
            </w:r>
          </w:p>
        </w:tc>
        <w:tc>
          <w:tcPr>
            <w:tcW w:w="1800" w:type="dxa"/>
            <w:tcMar>
              <w:top w:w="80" w:type="dxa"/>
              <w:left w:w="100" w:type="dxa"/>
              <w:bottom w:w="80" w:type="dxa"/>
              <w:right w:w="100" w:type="dxa"/>
            </w:tcMar>
            <w:vAlign w:val="center"/>
          </w:tcPr>
          <w:p w14:paraId="6944E3C7" w14:textId="77777777" w:rsidR="001C0EE2" w:rsidRDefault="008652D7" w:rsidP="00257EA2">
            <w:r>
              <w:t>0.0% to 5.9%</w:t>
            </w:r>
          </w:p>
        </w:tc>
        <w:tc>
          <w:tcPr>
            <w:tcW w:w="792" w:type="dxa"/>
            <w:tcMar>
              <w:top w:w="80" w:type="dxa"/>
              <w:left w:w="100" w:type="dxa"/>
              <w:bottom w:w="80" w:type="dxa"/>
              <w:right w:w="100" w:type="dxa"/>
            </w:tcMar>
            <w:vAlign w:val="center"/>
          </w:tcPr>
          <w:p w14:paraId="12E32742" w14:textId="77777777" w:rsidR="001C0EE2" w:rsidRDefault="008652D7" w:rsidP="00257EA2">
            <w:r>
              <w:t>Pass</w:t>
            </w:r>
          </w:p>
        </w:tc>
        <w:tc>
          <w:tcPr>
            <w:tcW w:w="2088" w:type="dxa"/>
            <w:tcMar>
              <w:top w:w="80" w:type="dxa"/>
              <w:left w:w="100" w:type="dxa"/>
              <w:bottom w:w="80" w:type="dxa"/>
              <w:right w:w="100" w:type="dxa"/>
            </w:tcMar>
            <w:vAlign w:val="center"/>
          </w:tcPr>
          <w:p w14:paraId="2F65B9E9"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6C99FC8E" w14:textId="77777777" w:rsidR="001C0EE2" w:rsidRDefault="008652D7" w:rsidP="00257EA2">
            <w:r>
              <w:t>10,000 adults aged 18–54.9</w:t>
            </w:r>
          </w:p>
        </w:tc>
      </w:tr>
      <w:tr w:rsidR="001C0EE2" w14:paraId="1226EA19" w14:textId="77777777">
        <w:trPr>
          <w:cantSplit/>
          <w:jc w:val="center"/>
        </w:trPr>
        <w:tc>
          <w:tcPr>
            <w:tcW w:w="2664" w:type="dxa"/>
            <w:tcMar>
              <w:top w:w="80" w:type="dxa"/>
              <w:left w:w="100" w:type="dxa"/>
              <w:bottom w:w="80" w:type="dxa"/>
              <w:right w:w="100" w:type="dxa"/>
            </w:tcMar>
            <w:vAlign w:val="center"/>
          </w:tcPr>
          <w:p w14:paraId="00B4F0D4" w14:textId="77777777" w:rsidR="001C0EE2" w:rsidRDefault="008652D7" w:rsidP="00257EA2">
            <w:r>
              <w:t>Mean cycle length, age 40–44</w:t>
            </w:r>
          </w:p>
        </w:tc>
        <w:tc>
          <w:tcPr>
            <w:tcW w:w="1008" w:type="dxa"/>
            <w:tcMar>
              <w:top w:w="80" w:type="dxa"/>
              <w:left w:w="100" w:type="dxa"/>
              <w:bottom w:w="80" w:type="dxa"/>
              <w:right w:w="100" w:type="dxa"/>
            </w:tcMar>
            <w:vAlign w:val="center"/>
          </w:tcPr>
          <w:p w14:paraId="3887B335" w14:textId="77777777" w:rsidR="001C0EE2" w:rsidRDefault="008652D7" w:rsidP="00257EA2">
            <w:r>
              <w:t>27.69</w:t>
            </w:r>
          </w:p>
        </w:tc>
        <w:tc>
          <w:tcPr>
            <w:tcW w:w="1152" w:type="dxa"/>
            <w:tcMar>
              <w:top w:w="80" w:type="dxa"/>
              <w:left w:w="100" w:type="dxa"/>
              <w:bottom w:w="80" w:type="dxa"/>
              <w:right w:w="100" w:type="dxa"/>
            </w:tcMar>
            <w:vAlign w:val="center"/>
          </w:tcPr>
          <w:p w14:paraId="48F2C8F4" w14:textId="77777777" w:rsidR="001C0EE2" w:rsidRDefault="008652D7" w:rsidP="00257EA2">
            <w:r>
              <w:t>27.70</w:t>
            </w:r>
          </w:p>
        </w:tc>
        <w:tc>
          <w:tcPr>
            <w:tcW w:w="1800" w:type="dxa"/>
            <w:tcMar>
              <w:top w:w="80" w:type="dxa"/>
              <w:left w:w="100" w:type="dxa"/>
              <w:bottom w:w="80" w:type="dxa"/>
              <w:right w:w="100" w:type="dxa"/>
            </w:tcMar>
            <w:vAlign w:val="center"/>
          </w:tcPr>
          <w:p w14:paraId="25140FA2" w14:textId="77777777" w:rsidR="001C0EE2" w:rsidRDefault="008652D7" w:rsidP="00257EA2">
            <w:r>
              <w:t>27.15 to 28.25</w:t>
            </w:r>
          </w:p>
        </w:tc>
        <w:tc>
          <w:tcPr>
            <w:tcW w:w="792" w:type="dxa"/>
            <w:tcMar>
              <w:top w:w="80" w:type="dxa"/>
              <w:left w:w="100" w:type="dxa"/>
              <w:bottom w:w="80" w:type="dxa"/>
              <w:right w:w="100" w:type="dxa"/>
            </w:tcMar>
            <w:vAlign w:val="center"/>
          </w:tcPr>
          <w:p w14:paraId="0DA88F46" w14:textId="77777777" w:rsidR="001C0EE2" w:rsidRDefault="008652D7" w:rsidP="00257EA2">
            <w:r>
              <w:t>Pass</w:t>
            </w:r>
          </w:p>
        </w:tc>
        <w:tc>
          <w:tcPr>
            <w:tcW w:w="2088" w:type="dxa"/>
            <w:tcMar>
              <w:top w:w="80" w:type="dxa"/>
              <w:left w:w="100" w:type="dxa"/>
              <w:bottom w:w="80" w:type="dxa"/>
              <w:right w:w="100" w:type="dxa"/>
            </w:tcMar>
            <w:vAlign w:val="center"/>
          </w:tcPr>
          <w:p w14:paraId="168D269B"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400EC84C" w14:textId="77777777" w:rsidR="001C0EE2" w:rsidRDefault="008652D7" w:rsidP="00257EA2">
            <w:r>
              <w:t>10,000 adults aged 18–54.9</w:t>
            </w:r>
          </w:p>
        </w:tc>
      </w:tr>
      <w:tr w:rsidR="001C0EE2" w14:paraId="119BDB7E" w14:textId="77777777">
        <w:trPr>
          <w:cantSplit/>
          <w:jc w:val="center"/>
        </w:trPr>
        <w:tc>
          <w:tcPr>
            <w:tcW w:w="2664" w:type="dxa"/>
            <w:tcMar>
              <w:top w:w="80" w:type="dxa"/>
              <w:left w:w="100" w:type="dxa"/>
              <w:bottom w:w="80" w:type="dxa"/>
              <w:right w:w="100" w:type="dxa"/>
            </w:tcMar>
            <w:vAlign w:val="center"/>
          </w:tcPr>
          <w:p w14:paraId="79EF766E" w14:textId="77777777" w:rsidR="001C0EE2" w:rsidRDefault="008652D7" w:rsidP="00257EA2">
            <w:r>
              <w:t>Pooled within-person cycle-length SD, age 40–44</w:t>
            </w:r>
          </w:p>
        </w:tc>
        <w:tc>
          <w:tcPr>
            <w:tcW w:w="1008" w:type="dxa"/>
            <w:tcMar>
              <w:top w:w="80" w:type="dxa"/>
              <w:left w:w="100" w:type="dxa"/>
              <w:bottom w:w="80" w:type="dxa"/>
              <w:right w:w="100" w:type="dxa"/>
            </w:tcMar>
            <w:vAlign w:val="center"/>
          </w:tcPr>
          <w:p w14:paraId="729F4063" w14:textId="77777777" w:rsidR="001C0EE2" w:rsidRDefault="008652D7" w:rsidP="00257EA2">
            <w:r>
              <w:t>4.03</w:t>
            </w:r>
          </w:p>
        </w:tc>
        <w:tc>
          <w:tcPr>
            <w:tcW w:w="1152" w:type="dxa"/>
            <w:tcMar>
              <w:top w:w="80" w:type="dxa"/>
              <w:left w:w="100" w:type="dxa"/>
              <w:bottom w:w="80" w:type="dxa"/>
              <w:right w:w="100" w:type="dxa"/>
            </w:tcMar>
            <w:vAlign w:val="center"/>
          </w:tcPr>
          <w:p w14:paraId="6275FB7E" w14:textId="77777777" w:rsidR="001C0EE2" w:rsidRDefault="008652D7" w:rsidP="00257EA2">
            <w:r>
              <w:t>3.99</w:t>
            </w:r>
          </w:p>
        </w:tc>
        <w:tc>
          <w:tcPr>
            <w:tcW w:w="1800" w:type="dxa"/>
            <w:tcMar>
              <w:top w:w="80" w:type="dxa"/>
              <w:left w:w="100" w:type="dxa"/>
              <w:bottom w:w="80" w:type="dxa"/>
              <w:right w:w="100" w:type="dxa"/>
            </w:tcMar>
            <w:vAlign w:val="center"/>
          </w:tcPr>
          <w:p w14:paraId="633DEF68" w14:textId="77777777" w:rsidR="001C0EE2" w:rsidRDefault="008652D7" w:rsidP="00257EA2">
            <w:r>
              <w:t>3.64 to 4.34</w:t>
            </w:r>
          </w:p>
        </w:tc>
        <w:tc>
          <w:tcPr>
            <w:tcW w:w="792" w:type="dxa"/>
            <w:tcMar>
              <w:top w:w="80" w:type="dxa"/>
              <w:left w:w="100" w:type="dxa"/>
              <w:bottom w:w="80" w:type="dxa"/>
              <w:right w:w="100" w:type="dxa"/>
            </w:tcMar>
            <w:vAlign w:val="center"/>
          </w:tcPr>
          <w:p w14:paraId="5A16526E" w14:textId="77777777" w:rsidR="001C0EE2" w:rsidRDefault="008652D7" w:rsidP="00257EA2">
            <w:r>
              <w:t>Pass</w:t>
            </w:r>
          </w:p>
        </w:tc>
        <w:tc>
          <w:tcPr>
            <w:tcW w:w="2088" w:type="dxa"/>
            <w:tcMar>
              <w:top w:w="80" w:type="dxa"/>
              <w:left w:w="100" w:type="dxa"/>
              <w:bottom w:w="80" w:type="dxa"/>
              <w:right w:w="100" w:type="dxa"/>
            </w:tcMar>
            <w:vAlign w:val="center"/>
          </w:tcPr>
          <w:p w14:paraId="25652426"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342885A5" w14:textId="77777777" w:rsidR="001C0EE2" w:rsidRDefault="008652D7" w:rsidP="00257EA2">
            <w:r>
              <w:t>10,000 adults aged 18–54.9</w:t>
            </w:r>
          </w:p>
        </w:tc>
      </w:tr>
      <w:tr w:rsidR="001C0EE2" w14:paraId="7EA71745" w14:textId="77777777">
        <w:trPr>
          <w:cantSplit/>
          <w:jc w:val="center"/>
        </w:trPr>
        <w:tc>
          <w:tcPr>
            <w:tcW w:w="2664" w:type="dxa"/>
            <w:tcMar>
              <w:top w:w="80" w:type="dxa"/>
              <w:left w:w="100" w:type="dxa"/>
              <w:bottom w:w="80" w:type="dxa"/>
              <w:right w:w="100" w:type="dxa"/>
            </w:tcMar>
            <w:vAlign w:val="center"/>
          </w:tcPr>
          <w:p w14:paraId="23402E5E" w14:textId="77777777" w:rsidR="001C0EE2" w:rsidRDefault="008652D7" w:rsidP="00257EA2">
            <w:r>
              <w:t>Participants with mean absolute adjacent difference ≥7 days, age 40–44</w:t>
            </w:r>
          </w:p>
        </w:tc>
        <w:tc>
          <w:tcPr>
            <w:tcW w:w="1008" w:type="dxa"/>
            <w:tcMar>
              <w:top w:w="80" w:type="dxa"/>
              <w:left w:w="100" w:type="dxa"/>
              <w:bottom w:w="80" w:type="dxa"/>
              <w:right w:w="100" w:type="dxa"/>
            </w:tcMar>
            <w:vAlign w:val="center"/>
          </w:tcPr>
          <w:p w14:paraId="703F8B76" w14:textId="77777777" w:rsidR="001C0EE2" w:rsidRDefault="008652D7" w:rsidP="00257EA2">
            <w:r>
              <w:t>13.4%</w:t>
            </w:r>
          </w:p>
        </w:tc>
        <w:tc>
          <w:tcPr>
            <w:tcW w:w="1152" w:type="dxa"/>
            <w:tcMar>
              <w:top w:w="80" w:type="dxa"/>
              <w:left w:w="100" w:type="dxa"/>
              <w:bottom w:w="80" w:type="dxa"/>
              <w:right w:w="100" w:type="dxa"/>
            </w:tcMar>
            <w:vAlign w:val="center"/>
          </w:tcPr>
          <w:p w14:paraId="50D61A5D" w14:textId="77777777" w:rsidR="001C0EE2" w:rsidRDefault="008652D7" w:rsidP="00257EA2">
            <w:r>
              <w:t>12.8%</w:t>
            </w:r>
          </w:p>
        </w:tc>
        <w:tc>
          <w:tcPr>
            <w:tcW w:w="1800" w:type="dxa"/>
            <w:tcMar>
              <w:top w:w="80" w:type="dxa"/>
              <w:left w:w="100" w:type="dxa"/>
              <w:bottom w:w="80" w:type="dxa"/>
              <w:right w:w="100" w:type="dxa"/>
            </w:tcMar>
            <w:vAlign w:val="center"/>
          </w:tcPr>
          <w:p w14:paraId="40BE3C39" w14:textId="77777777" w:rsidR="001C0EE2" w:rsidRDefault="008652D7" w:rsidP="00257EA2">
            <w:r>
              <w:t>9.3% to 16.3%</w:t>
            </w:r>
          </w:p>
        </w:tc>
        <w:tc>
          <w:tcPr>
            <w:tcW w:w="792" w:type="dxa"/>
            <w:tcMar>
              <w:top w:w="80" w:type="dxa"/>
              <w:left w:w="100" w:type="dxa"/>
              <w:bottom w:w="80" w:type="dxa"/>
              <w:right w:w="100" w:type="dxa"/>
            </w:tcMar>
            <w:vAlign w:val="center"/>
          </w:tcPr>
          <w:p w14:paraId="5D1939C3" w14:textId="77777777" w:rsidR="001C0EE2" w:rsidRDefault="008652D7" w:rsidP="00257EA2">
            <w:r>
              <w:t>Pass</w:t>
            </w:r>
          </w:p>
        </w:tc>
        <w:tc>
          <w:tcPr>
            <w:tcW w:w="2088" w:type="dxa"/>
            <w:tcMar>
              <w:top w:w="80" w:type="dxa"/>
              <w:left w:w="100" w:type="dxa"/>
              <w:bottom w:w="80" w:type="dxa"/>
              <w:right w:w="100" w:type="dxa"/>
            </w:tcMar>
            <w:vAlign w:val="center"/>
          </w:tcPr>
          <w:p w14:paraId="2BC9CCA0"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77BBE758" w14:textId="77777777" w:rsidR="001C0EE2" w:rsidRDefault="008652D7" w:rsidP="00257EA2">
            <w:r>
              <w:t>10,000 adults aged 18–54.9</w:t>
            </w:r>
          </w:p>
        </w:tc>
      </w:tr>
      <w:tr w:rsidR="001C0EE2" w14:paraId="644E677B" w14:textId="77777777">
        <w:trPr>
          <w:cantSplit/>
          <w:jc w:val="center"/>
        </w:trPr>
        <w:tc>
          <w:tcPr>
            <w:tcW w:w="2664" w:type="dxa"/>
            <w:tcMar>
              <w:top w:w="80" w:type="dxa"/>
              <w:left w:w="100" w:type="dxa"/>
              <w:bottom w:w="80" w:type="dxa"/>
              <w:right w:w="100" w:type="dxa"/>
            </w:tcMar>
            <w:vAlign w:val="center"/>
          </w:tcPr>
          <w:p w14:paraId="6B34BF74" w14:textId="77777777" w:rsidR="001C0EE2" w:rsidRDefault="008652D7" w:rsidP="00257EA2">
            <w:r>
              <w:t>Cycles shorter than 24 days, age 40–44</w:t>
            </w:r>
          </w:p>
        </w:tc>
        <w:tc>
          <w:tcPr>
            <w:tcW w:w="1008" w:type="dxa"/>
            <w:tcMar>
              <w:top w:w="80" w:type="dxa"/>
              <w:left w:w="100" w:type="dxa"/>
              <w:bottom w:w="80" w:type="dxa"/>
              <w:right w:w="100" w:type="dxa"/>
            </w:tcMar>
            <w:vAlign w:val="center"/>
          </w:tcPr>
          <w:p w14:paraId="61A1BC0D" w14:textId="77777777" w:rsidR="001C0EE2" w:rsidRDefault="008652D7" w:rsidP="00257EA2">
            <w:r>
              <w:t>11.2%</w:t>
            </w:r>
          </w:p>
        </w:tc>
        <w:tc>
          <w:tcPr>
            <w:tcW w:w="1152" w:type="dxa"/>
            <w:tcMar>
              <w:top w:w="80" w:type="dxa"/>
              <w:left w:w="100" w:type="dxa"/>
              <w:bottom w:w="80" w:type="dxa"/>
              <w:right w:w="100" w:type="dxa"/>
            </w:tcMar>
            <w:vAlign w:val="center"/>
          </w:tcPr>
          <w:p w14:paraId="14B822C1" w14:textId="77777777" w:rsidR="001C0EE2" w:rsidRDefault="008652D7" w:rsidP="00257EA2">
            <w:r>
              <w:t>11.9%</w:t>
            </w:r>
          </w:p>
        </w:tc>
        <w:tc>
          <w:tcPr>
            <w:tcW w:w="1800" w:type="dxa"/>
            <w:tcMar>
              <w:top w:w="80" w:type="dxa"/>
              <w:left w:w="100" w:type="dxa"/>
              <w:bottom w:w="80" w:type="dxa"/>
              <w:right w:w="100" w:type="dxa"/>
            </w:tcMar>
            <w:vAlign w:val="center"/>
          </w:tcPr>
          <w:p w14:paraId="771A0C65" w14:textId="77777777" w:rsidR="001C0EE2" w:rsidRDefault="008652D7" w:rsidP="00257EA2">
            <w:r>
              <w:t>8.9% to 14.9%</w:t>
            </w:r>
          </w:p>
        </w:tc>
        <w:tc>
          <w:tcPr>
            <w:tcW w:w="792" w:type="dxa"/>
            <w:tcMar>
              <w:top w:w="80" w:type="dxa"/>
              <w:left w:w="100" w:type="dxa"/>
              <w:bottom w:w="80" w:type="dxa"/>
              <w:right w:w="100" w:type="dxa"/>
            </w:tcMar>
            <w:vAlign w:val="center"/>
          </w:tcPr>
          <w:p w14:paraId="3D5A6711" w14:textId="77777777" w:rsidR="001C0EE2" w:rsidRDefault="008652D7" w:rsidP="00257EA2">
            <w:r>
              <w:t>Pass</w:t>
            </w:r>
          </w:p>
        </w:tc>
        <w:tc>
          <w:tcPr>
            <w:tcW w:w="2088" w:type="dxa"/>
            <w:tcMar>
              <w:top w:w="80" w:type="dxa"/>
              <w:left w:w="100" w:type="dxa"/>
              <w:bottom w:w="80" w:type="dxa"/>
              <w:right w:w="100" w:type="dxa"/>
            </w:tcMar>
            <w:vAlign w:val="center"/>
          </w:tcPr>
          <w:p w14:paraId="5030D210"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7BF79650" w14:textId="77777777" w:rsidR="001C0EE2" w:rsidRDefault="008652D7" w:rsidP="00257EA2">
            <w:r>
              <w:t>10,000 adults aged 18–54.9</w:t>
            </w:r>
          </w:p>
        </w:tc>
      </w:tr>
      <w:tr w:rsidR="001C0EE2" w14:paraId="7D4E5C7C" w14:textId="77777777">
        <w:trPr>
          <w:cantSplit/>
          <w:jc w:val="center"/>
        </w:trPr>
        <w:tc>
          <w:tcPr>
            <w:tcW w:w="2664" w:type="dxa"/>
            <w:tcMar>
              <w:top w:w="80" w:type="dxa"/>
              <w:left w:w="100" w:type="dxa"/>
              <w:bottom w:w="80" w:type="dxa"/>
              <w:right w:w="100" w:type="dxa"/>
            </w:tcMar>
            <w:vAlign w:val="center"/>
          </w:tcPr>
          <w:p w14:paraId="2EE4D398" w14:textId="77777777" w:rsidR="001C0EE2" w:rsidRDefault="008652D7" w:rsidP="00257EA2">
            <w:r>
              <w:lastRenderedPageBreak/>
              <w:t>Cycles longer than 38 days, age 40–44</w:t>
            </w:r>
          </w:p>
        </w:tc>
        <w:tc>
          <w:tcPr>
            <w:tcW w:w="1008" w:type="dxa"/>
            <w:tcMar>
              <w:top w:w="80" w:type="dxa"/>
              <w:left w:w="100" w:type="dxa"/>
              <w:bottom w:w="80" w:type="dxa"/>
              <w:right w:w="100" w:type="dxa"/>
            </w:tcMar>
            <w:vAlign w:val="center"/>
          </w:tcPr>
          <w:p w14:paraId="1B963601" w14:textId="77777777" w:rsidR="001C0EE2" w:rsidRDefault="008652D7" w:rsidP="00257EA2">
            <w:r>
              <w:t>2.6%</w:t>
            </w:r>
          </w:p>
        </w:tc>
        <w:tc>
          <w:tcPr>
            <w:tcW w:w="1152" w:type="dxa"/>
            <w:tcMar>
              <w:top w:w="80" w:type="dxa"/>
              <w:left w:w="100" w:type="dxa"/>
              <w:bottom w:w="80" w:type="dxa"/>
              <w:right w:w="100" w:type="dxa"/>
            </w:tcMar>
            <w:vAlign w:val="center"/>
          </w:tcPr>
          <w:p w14:paraId="6CA27849" w14:textId="77777777" w:rsidR="001C0EE2" w:rsidRDefault="008652D7" w:rsidP="00257EA2">
            <w:r>
              <w:t>2.5%</w:t>
            </w:r>
          </w:p>
        </w:tc>
        <w:tc>
          <w:tcPr>
            <w:tcW w:w="1800" w:type="dxa"/>
            <w:tcMar>
              <w:top w:w="80" w:type="dxa"/>
              <w:left w:w="100" w:type="dxa"/>
              <w:bottom w:w="80" w:type="dxa"/>
              <w:right w:w="100" w:type="dxa"/>
            </w:tcMar>
            <w:vAlign w:val="center"/>
          </w:tcPr>
          <w:p w14:paraId="2FED8401" w14:textId="77777777" w:rsidR="001C0EE2" w:rsidRDefault="008652D7" w:rsidP="00257EA2">
            <w:r>
              <w:t>0.0% to 5.5%</w:t>
            </w:r>
          </w:p>
        </w:tc>
        <w:tc>
          <w:tcPr>
            <w:tcW w:w="792" w:type="dxa"/>
            <w:tcMar>
              <w:top w:w="80" w:type="dxa"/>
              <w:left w:w="100" w:type="dxa"/>
              <w:bottom w:w="80" w:type="dxa"/>
              <w:right w:w="100" w:type="dxa"/>
            </w:tcMar>
            <w:vAlign w:val="center"/>
          </w:tcPr>
          <w:p w14:paraId="45EDDB07" w14:textId="77777777" w:rsidR="001C0EE2" w:rsidRDefault="008652D7" w:rsidP="00257EA2">
            <w:r>
              <w:t>Pass</w:t>
            </w:r>
          </w:p>
        </w:tc>
        <w:tc>
          <w:tcPr>
            <w:tcW w:w="2088" w:type="dxa"/>
            <w:tcMar>
              <w:top w:w="80" w:type="dxa"/>
              <w:left w:w="100" w:type="dxa"/>
              <w:bottom w:w="80" w:type="dxa"/>
              <w:right w:w="100" w:type="dxa"/>
            </w:tcMar>
            <w:vAlign w:val="center"/>
          </w:tcPr>
          <w:p w14:paraId="50F86C04"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6554B270" w14:textId="77777777" w:rsidR="001C0EE2" w:rsidRDefault="008652D7" w:rsidP="00257EA2">
            <w:r>
              <w:t>10,000 adults aged 18–54.9</w:t>
            </w:r>
          </w:p>
        </w:tc>
      </w:tr>
      <w:tr w:rsidR="001C0EE2" w14:paraId="75ADEEAA" w14:textId="77777777">
        <w:trPr>
          <w:cantSplit/>
          <w:jc w:val="center"/>
        </w:trPr>
        <w:tc>
          <w:tcPr>
            <w:tcW w:w="2664" w:type="dxa"/>
            <w:tcMar>
              <w:top w:w="80" w:type="dxa"/>
              <w:left w:w="100" w:type="dxa"/>
              <w:bottom w:w="80" w:type="dxa"/>
              <w:right w:w="100" w:type="dxa"/>
            </w:tcMar>
            <w:vAlign w:val="center"/>
          </w:tcPr>
          <w:p w14:paraId="423EED2B" w14:textId="77777777" w:rsidR="001C0EE2" w:rsidRDefault="008652D7" w:rsidP="00257EA2">
            <w:r>
              <w:t>Mean cycle length, age 45–49</w:t>
            </w:r>
          </w:p>
        </w:tc>
        <w:tc>
          <w:tcPr>
            <w:tcW w:w="1008" w:type="dxa"/>
            <w:tcMar>
              <w:top w:w="80" w:type="dxa"/>
              <w:left w:w="100" w:type="dxa"/>
              <w:bottom w:w="80" w:type="dxa"/>
              <w:right w:w="100" w:type="dxa"/>
            </w:tcMar>
            <w:vAlign w:val="center"/>
          </w:tcPr>
          <w:p w14:paraId="031D68A9" w14:textId="77777777" w:rsidR="001C0EE2" w:rsidRDefault="008652D7" w:rsidP="00257EA2">
            <w:r>
              <w:t>27.96</w:t>
            </w:r>
          </w:p>
        </w:tc>
        <w:tc>
          <w:tcPr>
            <w:tcW w:w="1152" w:type="dxa"/>
            <w:tcMar>
              <w:top w:w="80" w:type="dxa"/>
              <w:left w:w="100" w:type="dxa"/>
              <w:bottom w:w="80" w:type="dxa"/>
              <w:right w:w="100" w:type="dxa"/>
            </w:tcMar>
            <w:vAlign w:val="center"/>
          </w:tcPr>
          <w:p w14:paraId="1A44CD4D" w14:textId="77777777" w:rsidR="001C0EE2" w:rsidRDefault="008652D7" w:rsidP="00257EA2">
            <w:r>
              <w:t>27.86</w:t>
            </w:r>
          </w:p>
        </w:tc>
        <w:tc>
          <w:tcPr>
            <w:tcW w:w="1800" w:type="dxa"/>
            <w:tcMar>
              <w:top w:w="80" w:type="dxa"/>
              <w:left w:w="100" w:type="dxa"/>
              <w:bottom w:w="80" w:type="dxa"/>
              <w:right w:w="100" w:type="dxa"/>
            </w:tcMar>
            <w:vAlign w:val="center"/>
          </w:tcPr>
          <w:p w14:paraId="5C84B566" w14:textId="77777777" w:rsidR="001C0EE2" w:rsidRDefault="008652D7" w:rsidP="00257EA2">
            <w:r>
              <w:t>27.31 to 28.41</w:t>
            </w:r>
          </w:p>
        </w:tc>
        <w:tc>
          <w:tcPr>
            <w:tcW w:w="792" w:type="dxa"/>
            <w:tcMar>
              <w:top w:w="80" w:type="dxa"/>
              <w:left w:w="100" w:type="dxa"/>
              <w:bottom w:w="80" w:type="dxa"/>
              <w:right w:w="100" w:type="dxa"/>
            </w:tcMar>
            <w:vAlign w:val="center"/>
          </w:tcPr>
          <w:p w14:paraId="6A300443" w14:textId="77777777" w:rsidR="001C0EE2" w:rsidRDefault="008652D7" w:rsidP="00257EA2">
            <w:r>
              <w:t>Pass</w:t>
            </w:r>
          </w:p>
        </w:tc>
        <w:tc>
          <w:tcPr>
            <w:tcW w:w="2088" w:type="dxa"/>
            <w:tcMar>
              <w:top w:w="80" w:type="dxa"/>
              <w:left w:w="100" w:type="dxa"/>
              <w:bottom w:w="80" w:type="dxa"/>
              <w:right w:w="100" w:type="dxa"/>
            </w:tcMar>
            <w:vAlign w:val="center"/>
          </w:tcPr>
          <w:p w14:paraId="4F2061FE"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285C3D71" w14:textId="77777777" w:rsidR="001C0EE2" w:rsidRDefault="008652D7" w:rsidP="00257EA2">
            <w:r>
              <w:t>10,000 adults aged 18–54.9</w:t>
            </w:r>
          </w:p>
        </w:tc>
      </w:tr>
      <w:tr w:rsidR="001C0EE2" w14:paraId="4C466BAA" w14:textId="77777777">
        <w:trPr>
          <w:cantSplit/>
          <w:jc w:val="center"/>
        </w:trPr>
        <w:tc>
          <w:tcPr>
            <w:tcW w:w="2664" w:type="dxa"/>
            <w:tcMar>
              <w:top w:w="80" w:type="dxa"/>
              <w:left w:w="100" w:type="dxa"/>
              <w:bottom w:w="80" w:type="dxa"/>
              <w:right w:w="100" w:type="dxa"/>
            </w:tcMar>
            <w:vAlign w:val="center"/>
          </w:tcPr>
          <w:p w14:paraId="2CA9EF10" w14:textId="77777777" w:rsidR="001C0EE2" w:rsidRDefault="008652D7" w:rsidP="00257EA2">
            <w:r>
              <w:t>Pooled within-person cycle-length SD, age 45–49</w:t>
            </w:r>
          </w:p>
        </w:tc>
        <w:tc>
          <w:tcPr>
            <w:tcW w:w="1008" w:type="dxa"/>
            <w:tcMar>
              <w:top w:w="80" w:type="dxa"/>
              <w:left w:w="100" w:type="dxa"/>
              <w:bottom w:w="80" w:type="dxa"/>
              <w:right w:w="100" w:type="dxa"/>
            </w:tcMar>
            <w:vAlign w:val="center"/>
          </w:tcPr>
          <w:p w14:paraId="0E4503AB" w14:textId="77777777" w:rsidR="001C0EE2" w:rsidRDefault="008652D7" w:rsidP="00257EA2">
            <w:r>
              <w:t>5.67</w:t>
            </w:r>
          </w:p>
        </w:tc>
        <w:tc>
          <w:tcPr>
            <w:tcW w:w="1152" w:type="dxa"/>
            <w:tcMar>
              <w:top w:w="80" w:type="dxa"/>
              <w:left w:w="100" w:type="dxa"/>
              <w:bottom w:w="80" w:type="dxa"/>
              <w:right w:w="100" w:type="dxa"/>
            </w:tcMar>
            <w:vAlign w:val="center"/>
          </w:tcPr>
          <w:p w14:paraId="08AA7C35" w14:textId="77777777" w:rsidR="001C0EE2" w:rsidRDefault="008652D7" w:rsidP="00257EA2">
            <w:r>
              <w:t>5.42</w:t>
            </w:r>
          </w:p>
        </w:tc>
        <w:tc>
          <w:tcPr>
            <w:tcW w:w="1800" w:type="dxa"/>
            <w:tcMar>
              <w:top w:w="80" w:type="dxa"/>
              <w:left w:w="100" w:type="dxa"/>
              <w:bottom w:w="80" w:type="dxa"/>
              <w:right w:w="100" w:type="dxa"/>
            </w:tcMar>
            <w:vAlign w:val="center"/>
          </w:tcPr>
          <w:p w14:paraId="0F6BC2DE" w14:textId="77777777" w:rsidR="001C0EE2" w:rsidRDefault="008652D7" w:rsidP="00257EA2">
            <w:r>
              <w:t>5.07 to 5.77</w:t>
            </w:r>
          </w:p>
        </w:tc>
        <w:tc>
          <w:tcPr>
            <w:tcW w:w="792" w:type="dxa"/>
            <w:tcMar>
              <w:top w:w="80" w:type="dxa"/>
              <w:left w:w="100" w:type="dxa"/>
              <w:bottom w:w="80" w:type="dxa"/>
              <w:right w:w="100" w:type="dxa"/>
            </w:tcMar>
            <w:vAlign w:val="center"/>
          </w:tcPr>
          <w:p w14:paraId="341F684F" w14:textId="77777777" w:rsidR="001C0EE2" w:rsidRDefault="008652D7" w:rsidP="00257EA2">
            <w:r>
              <w:t>Pass</w:t>
            </w:r>
          </w:p>
        </w:tc>
        <w:tc>
          <w:tcPr>
            <w:tcW w:w="2088" w:type="dxa"/>
            <w:tcMar>
              <w:top w:w="80" w:type="dxa"/>
              <w:left w:w="100" w:type="dxa"/>
              <w:bottom w:w="80" w:type="dxa"/>
              <w:right w:w="100" w:type="dxa"/>
            </w:tcMar>
            <w:vAlign w:val="center"/>
          </w:tcPr>
          <w:p w14:paraId="33F1783D"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519E9852" w14:textId="77777777" w:rsidR="001C0EE2" w:rsidRDefault="008652D7" w:rsidP="00257EA2">
            <w:r>
              <w:t>10,000 adults aged 18–54.9</w:t>
            </w:r>
          </w:p>
        </w:tc>
      </w:tr>
      <w:tr w:rsidR="001C0EE2" w14:paraId="7B3B5569" w14:textId="77777777">
        <w:trPr>
          <w:cantSplit/>
          <w:jc w:val="center"/>
        </w:trPr>
        <w:tc>
          <w:tcPr>
            <w:tcW w:w="2664" w:type="dxa"/>
            <w:tcMar>
              <w:top w:w="80" w:type="dxa"/>
              <w:left w:w="100" w:type="dxa"/>
              <w:bottom w:w="80" w:type="dxa"/>
              <w:right w:w="100" w:type="dxa"/>
            </w:tcMar>
            <w:vAlign w:val="center"/>
          </w:tcPr>
          <w:p w14:paraId="449D257C" w14:textId="77777777" w:rsidR="001C0EE2" w:rsidRDefault="008652D7" w:rsidP="00257EA2">
            <w:r>
              <w:t>Participants with mean absolute adjacent difference ≥7 days, age 45–49</w:t>
            </w:r>
          </w:p>
        </w:tc>
        <w:tc>
          <w:tcPr>
            <w:tcW w:w="1008" w:type="dxa"/>
            <w:tcMar>
              <w:top w:w="80" w:type="dxa"/>
              <w:left w:w="100" w:type="dxa"/>
              <w:bottom w:w="80" w:type="dxa"/>
              <w:right w:w="100" w:type="dxa"/>
            </w:tcMar>
            <w:vAlign w:val="center"/>
          </w:tcPr>
          <w:p w14:paraId="5BB3DFE2" w14:textId="77777777" w:rsidR="001C0EE2" w:rsidRDefault="008652D7" w:rsidP="00257EA2">
            <w:r>
              <w:t>28.8%</w:t>
            </w:r>
          </w:p>
        </w:tc>
        <w:tc>
          <w:tcPr>
            <w:tcW w:w="1152" w:type="dxa"/>
            <w:tcMar>
              <w:top w:w="80" w:type="dxa"/>
              <w:left w:w="100" w:type="dxa"/>
              <w:bottom w:w="80" w:type="dxa"/>
              <w:right w:w="100" w:type="dxa"/>
            </w:tcMar>
            <w:vAlign w:val="center"/>
          </w:tcPr>
          <w:p w14:paraId="1EA0D924" w14:textId="77777777" w:rsidR="001C0EE2" w:rsidRDefault="008652D7" w:rsidP="00257EA2">
            <w:r>
              <w:t>28.2%</w:t>
            </w:r>
          </w:p>
        </w:tc>
        <w:tc>
          <w:tcPr>
            <w:tcW w:w="1800" w:type="dxa"/>
            <w:tcMar>
              <w:top w:w="80" w:type="dxa"/>
              <w:left w:w="100" w:type="dxa"/>
              <w:bottom w:w="80" w:type="dxa"/>
              <w:right w:w="100" w:type="dxa"/>
            </w:tcMar>
            <w:vAlign w:val="center"/>
          </w:tcPr>
          <w:p w14:paraId="1BB6ED1B" w14:textId="77777777" w:rsidR="001C0EE2" w:rsidRDefault="008652D7" w:rsidP="00257EA2">
            <w:r>
              <w:t>24.7% to 31.7%</w:t>
            </w:r>
          </w:p>
        </w:tc>
        <w:tc>
          <w:tcPr>
            <w:tcW w:w="792" w:type="dxa"/>
            <w:tcMar>
              <w:top w:w="80" w:type="dxa"/>
              <w:left w:w="100" w:type="dxa"/>
              <w:bottom w:w="80" w:type="dxa"/>
              <w:right w:w="100" w:type="dxa"/>
            </w:tcMar>
            <w:vAlign w:val="center"/>
          </w:tcPr>
          <w:p w14:paraId="53B2F308" w14:textId="77777777" w:rsidR="001C0EE2" w:rsidRDefault="008652D7" w:rsidP="00257EA2">
            <w:r>
              <w:t>Pass</w:t>
            </w:r>
          </w:p>
        </w:tc>
        <w:tc>
          <w:tcPr>
            <w:tcW w:w="2088" w:type="dxa"/>
            <w:tcMar>
              <w:top w:w="80" w:type="dxa"/>
              <w:left w:w="100" w:type="dxa"/>
              <w:bottom w:w="80" w:type="dxa"/>
              <w:right w:w="100" w:type="dxa"/>
            </w:tcMar>
            <w:vAlign w:val="center"/>
          </w:tcPr>
          <w:p w14:paraId="13226C06"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2A96EE29" w14:textId="77777777" w:rsidR="001C0EE2" w:rsidRDefault="008652D7" w:rsidP="00257EA2">
            <w:r>
              <w:t>10,000 adults aged 18–54.9</w:t>
            </w:r>
          </w:p>
        </w:tc>
      </w:tr>
      <w:tr w:rsidR="001C0EE2" w14:paraId="2A9D770A" w14:textId="77777777">
        <w:trPr>
          <w:cantSplit/>
          <w:jc w:val="center"/>
        </w:trPr>
        <w:tc>
          <w:tcPr>
            <w:tcW w:w="2664" w:type="dxa"/>
            <w:tcMar>
              <w:top w:w="80" w:type="dxa"/>
              <w:left w:w="100" w:type="dxa"/>
              <w:bottom w:w="80" w:type="dxa"/>
              <w:right w:w="100" w:type="dxa"/>
            </w:tcMar>
            <w:vAlign w:val="center"/>
          </w:tcPr>
          <w:p w14:paraId="2E489807" w14:textId="77777777" w:rsidR="001C0EE2" w:rsidRDefault="008652D7" w:rsidP="00257EA2">
            <w:r>
              <w:t>Cycles shorter than 24 days, age 45–49</w:t>
            </w:r>
          </w:p>
        </w:tc>
        <w:tc>
          <w:tcPr>
            <w:tcW w:w="1008" w:type="dxa"/>
            <w:tcMar>
              <w:top w:w="80" w:type="dxa"/>
              <w:left w:w="100" w:type="dxa"/>
              <w:bottom w:w="80" w:type="dxa"/>
              <w:right w:w="100" w:type="dxa"/>
            </w:tcMar>
            <w:vAlign w:val="center"/>
          </w:tcPr>
          <w:p w14:paraId="31FD1A30" w14:textId="77777777" w:rsidR="001C0EE2" w:rsidRDefault="008652D7" w:rsidP="00257EA2">
            <w:r>
              <w:t>17.5%</w:t>
            </w:r>
          </w:p>
        </w:tc>
        <w:tc>
          <w:tcPr>
            <w:tcW w:w="1152" w:type="dxa"/>
            <w:tcMar>
              <w:top w:w="80" w:type="dxa"/>
              <w:left w:w="100" w:type="dxa"/>
              <w:bottom w:w="80" w:type="dxa"/>
              <w:right w:w="100" w:type="dxa"/>
            </w:tcMar>
            <w:vAlign w:val="center"/>
          </w:tcPr>
          <w:p w14:paraId="55E26E84" w14:textId="77777777" w:rsidR="001C0EE2" w:rsidRDefault="008652D7" w:rsidP="00257EA2">
            <w:r>
              <w:t>16.0%</w:t>
            </w:r>
          </w:p>
        </w:tc>
        <w:tc>
          <w:tcPr>
            <w:tcW w:w="1800" w:type="dxa"/>
            <w:tcMar>
              <w:top w:w="80" w:type="dxa"/>
              <w:left w:w="100" w:type="dxa"/>
              <w:bottom w:w="80" w:type="dxa"/>
              <w:right w:w="100" w:type="dxa"/>
            </w:tcMar>
            <w:vAlign w:val="center"/>
          </w:tcPr>
          <w:p w14:paraId="6AB697F1" w14:textId="77777777" w:rsidR="001C0EE2" w:rsidRDefault="008652D7" w:rsidP="00257EA2">
            <w:r>
              <w:t>13.0% to 18.9%</w:t>
            </w:r>
          </w:p>
        </w:tc>
        <w:tc>
          <w:tcPr>
            <w:tcW w:w="792" w:type="dxa"/>
            <w:tcMar>
              <w:top w:w="80" w:type="dxa"/>
              <w:left w:w="100" w:type="dxa"/>
              <w:bottom w:w="80" w:type="dxa"/>
              <w:right w:w="100" w:type="dxa"/>
            </w:tcMar>
            <w:vAlign w:val="center"/>
          </w:tcPr>
          <w:p w14:paraId="79EFD828" w14:textId="77777777" w:rsidR="001C0EE2" w:rsidRDefault="008652D7" w:rsidP="00257EA2">
            <w:r>
              <w:t>Pass</w:t>
            </w:r>
          </w:p>
        </w:tc>
        <w:tc>
          <w:tcPr>
            <w:tcW w:w="2088" w:type="dxa"/>
            <w:tcMar>
              <w:top w:w="80" w:type="dxa"/>
              <w:left w:w="100" w:type="dxa"/>
              <w:bottom w:w="80" w:type="dxa"/>
              <w:right w:w="100" w:type="dxa"/>
            </w:tcMar>
            <w:vAlign w:val="center"/>
          </w:tcPr>
          <w:p w14:paraId="01446E0C"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393E6B0C" w14:textId="77777777" w:rsidR="001C0EE2" w:rsidRDefault="008652D7" w:rsidP="00257EA2">
            <w:r>
              <w:t>10,000 adults aged 18–54.9</w:t>
            </w:r>
          </w:p>
        </w:tc>
      </w:tr>
      <w:tr w:rsidR="001C0EE2" w14:paraId="476885DA" w14:textId="77777777">
        <w:trPr>
          <w:cantSplit/>
          <w:jc w:val="center"/>
        </w:trPr>
        <w:tc>
          <w:tcPr>
            <w:tcW w:w="2664" w:type="dxa"/>
            <w:tcMar>
              <w:top w:w="80" w:type="dxa"/>
              <w:left w:w="100" w:type="dxa"/>
              <w:bottom w:w="80" w:type="dxa"/>
              <w:right w:w="100" w:type="dxa"/>
            </w:tcMar>
            <w:vAlign w:val="center"/>
          </w:tcPr>
          <w:p w14:paraId="75EC8B1A" w14:textId="77777777" w:rsidR="001C0EE2" w:rsidRDefault="008652D7" w:rsidP="00257EA2">
            <w:r>
              <w:t>Cycles longer than 38 days, age 45–49</w:t>
            </w:r>
          </w:p>
        </w:tc>
        <w:tc>
          <w:tcPr>
            <w:tcW w:w="1008" w:type="dxa"/>
            <w:tcMar>
              <w:top w:w="80" w:type="dxa"/>
              <w:left w:w="100" w:type="dxa"/>
              <w:bottom w:w="80" w:type="dxa"/>
              <w:right w:w="100" w:type="dxa"/>
            </w:tcMar>
            <w:vAlign w:val="center"/>
          </w:tcPr>
          <w:p w14:paraId="0EA167CC" w14:textId="77777777" w:rsidR="001C0EE2" w:rsidRDefault="008652D7" w:rsidP="00257EA2">
            <w:r>
              <w:t>4.9%</w:t>
            </w:r>
          </w:p>
        </w:tc>
        <w:tc>
          <w:tcPr>
            <w:tcW w:w="1152" w:type="dxa"/>
            <w:tcMar>
              <w:top w:w="80" w:type="dxa"/>
              <w:left w:w="100" w:type="dxa"/>
              <w:bottom w:w="80" w:type="dxa"/>
              <w:right w:w="100" w:type="dxa"/>
            </w:tcMar>
            <w:vAlign w:val="center"/>
          </w:tcPr>
          <w:p w14:paraId="6117C09E" w14:textId="77777777" w:rsidR="001C0EE2" w:rsidRDefault="008652D7" w:rsidP="00257EA2">
            <w:r>
              <w:t>4.2%</w:t>
            </w:r>
          </w:p>
        </w:tc>
        <w:tc>
          <w:tcPr>
            <w:tcW w:w="1800" w:type="dxa"/>
            <w:tcMar>
              <w:top w:w="80" w:type="dxa"/>
              <w:left w:w="100" w:type="dxa"/>
              <w:bottom w:w="80" w:type="dxa"/>
              <w:right w:w="100" w:type="dxa"/>
            </w:tcMar>
            <w:vAlign w:val="center"/>
          </w:tcPr>
          <w:p w14:paraId="6745607C" w14:textId="77777777" w:rsidR="001C0EE2" w:rsidRDefault="008652D7" w:rsidP="00257EA2">
            <w:r>
              <w:t>1.2% to 7.2%</w:t>
            </w:r>
          </w:p>
        </w:tc>
        <w:tc>
          <w:tcPr>
            <w:tcW w:w="792" w:type="dxa"/>
            <w:tcMar>
              <w:top w:w="80" w:type="dxa"/>
              <w:left w:w="100" w:type="dxa"/>
              <w:bottom w:w="80" w:type="dxa"/>
              <w:right w:w="100" w:type="dxa"/>
            </w:tcMar>
            <w:vAlign w:val="center"/>
          </w:tcPr>
          <w:p w14:paraId="6B93753F" w14:textId="77777777" w:rsidR="001C0EE2" w:rsidRDefault="008652D7" w:rsidP="00257EA2">
            <w:r>
              <w:t>Pass</w:t>
            </w:r>
          </w:p>
        </w:tc>
        <w:tc>
          <w:tcPr>
            <w:tcW w:w="2088" w:type="dxa"/>
            <w:tcMar>
              <w:top w:w="80" w:type="dxa"/>
              <w:left w:w="100" w:type="dxa"/>
              <w:bottom w:w="80" w:type="dxa"/>
              <w:right w:w="100" w:type="dxa"/>
            </w:tcMar>
            <w:vAlign w:val="center"/>
          </w:tcPr>
          <w:p w14:paraId="1305E9ED"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64EBDC1F" w14:textId="77777777" w:rsidR="001C0EE2" w:rsidRDefault="008652D7" w:rsidP="00257EA2">
            <w:r>
              <w:t>10,000 adults aged 18–54.9</w:t>
            </w:r>
          </w:p>
        </w:tc>
      </w:tr>
      <w:tr w:rsidR="001C0EE2" w14:paraId="4CAA85AD" w14:textId="77777777">
        <w:trPr>
          <w:cantSplit/>
          <w:jc w:val="center"/>
        </w:trPr>
        <w:tc>
          <w:tcPr>
            <w:tcW w:w="2664" w:type="dxa"/>
            <w:tcMar>
              <w:top w:w="80" w:type="dxa"/>
              <w:left w:w="100" w:type="dxa"/>
              <w:bottom w:w="80" w:type="dxa"/>
              <w:right w:w="100" w:type="dxa"/>
            </w:tcMar>
            <w:vAlign w:val="center"/>
          </w:tcPr>
          <w:p w14:paraId="0FE3C7F3" w14:textId="77777777" w:rsidR="001C0EE2" w:rsidRDefault="008652D7" w:rsidP="00257EA2">
            <w:r>
              <w:lastRenderedPageBreak/>
              <w:t>Mean cycle length, age ≥50</w:t>
            </w:r>
          </w:p>
        </w:tc>
        <w:tc>
          <w:tcPr>
            <w:tcW w:w="1008" w:type="dxa"/>
            <w:tcMar>
              <w:top w:w="80" w:type="dxa"/>
              <w:left w:w="100" w:type="dxa"/>
              <w:bottom w:w="80" w:type="dxa"/>
              <w:right w:w="100" w:type="dxa"/>
            </w:tcMar>
            <w:vAlign w:val="center"/>
          </w:tcPr>
          <w:p w14:paraId="307A8142" w14:textId="77777777" w:rsidR="001C0EE2" w:rsidRDefault="008652D7" w:rsidP="00257EA2">
            <w:r>
              <w:t>30.06</w:t>
            </w:r>
          </w:p>
        </w:tc>
        <w:tc>
          <w:tcPr>
            <w:tcW w:w="1152" w:type="dxa"/>
            <w:tcMar>
              <w:top w:w="80" w:type="dxa"/>
              <w:left w:w="100" w:type="dxa"/>
              <w:bottom w:w="80" w:type="dxa"/>
              <w:right w:w="100" w:type="dxa"/>
            </w:tcMar>
            <w:vAlign w:val="center"/>
          </w:tcPr>
          <w:p w14:paraId="66BD7B7E" w14:textId="77777777" w:rsidR="001C0EE2" w:rsidRDefault="008652D7" w:rsidP="00257EA2">
            <w:r>
              <w:t>30.21</w:t>
            </w:r>
          </w:p>
        </w:tc>
        <w:tc>
          <w:tcPr>
            <w:tcW w:w="1800" w:type="dxa"/>
            <w:tcMar>
              <w:top w:w="80" w:type="dxa"/>
              <w:left w:w="100" w:type="dxa"/>
              <w:bottom w:w="80" w:type="dxa"/>
              <w:right w:w="100" w:type="dxa"/>
            </w:tcMar>
            <w:vAlign w:val="center"/>
          </w:tcPr>
          <w:p w14:paraId="0E378BA9" w14:textId="77777777" w:rsidR="001C0EE2" w:rsidRDefault="008652D7" w:rsidP="00257EA2">
            <w:r>
              <w:t>29.66 to 30.76</w:t>
            </w:r>
          </w:p>
        </w:tc>
        <w:tc>
          <w:tcPr>
            <w:tcW w:w="792" w:type="dxa"/>
            <w:tcMar>
              <w:top w:w="80" w:type="dxa"/>
              <w:left w:w="100" w:type="dxa"/>
              <w:bottom w:w="80" w:type="dxa"/>
              <w:right w:w="100" w:type="dxa"/>
            </w:tcMar>
            <w:vAlign w:val="center"/>
          </w:tcPr>
          <w:p w14:paraId="03F581AE" w14:textId="77777777" w:rsidR="001C0EE2" w:rsidRDefault="008652D7" w:rsidP="00257EA2">
            <w:r>
              <w:t>Pass</w:t>
            </w:r>
          </w:p>
        </w:tc>
        <w:tc>
          <w:tcPr>
            <w:tcW w:w="2088" w:type="dxa"/>
            <w:tcMar>
              <w:top w:w="80" w:type="dxa"/>
              <w:left w:w="100" w:type="dxa"/>
              <w:bottom w:w="80" w:type="dxa"/>
              <w:right w:w="100" w:type="dxa"/>
            </w:tcMar>
            <w:vAlign w:val="center"/>
          </w:tcPr>
          <w:p w14:paraId="7C7C94EC"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526A2216" w14:textId="77777777" w:rsidR="001C0EE2" w:rsidRDefault="008652D7" w:rsidP="00257EA2">
            <w:r>
              <w:t>10,000 adults aged 18–54.9</w:t>
            </w:r>
          </w:p>
        </w:tc>
      </w:tr>
      <w:tr w:rsidR="001C0EE2" w14:paraId="297BE59D" w14:textId="77777777">
        <w:trPr>
          <w:cantSplit/>
          <w:jc w:val="center"/>
        </w:trPr>
        <w:tc>
          <w:tcPr>
            <w:tcW w:w="2664" w:type="dxa"/>
            <w:tcMar>
              <w:top w:w="80" w:type="dxa"/>
              <w:left w:w="100" w:type="dxa"/>
              <w:bottom w:w="80" w:type="dxa"/>
              <w:right w:w="100" w:type="dxa"/>
            </w:tcMar>
            <w:vAlign w:val="center"/>
          </w:tcPr>
          <w:p w14:paraId="44D715F7" w14:textId="77777777" w:rsidR="001C0EE2" w:rsidRDefault="008652D7" w:rsidP="00257EA2">
            <w:r>
              <w:t>Pooled within-person cycle-length SD, age ≥50</w:t>
            </w:r>
          </w:p>
        </w:tc>
        <w:tc>
          <w:tcPr>
            <w:tcW w:w="1008" w:type="dxa"/>
            <w:tcMar>
              <w:top w:w="80" w:type="dxa"/>
              <w:left w:w="100" w:type="dxa"/>
              <w:bottom w:w="80" w:type="dxa"/>
              <w:right w:w="100" w:type="dxa"/>
            </w:tcMar>
            <w:vAlign w:val="center"/>
          </w:tcPr>
          <w:p w14:paraId="0A726F96" w14:textId="77777777" w:rsidR="001C0EE2" w:rsidRDefault="008652D7" w:rsidP="00257EA2">
            <w:r>
              <w:t>11.15</w:t>
            </w:r>
          </w:p>
        </w:tc>
        <w:tc>
          <w:tcPr>
            <w:tcW w:w="1152" w:type="dxa"/>
            <w:tcMar>
              <w:top w:w="80" w:type="dxa"/>
              <w:left w:w="100" w:type="dxa"/>
              <w:bottom w:w="80" w:type="dxa"/>
              <w:right w:w="100" w:type="dxa"/>
            </w:tcMar>
            <w:vAlign w:val="center"/>
          </w:tcPr>
          <w:p w14:paraId="632F9293" w14:textId="77777777" w:rsidR="001C0EE2" w:rsidRDefault="008652D7" w:rsidP="00257EA2">
            <w:r>
              <w:t>11.19</w:t>
            </w:r>
          </w:p>
        </w:tc>
        <w:tc>
          <w:tcPr>
            <w:tcW w:w="1800" w:type="dxa"/>
            <w:tcMar>
              <w:top w:w="80" w:type="dxa"/>
              <w:left w:w="100" w:type="dxa"/>
              <w:bottom w:w="80" w:type="dxa"/>
              <w:right w:w="100" w:type="dxa"/>
            </w:tcMar>
            <w:vAlign w:val="center"/>
          </w:tcPr>
          <w:p w14:paraId="3316FD60" w14:textId="77777777" w:rsidR="001C0EE2" w:rsidRDefault="008652D7" w:rsidP="00257EA2">
            <w:r>
              <w:t>10.19 to 12.19</w:t>
            </w:r>
          </w:p>
        </w:tc>
        <w:tc>
          <w:tcPr>
            <w:tcW w:w="792" w:type="dxa"/>
            <w:tcMar>
              <w:top w:w="80" w:type="dxa"/>
              <w:left w:w="100" w:type="dxa"/>
              <w:bottom w:w="80" w:type="dxa"/>
              <w:right w:w="100" w:type="dxa"/>
            </w:tcMar>
            <w:vAlign w:val="center"/>
          </w:tcPr>
          <w:p w14:paraId="14031BE7" w14:textId="77777777" w:rsidR="001C0EE2" w:rsidRDefault="008652D7" w:rsidP="00257EA2">
            <w:r>
              <w:t>Pass</w:t>
            </w:r>
          </w:p>
        </w:tc>
        <w:tc>
          <w:tcPr>
            <w:tcW w:w="2088" w:type="dxa"/>
            <w:tcMar>
              <w:top w:w="80" w:type="dxa"/>
              <w:left w:w="100" w:type="dxa"/>
              <w:bottom w:w="80" w:type="dxa"/>
              <w:right w:w="100" w:type="dxa"/>
            </w:tcMar>
            <w:vAlign w:val="center"/>
          </w:tcPr>
          <w:p w14:paraId="56522018"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27A614E2" w14:textId="77777777" w:rsidR="001C0EE2" w:rsidRDefault="008652D7" w:rsidP="00257EA2">
            <w:r>
              <w:t>10,000 adults aged 18–54.9</w:t>
            </w:r>
          </w:p>
        </w:tc>
      </w:tr>
      <w:tr w:rsidR="001C0EE2" w14:paraId="0B3FEF1D" w14:textId="77777777">
        <w:trPr>
          <w:cantSplit/>
          <w:jc w:val="center"/>
        </w:trPr>
        <w:tc>
          <w:tcPr>
            <w:tcW w:w="2664" w:type="dxa"/>
            <w:tcMar>
              <w:top w:w="80" w:type="dxa"/>
              <w:left w:w="100" w:type="dxa"/>
              <w:bottom w:w="80" w:type="dxa"/>
              <w:right w:w="100" w:type="dxa"/>
            </w:tcMar>
            <w:vAlign w:val="center"/>
          </w:tcPr>
          <w:p w14:paraId="112484C4" w14:textId="77777777" w:rsidR="001C0EE2" w:rsidRDefault="008652D7" w:rsidP="00257EA2">
            <w:r>
              <w:t>Participants with mean absolute adjacent difference ≥7 days, age ≥50</w:t>
            </w:r>
          </w:p>
        </w:tc>
        <w:tc>
          <w:tcPr>
            <w:tcW w:w="1008" w:type="dxa"/>
            <w:tcMar>
              <w:top w:w="80" w:type="dxa"/>
              <w:left w:w="100" w:type="dxa"/>
              <w:bottom w:w="80" w:type="dxa"/>
              <w:right w:w="100" w:type="dxa"/>
            </w:tcMar>
            <w:vAlign w:val="center"/>
          </w:tcPr>
          <w:p w14:paraId="410606AE" w14:textId="77777777" w:rsidR="001C0EE2" w:rsidRDefault="008652D7" w:rsidP="00257EA2">
            <w:r>
              <w:t>61.4%</w:t>
            </w:r>
          </w:p>
        </w:tc>
        <w:tc>
          <w:tcPr>
            <w:tcW w:w="1152" w:type="dxa"/>
            <w:tcMar>
              <w:top w:w="80" w:type="dxa"/>
              <w:left w:w="100" w:type="dxa"/>
              <w:bottom w:w="80" w:type="dxa"/>
              <w:right w:w="100" w:type="dxa"/>
            </w:tcMar>
            <w:vAlign w:val="center"/>
          </w:tcPr>
          <w:p w14:paraId="1F3B12E3" w14:textId="77777777" w:rsidR="001C0EE2" w:rsidRDefault="008652D7" w:rsidP="00257EA2">
            <w:r>
              <w:t>60.2%</w:t>
            </w:r>
          </w:p>
        </w:tc>
        <w:tc>
          <w:tcPr>
            <w:tcW w:w="1800" w:type="dxa"/>
            <w:tcMar>
              <w:top w:w="80" w:type="dxa"/>
              <w:left w:w="100" w:type="dxa"/>
              <w:bottom w:w="80" w:type="dxa"/>
              <w:right w:w="100" w:type="dxa"/>
            </w:tcMar>
            <w:vAlign w:val="center"/>
          </w:tcPr>
          <w:p w14:paraId="3850417E" w14:textId="77777777" w:rsidR="001C0EE2" w:rsidRDefault="008652D7" w:rsidP="00257EA2">
            <w:r>
              <w:t>56.7% to 63.7%</w:t>
            </w:r>
          </w:p>
        </w:tc>
        <w:tc>
          <w:tcPr>
            <w:tcW w:w="792" w:type="dxa"/>
            <w:tcMar>
              <w:top w:w="80" w:type="dxa"/>
              <w:left w:w="100" w:type="dxa"/>
              <w:bottom w:w="80" w:type="dxa"/>
              <w:right w:w="100" w:type="dxa"/>
            </w:tcMar>
            <w:vAlign w:val="center"/>
          </w:tcPr>
          <w:p w14:paraId="79ED4CFF" w14:textId="77777777" w:rsidR="001C0EE2" w:rsidRDefault="008652D7" w:rsidP="00257EA2">
            <w:r>
              <w:t>Pass</w:t>
            </w:r>
          </w:p>
        </w:tc>
        <w:tc>
          <w:tcPr>
            <w:tcW w:w="2088" w:type="dxa"/>
            <w:tcMar>
              <w:top w:w="80" w:type="dxa"/>
              <w:left w:w="100" w:type="dxa"/>
              <w:bottom w:w="80" w:type="dxa"/>
              <w:right w:w="100" w:type="dxa"/>
            </w:tcMar>
            <w:vAlign w:val="center"/>
          </w:tcPr>
          <w:p w14:paraId="1FAFC4C1"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351BEC2B" w14:textId="77777777" w:rsidR="001C0EE2" w:rsidRDefault="008652D7" w:rsidP="00257EA2">
            <w:r>
              <w:t>10,000 adults aged 18–54.9</w:t>
            </w:r>
          </w:p>
        </w:tc>
      </w:tr>
      <w:tr w:rsidR="001C0EE2" w14:paraId="7BB1496A" w14:textId="77777777">
        <w:trPr>
          <w:cantSplit/>
          <w:jc w:val="center"/>
        </w:trPr>
        <w:tc>
          <w:tcPr>
            <w:tcW w:w="2664" w:type="dxa"/>
            <w:tcMar>
              <w:top w:w="80" w:type="dxa"/>
              <w:left w:w="100" w:type="dxa"/>
              <w:bottom w:w="80" w:type="dxa"/>
              <w:right w:w="100" w:type="dxa"/>
            </w:tcMar>
            <w:vAlign w:val="center"/>
          </w:tcPr>
          <w:p w14:paraId="2EC4D592" w14:textId="77777777" w:rsidR="001C0EE2" w:rsidRDefault="008652D7" w:rsidP="00257EA2">
            <w:r>
              <w:t>Cycles shorter than 24 days, age ≥50</w:t>
            </w:r>
          </w:p>
        </w:tc>
        <w:tc>
          <w:tcPr>
            <w:tcW w:w="1008" w:type="dxa"/>
            <w:tcMar>
              <w:top w:w="80" w:type="dxa"/>
              <w:left w:w="100" w:type="dxa"/>
              <w:bottom w:w="80" w:type="dxa"/>
              <w:right w:w="100" w:type="dxa"/>
            </w:tcMar>
            <w:vAlign w:val="center"/>
          </w:tcPr>
          <w:p w14:paraId="5042180E" w14:textId="77777777" w:rsidR="001C0EE2" w:rsidRDefault="008652D7" w:rsidP="00257EA2">
            <w:r>
              <w:t>20.3%</w:t>
            </w:r>
          </w:p>
        </w:tc>
        <w:tc>
          <w:tcPr>
            <w:tcW w:w="1152" w:type="dxa"/>
            <w:tcMar>
              <w:top w:w="80" w:type="dxa"/>
              <w:left w:w="100" w:type="dxa"/>
              <w:bottom w:w="80" w:type="dxa"/>
              <w:right w:w="100" w:type="dxa"/>
            </w:tcMar>
            <w:vAlign w:val="center"/>
          </w:tcPr>
          <w:p w14:paraId="12A1BF02" w14:textId="77777777" w:rsidR="001C0EE2" w:rsidRDefault="008652D7" w:rsidP="00257EA2">
            <w:r>
              <w:t>18.7%</w:t>
            </w:r>
          </w:p>
        </w:tc>
        <w:tc>
          <w:tcPr>
            <w:tcW w:w="1800" w:type="dxa"/>
            <w:tcMar>
              <w:top w:w="80" w:type="dxa"/>
              <w:left w:w="100" w:type="dxa"/>
              <w:bottom w:w="80" w:type="dxa"/>
              <w:right w:w="100" w:type="dxa"/>
            </w:tcMar>
            <w:vAlign w:val="center"/>
          </w:tcPr>
          <w:p w14:paraId="6229751C" w14:textId="77777777" w:rsidR="001C0EE2" w:rsidRDefault="008652D7" w:rsidP="00257EA2">
            <w:r>
              <w:t>13.7% to 23.7%</w:t>
            </w:r>
          </w:p>
        </w:tc>
        <w:tc>
          <w:tcPr>
            <w:tcW w:w="792" w:type="dxa"/>
            <w:tcMar>
              <w:top w:w="80" w:type="dxa"/>
              <w:left w:w="100" w:type="dxa"/>
              <w:bottom w:w="80" w:type="dxa"/>
              <w:right w:w="100" w:type="dxa"/>
            </w:tcMar>
            <w:vAlign w:val="center"/>
          </w:tcPr>
          <w:p w14:paraId="6B7E94A7" w14:textId="77777777" w:rsidR="001C0EE2" w:rsidRDefault="008652D7" w:rsidP="00257EA2">
            <w:r>
              <w:t>Pass</w:t>
            </w:r>
          </w:p>
        </w:tc>
        <w:tc>
          <w:tcPr>
            <w:tcW w:w="2088" w:type="dxa"/>
            <w:tcMar>
              <w:top w:w="80" w:type="dxa"/>
              <w:left w:w="100" w:type="dxa"/>
              <w:bottom w:w="80" w:type="dxa"/>
              <w:right w:w="100" w:type="dxa"/>
            </w:tcMar>
            <w:vAlign w:val="center"/>
          </w:tcPr>
          <w:p w14:paraId="7219B091"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5E97AC13" w14:textId="77777777" w:rsidR="001C0EE2" w:rsidRDefault="008652D7" w:rsidP="00257EA2">
            <w:r>
              <w:t>10,000 adults aged 18–54.9</w:t>
            </w:r>
          </w:p>
        </w:tc>
      </w:tr>
      <w:tr w:rsidR="001C0EE2" w14:paraId="5B2709F1" w14:textId="77777777">
        <w:trPr>
          <w:cantSplit/>
          <w:jc w:val="center"/>
        </w:trPr>
        <w:tc>
          <w:tcPr>
            <w:tcW w:w="2664" w:type="dxa"/>
            <w:tcMar>
              <w:top w:w="80" w:type="dxa"/>
              <w:left w:w="100" w:type="dxa"/>
              <w:bottom w:w="80" w:type="dxa"/>
              <w:right w:w="100" w:type="dxa"/>
            </w:tcMar>
            <w:vAlign w:val="center"/>
          </w:tcPr>
          <w:p w14:paraId="5B5A52A7" w14:textId="77777777" w:rsidR="001C0EE2" w:rsidRDefault="008652D7" w:rsidP="00257EA2">
            <w:r>
              <w:t>Cycles longer than 38 days, age ≥50</w:t>
            </w:r>
          </w:p>
        </w:tc>
        <w:tc>
          <w:tcPr>
            <w:tcW w:w="1008" w:type="dxa"/>
            <w:tcMar>
              <w:top w:w="80" w:type="dxa"/>
              <w:left w:w="100" w:type="dxa"/>
              <w:bottom w:w="80" w:type="dxa"/>
              <w:right w:w="100" w:type="dxa"/>
            </w:tcMar>
            <w:vAlign w:val="center"/>
          </w:tcPr>
          <w:p w14:paraId="3321C721" w14:textId="77777777" w:rsidR="001C0EE2" w:rsidRDefault="008652D7" w:rsidP="00257EA2">
            <w:r>
              <w:t>14.8%</w:t>
            </w:r>
          </w:p>
        </w:tc>
        <w:tc>
          <w:tcPr>
            <w:tcW w:w="1152" w:type="dxa"/>
            <w:tcMar>
              <w:top w:w="80" w:type="dxa"/>
              <w:left w:w="100" w:type="dxa"/>
              <w:bottom w:w="80" w:type="dxa"/>
              <w:right w:w="100" w:type="dxa"/>
            </w:tcMar>
            <w:vAlign w:val="center"/>
          </w:tcPr>
          <w:p w14:paraId="31E11D7F" w14:textId="77777777" w:rsidR="001C0EE2" w:rsidRDefault="008652D7" w:rsidP="00257EA2">
            <w:r>
              <w:t>14.8%</w:t>
            </w:r>
          </w:p>
        </w:tc>
        <w:tc>
          <w:tcPr>
            <w:tcW w:w="1800" w:type="dxa"/>
            <w:tcMar>
              <w:top w:w="80" w:type="dxa"/>
              <w:left w:w="100" w:type="dxa"/>
              <w:bottom w:w="80" w:type="dxa"/>
              <w:right w:w="100" w:type="dxa"/>
            </w:tcMar>
            <w:vAlign w:val="center"/>
          </w:tcPr>
          <w:p w14:paraId="2435692E" w14:textId="77777777" w:rsidR="001C0EE2" w:rsidRDefault="008652D7" w:rsidP="00257EA2">
            <w:r>
              <w:t>9.8% to 19.8%</w:t>
            </w:r>
          </w:p>
        </w:tc>
        <w:tc>
          <w:tcPr>
            <w:tcW w:w="792" w:type="dxa"/>
            <w:tcMar>
              <w:top w:w="80" w:type="dxa"/>
              <w:left w:w="100" w:type="dxa"/>
              <w:bottom w:w="80" w:type="dxa"/>
              <w:right w:w="100" w:type="dxa"/>
            </w:tcMar>
            <w:vAlign w:val="center"/>
          </w:tcPr>
          <w:p w14:paraId="3010CD99" w14:textId="77777777" w:rsidR="001C0EE2" w:rsidRDefault="008652D7" w:rsidP="00257EA2">
            <w:r>
              <w:t>Pass</w:t>
            </w:r>
          </w:p>
        </w:tc>
        <w:tc>
          <w:tcPr>
            <w:tcW w:w="2088" w:type="dxa"/>
            <w:tcMar>
              <w:top w:w="80" w:type="dxa"/>
              <w:left w:w="100" w:type="dxa"/>
              <w:bottom w:w="80" w:type="dxa"/>
              <w:right w:w="100" w:type="dxa"/>
            </w:tcMar>
            <w:vAlign w:val="center"/>
          </w:tcPr>
          <w:p w14:paraId="0FAC2FCA" w14:textId="77777777" w:rsidR="001C0EE2" w:rsidRDefault="008652D7" w:rsidP="00257EA2">
            <w:r>
              <w:t>Li et al. (2023), Tables 4–5 and Supplementary Table 2</w:t>
            </w:r>
          </w:p>
        </w:tc>
        <w:tc>
          <w:tcPr>
            <w:tcW w:w="3456" w:type="dxa"/>
            <w:tcMar>
              <w:top w:w="80" w:type="dxa"/>
              <w:left w:w="100" w:type="dxa"/>
              <w:bottom w:w="80" w:type="dxa"/>
              <w:right w:w="100" w:type="dxa"/>
            </w:tcMar>
            <w:vAlign w:val="center"/>
          </w:tcPr>
          <w:p w14:paraId="5BB21D9D" w14:textId="77777777" w:rsidR="001C0EE2" w:rsidRDefault="008652D7" w:rsidP="00257EA2">
            <w:r>
              <w:t>10,000 adults aged 18–54.9</w:t>
            </w:r>
          </w:p>
        </w:tc>
      </w:tr>
      <w:tr w:rsidR="001C0EE2" w14:paraId="41090BC5" w14:textId="77777777">
        <w:trPr>
          <w:cantSplit/>
          <w:jc w:val="center"/>
        </w:trPr>
        <w:tc>
          <w:tcPr>
            <w:tcW w:w="2664" w:type="dxa"/>
            <w:tcMar>
              <w:top w:w="80" w:type="dxa"/>
              <w:left w:w="100" w:type="dxa"/>
              <w:bottom w:w="80" w:type="dxa"/>
              <w:right w:w="100" w:type="dxa"/>
            </w:tcMar>
            <w:vAlign w:val="center"/>
          </w:tcPr>
          <w:p w14:paraId="03B550B3" w14:textId="77777777" w:rsidR="001C0EE2" w:rsidRDefault="008652D7" w:rsidP="00257EA2">
            <w:r>
              <w:t>Mean follicular interval</w:t>
            </w:r>
          </w:p>
        </w:tc>
        <w:tc>
          <w:tcPr>
            <w:tcW w:w="1008" w:type="dxa"/>
            <w:tcMar>
              <w:top w:w="80" w:type="dxa"/>
              <w:left w:w="100" w:type="dxa"/>
              <w:bottom w:w="80" w:type="dxa"/>
              <w:right w:w="100" w:type="dxa"/>
            </w:tcMar>
            <w:vAlign w:val="center"/>
          </w:tcPr>
          <w:p w14:paraId="5DE596F3" w14:textId="77777777" w:rsidR="001C0EE2" w:rsidRDefault="008652D7" w:rsidP="00257EA2">
            <w:r>
              <w:t>16.17</w:t>
            </w:r>
          </w:p>
        </w:tc>
        <w:tc>
          <w:tcPr>
            <w:tcW w:w="1152" w:type="dxa"/>
            <w:tcMar>
              <w:top w:w="80" w:type="dxa"/>
              <w:left w:w="100" w:type="dxa"/>
              <w:bottom w:w="80" w:type="dxa"/>
              <w:right w:w="100" w:type="dxa"/>
            </w:tcMar>
            <w:vAlign w:val="center"/>
          </w:tcPr>
          <w:p w14:paraId="4BDCE3C2" w14:textId="77777777" w:rsidR="001C0EE2" w:rsidRDefault="008652D7" w:rsidP="00257EA2">
            <w:r>
              <w:t>16.90</w:t>
            </w:r>
          </w:p>
        </w:tc>
        <w:tc>
          <w:tcPr>
            <w:tcW w:w="1800" w:type="dxa"/>
            <w:tcMar>
              <w:top w:w="80" w:type="dxa"/>
              <w:left w:w="100" w:type="dxa"/>
              <w:bottom w:w="80" w:type="dxa"/>
              <w:right w:w="100" w:type="dxa"/>
            </w:tcMar>
            <w:vAlign w:val="center"/>
          </w:tcPr>
          <w:p w14:paraId="741A7080" w14:textId="77777777" w:rsidR="001C0EE2" w:rsidRDefault="008652D7" w:rsidP="00257EA2">
            <w:r>
              <w:t>15.90 to 17.90</w:t>
            </w:r>
          </w:p>
        </w:tc>
        <w:tc>
          <w:tcPr>
            <w:tcW w:w="792" w:type="dxa"/>
            <w:tcMar>
              <w:top w:w="80" w:type="dxa"/>
              <w:left w:w="100" w:type="dxa"/>
              <w:bottom w:w="80" w:type="dxa"/>
              <w:right w:w="100" w:type="dxa"/>
            </w:tcMar>
            <w:vAlign w:val="center"/>
          </w:tcPr>
          <w:p w14:paraId="355AD556" w14:textId="77777777" w:rsidR="001C0EE2" w:rsidRDefault="008652D7" w:rsidP="00257EA2">
            <w:r>
              <w:t>Pass</w:t>
            </w:r>
          </w:p>
        </w:tc>
        <w:tc>
          <w:tcPr>
            <w:tcW w:w="2088" w:type="dxa"/>
            <w:tcMar>
              <w:top w:w="80" w:type="dxa"/>
              <w:left w:w="100" w:type="dxa"/>
              <w:bottom w:w="80" w:type="dxa"/>
              <w:right w:w="100" w:type="dxa"/>
            </w:tcMar>
            <w:vAlign w:val="center"/>
          </w:tcPr>
          <w:p w14:paraId="78B7213A" w14:textId="77777777" w:rsidR="001C0EE2" w:rsidRDefault="008652D7" w:rsidP="00257EA2">
            <w:r>
              <w:t>Bull et al. (2019), Table 1</w:t>
            </w:r>
          </w:p>
        </w:tc>
        <w:tc>
          <w:tcPr>
            <w:tcW w:w="3456" w:type="dxa"/>
            <w:tcMar>
              <w:top w:w="80" w:type="dxa"/>
              <w:left w:w="100" w:type="dxa"/>
              <w:bottom w:w="80" w:type="dxa"/>
              <w:right w:w="100" w:type="dxa"/>
            </w:tcMar>
            <w:vAlign w:val="center"/>
          </w:tcPr>
          <w:p w14:paraId="248297DF" w14:textId="77777777" w:rsidR="001C0EE2" w:rsidRDefault="008652D7" w:rsidP="00257EA2">
            <w:r>
              <w:t>10,000 adults aged 18–54.9</w:t>
            </w:r>
          </w:p>
        </w:tc>
      </w:tr>
      <w:tr w:rsidR="001C0EE2" w14:paraId="7F340A93" w14:textId="77777777">
        <w:trPr>
          <w:cantSplit/>
          <w:jc w:val="center"/>
        </w:trPr>
        <w:tc>
          <w:tcPr>
            <w:tcW w:w="2664" w:type="dxa"/>
            <w:tcMar>
              <w:top w:w="80" w:type="dxa"/>
              <w:left w:w="100" w:type="dxa"/>
              <w:bottom w:w="80" w:type="dxa"/>
              <w:right w:w="100" w:type="dxa"/>
            </w:tcMar>
            <w:vAlign w:val="center"/>
          </w:tcPr>
          <w:p w14:paraId="13156288" w14:textId="77777777" w:rsidR="001C0EE2" w:rsidRDefault="008652D7" w:rsidP="00257EA2">
            <w:r>
              <w:t>Mean luteal interval</w:t>
            </w:r>
          </w:p>
        </w:tc>
        <w:tc>
          <w:tcPr>
            <w:tcW w:w="1008" w:type="dxa"/>
            <w:tcMar>
              <w:top w:w="80" w:type="dxa"/>
              <w:left w:w="100" w:type="dxa"/>
              <w:bottom w:w="80" w:type="dxa"/>
              <w:right w:w="100" w:type="dxa"/>
            </w:tcMar>
            <w:vAlign w:val="center"/>
          </w:tcPr>
          <w:p w14:paraId="3671A657" w14:textId="77777777" w:rsidR="001C0EE2" w:rsidRDefault="008652D7" w:rsidP="00257EA2">
            <w:r>
              <w:t>12.57</w:t>
            </w:r>
          </w:p>
        </w:tc>
        <w:tc>
          <w:tcPr>
            <w:tcW w:w="1152" w:type="dxa"/>
            <w:tcMar>
              <w:top w:w="80" w:type="dxa"/>
              <w:left w:w="100" w:type="dxa"/>
              <w:bottom w:w="80" w:type="dxa"/>
              <w:right w:w="100" w:type="dxa"/>
            </w:tcMar>
            <w:vAlign w:val="center"/>
          </w:tcPr>
          <w:p w14:paraId="41073484" w14:textId="77777777" w:rsidR="001C0EE2" w:rsidRDefault="008652D7" w:rsidP="00257EA2">
            <w:r>
              <w:t>12.40</w:t>
            </w:r>
          </w:p>
        </w:tc>
        <w:tc>
          <w:tcPr>
            <w:tcW w:w="1800" w:type="dxa"/>
            <w:tcMar>
              <w:top w:w="80" w:type="dxa"/>
              <w:left w:w="100" w:type="dxa"/>
              <w:bottom w:w="80" w:type="dxa"/>
              <w:right w:w="100" w:type="dxa"/>
            </w:tcMar>
            <w:vAlign w:val="center"/>
          </w:tcPr>
          <w:p w14:paraId="4C768EC8" w14:textId="77777777" w:rsidR="001C0EE2" w:rsidRDefault="008652D7" w:rsidP="00257EA2">
            <w:r>
              <w:t>11.70 to 13.10</w:t>
            </w:r>
          </w:p>
        </w:tc>
        <w:tc>
          <w:tcPr>
            <w:tcW w:w="792" w:type="dxa"/>
            <w:tcMar>
              <w:top w:w="80" w:type="dxa"/>
              <w:left w:w="100" w:type="dxa"/>
              <w:bottom w:w="80" w:type="dxa"/>
              <w:right w:w="100" w:type="dxa"/>
            </w:tcMar>
            <w:vAlign w:val="center"/>
          </w:tcPr>
          <w:p w14:paraId="7B507EE5" w14:textId="77777777" w:rsidR="001C0EE2" w:rsidRDefault="008652D7" w:rsidP="00257EA2">
            <w:r>
              <w:t>Pass</w:t>
            </w:r>
          </w:p>
        </w:tc>
        <w:tc>
          <w:tcPr>
            <w:tcW w:w="2088" w:type="dxa"/>
            <w:tcMar>
              <w:top w:w="80" w:type="dxa"/>
              <w:left w:w="100" w:type="dxa"/>
              <w:bottom w:w="80" w:type="dxa"/>
              <w:right w:w="100" w:type="dxa"/>
            </w:tcMar>
            <w:vAlign w:val="center"/>
          </w:tcPr>
          <w:p w14:paraId="5A211B24" w14:textId="77777777" w:rsidR="001C0EE2" w:rsidRDefault="008652D7" w:rsidP="00257EA2">
            <w:r>
              <w:t>Bull et al. (2019), Table 1</w:t>
            </w:r>
          </w:p>
        </w:tc>
        <w:tc>
          <w:tcPr>
            <w:tcW w:w="3456" w:type="dxa"/>
            <w:tcMar>
              <w:top w:w="80" w:type="dxa"/>
              <w:left w:w="100" w:type="dxa"/>
              <w:bottom w:w="80" w:type="dxa"/>
              <w:right w:w="100" w:type="dxa"/>
            </w:tcMar>
            <w:vAlign w:val="center"/>
          </w:tcPr>
          <w:p w14:paraId="431B08F9" w14:textId="77777777" w:rsidR="001C0EE2" w:rsidRDefault="008652D7" w:rsidP="00257EA2">
            <w:r>
              <w:t>10,000 adults aged 18–54.9</w:t>
            </w:r>
          </w:p>
        </w:tc>
      </w:tr>
      <w:tr w:rsidR="001C0EE2" w14:paraId="1B5D9126" w14:textId="77777777">
        <w:trPr>
          <w:cantSplit/>
          <w:jc w:val="center"/>
        </w:trPr>
        <w:tc>
          <w:tcPr>
            <w:tcW w:w="2664" w:type="dxa"/>
            <w:tcMar>
              <w:top w:w="80" w:type="dxa"/>
              <w:left w:w="100" w:type="dxa"/>
              <w:bottom w:w="80" w:type="dxa"/>
              <w:right w:w="100" w:type="dxa"/>
            </w:tcMar>
            <w:vAlign w:val="center"/>
          </w:tcPr>
          <w:p w14:paraId="0A86AC9B" w14:textId="77777777" w:rsidR="001C0EE2" w:rsidRDefault="008652D7" w:rsidP="00257EA2">
            <w:r>
              <w:lastRenderedPageBreak/>
              <w:t>Mean bleeding duration</w:t>
            </w:r>
          </w:p>
        </w:tc>
        <w:tc>
          <w:tcPr>
            <w:tcW w:w="1008" w:type="dxa"/>
            <w:tcMar>
              <w:top w:w="80" w:type="dxa"/>
              <w:left w:w="100" w:type="dxa"/>
              <w:bottom w:w="80" w:type="dxa"/>
              <w:right w:w="100" w:type="dxa"/>
            </w:tcMar>
            <w:vAlign w:val="center"/>
          </w:tcPr>
          <w:p w14:paraId="6B986BE1" w14:textId="77777777" w:rsidR="001C0EE2" w:rsidRDefault="008652D7" w:rsidP="00257EA2">
            <w:r>
              <w:t>4.01</w:t>
            </w:r>
          </w:p>
        </w:tc>
        <w:tc>
          <w:tcPr>
            <w:tcW w:w="1152" w:type="dxa"/>
            <w:tcMar>
              <w:top w:w="80" w:type="dxa"/>
              <w:left w:w="100" w:type="dxa"/>
              <w:bottom w:w="80" w:type="dxa"/>
              <w:right w:w="100" w:type="dxa"/>
            </w:tcMar>
            <w:vAlign w:val="center"/>
          </w:tcPr>
          <w:p w14:paraId="516F9212" w14:textId="77777777" w:rsidR="001C0EE2" w:rsidRDefault="008652D7" w:rsidP="00257EA2">
            <w:r>
              <w:t>4.00</w:t>
            </w:r>
          </w:p>
        </w:tc>
        <w:tc>
          <w:tcPr>
            <w:tcW w:w="1800" w:type="dxa"/>
            <w:tcMar>
              <w:top w:w="80" w:type="dxa"/>
              <w:left w:w="100" w:type="dxa"/>
              <w:bottom w:w="80" w:type="dxa"/>
              <w:right w:w="100" w:type="dxa"/>
            </w:tcMar>
            <w:vAlign w:val="center"/>
          </w:tcPr>
          <w:p w14:paraId="404395A1" w14:textId="77777777" w:rsidR="001C0EE2" w:rsidRDefault="008652D7" w:rsidP="00257EA2">
            <w:r>
              <w:t>3.60 to 4.40</w:t>
            </w:r>
          </w:p>
        </w:tc>
        <w:tc>
          <w:tcPr>
            <w:tcW w:w="792" w:type="dxa"/>
            <w:tcMar>
              <w:top w:w="80" w:type="dxa"/>
              <w:left w:w="100" w:type="dxa"/>
              <w:bottom w:w="80" w:type="dxa"/>
              <w:right w:w="100" w:type="dxa"/>
            </w:tcMar>
            <w:vAlign w:val="center"/>
          </w:tcPr>
          <w:p w14:paraId="7BD01A33" w14:textId="77777777" w:rsidR="001C0EE2" w:rsidRDefault="008652D7" w:rsidP="00257EA2">
            <w:r>
              <w:t>Pass</w:t>
            </w:r>
          </w:p>
        </w:tc>
        <w:tc>
          <w:tcPr>
            <w:tcW w:w="2088" w:type="dxa"/>
            <w:tcMar>
              <w:top w:w="80" w:type="dxa"/>
              <w:left w:w="100" w:type="dxa"/>
              <w:bottom w:w="80" w:type="dxa"/>
              <w:right w:w="100" w:type="dxa"/>
            </w:tcMar>
            <w:vAlign w:val="center"/>
          </w:tcPr>
          <w:p w14:paraId="798A1920" w14:textId="77777777" w:rsidR="001C0EE2" w:rsidRDefault="008652D7" w:rsidP="00257EA2">
            <w:r>
              <w:t>Bull et al. (2019), Table 1</w:t>
            </w:r>
          </w:p>
        </w:tc>
        <w:tc>
          <w:tcPr>
            <w:tcW w:w="3456" w:type="dxa"/>
            <w:tcMar>
              <w:top w:w="80" w:type="dxa"/>
              <w:left w:w="100" w:type="dxa"/>
              <w:bottom w:w="80" w:type="dxa"/>
              <w:right w:w="100" w:type="dxa"/>
            </w:tcMar>
            <w:vAlign w:val="center"/>
          </w:tcPr>
          <w:p w14:paraId="41F2D18B" w14:textId="77777777" w:rsidR="001C0EE2" w:rsidRDefault="008652D7" w:rsidP="00257EA2">
            <w:r>
              <w:t>10,000 adults aged 18–54.9</w:t>
            </w:r>
          </w:p>
        </w:tc>
      </w:tr>
      <w:tr w:rsidR="001C0EE2" w14:paraId="678D0B47" w14:textId="77777777">
        <w:trPr>
          <w:cantSplit/>
          <w:jc w:val="center"/>
        </w:trPr>
        <w:tc>
          <w:tcPr>
            <w:tcW w:w="2664" w:type="dxa"/>
            <w:tcMar>
              <w:top w:w="80" w:type="dxa"/>
              <w:left w:w="100" w:type="dxa"/>
              <w:bottom w:w="80" w:type="dxa"/>
              <w:right w:w="100" w:type="dxa"/>
            </w:tcMar>
            <w:vAlign w:val="center"/>
          </w:tcPr>
          <w:p w14:paraId="6F961580" w14:textId="77777777" w:rsidR="001C0EE2" w:rsidRDefault="008652D7" w:rsidP="00257EA2">
            <w:r>
              <w:t>Luteal-interval SD</w:t>
            </w:r>
          </w:p>
        </w:tc>
        <w:tc>
          <w:tcPr>
            <w:tcW w:w="1008" w:type="dxa"/>
            <w:tcMar>
              <w:top w:w="80" w:type="dxa"/>
              <w:left w:w="100" w:type="dxa"/>
              <w:bottom w:w="80" w:type="dxa"/>
              <w:right w:w="100" w:type="dxa"/>
            </w:tcMar>
            <w:vAlign w:val="center"/>
          </w:tcPr>
          <w:p w14:paraId="6BC3C044" w14:textId="77777777" w:rsidR="001C0EE2" w:rsidRDefault="008652D7" w:rsidP="00257EA2">
            <w:r>
              <w:t>2.04</w:t>
            </w:r>
          </w:p>
        </w:tc>
        <w:tc>
          <w:tcPr>
            <w:tcW w:w="1152" w:type="dxa"/>
            <w:tcMar>
              <w:top w:w="80" w:type="dxa"/>
              <w:left w:w="100" w:type="dxa"/>
              <w:bottom w:w="80" w:type="dxa"/>
              <w:right w:w="100" w:type="dxa"/>
            </w:tcMar>
            <w:vAlign w:val="center"/>
          </w:tcPr>
          <w:p w14:paraId="4FB3D8C7" w14:textId="77777777" w:rsidR="001C0EE2" w:rsidRDefault="008652D7" w:rsidP="00257EA2">
            <w:r>
              <w:t>2.40</w:t>
            </w:r>
          </w:p>
        </w:tc>
        <w:tc>
          <w:tcPr>
            <w:tcW w:w="1800" w:type="dxa"/>
            <w:tcMar>
              <w:top w:w="80" w:type="dxa"/>
              <w:left w:w="100" w:type="dxa"/>
              <w:bottom w:w="80" w:type="dxa"/>
              <w:right w:w="100" w:type="dxa"/>
            </w:tcMar>
            <w:vAlign w:val="center"/>
          </w:tcPr>
          <w:p w14:paraId="41902FAC" w14:textId="77777777" w:rsidR="001C0EE2" w:rsidRDefault="008652D7" w:rsidP="00257EA2">
            <w:r>
              <w:t>2.00 to 2.80</w:t>
            </w:r>
          </w:p>
        </w:tc>
        <w:tc>
          <w:tcPr>
            <w:tcW w:w="792" w:type="dxa"/>
            <w:tcMar>
              <w:top w:w="80" w:type="dxa"/>
              <w:left w:w="100" w:type="dxa"/>
              <w:bottom w:w="80" w:type="dxa"/>
              <w:right w:w="100" w:type="dxa"/>
            </w:tcMar>
            <w:vAlign w:val="center"/>
          </w:tcPr>
          <w:p w14:paraId="5381AA1B" w14:textId="77777777" w:rsidR="001C0EE2" w:rsidRDefault="008652D7" w:rsidP="00257EA2">
            <w:r>
              <w:t>Pass</w:t>
            </w:r>
          </w:p>
        </w:tc>
        <w:tc>
          <w:tcPr>
            <w:tcW w:w="2088" w:type="dxa"/>
            <w:tcMar>
              <w:top w:w="80" w:type="dxa"/>
              <w:left w:w="100" w:type="dxa"/>
              <w:bottom w:w="80" w:type="dxa"/>
              <w:right w:w="100" w:type="dxa"/>
            </w:tcMar>
            <w:vAlign w:val="center"/>
          </w:tcPr>
          <w:p w14:paraId="3067B8BC" w14:textId="77777777" w:rsidR="001C0EE2" w:rsidRDefault="008652D7" w:rsidP="00257EA2">
            <w:r>
              <w:t>Bull et al. (2019), Table 1</w:t>
            </w:r>
          </w:p>
        </w:tc>
        <w:tc>
          <w:tcPr>
            <w:tcW w:w="3456" w:type="dxa"/>
            <w:tcMar>
              <w:top w:w="80" w:type="dxa"/>
              <w:left w:w="100" w:type="dxa"/>
              <w:bottom w:w="80" w:type="dxa"/>
              <w:right w:w="100" w:type="dxa"/>
            </w:tcMar>
            <w:vAlign w:val="center"/>
          </w:tcPr>
          <w:p w14:paraId="1626BF7E" w14:textId="77777777" w:rsidR="001C0EE2" w:rsidRDefault="008652D7" w:rsidP="00257EA2">
            <w:r>
              <w:t>10,000 adults aged 18–54.9</w:t>
            </w:r>
          </w:p>
        </w:tc>
      </w:tr>
      <w:tr w:rsidR="001C0EE2" w14:paraId="3994E553" w14:textId="77777777">
        <w:trPr>
          <w:cantSplit/>
          <w:jc w:val="center"/>
        </w:trPr>
        <w:tc>
          <w:tcPr>
            <w:tcW w:w="2664" w:type="dxa"/>
            <w:tcMar>
              <w:top w:w="80" w:type="dxa"/>
              <w:left w:w="100" w:type="dxa"/>
              <w:bottom w:w="80" w:type="dxa"/>
              <w:right w:w="100" w:type="dxa"/>
            </w:tcMar>
            <w:vAlign w:val="center"/>
          </w:tcPr>
          <w:p w14:paraId="28F6A013" w14:textId="77777777" w:rsidR="001C0EE2" w:rsidRDefault="008652D7" w:rsidP="00257EA2">
            <w:r>
              <w:t>Bleeding-duration SD</w:t>
            </w:r>
          </w:p>
        </w:tc>
        <w:tc>
          <w:tcPr>
            <w:tcW w:w="1008" w:type="dxa"/>
            <w:tcMar>
              <w:top w:w="80" w:type="dxa"/>
              <w:left w:w="100" w:type="dxa"/>
              <w:bottom w:w="80" w:type="dxa"/>
              <w:right w:w="100" w:type="dxa"/>
            </w:tcMar>
            <w:vAlign w:val="center"/>
          </w:tcPr>
          <w:p w14:paraId="1867C75B" w14:textId="77777777" w:rsidR="001C0EE2" w:rsidRDefault="008652D7" w:rsidP="00257EA2">
            <w:r>
              <w:t>1.50</w:t>
            </w:r>
          </w:p>
        </w:tc>
        <w:tc>
          <w:tcPr>
            <w:tcW w:w="1152" w:type="dxa"/>
            <w:tcMar>
              <w:top w:w="80" w:type="dxa"/>
              <w:left w:w="100" w:type="dxa"/>
              <w:bottom w:w="80" w:type="dxa"/>
              <w:right w:w="100" w:type="dxa"/>
            </w:tcMar>
            <w:vAlign w:val="center"/>
          </w:tcPr>
          <w:p w14:paraId="6057A85A" w14:textId="77777777" w:rsidR="001C0EE2" w:rsidRDefault="008652D7" w:rsidP="00257EA2">
            <w:r>
              <w:t>1.50</w:t>
            </w:r>
          </w:p>
        </w:tc>
        <w:tc>
          <w:tcPr>
            <w:tcW w:w="1800" w:type="dxa"/>
            <w:tcMar>
              <w:top w:w="80" w:type="dxa"/>
              <w:left w:w="100" w:type="dxa"/>
              <w:bottom w:w="80" w:type="dxa"/>
              <w:right w:w="100" w:type="dxa"/>
            </w:tcMar>
            <w:vAlign w:val="center"/>
          </w:tcPr>
          <w:p w14:paraId="1DE26AAD" w14:textId="77777777" w:rsidR="001C0EE2" w:rsidRDefault="008652D7" w:rsidP="00257EA2">
            <w:r>
              <w:t>1.25 to 1.75</w:t>
            </w:r>
          </w:p>
        </w:tc>
        <w:tc>
          <w:tcPr>
            <w:tcW w:w="792" w:type="dxa"/>
            <w:tcMar>
              <w:top w:w="80" w:type="dxa"/>
              <w:left w:w="100" w:type="dxa"/>
              <w:bottom w:w="80" w:type="dxa"/>
              <w:right w:w="100" w:type="dxa"/>
            </w:tcMar>
            <w:vAlign w:val="center"/>
          </w:tcPr>
          <w:p w14:paraId="12232A7E" w14:textId="77777777" w:rsidR="001C0EE2" w:rsidRDefault="008652D7" w:rsidP="00257EA2">
            <w:r>
              <w:t>Pass</w:t>
            </w:r>
          </w:p>
        </w:tc>
        <w:tc>
          <w:tcPr>
            <w:tcW w:w="2088" w:type="dxa"/>
            <w:tcMar>
              <w:top w:w="80" w:type="dxa"/>
              <w:left w:w="100" w:type="dxa"/>
              <w:bottom w:w="80" w:type="dxa"/>
              <w:right w:w="100" w:type="dxa"/>
            </w:tcMar>
            <w:vAlign w:val="center"/>
          </w:tcPr>
          <w:p w14:paraId="6A21EDBA" w14:textId="77777777" w:rsidR="001C0EE2" w:rsidRDefault="008652D7" w:rsidP="00257EA2">
            <w:r>
              <w:t>Bull et al. (2019), Table 1</w:t>
            </w:r>
          </w:p>
        </w:tc>
        <w:tc>
          <w:tcPr>
            <w:tcW w:w="3456" w:type="dxa"/>
            <w:tcMar>
              <w:top w:w="80" w:type="dxa"/>
              <w:left w:w="100" w:type="dxa"/>
              <w:bottom w:w="80" w:type="dxa"/>
              <w:right w:w="100" w:type="dxa"/>
            </w:tcMar>
            <w:vAlign w:val="center"/>
          </w:tcPr>
          <w:p w14:paraId="32A9DD20" w14:textId="77777777" w:rsidR="001C0EE2" w:rsidRDefault="008652D7" w:rsidP="00257EA2">
            <w:r>
              <w:t>10,000 adults aged 18–54.9</w:t>
            </w:r>
          </w:p>
        </w:tc>
      </w:tr>
      <w:tr w:rsidR="001C0EE2" w14:paraId="0202A1EF" w14:textId="77777777">
        <w:trPr>
          <w:cantSplit/>
          <w:jc w:val="center"/>
        </w:trPr>
        <w:tc>
          <w:tcPr>
            <w:tcW w:w="2664" w:type="dxa"/>
            <w:tcMar>
              <w:top w:w="80" w:type="dxa"/>
              <w:left w:w="100" w:type="dxa"/>
              <w:bottom w:w="80" w:type="dxa"/>
              <w:right w:w="100" w:type="dxa"/>
            </w:tcMar>
            <w:vAlign w:val="center"/>
          </w:tcPr>
          <w:p w14:paraId="202E6CAF" w14:textId="77777777" w:rsidR="001C0EE2" w:rsidRDefault="008652D7" w:rsidP="00257EA2">
            <w:r>
              <w:t>Estradiol, early follicular</w:t>
            </w:r>
          </w:p>
        </w:tc>
        <w:tc>
          <w:tcPr>
            <w:tcW w:w="1008" w:type="dxa"/>
            <w:tcMar>
              <w:top w:w="80" w:type="dxa"/>
              <w:left w:w="100" w:type="dxa"/>
              <w:bottom w:w="80" w:type="dxa"/>
              <w:right w:w="100" w:type="dxa"/>
            </w:tcMar>
            <w:vAlign w:val="center"/>
          </w:tcPr>
          <w:p w14:paraId="300C2CA6" w14:textId="77777777" w:rsidR="001C0EE2" w:rsidRDefault="008652D7" w:rsidP="00257EA2">
            <w:r>
              <w:t>46.79</w:t>
            </w:r>
          </w:p>
        </w:tc>
        <w:tc>
          <w:tcPr>
            <w:tcW w:w="1152" w:type="dxa"/>
            <w:tcMar>
              <w:top w:w="80" w:type="dxa"/>
              <w:left w:w="100" w:type="dxa"/>
              <w:bottom w:w="80" w:type="dxa"/>
              <w:right w:w="100" w:type="dxa"/>
            </w:tcMar>
            <w:vAlign w:val="center"/>
          </w:tcPr>
          <w:p w14:paraId="5E19A32F" w14:textId="77777777" w:rsidR="001C0EE2" w:rsidRDefault="008652D7" w:rsidP="00257EA2">
            <w:r>
              <w:t>34.05</w:t>
            </w:r>
          </w:p>
        </w:tc>
        <w:tc>
          <w:tcPr>
            <w:tcW w:w="1800" w:type="dxa"/>
            <w:tcMar>
              <w:top w:w="80" w:type="dxa"/>
              <w:left w:w="100" w:type="dxa"/>
              <w:bottom w:w="80" w:type="dxa"/>
              <w:right w:w="100" w:type="dxa"/>
            </w:tcMar>
            <w:vAlign w:val="center"/>
          </w:tcPr>
          <w:p w14:paraId="18963BD6" w14:textId="77777777" w:rsidR="001C0EE2" w:rsidRDefault="008652D7" w:rsidP="00257EA2">
            <w:r>
              <w:t>13.62 to 62.99</w:t>
            </w:r>
          </w:p>
        </w:tc>
        <w:tc>
          <w:tcPr>
            <w:tcW w:w="792" w:type="dxa"/>
            <w:tcMar>
              <w:top w:w="80" w:type="dxa"/>
              <w:left w:w="100" w:type="dxa"/>
              <w:bottom w:w="80" w:type="dxa"/>
              <w:right w:w="100" w:type="dxa"/>
            </w:tcMar>
            <w:vAlign w:val="center"/>
          </w:tcPr>
          <w:p w14:paraId="56823A96" w14:textId="77777777" w:rsidR="001C0EE2" w:rsidRDefault="008652D7" w:rsidP="00257EA2">
            <w:r>
              <w:t>Pass</w:t>
            </w:r>
          </w:p>
        </w:tc>
        <w:tc>
          <w:tcPr>
            <w:tcW w:w="2088" w:type="dxa"/>
            <w:tcMar>
              <w:top w:w="80" w:type="dxa"/>
              <w:left w:w="100" w:type="dxa"/>
              <w:bottom w:w="80" w:type="dxa"/>
              <w:right w:w="100" w:type="dxa"/>
            </w:tcMar>
            <w:vAlign w:val="center"/>
          </w:tcPr>
          <w:p w14:paraId="5D0E6F05"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0DC60D8D" w14:textId="77777777" w:rsidR="001C0EE2" w:rsidRDefault="008652D7" w:rsidP="00257EA2">
            <w:r>
              <w:t>16 retained diaries, two per AWHS age band</w:t>
            </w:r>
          </w:p>
        </w:tc>
      </w:tr>
      <w:tr w:rsidR="001C0EE2" w14:paraId="4E0C83C4" w14:textId="77777777">
        <w:trPr>
          <w:cantSplit/>
          <w:jc w:val="center"/>
        </w:trPr>
        <w:tc>
          <w:tcPr>
            <w:tcW w:w="2664" w:type="dxa"/>
            <w:tcMar>
              <w:top w:w="80" w:type="dxa"/>
              <w:left w:w="100" w:type="dxa"/>
              <w:bottom w:w="80" w:type="dxa"/>
              <w:right w:w="100" w:type="dxa"/>
            </w:tcMar>
            <w:vAlign w:val="center"/>
          </w:tcPr>
          <w:p w14:paraId="3A0AFAC8" w14:textId="77777777" w:rsidR="001C0EE2" w:rsidRDefault="008652D7" w:rsidP="00257EA2">
            <w:r>
              <w:t>Progesterone, early follicular</w:t>
            </w:r>
          </w:p>
        </w:tc>
        <w:tc>
          <w:tcPr>
            <w:tcW w:w="1008" w:type="dxa"/>
            <w:tcMar>
              <w:top w:w="80" w:type="dxa"/>
              <w:left w:w="100" w:type="dxa"/>
              <w:bottom w:w="80" w:type="dxa"/>
              <w:right w:w="100" w:type="dxa"/>
            </w:tcMar>
            <w:vAlign w:val="center"/>
          </w:tcPr>
          <w:p w14:paraId="5243A3E6" w14:textId="77777777" w:rsidR="001C0EE2" w:rsidRDefault="008652D7" w:rsidP="00257EA2">
            <w:r>
              <w:t>0.38</w:t>
            </w:r>
          </w:p>
        </w:tc>
        <w:tc>
          <w:tcPr>
            <w:tcW w:w="1152" w:type="dxa"/>
            <w:tcMar>
              <w:top w:w="80" w:type="dxa"/>
              <w:left w:w="100" w:type="dxa"/>
              <w:bottom w:w="80" w:type="dxa"/>
              <w:right w:w="100" w:type="dxa"/>
            </w:tcMar>
            <w:vAlign w:val="center"/>
          </w:tcPr>
          <w:p w14:paraId="07F385DA" w14:textId="77777777" w:rsidR="001C0EE2" w:rsidRDefault="008652D7" w:rsidP="00257EA2">
            <w:r>
              <w:t>0.12</w:t>
            </w:r>
          </w:p>
        </w:tc>
        <w:tc>
          <w:tcPr>
            <w:tcW w:w="1800" w:type="dxa"/>
            <w:tcMar>
              <w:top w:w="80" w:type="dxa"/>
              <w:left w:w="100" w:type="dxa"/>
              <w:bottom w:w="80" w:type="dxa"/>
              <w:right w:w="100" w:type="dxa"/>
            </w:tcMar>
            <w:vAlign w:val="center"/>
          </w:tcPr>
          <w:p w14:paraId="2462A0C3" w14:textId="77777777" w:rsidR="001C0EE2" w:rsidRDefault="008652D7" w:rsidP="00257EA2">
            <w:r>
              <w:t>0.05 to 0.65</w:t>
            </w:r>
          </w:p>
        </w:tc>
        <w:tc>
          <w:tcPr>
            <w:tcW w:w="792" w:type="dxa"/>
            <w:tcMar>
              <w:top w:w="80" w:type="dxa"/>
              <w:left w:w="100" w:type="dxa"/>
              <w:bottom w:w="80" w:type="dxa"/>
              <w:right w:w="100" w:type="dxa"/>
            </w:tcMar>
            <w:vAlign w:val="center"/>
          </w:tcPr>
          <w:p w14:paraId="76BE24E4" w14:textId="77777777" w:rsidR="001C0EE2" w:rsidRDefault="008652D7" w:rsidP="00257EA2">
            <w:r>
              <w:t>Pass</w:t>
            </w:r>
          </w:p>
        </w:tc>
        <w:tc>
          <w:tcPr>
            <w:tcW w:w="2088" w:type="dxa"/>
            <w:tcMar>
              <w:top w:w="80" w:type="dxa"/>
              <w:left w:w="100" w:type="dxa"/>
              <w:bottom w:w="80" w:type="dxa"/>
              <w:right w:w="100" w:type="dxa"/>
            </w:tcMar>
            <w:vAlign w:val="center"/>
          </w:tcPr>
          <w:p w14:paraId="779A26AD"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6FCAB19B" w14:textId="77777777" w:rsidR="001C0EE2" w:rsidRDefault="008652D7" w:rsidP="00257EA2">
            <w:r>
              <w:t>16 retained diaries, two per AWHS age band</w:t>
            </w:r>
          </w:p>
        </w:tc>
      </w:tr>
      <w:tr w:rsidR="001C0EE2" w14:paraId="1F592837" w14:textId="77777777">
        <w:trPr>
          <w:cantSplit/>
          <w:jc w:val="center"/>
        </w:trPr>
        <w:tc>
          <w:tcPr>
            <w:tcW w:w="2664" w:type="dxa"/>
            <w:tcMar>
              <w:top w:w="80" w:type="dxa"/>
              <w:left w:w="100" w:type="dxa"/>
              <w:bottom w:w="80" w:type="dxa"/>
              <w:right w:w="100" w:type="dxa"/>
            </w:tcMar>
            <w:vAlign w:val="center"/>
          </w:tcPr>
          <w:p w14:paraId="5127C4CD" w14:textId="77777777" w:rsidR="001C0EE2" w:rsidRDefault="008652D7" w:rsidP="00257EA2">
            <w:r>
              <w:t>Estradiol, mid follicular</w:t>
            </w:r>
          </w:p>
        </w:tc>
        <w:tc>
          <w:tcPr>
            <w:tcW w:w="1008" w:type="dxa"/>
            <w:tcMar>
              <w:top w:w="80" w:type="dxa"/>
              <w:left w:w="100" w:type="dxa"/>
              <w:bottom w:w="80" w:type="dxa"/>
              <w:right w:w="100" w:type="dxa"/>
            </w:tcMar>
            <w:vAlign w:val="center"/>
          </w:tcPr>
          <w:p w14:paraId="7DB5DB10" w14:textId="77777777" w:rsidR="001C0EE2" w:rsidRDefault="008652D7" w:rsidP="00257EA2">
            <w:r>
              <w:t>80.97</w:t>
            </w:r>
          </w:p>
        </w:tc>
        <w:tc>
          <w:tcPr>
            <w:tcW w:w="1152" w:type="dxa"/>
            <w:tcMar>
              <w:top w:w="80" w:type="dxa"/>
              <w:left w:w="100" w:type="dxa"/>
              <w:bottom w:w="80" w:type="dxa"/>
              <w:right w:w="100" w:type="dxa"/>
            </w:tcMar>
            <w:vAlign w:val="center"/>
          </w:tcPr>
          <w:p w14:paraId="44A1F8E9" w14:textId="77777777" w:rsidR="001C0EE2" w:rsidRDefault="008652D7" w:rsidP="00257EA2">
            <w:r>
              <w:t>46.85</w:t>
            </w:r>
          </w:p>
        </w:tc>
        <w:tc>
          <w:tcPr>
            <w:tcW w:w="1800" w:type="dxa"/>
            <w:tcMar>
              <w:top w:w="80" w:type="dxa"/>
              <w:left w:w="100" w:type="dxa"/>
              <w:bottom w:w="80" w:type="dxa"/>
              <w:right w:w="100" w:type="dxa"/>
            </w:tcMar>
            <w:vAlign w:val="center"/>
          </w:tcPr>
          <w:p w14:paraId="14D6E57A" w14:textId="77777777" w:rsidR="001C0EE2" w:rsidRDefault="008652D7" w:rsidP="00257EA2">
            <w:r>
              <w:t>18.74 to 86.68</w:t>
            </w:r>
          </w:p>
        </w:tc>
        <w:tc>
          <w:tcPr>
            <w:tcW w:w="792" w:type="dxa"/>
            <w:tcMar>
              <w:top w:w="80" w:type="dxa"/>
              <w:left w:w="100" w:type="dxa"/>
              <w:bottom w:w="80" w:type="dxa"/>
              <w:right w:w="100" w:type="dxa"/>
            </w:tcMar>
            <w:vAlign w:val="center"/>
          </w:tcPr>
          <w:p w14:paraId="132E4334" w14:textId="77777777" w:rsidR="001C0EE2" w:rsidRDefault="008652D7" w:rsidP="00257EA2">
            <w:r>
              <w:t>Pass</w:t>
            </w:r>
          </w:p>
        </w:tc>
        <w:tc>
          <w:tcPr>
            <w:tcW w:w="2088" w:type="dxa"/>
            <w:tcMar>
              <w:top w:w="80" w:type="dxa"/>
              <w:left w:w="100" w:type="dxa"/>
              <w:bottom w:w="80" w:type="dxa"/>
              <w:right w:w="100" w:type="dxa"/>
            </w:tcMar>
            <w:vAlign w:val="center"/>
          </w:tcPr>
          <w:p w14:paraId="70D4D91C"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309A025B" w14:textId="77777777" w:rsidR="001C0EE2" w:rsidRDefault="008652D7" w:rsidP="00257EA2">
            <w:r>
              <w:t>16 retained diaries, two per AWHS age band</w:t>
            </w:r>
          </w:p>
        </w:tc>
      </w:tr>
      <w:tr w:rsidR="001C0EE2" w14:paraId="344E6AB3" w14:textId="77777777">
        <w:trPr>
          <w:cantSplit/>
          <w:jc w:val="center"/>
        </w:trPr>
        <w:tc>
          <w:tcPr>
            <w:tcW w:w="2664" w:type="dxa"/>
            <w:tcMar>
              <w:top w:w="80" w:type="dxa"/>
              <w:left w:w="100" w:type="dxa"/>
              <w:bottom w:w="80" w:type="dxa"/>
              <w:right w:w="100" w:type="dxa"/>
            </w:tcMar>
            <w:vAlign w:val="center"/>
          </w:tcPr>
          <w:p w14:paraId="3A688093" w14:textId="77777777" w:rsidR="001C0EE2" w:rsidRDefault="008652D7" w:rsidP="00257EA2">
            <w:r>
              <w:lastRenderedPageBreak/>
              <w:t>Progesterone, mid follicular</w:t>
            </w:r>
          </w:p>
        </w:tc>
        <w:tc>
          <w:tcPr>
            <w:tcW w:w="1008" w:type="dxa"/>
            <w:tcMar>
              <w:top w:w="80" w:type="dxa"/>
              <w:left w:w="100" w:type="dxa"/>
              <w:bottom w:w="80" w:type="dxa"/>
              <w:right w:w="100" w:type="dxa"/>
            </w:tcMar>
            <w:vAlign w:val="center"/>
          </w:tcPr>
          <w:p w14:paraId="561962E4" w14:textId="77777777" w:rsidR="001C0EE2" w:rsidRDefault="008652D7" w:rsidP="00257EA2">
            <w:r>
              <w:t>0.19</w:t>
            </w:r>
          </w:p>
        </w:tc>
        <w:tc>
          <w:tcPr>
            <w:tcW w:w="1152" w:type="dxa"/>
            <w:tcMar>
              <w:top w:w="80" w:type="dxa"/>
              <w:left w:w="100" w:type="dxa"/>
              <w:bottom w:w="80" w:type="dxa"/>
              <w:right w:w="100" w:type="dxa"/>
            </w:tcMar>
            <w:vAlign w:val="center"/>
          </w:tcPr>
          <w:p w14:paraId="26F3965A" w14:textId="77777777" w:rsidR="001C0EE2" w:rsidRDefault="008652D7" w:rsidP="00257EA2">
            <w:r>
              <w:t>0.07</w:t>
            </w:r>
          </w:p>
        </w:tc>
        <w:tc>
          <w:tcPr>
            <w:tcW w:w="1800" w:type="dxa"/>
            <w:tcMar>
              <w:top w:w="80" w:type="dxa"/>
              <w:left w:w="100" w:type="dxa"/>
              <w:bottom w:w="80" w:type="dxa"/>
              <w:right w:w="100" w:type="dxa"/>
            </w:tcMar>
            <w:vAlign w:val="center"/>
          </w:tcPr>
          <w:p w14:paraId="69DBC625" w14:textId="77777777" w:rsidR="001C0EE2" w:rsidRDefault="008652D7" w:rsidP="00257EA2">
            <w:r>
              <w:t>0.05 to 0.65</w:t>
            </w:r>
          </w:p>
        </w:tc>
        <w:tc>
          <w:tcPr>
            <w:tcW w:w="792" w:type="dxa"/>
            <w:tcMar>
              <w:top w:w="80" w:type="dxa"/>
              <w:left w:w="100" w:type="dxa"/>
              <w:bottom w:w="80" w:type="dxa"/>
              <w:right w:w="100" w:type="dxa"/>
            </w:tcMar>
            <w:vAlign w:val="center"/>
          </w:tcPr>
          <w:p w14:paraId="2F4D7646" w14:textId="77777777" w:rsidR="001C0EE2" w:rsidRDefault="008652D7" w:rsidP="00257EA2">
            <w:r>
              <w:t>Pass</w:t>
            </w:r>
          </w:p>
        </w:tc>
        <w:tc>
          <w:tcPr>
            <w:tcW w:w="2088" w:type="dxa"/>
            <w:tcMar>
              <w:top w:w="80" w:type="dxa"/>
              <w:left w:w="100" w:type="dxa"/>
              <w:bottom w:w="80" w:type="dxa"/>
              <w:right w:w="100" w:type="dxa"/>
            </w:tcMar>
            <w:vAlign w:val="center"/>
          </w:tcPr>
          <w:p w14:paraId="49BF266F"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45324358" w14:textId="77777777" w:rsidR="001C0EE2" w:rsidRDefault="008652D7" w:rsidP="00257EA2">
            <w:r>
              <w:t>16 retained diaries, two per AWHS age band</w:t>
            </w:r>
          </w:p>
        </w:tc>
      </w:tr>
      <w:tr w:rsidR="001C0EE2" w14:paraId="3DE1CBEC" w14:textId="77777777">
        <w:trPr>
          <w:cantSplit/>
          <w:jc w:val="center"/>
        </w:trPr>
        <w:tc>
          <w:tcPr>
            <w:tcW w:w="2664" w:type="dxa"/>
            <w:tcMar>
              <w:top w:w="80" w:type="dxa"/>
              <w:left w:w="100" w:type="dxa"/>
              <w:bottom w:w="80" w:type="dxa"/>
              <w:right w:w="100" w:type="dxa"/>
            </w:tcMar>
            <w:vAlign w:val="center"/>
          </w:tcPr>
          <w:p w14:paraId="3F6025CD" w14:textId="77777777" w:rsidR="001C0EE2" w:rsidRDefault="008652D7" w:rsidP="00257EA2">
            <w:r>
              <w:t>Estradiol, pre ovulatory</w:t>
            </w:r>
          </w:p>
        </w:tc>
        <w:tc>
          <w:tcPr>
            <w:tcW w:w="1008" w:type="dxa"/>
            <w:tcMar>
              <w:top w:w="80" w:type="dxa"/>
              <w:left w:w="100" w:type="dxa"/>
              <w:bottom w:w="80" w:type="dxa"/>
              <w:right w:w="100" w:type="dxa"/>
            </w:tcMar>
            <w:vAlign w:val="center"/>
          </w:tcPr>
          <w:p w14:paraId="6696FBF7" w14:textId="77777777" w:rsidR="001C0EE2" w:rsidRDefault="008652D7" w:rsidP="00257EA2">
            <w:r>
              <w:t>181.11</w:t>
            </w:r>
          </w:p>
        </w:tc>
        <w:tc>
          <w:tcPr>
            <w:tcW w:w="1152" w:type="dxa"/>
            <w:tcMar>
              <w:top w:w="80" w:type="dxa"/>
              <w:left w:w="100" w:type="dxa"/>
              <w:bottom w:w="80" w:type="dxa"/>
              <w:right w:w="100" w:type="dxa"/>
            </w:tcMar>
            <w:vAlign w:val="center"/>
          </w:tcPr>
          <w:p w14:paraId="494D3268" w14:textId="77777777" w:rsidR="001C0EE2" w:rsidRDefault="008652D7" w:rsidP="00257EA2">
            <w:r>
              <w:t>126.40</w:t>
            </w:r>
          </w:p>
        </w:tc>
        <w:tc>
          <w:tcPr>
            <w:tcW w:w="1800" w:type="dxa"/>
            <w:tcMar>
              <w:top w:w="80" w:type="dxa"/>
              <w:left w:w="100" w:type="dxa"/>
              <w:bottom w:w="80" w:type="dxa"/>
              <w:right w:w="100" w:type="dxa"/>
            </w:tcMar>
            <w:vAlign w:val="center"/>
          </w:tcPr>
          <w:p w14:paraId="3193AD67" w14:textId="77777777" w:rsidR="001C0EE2" w:rsidRDefault="008652D7" w:rsidP="00257EA2">
            <w:r>
              <w:t>50.56 to 233.83</w:t>
            </w:r>
          </w:p>
        </w:tc>
        <w:tc>
          <w:tcPr>
            <w:tcW w:w="792" w:type="dxa"/>
            <w:tcMar>
              <w:top w:w="80" w:type="dxa"/>
              <w:left w:w="100" w:type="dxa"/>
              <w:bottom w:w="80" w:type="dxa"/>
              <w:right w:w="100" w:type="dxa"/>
            </w:tcMar>
            <w:vAlign w:val="center"/>
          </w:tcPr>
          <w:p w14:paraId="0970184C" w14:textId="77777777" w:rsidR="001C0EE2" w:rsidRDefault="008652D7" w:rsidP="00257EA2">
            <w:r>
              <w:t>Pass</w:t>
            </w:r>
          </w:p>
        </w:tc>
        <w:tc>
          <w:tcPr>
            <w:tcW w:w="2088" w:type="dxa"/>
            <w:tcMar>
              <w:top w:w="80" w:type="dxa"/>
              <w:left w:w="100" w:type="dxa"/>
              <w:bottom w:w="80" w:type="dxa"/>
              <w:right w:w="100" w:type="dxa"/>
            </w:tcMar>
            <w:vAlign w:val="center"/>
          </w:tcPr>
          <w:p w14:paraId="2C60C0DA"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16D3293D" w14:textId="77777777" w:rsidR="001C0EE2" w:rsidRDefault="008652D7" w:rsidP="00257EA2">
            <w:r>
              <w:t>16 retained diaries, two per AWHS age band</w:t>
            </w:r>
          </w:p>
        </w:tc>
      </w:tr>
      <w:tr w:rsidR="001C0EE2" w14:paraId="0BDE0DB2" w14:textId="77777777">
        <w:trPr>
          <w:cantSplit/>
          <w:jc w:val="center"/>
        </w:trPr>
        <w:tc>
          <w:tcPr>
            <w:tcW w:w="2664" w:type="dxa"/>
            <w:tcMar>
              <w:top w:w="80" w:type="dxa"/>
              <w:left w:w="100" w:type="dxa"/>
              <w:bottom w:w="80" w:type="dxa"/>
              <w:right w:w="100" w:type="dxa"/>
            </w:tcMar>
            <w:vAlign w:val="center"/>
          </w:tcPr>
          <w:p w14:paraId="1A58F082" w14:textId="77777777" w:rsidR="001C0EE2" w:rsidRDefault="008652D7" w:rsidP="00257EA2">
            <w:r>
              <w:t>Progesterone, pre ovulatory</w:t>
            </w:r>
          </w:p>
        </w:tc>
        <w:tc>
          <w:tcPr>
            <w:tcW w:w="1008" w:type="dxa"/>
            <w:tcMar>
              <w:top w:w="80" w:type="dxa"/>
              <w:left w:w="100" w:type="dxa"/>
              <w:bottom w:w="80" w:type="dxa"/>
              <w:right w:w="100" w:type="dxa"/>
            </w:tcMar>
            <w:vAlign w:val="center"/>
          </w:tcPr>
          <w:p w14:paraId="610F618C" w14:textId="77777777" w:rsidR="001C0EE2" w:rsidRDefault="008652D7" w:rsidP="00257EA2">
            <w:r>
              <w:t>0.21</w:t>
            </w:r>
          </w:p>
        </w:tc>
        <w:tc>
          <w:tcPr>
            <w:tcW w:w="1152" w:type="dxa"/>
            <w:tcMar>
              <w:top w:w="80" w:type="dxa"/>
              <w:left w:w="100" w:type="dxa"/>
              <w:bottom w:w="80" w:type="dxa"/>
              <w:right w:w="100" w:type="dxa"/>
            </w:tcMar>
            <w:vAlign w:val="center"/>
          </w:tcPr>
          <w:p w14:paraId="261E2C26" w14:textId="77777777" w:rsidR="001C0EE2" w:rsidRDefault="008652D7" w:rsidP="00257EA2">
            <w:r>
              <w:t>0.06</w:t>
            </w:r>
          </w:p>
        </w:tc>
        <w:tc>
          <w:tcPr>
            <w:tcW w:w="1800" w:type="dxa"/>
            <w:tcMar>
              <w:top w:w="80" w:type="dxa"/>
              <w:left w:w="100" w:type="dxa"/>
              <w:bottom w:w="80" w:type="dxa"/>
              <w:right w:w="100" w:type="dxa"/>
            </w:tcMar>
            <w:vAlign w:val="center"/>
          </w:tcPr>
          <w:p w14:paraId="6E90840B" w14:textId="77777777" w:rsidR="001C0EE2" w:rsidRDefault="008652D7" w:rsidP="00257EA2">
            <w:r>
              <w:t>0.05 to 0.65</w:t>
            </w:r>
          </w:p>
        </w:tc>
        <w:tc>
          <w:tcPr>
            <w:tcW w:w="792" w:type="dxa"/>
            <w:tcMar>
              <w:top w:w="80" w:type="dxa"/>
              <w:left w:w="100" w:type="dxa"/>
              <w:bottom w:w="80" w:type="dxa"/>
              <w:right w:w="100" w:type="dxa"/>
            </w:tcMar>
            <w:vAlign w:val="center"/>
          </w:tcPr>
          <w:p w14:paraId="39269CD2" w14:textId="77777777" w:rsidR="001C0EE2" w:rsidRDefault="008652D7" w:rsidP="00257EA2">
            <w:r>
              <w:t>Pass</w:t>
            </w:r>
          </w:p>
        </w:tc>
        <w:tc>
          <w:tcPr>
            <w:tcW w:w="2088" w:type="dxa"/>
            <w:tcMar>
              <w:top w:w="80" w:type="dxa"/>
              <w:left w:w="100" w:type="dxa"/>
              <w:bottom w:w="80" w:type="dxa"/>
              <w:right w:w="100" w:type="dxa"/>
            </w:tcMar>
            <w:vAlign w:val="center"/>
          </w:tcPr>
          <w:p w14:paraId="195B03AD"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53A8C017" w14:textId="77777777" w:rsidR="001C0EE2" w:rsidRDefault="008652D7" w:rsidP="00257EA2">
            <w:r>
              <w:t>16 retained diaries, two per AWHS age band</w:t>
            </w:r>
          </w:p>
        </w:tc>
      </w:tr>
      <w:tr w:rsidR="001C0EE2" w14:paraId="719E93D3" w14:textId="77777777">
        <w:trPr>
          <w:cantSplit/>
          <w:jc w:val="center"/>
        </w:trPr>
        <w:tc>
          <w:tcPr>
            <w:tcW w:w="2664" w:type="dxa"/>
            <w:tcMar>
              <w:top w:w="80" w:type="dxa"/>
              <w:left w:w="100" w:type="dxa"/>
              <w:bottom w:w="80" w:type="dxa"/>
              <w:right w:w="100" w:type="dxa"/>
            </w:tcMar>
            <w:vAlign w:val="center"/>
          </w:tcPr>
          <w:p w14:paraId="60C0293F" w14:textId="77777777" w:rsidR="001C0EE2" w:rsidRDefault="008652D7" w:rsidP="00257EA2">
            <w:r>
              <w:t>Estradiol, ovulation</w:t>
            </w:r>
          </w:p>
        </w:tc>
        <w:tc>
          <w:tcPr>
            <w:tcW w:w="1008" w:type="dxa"/>
            <w:tcMar>
              <w:top w:w="80" w:type="dxa"/>
              <w:left w:w="100" w:type="dxa"/>
              <w:bottom w:w="80" w:type="dxa"/>
              <w:right w:w="100" w:type="dxa"/>
            </w:tcMar>
            <w:vAlign w:val="center"/>
          </w:tcPr>
          <w:p w14:paraId="46FB4FF2" w14:textId="77777777" w:rsidR="001C0EE2" w:rsidRDefault="008652D7" w:rsidP="00257EA2">
            <w:r>
              <w:t>94.40</w:t>
            </w:r>
          </w:p>
        </w:tc>
        <w:tc>
          <w:tcPr>
            <w:tcW w:w="1152" w:type="dxa"/>
            <w:tcMar>
              <w:top w:w="80" w:type="dxa"/>
              <w:left w:w="100" w:type="dxa"/>
              <w:bottom w:w="80" w:type="dxa"/>
              <w:right w:w="100" w:type="dxa"/>
            </w:tcMar>
            <w:vAlign w:val="center"/>
          </w:tcPr>
          <w:p w14:paraId="3236CCA2" w14:textId="77777777" w:rsidR="001C0EE2" w:rsidRDefault="008652D7" w:rsidP="00257EA2">
            <w:r>
              <w:t>222.56</w:t>
            </w:r>
          </w:p>
        </w:tc>
        <w:tc>
          <w:tcPr>
            <w:tcW w:w="1800" w:type="dxa"/>
            <w:tcMar>
              <w:top w:w="80" w:type="dxa"/>
              <w:left w:w="100" w:type="dxa"/>
              <w:bottom w:w="80" w:type="dxa"/>
              <w:right w:w="100" w:type="dxa"/>
            </w:tcMar>
            <w:vAlign w:val="center"/>
          </w:tcPr>
          <w:p w14:paraId="7B5534E5" w14:textId="77777777" w:rsidR="001C0EE2" w:rsidRDefault="008652D7" w:rsidP="00257EA2">
            <w:r>
              <w:t>89.02 to 411.73</w:t>
            </w:r>
          </w:p>
        </w:tc>
        <w:tc>
          <w:tcPr>
            <w:tcW w:w="792" w:type="dxa"/>
            <w:tcMar>
              <w:top w:w="80" w:type="dxa"/>
              <w:left w:w="100" w:type="dxa"/>
              <w:bottom w:w="80" w:type="dxa"/>
              <w:right w:w="100" w:type="dxa"/>
            </w:tcMar>
            <w:vAlign w:val="center"/>
          </w:tcPr>
          <w:p w14:paraId="0EDB316D" w14:textId="77777777" w:rsidR="001C0EE2" w:rsidRDefault="008652D7" w:rsidP="00257EA2">
            <w:r>
              <w:t>Pass</w:t>
            </w:r>
          </w:p>
        </w:tc>
        <w:tc>
          <w:tcPr>
            <w:tcW w:w="2088" w:type="dxa"/>
            <w:tcMar>
              <w:top w:w="80" w:type="dxa"/>
              <w:left w:w="100" w:type="dxa"/>
              <w:bottom w:w="80" w:type="dxa"/>
              <w:right w:w="100" w:type="dxa"/>
            </w:tcMar>
            <w:vAlign w:val="center"/>
          </w:tcPr>
          <w:p w14:paraId="0A03DC39"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51241DF8" w14:textId="77777777" w:rsidR="001C0EE2" w:rsidRDefault="008652D7" w:rsidP="00257EA2">
            <w:r>
              <w:t>16 retained diaries, two per AWHS age band</w:t>
            </w:r>
          </w:p>
        </w:tc>
      </w:tr>
      <w:tr w:rsidR="001C0EE2" w14:paraId="238AE70B" w14:textId="77777777">
        <w:trPr>
          <w:cantSplit/>
          <w:jc w:val="center"/>
        </w:trPr>
        <w:tc>
          <w:tcPr>
            <w:tcW w:w="2664" w:type="dxa"/>
            <w:tcMar>
              <w:top w:w="80" w:type="dxa"/>
              <w:left w:w="100" w:type="dxa"/>
              <w:bottom w:w="80" w:type="dxa"/>
              <w:right w:w="100" w:type="dxa"/>
            </w:tcMar>
            <w:vAlign w:val="center"/>
          </w:tcPr>
          <w:p w14:paraId="6B99F299" w14:textId="77777777" w:rsidR="001C0EE2" w:rsidRDefault="008652D7" w:rsidP="00257EA2">
            <w:r>
              <w:t>Progesterone, ovulation</w:t>
            </w:r>
          </w:p>
        </w:tc>
        <w:tc>
          <w:tcPr>
            <w:tcW w:w="1008" w:type="dxa"/>
            <w:tcMar>
              <w:top w:w="80" w:type="dxa"/>
              <w:left w:w="100" w:type="dxa"/>
              <w:bottom w:w="80" w:type="dxa"/>
              <w:right w:w="100" w:type="dxa"/>
            </w:tcMar>
            <w:vAlign w:val="center"/>
          </w:tcPr>
          <w:p w14:paraId="0BFCB578" w14:textId="77777777" w:rsidR="001C0EE2" w:rsidRDefault="008652D7" w:rsidP="00257EA2">
            <w:r>
              <w:t>1.45</w:t>
            </w:r>
          </w:p>
        </w:tc>
        <w:tc>
          <w:tcPr>
            <w:tcW w:w="1152" w:type="dxa"/>
            <w:tcMar>
              <w:top w:w="80" w:type="dxa"/>
              <w:left w:w="100" w:type="dxa"/>
              <w:bottom w:w="80" w:type="dxa"/>
              <w:right w:w="100" w:type="dxa"/>
            </w:tcMar>
            <w:vAlign w:val="center"/>
          </w:tcPr>
          <w:p w14:paraId="78CA86FF" w14:textId="77777777" w:rsidR="001C0EE2" w:rsidRDefault="008652D7" w:rsidP="00257EA2">
            <w:r>
              <w:t>0.50</w:t>
            </w:r>
          </w:p>
        </w:tc>
        <w:tc>
          <w:tcPr>
            <w:tcW w:w="1800" w:type="dxa"/>
            <w:tcMar>
              <w:top w:w="80" w:type="dxa"/>
              <w:left w:w="100" w:type="dxa"/>
              <w:bottom w:w="80" w:type="dxa"/>
              <w:right w:w="100" w:type="dxa"/>
            </w:tcMar>
            <w:vAlign w:val="center"/>
          </w:tcPr>
          <w:p w14:paraId="0CA9CCA4" w14:textId="77777777" w:rsidR="001C0EE2" w:rsidRDefault="008652D7" w:rsidP="00257EA2">
            <w:r>
              <w:t>0.05 to 2.00</w:t>
            </w:r>
          </w:p>
        </w:tc>
        <w:tc>
          <w:tcPr>
            <w:tcW w:w="792" w:type="dxa"/>
            <w:tcMar>
              <w:top w:w="80" w:type="dxa"/>
              <w:left w:w="100" w:type="dxa"/>
              <w:bottom w:w="80" w:type="dxa"/>
              <w:right w:w="100" w:type="dxa"/>
            </w:tcMar>
            <w:vAlign w:val="center"/>
          </w:tcPr>
          <w:p w14:paraId="691C678C" w14:textId="77777777" w:rsidR="001C0EE2" w:rsidRDefault="008652D7" w:rsidP="00257EA2">
            <w:r>
              <w:t>Pass</w:t>
            </w:r>
          </w:p>
        </w:tc>
        <w:tc>
          <w:tcPr>
            <w:tcW w:w="2088" w:type="dxa"/>
            <w:tcMar>
              <w:top w:w="80" w:type="dxa"/>
              <w:left w:w="100" w:type="dxa"/>
              <w:bottom w:w="80" w:type="dxa"/>
              <w:right w:w="100" w:type="dxa"/>
            </w:tcMar>
            <w:vAlign w:val="center"/>
          </w:tcPr>
          <w:p w14:paraId="01BD5A01"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58327A4E" w14:textId="77777777" w:rsidR="001C0EE2" w:rsidRDefault="008652D7" w:rsidP="00257EA2">
            <w:r>
              <w:t>16 retained diaries, two per AWHS age band</w:t>
            </w:r>
          </w:p>
        </w:tc>
      </w:tr>
      <w:tr w:rsidR="001C0EE2" w14:paraId="4134BCCE" w14:textId="77777777">
        <w:trPr>
          <w:cantSplit/>
          <w:jc w:val="center"/>
        </w:trPr>
        <w:tc>
          <w:tcPr>
            <w:tcW w:w="2664" w:type="dxa"/>
            <w:tcMar>
              <w:top w:w="80" w:type="dxa"/>
              <w:left w:w="100" w:type="dxa"/>
              <w:bottom w:w="80" w:type="dxa"/>
              <w:right w:w="100" w:type="dxa"/>
            </w:tcMar>
            <w:vAlign w:val="center"/>
          </w:tcPr>
          <w:p w14:paraId="22CE6046" w14:textId="77777777" w:rsidR="001C0EE2" w:rsidRDefault="008652D7" w:rsidP="00257EA2">
            <w:r>
              <w:lastRenderedPageBreak/>
              <w:t>Estradiol, early luteal</w:t>
            </w:r>
          </w:p>
        </w:tc>
        <w:tc>
          <w:tcPr>
            <w:tcW w:w="1008" w:type="dxa"/>
            <w:tcMar>
              <w:top w:w="80" w:type="dxa"/>
              <w:left w:w="100" w:type="dxa"/>
              <w:bottom w:w="80" w:type="dxa"/>
              <w:right w:w="100" w:type="dxa"/>
            </w:tcMar>
            <w:vAlign w:val="center"/>
          </w:tcPr>
          <w:p w14:paraId="625017A6" w14:textId="77777777" w:rsidR="001C0EE2" w:rsidRDefault="008652D7" w:rsidP="00257EA2">
            <w:r>
              <w:t>93.91</w:t>
            </w:r>
          </w:p>
        </w:tc>
        <w:tc>
          <w:tcPr>
            <w:tcW w:w="1152" w:type="dxa"/>
            <w:tcMar>
              <w:top w:w="80" w:type="dxa"/>
              <w:left w:w="100" w:type="dxa"/>
              <w:bottom w:w="80" w:type="dxa"/>
              <w:right w:w="100" w:type="dxa"/>
            </w:tcMar>
            <w:vAlign w:val="center"/>
          </w:tcPr>
          <w:p w14:paraId="35A81A51" w14:textId="77777777" w:rsidR="001C0EE2" w:rsidRDefault="008652D7" w:rsidP="00257EA2">
            <w:r>
              <w:t>106.24</w:t>
            </w:r>
          </w:p>
        </w:tc>
        <w:tc>
          <w:tcPr>
            <w:tcW w:w="1800" w:type="dxa"/>
            <w:tcMar>
              <w:top w:w="80" w:type="dxa"/>
              <w:left w:w="100" w:type="dxa"/>
              <w:bottom w:w="80" w:type="dxa"/>
              <w:right w:w="100" w:type="dxa"/>
            </w:tcMar>
            <w:vAlign w:val="center"/>
          </w:tcPr>
          <w:p w14:paraId="0D065531" w14:textId="77777777" w:rsidR="001C0EE2" w:rsidRDefault="008652D7" w:rsidP="00257EA2">
            <w:r>
              <w:t>42.49 to 196.54</w:t>
            </w:r>
          </w:p>
        </w:tc>
        <w:tc>
          <w:tcPr>
            <w:tcW w:w="792" w:type="dxa"/>
            <w:tcMar>
              <w:top w:w="80" w:type="dxa"/>
              <w:left w:w="100" w:type="dxa"/>
              <w:bottom w:w="80" w:type="dxa"/>
              <w:right w:w="100" w:type="dxa"/>
            </w:tcMar>
            <w:vAlign w:val="center"/>
          </w:tcPr>
          <w:p w14:paraId="46FF0261" w14:textId="77777777" w:rsidR="001C0EE2" w:rsidRDefault="008652D7" w:rsidP="00257EA2">
            <w:r>
              <w:t>Pass</w:t>
            </w:r>
          </w:p>
        </w:tc>
        <w:tc>
          <w:tcPr>
            <w:tcW w:w="2088" w:type="dxa"/>
            <w:tcMar>
              <w:top w:w="80" w:type="dxa"/>
              <w:left w:w="100" w:type="dxa"/>
              <w:bottom w:w="80" w:type="dxa"/>
              <w:right w:w="100" w:type="dxa"/>
            </w:tcMar>
            <w:vAlign w:val="center"/>
          </w:tcPr>
          <w:p w14:paraId="400B2B50"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0789815F" w14:textId="77777777" w:rsidR="001C0EE2" w:rsidRDefault="008652D7" w:rsidP="00257EA2">
            <w:r>
              <w:t>16 retained diaries, two per AWHS age band</w:t>
            </w:r>
          </w:p>
        </w:tc>
      </w:tr>
      <w:tr w:rsidR="001C0EE2" w14:paraId="55CB2314" w14:textId="77777777">
        <w:trPr>
          <w:cantSplit/>
          <w:jc w:val="center"/>
        </w:trPr>
        <w:tc>
          <w:tcPr>
            <w:tcW w:w="2664" w:type="dxa"/>
            <w:tcMar>
              <w:top w:w="80" w:type="dxa"/>
              <w:left w:w="100" w:type="dxa"/>
              <w:bottom w:w="80" w:type="dxa"/>
              <w:right w:w="100" w:type="dxa"/>
            </w:tcMar>
            <w:vAlign w:val="center"/>
          </w:tcPr>
          <w:p w14:paraId="1F3BF385" w14:textId="77777777" w:rsidR="001C0EE2" w:rsidRDefault="008652D7" w:rsidP="00257EA2">
            <w:r>
              <w:t>Progesterone, early luteal</w:t>
            </w:r>
          </w:p>
        </w:tc>
        <w:tc>
          <w:tcPr>
            <w:tcW w:w="1008" w:type="dxa"/>
            <w:tcMar>
              <w:top w:w="80" w:type="dxa"/>
              <w:left w:w="100" w:type="dxa"/>
              <w:bottom w:w="80" w:type="dxa"/>
              <w:right w:w="100" w:type="dxa"/>
            </w:tcMar>
            <w:vAlign w:val="center"/>
          </w:tcPr>
          <w:p w14:paraId="59F9F022" w14:textId="77777777" w:rsidR="001C0EE2" w:rsidRDefault="008652D7" w:rsidP="00257EA2">
            <w:r>
              <w:t>7.79</w:t>
            </w:r>
          </w:p>
        </w:tc>
        <w:tc>
          <w:tcPr>
            <w:tcW w:w="1152" w:type="dxa"/>
            <w:tcMar>
              <w:top w:w="80" w:type="dxa"/>
              <w:left w:w="100" w:type="dxa"/>
              <w:bottom w:w="80" w:type="dxa"/>
              <w:right w:w="100" w:type="dxa"/>
            </w:tcMar>
            <w:vAlign w:val="center"/>
          </w:tcPr>
          <w:p w14:paraId="647E38BE" w14:textId="77777777" w:rsidR="001C0EE2" w:rsidRDefault="008652D7" w:rsidP="00257EA2">
            <w:r>
              <w:t>7.11</w:t>
            </w:r>
          </w:p>
        </w:tc>
        <w:tc>
          <w:tcPr>
            <w:tcW w:w="1800" w:type="dxa"/>
            <w:tcMar>
              <w:top w:w="80" w:type="dxa"/>
              <w:left w:w="100" w:type="dxa"/>
              <w:bottom w:w="80" w:type="dxa"/>
              <w:right w:w="100" w:type="dxa"/>
            </w:tcMar>
            <w:vAlign w:val="center"/>
          </w:tcPr>
          <w:p w14:paraId="5953BC8B" w14:textId="77777777" w:rsidR="001C0EE2" w:rsidRDefault="008652D7" w:rsidP="00257EA2">
            <w:r>
              <w:t>3.20 to 13.15</w:t>
            </w:r>
          </w:p>
        </w:tc>
        <w:tc>
          <w:tcPr>
            <w:tcW w:w="792" w:type="dxa"/>
            <w:tcMar>
              <w:top w:w="80" w:type="dxa"/>
              <w:left w:w="100" w:type="dxa"/>
              <w:bottom w:w="80" w:type="dxa"/>
              <w:right w:w="100" w:type="dxa"/>
            </w:tcMar>
            <w:vAlign w:val="center"/>
          </w:tcPr>
          <w:p w14:paraId="7C75136F" w14:textId="77777777" w:rsidR="001C0EE2" w:rsidRDefault="008652D7" w:rsidP="00257EA2">
            <w:r>
              <w:t>Pass</w:t>
            </w:r>
          </w:p>
        </w:tc>
        <w:tc>
          <w:tcPr>
            <w:tcW w:w="2088" w:type="dxa"/>
            <w:tcMar>
              <w:top w:w="80" w:type="dxa"/>
              <w:left w:w="100" w:type="dxa"/>
              <w:bottom w:w="80" w:type="dxa"/>
              <w:right w:w="100" w:type="dxa"/>
            </w:tcMar>
            <w:vAlign w:val="center"/>
          </w:tcPr>
          <w:p w14:paraId="32777B97"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2CCD29D9" w14:textId="77777777" w:rsidR="001C0EE2" w:rsidRDefault="008652D7" w:rsidP="00257EA2">
            <w:r>
              <w:t>16 retained diaries, two per AWHS age band</w:t>
            </w:r>
          </w:p>
        </w:tc>
      </w:tr>
      <w:tr w:rsidR="001C0EE2" w14:paraId="58EAF98A" w14:textId="77777777">
        <w:trPr>
          <w:cantSplit/>
          <w:jc w:val="center"/>
        </w:trPr>
        <w:tc>
          <w:tcPr>
            <w:tcW w:w="2664" w:type="dxa"/>
            <w:tcMar>
              <w:top w:w="80" w:type="dxa"/>
              <w:left w:w="100" w:type="dxa"/>
              <w:bottom w:w="80" w:type="dxa"/>
              <w:right w:w="100" w:type="dxa"/>
            </w:tcMar>
            <w:vAlign w:val="center"/>
          </w:tcPr>
          <w:p w14:paraId="6D0D8769" w14:textId="77777777" w:rsidR="001C0EE2" w:rsidRDefault="008652D7" w:rsidP="00257EA2">
            <w:r>
              <w:t>Estradiol, mid luteal</w:t>
            </w:r>
          </w:p>
        </w:tc>
        <w:tc>
          <w:tcPr>
            <w:tcW w:w="1008" w:type="dxa"/>
            <w:tcMar>
              <w:top w:w="80" w:type="dxa"/>
              <w:left w:w="100" w:type="dxa"/>
              <w:bottom w:w="80" w:type="dxa"/>
              <w:right w:w="100" w:type="dxa"/>
            </w:tcMar>
            <w:vAlign w:val="center"/>
          </w:tcPr>
          <w:p w14:paraId="3B10BC7C" w14:textId="77777777" w:rsidR="001C0EE2" w:rsidRDefault="008652D7" w:rsidP="00257EA2">
            <w:r>
              <w:t>134.35</w:t>
            </w:r>
          </w:p>
        </w:tc>
        <w:tc>
          <w:tcPr>
            <w:tcW w:w="1152" w:type="dxa"/>
            <w:tcMar>
              <w:top w:w="80" w:type="dxa"/>
              <w:left w:w="100" w:type="dxa"/>
              <w:bottom w:w="80" w:type="dxa"/>
              <w:right w:w="100" w:type="dxa"/>
            </w:tcMar>
            <w:vAlign w:val="center"/>
          </w:tcPr>
          <w:p w14:paraId="0C1BA5C2" w14:textId="77777777" w:rsidR="001C0EE2" w:rsidRDefault="008652D7" w:rsidP="00257EA2">
            <w:r>
              <w:t>137.56</w:t>
            </w:r>
          </w:p>
        </w:tc>
        <w:tc>
          <w:tcPr>
            <w:tcW w:w="1800" w:type="dxa"/>
            <w:tcMar>
              <w:top w:w="80" w:type="dxa"/>
              <w:left w:w="100" w:type="dxa"/>
              <w:bottom w:w="80" w:type="dxa"/>
              <w:right w:w="100" w:type="dxa"/>
            </w:tcMar>
            <w:vAlign w:val="center"/>
          </w:tcPr>
          <w:p w14:paraId="1BB2CC9C" w14:textId="77777777" w:rsidR="001C0EE2" w:rsidRDefault="008652D7" w:rsidP="00257EA2">
            <w:r>
              <w:t>55.03 to 254.50</w:t>
            </w:r>
          </w:p>
        </w:tc>
        <w:tc>
          <w:tcPr>
            <w:tcW w:w="792" w:type="dxa"/>
            <w:tcMar>
              <w:top w:w="80" w:type="dxa"/>
              <w:left w:w="100" w:type="dxa"/>
              <w:bottom w:w="80" w:type="dxa"/>
              <w:right w:w="100" w:type="dxa"/>
            </w:tcMar>
            <w:vAlign w:val="center"/>
          </w:tcPr>
          <w:p w14:paraId="35603AF0" w14:textId="77777777" w:rsidR="001C0EE2" w:rsidRDefault="008652D7" w:rsidP="00257EA2">
            <w:r>
              <w:t>Pass</w:t>
            </w:r>
          </w:p>
        </w:tc>
        <w:tc>
          <w:tcPr>
            <w:tcW w:w="2088" w:type="dxa"/>
            <w:tcMar>
              <w:top w:w="80" w:type="dxa"/>
              <w:left w:w="100" w:type="dxa"/>
              <w:bottom w:w="80" w:type="dxa"/>
              <w:right w:w="100" w:type="dxa"/>
            </w:tcMar>
            <w:vAlign w:val="center"/>
          </w:tcPr>
          <w:p w14:paraId="47C1E0DA"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73DBF8F6" w14:textId="77777777" w:rsidR="001C0EE2" w:rsidRDefault="008652D7" w:rsidP="00257EA2">
            <w:r>
              <w:t>16 retained diaries, two per AWHS age band</w:t>
            </w:r>
          </w:p>
        </w:tc>
      </w:tr>
      <w:tr w:rsidR="001C0EE2" w14:paraId="31FFF888" w14:textId="77777777">
        <w:trPr>
          <w:cantSplit/>
          <w:jc w:val="center"/>
        </w:trPr>
        <w:tc>
          <w:tcPr>
            <w:tcW w:w="2664" w:type="dxa"/>
            <w:tcMar>
              <w:top w:w="80" w:type="dxa"/>
              <w:left w:w="100" w:type="dxa"/>
              <w:bottom w:w="80" w:type="dxa"/>
              <w:right w:w="100" w:type="dxa"/>
            </w:tcMar>
            <w:vAlign w:val="center"/>
          </w:tcPr>
          <w:p w14:paraId="49740CDB" w14:textId="77777777" w:rsidR="001C0EE2" w:rsidRDefault="008652D7" w:rsidP="00257EA2">
            <w:r>
              <w:t>Progesterone, mid luteal</w:t>
            </w:r>
          </w:p>
        </w:tc>
        <w:tc>
          <w:tcPr>
            <w:tcW w:w="1008" w:type="dxa"/>
            <w:tcMar>
              <w:top w:w="80" w:type="dxa"/>
              <w:left w:w="100" w:type="dxa"/>
              <w:bottom w:w="80" w:type="dxa"/>
              <w:right w:w="100" w:type="dxa"/>
            </w:tcMar>
            <w:vAlign w:val="center"/>
          </w:tcPr>
          <w:p w14:paraId="041E12B7" w14:textId="77777777" w:rsidR="001C0EE2" w:rsidRDefault="008652D7" w:rsidP="00257EA2">
            <w:r>
              <w:t>11.83</w:t>
            </w:r>
          </w:p>
        </w:tc>
        <w:tc>
          <w:tcPr>
            <w:tcW w:w="1152" w:type="dxa"/>
            <w:tcMar>
              <w:top w:w="80" w:type="dxa"/>
              <w:left w:w="100" w:type="dxa"/>
              <w:bottom w:w="80" w:type="dxa"/>
              <w:right w:w="100" w:type="dxa"/>
            </w:tcMar>
            <w:vAlign w:val="center"/>
          </w:tcPr>
          <w:p w14:paraId="10C0B234" w14:textId="77777777" w:rsidR="001C0EE2" w:rsidRDefault="008652D7" w:rsidP="00257EA2">
            <w:r>
              <w:t>12.33</w:t>
            </w:r>
          </w:p>
        </w:tc>
        <w:tc>
          <w:tcPr>
            <w:tcW w:w="1800" w:type="dxa"/>
            <w:tcMar>
              <w:top w:w="80" w:type="dxa"/>
              <w:left w:w="100" w:type="dxa"/>
              <w:bottom w:w="80" w:type="dxa"/>
              <w:right w:w="100" w:type="dxa"/>
            </w:tcMar>
            <w:vAlign w:val="center"/>
          </w:tcPr>
          <w:p w14:paraId="4B811F73" w14:textId="77777777" w:rsidR="001C0EE2" w:rsidRDefault="008652D7" w:rsidP="00257EA2">
            <w:r>
              <w:t>5.55 to 22.80</w:t>
            </w:r>
          </w:p>
        </w:tc>
        <w:tc>
          <w:tcPr>
            <w:tcW w:w="792" w:type="dxa"/>
            <w:tcMar>
              <w:top w:w="80" w:type="dxa"/>
              <w:left w:w="100" w:type="dxa"/>
              <w:bottom w:w="80" w:type="dxa"/>
              <w:right w:w="100" w:type="dxa"/>
            </w:tcMar>
            <w:vAlign w:val="center"/>
          </w:tcPr>
          <w:p w14:paraId="33A05F36" w14:textId="77777777" w:rsidR="001C0EE2" w:rsidRDefault="008652D7" w:rsidP="00257EA2">
            <w:r>
              <w:t>Pass</w:t>
            </w:r>
          </w:p>
        </w:tc>
        <w:tc>
          <w:tcPr>
            <w:tcW w:w="2088" w:type="dxa"/>
            <w:tcMar>
              <w:top w:w="80" w:type="dxa"/>
              <w:left w:w="100" w:type="dxa"/>
              <w:bottom w:w="80" w:type="dxa"/>
              <w:right w:w="100" w:type="dxa"/>
            </w:tcMar>
            <w:vAlign w:val="center"/>
          </w:tcPr>
          <w:p w14:paraId="2A716BB1"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5C3D2D4E" w14:textId="77777777" w:rsidR="001C0EE2" w:rsidRDefault="008652D7" w:rsidP="00257EA2">
            <w:r>
              <w:t>16 retained diaries, two per AWHS age band</w:t>
            </w:r>
          </w:p>
        </w:tc>
      </w:tr>
      <w:tr w:rsidR="001C0EE2" w14:paraId="42FDE576" w14:textId="77777777">
        <w:trPr>
          <w:cantSplit/>
          <w:jc w:val="center"/>
        </w:trPr>
        <w:tc>
          <w:tcPr>
            <w:tcW w:w="2664" w:type="dxa"/>
            <w:tcMar>
              <w:top w:w="80" w:type="dxa"/>
              <w:left w:w="100" w:type="dxa"/>
              <w:bottom w:w="80" w:type="dxa"/>
              <w:right w:w="100" w:type="dxa"/>
            </w:tcMar>
            <w:vAlign w:val="center"/>
          </w:tcPr>
          <w:p w14:paraId="43EE4229" w14:textId="77777777" w:rsidR="001C0EE2" w:rsidRDefault="008652D7" w:rsidP="00257EA2">
            <w:r>
              <w:t>Estradiol, late luteal</w:t>
            </w:r>
          </w:p>
        </w:tc>
        <w:tc>
          <w:tcPr>
            <w:tcW w:w="1008" w:type="dxa"/>
            <w:tcMar>
              <w:top w:w="80" w:type="dxa"/>
              <w:left w:w="100" w:type="dxa"/>
              <w:bottom w:w="80" w:type="dxa"/>
              <w:right w:w="100" w:type="dxa"/>
            </w:tcMar>
            <w:vAlign w:val="center"/>
          </w:tcPr>
          <w:p w14:paraId="266D070C" w14:textId="77777777" w:rsidR="001C0EE2" w:rsidRDefault="008652D7" w:rsidP="00257EA2">
            <w:r>
              <w:t>61.48</w:t>
            </w:r>
          </w:p>
        </w:tc>
        <w:tc>
          <w:tcPr>
            <w:tcW w:w="1152" w:type="dxa"/>
            <w:tcMar>
              <w:top w:w="80" w:type="dxa"/>
              <w:left w:w="100" w:type="dxa"/>
              <w:bottom w:w="80" w:type="dxa"/>
              <w:right w:w="100" w:type="dxa"/>
            </w:tcMar>
            <w:vAlign w:val="center"/>
          </w:tcPr>
          <w:p w14:paraId="3FB41D45" w14:textId="77777777" w:rsidR="001C0EE2" w:rsidRDefault="008652D7" w:rsidP="00257EA2">
            <w:r>
              <w:t>107.87</w:t>
            </w:r>
          </w:p>
        </w:tc>
        <w:tc>
          <w:tcPr>
            <w:tcW w:w="1800" w:type="dxa"/>
            <w:tcMar>
              <w:top w:w="80" w:type="dxa"/>
              <w:left w:w="100" w:type="dxa"/>
              <w:bottom w:w="80" w:type="dxa"/>
              <w:right w:w="100" w:type="dxa"/>
            </w:tcMar>
            <w:vAlign w:val="center"/>
          </w:tcPr>
          <w:p w14:paraId="7BD3A599" w14:textId="77777777" w:rsidR="001C0EE2" w:rsidRDefault="008652D7" w:rsidP="00257EA2">
            <w:r>
              <w:t>43.15 to 199.56</w:t>
            </w:r>
          </w:p>
        </w:tc>
        <w:tc>
          <w:tcPr>
            <w:tcW w:w="792" w:type="dxa"/>
            <w:tcMar>
              <w:top w:w="80" w:type="dxa"/>
              <w:left w:w="100" w:type="dxa"/>
              <w:bottom w:w="80" w:type="dxa"/>
              <w:right w:w="100" w:type="dxa"/>
            </w:tcMar>
            <w:vAlign w:val="center"/>
          </w:tcPr>
          <w:p w14:paraId="0184CE01" w14:textId="77777777" w:rsidR="001C0EE2" w:rsidRDefault="008652D7" w:rsidP="00257EA2">
            <w:r>
              <w:t>Pass</w:t>
            </w:r>
          </w:p>
        </w:tc>
        <w:tc>
          <w:tcPr>
            <w:tcW w:w="2088" w:type="dxa"/>
            <w:tcMar>
              <w:top w:w="80" w:type="dxa"/>
              <w:left w:w="100" w:type="dxa"/>
              <w:bottom w:w="80" w:type="dxa"/>
              <w:right w:w="100" w:type="dxa"/>
            </w:tcMar>
            <w:vAlign w:val="center"/>
          </w:tcPr>
          <w:p w14:paraId="5EDFB3BC"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46FF160E" w14:textId="77777777" w:rsidR="001C0EE2" w:rsidRDefault="008652D7" w:rsidP="00257EA2">
            <w:r>
              <w:t>16 retained diaries, two per AWHS age band</w:t>
            </w:r>
          </w:p>
        </w:tc>
      </w:tr>
      <w:tr w:rsidR="001C0EE2" w14:paraId="38E6EA69" w14:textId="77777777">
        <w:trPr>
          <w:cantSplit/>
          <w:jc w:val="center"/>
        </w:trPr>
        <w:tc>
          <w:tcPr>
            <w:tcW w:w="2664" w:type="dxa"/>
            <w:tcMar>
              <w:top w:w="80" w:type="dxa"/>
              <w:left w:w="100" w:type="dxa"/>
              <w:bottom w:w="80" w:type="dxa"/>
              <w:right w:w="100" w:type="dxa"/>
            </w:tcMar>
            <w:vAlign w:val="center"/>
          </w:tcPr>
          <w:p w14:paraId="2158B98F" w14:textId="77777777" w:rsidR="001C0EE2" w:rsidRDefault="008652D7" w:rsidP="00257EA2">
            <w:r>
              <w:lastRenderedPageBreak/>
              <w:t>Progesterone, late luteal</w:t>
            </w:r>
          </w:p>
        </w:tc>
        <w:tc>
          <w:tcPr>
            <w:tcW w:w="1008" w:type="dxa"/>
            <w:tcMar>
              <w:top w:w="80" w:type="dxa"/>
              <w:left w:w="100" w:type="dxa"/>
              <w:bottom w:w="80" w:type="dxa"/>
              <w:right w:w="100" w:type="dxa"/>
            </w:tcMar>
            <w:vAlign w:val="center"/>
          </w:tcPr>
          <w:p w14:paraId="63D366AF" w14:textId="77777777" w:rsidR="001C0EE2" w:rsidRDefault="008652D7" w:rsidP="00257EA2">
            <w:r>
              <w:t>2.77</w:t>
            </w:r>
          </w:p>
        </w:tc>
        <w:tc>
          <w:tcPr>
            <w:tcW w:w="1152" w:type="dxa"/>
            <w:tcMar>
              <w:top w:w="80" w:type="dxa"/>
              <w:left w:w="100" w:type="dxa"/>
              <w:bottom w:w="80" w:type="dxa"/>
              <w:right w:w="100" w:type="dxa"/>
            </w:tcMar>
            <w:vAlign w:val="center"/>
          </w:tcPr>
          <w:p w14:paraId="40172935" w14:textId="77777777" w:rsidR="001C0EE2" w:rsidRDefault="008652D7" w:rsidP="00257EA2">
            <w:r>
              <w:t>5.72</w:t>
            </w:r>
          </w:p>
        </w:tc>
        <w:tc>
          <w:tcPr>
            <w:tcW w:w="1800" w:type="dxa"/>
            <w:tcMar>
              <w:top w:w="80" w:type="dxa"/>
              <w:left w:w="100" w:type="dxa"/>
              <w:bottom w:w="80" w:type="dxa"/>
              <w:right w:w="100" w:type="dxa"/>
            </w:tcMar>
            <w:vAlign w:val="center"/>
          </w:tcPr>
          <w:p w14:paraId="5394A3BB" w14:textId="77777777" w:rsidR="001C0EE2" w:rsidRDefault="008652D7" w:rsidP="00257EA2">
            <w:r>
              <w:t>2.58 to 10.59</w:t>
            </w:r>
          </w:p>
        </w:tc>
        <w:tc>
          <w:tcPr>
            <w:tcW w:w="792" w:type="dxa"/>
            <w:tcMar>
              <w:top w:w="80" w:type="dxa"/>
              <w:left w:w="100" w:type="dxa"/>
              <w:bottom w:w="80" w:type="dxa"/>
              <w:right w:w="100" w:type="dxa"/>
            </w:tcMar>
            <w:vAlign w:val="center"/>
          </w:tcPr>
          <w:p w14:paraId="085A0FBC" w14:textId="77777777" w:rsidR="001C0EE2" w:rsidRDefault="008652D7" w:rsidP="00257EA2">
            <w:r>
              <w:t>Pass</w:t>
            </w:r>
          </w:p>
        </w:tc>
        <w:tc>
          <w:tcPr>
            <w:tcW w:w="2088" w:type="dxa"/>
            <w:tcMar>
              <w:top w:w="80" w:type="dxa"/>
              <w:left w:w="100" w:type="dxa"/>
              <w:bottom w:w="80" w:type="dxa"/>
              <w:right w:w="100" w:type="dxa"/>
            </w:tcMar>
            <w:vAlign w:val="center"/>
          </w:tcPr>
          <w:p w14:paraId="021A47C3" w14:textId="77777777" w:rsidR="001C0EE2" w:rsidRDefault="008652D7" w:rsidP="00257EA2">
            <w:r>
              <w:t>Anckaert et al. (2021), independent assay-specific subphase reference intervals</w:t>
            </w:r>
          </w:p>
        </w:tc>
        <w:tc>
          <w:tcPr>
            <w:tcW w:w="3456" w:type="dxa"/>
            <w:tcMar>
              <w:top w:w="80" w:type="dxa"/>
              <w:left w:w="100" w:type="dxa"/>
              <w:bottom w:w="80" w:type="dxa"/>
              <w:right w:w="100" w:type="dxa"/>
            </w:tcMar>
            <w:vAlign w:val="center"/>
          </w:tcPr>
          <w:p w14:paraId="453FBA9D" w14:textId="77777777" w:rsidR="001C0EE2" w:rsidRDefault="008652D7" w:rsidP="00257EA2">
            <w:r>
              <w:t>16 retained diaries, two per AWHS age band</w:t>
            </w:r>
          </w:p>
        </w:tc>
      </w:tr>
      <w:tr w:rsidR="001C0EE2" w14:paraId="66E17389" w14:textId="77777777">
        <w:trPr>
          <w:cantSplit/>
          <w:jc w:val="center"/>
        </w:trPr>
        <w:tc>
          <w:tcPr>
            <w:tcW w:w="2664" w:type="dxa"/>
            <w:tcMar>
              <w:top w:w="80" w:type="dxa"/>
              <w:left w:w="100" w:type="dxa"/>
              <w:bottom w:w="80" w:type="dxa"/>
              <w:right w:w="100" w:type="dxa"/>
            </w:tcMar>
            <w:vAlign w:val="center"/>
          </w:tcPr>
          <w:p w14:paraId="0DBB92AB" w14:textId="77777777" w:rsidR="001C0EE2" w:rsidRDefault="008652D7" w:rsidP="00257EA2">
            <w:r>
              <w:t>Estradiol preovulatory peak width at ≥80% maximum</w:t>
            </w:r>
          </w:p>
        </w:tc>
        <w:tc>
          <w:tcPr>
            <w:tcW w:w="1008" w:type="dxa"/>
            <w:tcMar>
              <w:top w:w="80" w:type="dxa"/>
              <w:left w:w="100" w:type="dxa"/>
              <w:bottom w:w="80" w:type="dxa"/>
              <w:right w:w="100" w:type="dxa"/>
            </w:tcMar>
            <w:vAlign w:val="center"/>
          </w:tcPr>
          <w:p w14:paraId="6FF65966" w14:textId="77777777" w:rsidR="001C0EE2" w:rsidRDefault="008652D7" w:rsidP="00257EA2">
            <w:r>
              <w:t>3.00</w:t>
            </w:r>
          </w:p>
        </w:tc>
        <w:tc>
          <w:tcPr>
            <w:tcW w:w="1152" w:type="dxa"/>
            <w:tcMar>
              <w:top w:w="80" w:type="dxa"/>
              <w:left w:w="100" w:type="dxa"/>
              <w:bottom w:w="80" w:type="dxa"/>
              <w:right w:w="100" w:type="dxa"/>
            </w:tcMar>
            <w:vAlign w:val="center"/>
          </w:tcPr>
          <w:p w14:paraId="58D08F7F" w14:textId="77777777" w:rsidR="001C0EE2" w:rsidRDefault="008652D7" w:rsidP="00257EA2">
            <w:r>
              <w:t>3.00</w:t>
            </w:r>
          </w:p>
        </w:tc>
        <w:tc>
          <w:tcPr>
            <w:tcW w:w="1800" w:type="dxa"/>
            <w:tcMar>
              <w:top w:w="80" w:type="dxa"/>
              <w:left w:w="100" w:type="dxa"/>
              <w:bottom w:w="80" w:type="dxa"/>
              <w:right w:w="100" w:type="dxa"/>
            </w:tcMar>
            <w:vAlign w:val="center"/>
          </w:tcPr>
          <w:p w14:paraId="541DD520" w14:textId="77777777" w:rsidR="001C0EE2" w:rsidRDefault="008652D7" w:rsidP="00257EA2">
            <w:r>
              <w:t>2.00 to 5.00</w:t>
            </w:r>
          </w:p>
        </w:tc>
        <w:tc>
          <w:tcPr>
            <w:tcW w:w="792" w:type="dxa"/>
            <w:tcMar>
              <w:top w:w="80" w:type="dxa"/>
              <w:left w:w="100" w:type="dxa"/>
              <w:bottom w:w="80" w:type="dxa"/>
              <w:right w:w="100" w:type="dxa"/>
            </w:tcMar>
            <w:vAlign w:val="center"/>
          </w:tcPr>
          <w:p w14:paraId="17860C3C" w14:textId="77777777" w:rsidR="001C0EE2" w:rsidRDefault="008652D7" w:rsidP="00257EA2">
            <w:r>
              <w:t>Pass</w:t>
            </w:r>
          </w:p>
        </w:tc>
        <w:tc>
          <w:tcPr>
            <w:tcW w:w="2088" w:type="dxa"/>
            <w:tcMar>
              <w:top w:w="80" w:type="dxa"/>
              <w:left w:w="100" w:type="dxa"/>
              <w:bottom w:w="80" w:type="dxa"/>
              <w:right w:w="100" w:type="dxa"/>
            </w:tcMar>
            <w:vAlign w:val="center"/>
          </w:tcPr>
          <w:p w14:paraId="0C902AF3" w14:textId="77777777" w:rsidR="001C0EE2" w:rsidRDefault="008652D7" w:rsidP="00257EA2">
            <w:r>
              <w:t>Stricker daily series; prespecified morphology software-check bound</w:t>
            </w:r>
          </w:p>
        </w:tc>
        <w:tc>
          <w:tcPr>
            <w:tcW w:w="3456" w:type="dxa"/>
            <w:tcMar>
              <w:top w:w="80" w:type="dxa"/>
              <w:left w:w="100" w:type="dxa"/>
              <w:bottom w:w="80" w:type="dxa"/>
              <w:right w:w="100" w:type="dxa"/>
            </w:tcMar>
            <w:vAlign w:val="center"/>
          </w:tcPr>
          <w:p w14:paraId="11CC54E4" w14:textId="77777777" w:rsidR="001C0EE2" w:rsidRDefault="008652D7" w:rsidP="00257EA2">
            <w:r>
              <w:t>16 retained diaries, two per AWHS age band</w:t>
            </w:r>
          </w:p>
        </w:tc>
      </w:tr>
      <w:tr w:rsidR="001C0EE2" w14:paraId="21C96F8E" w14:textId="77777777">
        <w:trPr>
          <w:cantSplit/>
          <w:jc w:val="center"/>
        </w:trPr>
        <w:tc>
          <w:tcPr>
            <w:tcW w:w="2664" w:type="dxa"/>
            <w:tcMar>
              <w:top w:w="80" w:type="dxa"/>
              <w:left w:w="100" w:type="dxa"/>
              <w:bottom w:w="80" w:type="dxa"/>
              <w:right w:w="100" w:type="dxa"/>
            </w:tcMar>
            <w:vAlign w:val="center"/>
          </w:tcPr>
          <w:p w14:paraId="721A3E43" w14:textId="77777777" w:rsidR="001C0EE2" w:rsidRDefault="008652D7" w:rsidP="00257EA2">
            <w:r>
              <w:t>Luteal estradiol peak / preovulatory maximum</w:t>
            </w:r>
          </w:p>
        </w:tc>
        <w:tc>
          <w:tcPr>
            <w:tcW w:w="1008" w:type="dxa"/>
            <w:tcMar>
              <w:top w:w="80" w:type="dxa"/>
              <w:left w:w="100" w:type="dxa"/>
              <w:bottom w:w="80" w:type="dxa"/>
              <w:right w:w="100" w:type="dxa"/>
            </w:tcMar>
            <w:vAlign w:val="center"/>
          </w:tcPr>
          <w:p w14:paraId="73D374F7" w14:textId="77777777" w:rsidR="001C0EE2" w:rsidRDefault="008652D7" w:rsidP="00257EA2">
            <w:r>
              <w:t>0.6238</w:t>
            </w:r>
          </w:p>
        </w:tc>
        <w:tc>
          <w:tcPr>
            <w:tcW w:w="1152" w:type="dxa"/>
            <w:tcMar>
              <w:top w:w="80" w:type="dxa"/>
              <w:left w:w="100" w:type="dxa"/>
              <w:bottom w:w="80" w:type="dxa"/>
              <w:right w:w="100" w:type="dxa"/>
            </w:tcMar>
            <w:vAlign w:val="center"/>
          </w:tcPr>
          <w:p w14:paraId="123B25D7" w14:textId="77777777" w:rsidR="001C0EE2" w:rsidRDefault="008652D7" w:rsidP="00257EA2">
            <w:r>
              <w:t>0.5900</w:t>
            </w:r>
          </w:p>
        </w:tc>
        <w:tc>
          <w:tcPr>
            <w:tcW w:w="1800" w:type="dxa"/>
            <w:tcMar>
              <w:top w:w="80" w:type="dxa"/>
              <w:left w:w="100" w:type="dxa"/>
              <w:bottom w:w="80" w:type="dxa"/>
              <w:right w:w="100" w:type="dxa"/>
            </w:tcMar>
            <w:vAlign w:val="center"/>
          </w:tcPr>
          <w:p w14:paraId="02275132" w14:textId="77777777" w:rsidR="001C0EE2" w:rsidRDefault="008652D7" w:rsidP="00257EA2">
            <w:r>
              <w:t>0.3500 to 0.8000</w:t>
            </w:r>
          </w:p>
        </w:tc>
        <w:tc>
          <w:tcPr>
            <w:tcW w:w="792" w:type="dxa"/>
            <w:tcMar>
              <w:top w:w="80" w:type="dxa"/>
              <w:left w:w="100" w:type="dxa"/>
              <w:bottom w:w="80" w:type="dxa"/>
              <w:right w:w="100" w:type="dxa"/>
            </w:tcMar>
            <w:vAlign w:val="center"/>
          </w:tcPr>
          <w:p w14:paraId="3962A576" w14:textId="77777777" w:rsidR="001C0EE2" w:rsidRDefault="008652D7" w:rsidP="00257EA2">
            <w:r>
              <w:t>Pass</w:t>
            </w:r>
          </w:p>
        </w:tc>
        <w:tc>
          <w:tcPr>
            <w:tcW w:w="2088" w:type="dxa"/>
            <w:tcMar>
              <w:top w:w="80" w:type="dxa"/>
              <w:left w:w="100" w:type="dxa"/>
              <w:bottom w:w="80" w:type="dxa"/>
              <w:right w:w="100" w:type="dxa"/>
            </w:tcMar>
            <w:vAlign w:val="center"/>
          </w:tcPr>
          <w:p w14:paraId="18725F7D" w14:textId="77777777" w:rsidR="001C0EE2" w:rsidRDefault="008652D7" w:rsidP="00257EA2">
            <w:r>
              <w:t>Stricker daily series; prespecified morphology software-check bound</w:t>
            </w:r>
          </w:p>
        </w:tc>
        <w:tc>
          <w:tcPr>
            <w:tcW w:w="3456" w:type="dxa"/>
            <w:tcMar>
              <w:top w:w="80" w:type="dxa"/>
              <w:left w:w="100" w:type="dxa"/>
              <w:bottom w:w="80" w:type="dxa"/>
              <w:right w:w="100" w:type="dxa"/>
            </w:tcMar>
            <w:vAlign w:val="center"/>
          </w:tcPr>
          <w:p w14:paraId="76C5EAB1" w14:textId="77777777" w:rsidR="001C0EE2" w:rsidRDefault="008652D7" w:rsidP="00257EA2">
            <w:r>
              <w:t>16 retained diaries, two per AWHS age band</w:t>
            </w:r>
          </w:p>
        </w:tc>
      </w:tr>
      <w:tr w:rsidR="001C0EE2" w14:paraId="1BF89658" w14:textId="77777777">
        <w:trPr>
          <w:cantSplit/>
          <w:jc w:val="center"/>
        </w:trPr>
        <w:tc>
          <w:tcPr>
            <w:tcW w:w="2664" w:type="dxa"/>
            <w:tcMar>
              <w:top w:w="80" w:type="dxa"/>
              <w:left w:w="100" w:type="dxa"/>
              <w:bottom w:w="80" w:type="dxa"/>
              <w:right w:w="100" w:type="dxa"/>
            </w:tcMar>
            <w:vAlign w:val="center"/>
          </w:tcPr>
          <w:p w14:paraId="47C9599A" w14:textId="77777777" w:rsidR="001C0EE2" w:rsidRDefault="008652D7" w:rsidP="00257EA2">
            <w:r>
              <w:t>Progesterone plateau width at ≥75% maximum</w:t>
            </w:r>
          </w:p>
        </w:tc>
        <w:tc>
          <w:tcPr>
            <w:tcW w:w="1008" w:type="dxa"/>
            <w:tcMar>
              <w:top w:w="80" w:type="dxa"/>
              <w:left w:w="100" w:type="dxa"/>
              <w:bottom w:w="80" w:type="dxa"/>
              <w:right w:w="100" w:type="dxa"/>
            </w:tcMar>
            <w:vAlign w:val="center"/>
          </w:tcPr>
          <w:p w14:paraId="127F3992" w14:textId="77777777" w:rsidR="001C0EE2" w:rsidRDefault="008652D7" w:rsidP="00257EA2">
            <w:r>
              <w:t>6.00</w:t>
            </w:r>
          </w:p>
        </w:tc>
        <w:tc>
          <w:tcPr>
            <w:tcW w:w="1152" w:type="dxa"/>
            <w:tcMar>
              <w:top w:w="80" w:type="dxa"/>
              <w:left w:w="100" w:type="dxa"/>
              <w:bottom w:w="80" w:type="dxa"/>
              <w:right w:w="100" w:type="dxa"/>
            </w:tcMar>
            <w:vAlign w:val="center"/>
          </w:tcPr>
          <w:p w14:paraId="35D05A99" w14:textId="77777777" w:rsidR="001C0EE2" w:rsidRDefault="008652D7" w:rsidP="00257EA2">
            <w:r>
              <w:t>6.00</w:t>
            </w:r>
          </w:p>
        </w:tc>
        <w:tc>
          <w:tcPr>
            <w:tcW w:w="1800" w:type="dxa"/>
            <w:tcMar>
              <w:top w:w="80" w:type="dxa"/>
              <w:left w:w="100" w:type="dxa"/>
              <w:bottom w:w="80" w:type="dxa"/>
              <w:right w:w="100" w:type="dxa"/>
            </w:tcMar>
            <w:vAlign w:val="center"/>
          </w:tcPr>
          <w:p w14:paraId="15308124" w14:textId="77777777" w:rsidR="001C0EE2" w:rsidRDefault="008652D7" w:rsidP="00257EA2">
            <w:r>
              <w:t>3.00 to 9.00</w:t>
            </w:r>
          </w:p>
        </w:tc>
        <w:tc>
          <w:tcPr>
            <w:tcW w:w="792" w:type="dxa"/>
            <w:tcMar>
              <w:top w:w="80" w:type="dxa"/>
              <w:left w:w="100" w:type="dxa"/>
              <w:bottom w:w="80" w:type="dxa"/>
              <w:right w:w="100" w:type="dxa"/>
            </w:tcMar>
            <w:vAlign w:val="center"/>
          </w:tcPr>
          <w:p w14:paraId="00D70897" w14:textId="77777777" w:rsidR="001C0EE2" w:rsidRDefault="008652D7" w:rsidP="00257EA2">
            <w:r>
              <w:t>Pass</w:t>
            </w:r>
          </w:p>
        </w:tc>
        <w:tc>
          <w:tcPr>
            <w:tcW w:w="2088" w:type="dxa"/>
            <w:tcMar>
              <w:top w:w="80" w:type="dxa"/>
              <w:left w:w="100" w:type="dxa"/>
              <w:bottom w:w="80" w:type="dxa"/>
              <w:right w:w="100" w:type="dxa"/>
            </w:tcMar>
            <w:vAlign w:val="center"/>
          </w:tcPr>
          <w:p w14:paraId="54713968" w14:textId="77777777" w:rsidR="001C0EE2" w:rsidRDefault="008652D7" w:rsidP="00257EA2">
            <w:r>
              <w:t>Stricker daily series; prespecified morphology software-check bound</w:t>
            </w:r>
          </w:p>
        </w:tc>
        <w:tc>
          <w:tcPr>
            <w:tcW w:w="3456" w:type="dxa"/>
            <w:tcMar>
              <w:top w:w="80" w:type="dxa"/>
              <w:left w:w="100" w:type="dxa"/>
              <w:bottom w:w="80" w:type="dxa"/>
              <w:right w:w="100" w:type="dxa"/>
            </w:tcMar>
            <w:vAlign w:val="center"/>
          </w:tcPr>
          <w:p w14:paraId="16B43F99" w14:textId="77777777" w:rsidR="001C0EE2" w:rsidRDefault="008652D7" w:rsidP="00257EA2">
            <w:r>
              <w:t>16 retained diaries, two per AWHS age band</w:t>
            </w:r>
          </w:p>
        </w:tc>
      </w:tr>
      <w:tr w:rsidR="001C0EE2" w14:paraId="27848088" w14:textId="77777777">
        <w:trPr>
          <w:cantSplit/>
          <w:jc w:val="center"/>
        </w:trPr>
        <w:tc>
          <w:tcPr>
            <w:tcW w:w="2664" w:type="dxa"/>
            <w:tcMar>
              <w:top w:w="80" w:type="dxa"/>
              <w:left w:w="100" w:type="dxa"/>
              <w:bottom w:w="80" w:type="dxa"/>
              <w:right w:w="100" w:type="dxa"/>
            </w:tcMar>
            <w:vAlign w:val="center"/>
          </w:tcPr>
          <w:p w14:paraId="2AAC6591" w14:textId="77777777" w:rsidR="001C0EE2" w:rsidRDefault="008652D7" w:rsidP="00257EA2">
            <w:r>
              <w:t>Progesterone peak offset from ovulation</w:t>
            </w:r>
          </w:p>
        </w:tc>
        <w:tc>
          <w:tcPr>
            <w:tcW w:w="1008" w:type="dxa"/>
            <w:tcMar>
              <w:top w:w="80" w:type="dxa"/>
              <w:left w:w="100" w:type="dxa"/>
              <w:bottom w:w="80" w:type="dxa"/>
              <w:right w:w="100" w:type="dxa"/>
            </w:tcMar>
            <w:vAlign w:val="center"/>
          </w:tcPr>
          <w:p w14:paraId="32C13CF9" w14:textId="77777777" w:rsidR="001C0EE2" w:rsidRDefault="008652D7" w:rsidP="00257EA2">
            <w:r>
              <w:t>6.00</w:t>
            </w:r>
          </w:p>
        </w:tc>
        <w:tc>
          <w:tcPr>
            <w:tcW w:w="1152" w:type="dxa"/>
            <w:tcMar>
              <w:top w:w="80" w:type="dxa"/>
              <w:left w:w="100" w:type="dxa"/>
              <w:bottom w:w="80" w:type="dxa"/>
              <w:right w:w="100" w:type="dxa"/>
            </w:tcMar>
            <w:vAlign w:val="center"/>
          </w:tcPr>
          <w:p w14:paraId="3A4CF95E" w14:textId="77777777" w:rsidR="001C0EE2" w:rsidRDefault="008652D7" w:rsidP="00257EA2">
            <w:r>
              <w:t>6.00</w:t>
            </w:r>
          </w:p>
        </w:tc>
        <w:tc>
          <w:tcPr>
            <w:tcW w:w="1800" w:type="dxa"/>
            <w:tcMar>
              <w:top w:w="80" w:type="dxa"/>
              <w:left w:w="100" w:type="dxa"/>
              <w:bottom w:w="80" w:type="dxa"/>
              <w:right w:w="100" w:type="dxa"/>
            </w:tcMar>
            <w:vAlign w:val="center"/>
          </w:tcPr>
          <w:p w14:paraId="36076DFB" w14:textId="77777777" w:rsidR="001C0EE2" w:rsidRDefault="008652D7" w:rsidP="00257EA2">
            <w:r>
              <w:t>3.00 to 9.00</w:t>
            </w:r>
          </w:p>
        </w:tc>
        <w:tc>
          <w:tcPr>
            <w:tcW w:w="792" w:type="dxa"/>
            <w:tcMar>
              <w:top w:w="80" w:type="dxa"/>
              <w:left w:w="100" w:type="dxa"/>
              <w:bottom w:w="80" w:type="dxa"/>
              <w:right w:w="100" w:type="dxa"/>
            </w:tcMar>
            <w:vAlign w:val="center"/>
          </w:tcPr>
          <w:p w14:paraId="56130010" w14:textId="77777777" w:rsidR="001C0EE2" w:rsidRDefault="008652D7" w:rsidP="00257EA2">
            <w:r>
              <w:t>Pass</w:t>
            </w:r>
          </w:p>
        </w:tc>
        <w:tc>
          <w:tcPr>
            <w:tcW w:w="2088" w:type="dxa"/>
            <w:tcMar>
              <w:top w:w="80" w:type="dxa"/>
              <w:left w:w="100" w:type="dxa"/>
              <w:bottom w:w="80" w:type="dxa"/>
              <w:right w:w="100" w:type="dxa"/>
            </w:tcMar>
            <w:vAlign w:val="center"/>
          </w:tcPr>
          <w:p w14:paraId="31F64366" w14:textId="77777777" w:rsidR="001C0EE2" w:rsidRDefault="008652D7" w:rsidP="00257EA2">
            <w:r>
              <w:t>Stricker daily series; prespecified morphology software-check bound</w:t>
            </w:r>
          </w:p>
        </w:tc>
        <w:tc>
          <w:tcPr>
            <w:tcW w:w="3456" w:type="dxa"/>
            <w:tcMar>
              <w:top w:w="80" w:type="dxa"/>
              <w:left w:w="100" w:type="dxa"/>
              <w:bottom w:w="80" w:type="dxa"/>
              <w:right w:w="100" w:type="dxa"/>
            </w:tcMar>
            <w:vAlign w:val="center"/>
          </w:tcPr>
          <w:p w14:paraId="4F8474DF" w14:textId="77777777" w:rsidR="001C0EE2" w:rsidRDefault="008652D7" w:rsidP="00257EA2">
            <w:r>
              <w:t>16 retained diaries, two per AWHS age band</w:t>
            </w:r>
          </w:p>
        </w:tc>
      </w:tr>
      <w:tr w:rsidR="001C0EE2" w14:paraId="6D3E4DA3" w14:textId="77777777">
        <w:trPr>
          <w:cantSplit/>
          <w:jc w:val="center"/>
        </w:trPr>
        <w:tc>
          <w:tcPr>
            <w:tcW w:w="2664" w:type="dxa"/>
            <w:tcMar>
              <w:top w:w="80" w:type="dxa"/>
              <w:left w:w="100" w:type="dxa"/>
              <w:bottom w:w="80" w:type="dxa"/>
              <w:right w:w="100" w:type="dxa"/>
            </w:tcMar>
            <w:vAlign w:val="center"/>
          </w:tcPr>
          <w:p w14:paraId="21439C01" w14:textId="77777777" w:rsidR="001C0EE2" w:rsidRDefault="008652D7" w:rsidP="00257EA2">
            <w:r>
              <w:t>Progesterone ≥5 ng/mL rise offset from ovulation</w:t>
            </w:r>
          </w:p>
        </w:tc>
        <w:tc>
          <w:tcPr>
            <w:tcW w:w="1008" w:type="dxa"/>
            <w:tcMar>
              <w:top w:w="80" w:type="dxa"/>
              <w:left w:w="100" w:type="dxa"/>
              <w:bottom w:w="80" w:type="dxa"/>
              <w:right w:w="100" w:type="dxa"/>
            </w:tcMar>
            <w:vAlign w:val="center"/>
          </w:tcPr>
          <w:p w14:paraId="39C4877D" w14:textId="77777777" w:rsidR="001C0EE2" w:rsidRDefault="008652D7" w:rsidP="00257EA2">
            <w:r>
              <w:t>2.00</w:t>
            </w:r>
          </w:p>
        </w:tc>
        <w:tc>
          <w:tcPr>
            <w:tcW w:w="1152" w:type="dxa"/>
            <w:tcMar>
              <w:top w:w="80" w:type="dxa"/>
              <w:left w:w="100" w:type="dxa"/>
              <w:bottom w:w="80" w:type="dxa"/>
              <w:right w:w="100" w:type="dxa"/>
            </w:tcMar>
            <w:vAlign w:val="center"/>
          </w:tcPr>
          <w:p w14:paraId="438E97EF" w14:textId="77777777" w:rsidR="001C0EE2" w:rsidRDefault="008652D7" w:rsidP="00257EA2">
            <w:r>
              <w:t>2.00</w:t>
            </w:r>
          </w:p>
        </w:tc>
        <w:tc>
          <w:tcPr>
            <w:tcW w:w="1800" w:type="dxa"/>
            <w:tcMar>
              <w:top w:w="80" w:type="dxa"/>
              <w:left w:w="100" w:type="dxa"/>
              <w:bottom w:w="80" w:type="dxa"/>
              <w:right w:w="100" w:type="dxa"/>
            </w:tcMar>
            <w:vAlign w:val="center"/>
          </w:tcPr>
          <w:p w14:paraId="50677747" w14:textId="77777777" w:rsidR="001C0EE2" w:rsidRDefault="008652D7" w:rsidP="00257EA2">
            <w:r>
              <w:t>1.00 to 4.00</w:t>
            </w:r>
          </w:p>
        </w:tc>
        <w:tc>
          <w:tcPr>
            <w:tcW w:w="792" w:type="dxa"/>
            <w:tcMar>
              <w:top w:w="80" w:type="dxa"/>
              <w:left w:w="100" w:type="dxa"/>
              <w:bottom w:w="80" w:type="dxa"/>
              <w:right w:w="100" w:type="dxa"/>
            </w:tcMar>
            <w:vAlign w:val="center"/>
          </w:tcPr>
          <w:p w14:paraId="2C57B543" w14:textId="77777777" w:rsidR="001C0EE2" w:rsidRDefault="008652D7" w:rsidP="00257EA2">
            <w:r>
              <w:t>Pass</w:t>
            </w:r>
          </w:p>
        </w:tc>
        <w:tc>
          <w:tcPr>
            <w:tcW w:w="2088" w:type="dxa"/>
            <w:tcMar>
              <w:top w:w="80" w:type="dxa"/>
              <w:left w:w="100" w:type="dxa"/>
              <w:bottom w:w="80" w:type="dxa"/>
              <w:right w:w="100" w:type="dxa"/>
            </w:tcMar>
            <w:vAlign w:val="center"/>
          </w:tcPr>
          <w:p w14:paraId="3BD19658" w14:textId="77777777" w:rsidR="001C0EE2" w:rsidRDefault="008652D7" w:rsidP="00257EA2">
            <w:r>
              <w:t>Stricker daily series; prespecified morphology software-check bound</w:t>
            </w:r>
          </w:p>
        </w:tc>
        <w:tc>
          <w:tcPr>
            <w:tcW w:w="3456" w:type="dxa"/>
            <w:tcMar>
              <w:top w:w="80" w:type="dxa"/>
              <w:left w:w="100" w:type="dxa"/>
              <w:bottom w:w="80" w:type="dxa"/>
              <w:right w:w="100" w:type="dxa"/>
            </w:tcMar>
            <w:vAlign w:val="center"/>
          </w:tcPr>
          <w:p w14:paraId="728180FD" w14:textId="77777777" w:rsidR="001C0EE2" w:rsidRDefault="008652D7" w:rsidP="00257EA2">
            <w:r>
              <w:t>16 retained diaries, two per AWHS age band</w:t>
            </w:r>
          </w:p>
        </w:tc>
      </w:tr>
      <w:tr w:rsidR="001C0EE2" w14:paraId="4F284A91" w14:textId="77777777">
        <w:trPr>
          <w:cantSplit/>
          <w:jc w:val="center"/>
        </w:trPr>
        <w:tc>
          <w:tcPr>
            <w:tcW w:w="2664" w:type="dxa"/>
            <w:tcMar>
              <w:top w:w="80" w:type="dxa"/>
              <w:left w:w="100" w:type="dxa"/>
              <w:bottom w:w="80" w:type="dxa"/>
              <w:right w:w="100" w:type="dxa"/>
            </w:tcMar>
            <w:vAlign w:val="center"/>
          </w:tcPr>
          <w:p w14:paraId="0A355D6E" w14:textId="77777777" w:rsidR="001C0EE2" w:rsidRDefault="008652D7" w:rsidP="00257EA2">
            <w:r>
              <w:lastRenderedPageBreak/>
              <w:t>Consecutive progesterone-decline transitions before bleeding</w:t>
            </w:r>
          </w:p>
        </w:tc>
        <w:tc>
          <w:tcPr>
            <w:tcW w:w="1008" w:type="dxa"/>
            <w:tcMar>
              <w:top w:w="80" w:type="dxa"/>
              <w:left w:w="100" w:type="dxa"/>
              <w:bottom w:w="80" w:type="dxa"/>
              <w:right w:w="100" w:type="dxa"/>
            </w:tcMar>
            <w:vAlign w:val="center"/>
          </w:tcPr>
          <w:p w14:paraId="3C4DF823" w14:textId="77777777" w:rsidR="001C0EE2" w:rsidRDefault="008652D7" w:rsidP="00257EA2">
            <w:r>
              <w:t>6.00</w:t>
            </w:r>
          </w:p>
        </w:tc>
        <w:tc>
          <w:tcPr>
            <w:tcW w:w="1152" w:type="dxa"/>
            <w:tcMar>
              <w:top w:w="80" w:type="dxa"/>
              <w:left w:w="100" w:type="dxa"/>
              <w:bottom w:w="80" w:type="dxa"/>
              <w:right w:w="100" w:type="dxa"/>
            </w:tcMar>
            <w:vAlign w:val="center"/>
          </w:tcPr>
          <w:p w14:paraId="163532E1" w14:textId="77777777" w:rsidR="001C0EE2" w:rsidRDefault="008652D7" w:rsidP="00257EA2">
            <w:r>
              <w:t>4.00</w:t>
            </w:r>
          </w:p>
        </w:tc>
        <w:tc>
          <w:tcPr>
            <w:tcW w:w="1800" w:type="dxa"/>
            <w:tcMar>
              <w:top w:w="80" w:type="dxa"/>
              <w:left w:w="100" w:type="dxa"/>
              <w:bottom w:w="80" w:type="dxa"/>
              <w:right w:w="100" w:type="dxa"/>
            </w:tcMar>
            <w:vAlign w:val="center"/>
          </w:tcPr>
          <w:p w14:paraId="11EDA540" w14:textId="77777777" w:rsidR="001C0EE2" w:rsidRDefault="008652D7" w:rsidP="00257EA2">
            <w:r>
              <w:t>3.00 to 8.00</w:t>
            </w:r>
          </w:p>
        </w:tc>
        <w:tc>
          <w:tcPr>
            <w:tcW w:w="792" w:type="dxa"/>
            <w:tcMar>
              <w:top w:w="80" w:type="dxa"/>
              <w:left w:w="100" w:type="dxa"/>
              <w:bottom w:w="80" w:type="dxa"/>
              <w:right w:w="100" w:type="dxa"/>
            </w:tcMar>
            <w:vAlign w:val="center"/>
          </w:tcPr>
          <w:p w14:paraId="64E954FA" w14:textId="77777777" w:rsidR="001C0EE2" w:rsidRDefault="008652D7" w:rsidP="00257EA2">
            <w:r>
              <w:t>Pass</w:t>
            </w:r>
          </w:p>
        </w:tc>
        <w:tc>
          <w:tcPr>
            <w:tcW w:w="2088" w:type="dxa"/>
            <w:tcMar>
              <w:top w:w="80" w:type="dxa"/>
              <w:left w:w="100" w:type="dxa"/>
              <w:bottom w:w="80" w:type="dxa"/>
              <w:right w:w="100" w:type="dxa"/>
            </w:tcMar>
            <w:vAlign w:val="center"/>
          </w:tcPr>
          <w:p w14:paraId="666DD4A8" w14:textId="77777777" w:rsidR="001C0EE2" w:rsidRDefault="008652D7" w:rsidP="00257EA2">
            <w:r>
              <w:t>Stricker daily series; prespecified morphology software-check bound</w:t>
            </w:r>
          </w:p>
        </w:tc>
        <w:tc>
          <w:tcPr>
            <w:tcW w:w="3456" w:type="dxa"/>
            <w:tcMar>
              <w:top w:w="80" w:type="dxa"/>
              <w:left w:w="100" w:type="dxa"/>
              <w:bottom w:w="80" w:type="dxa"/>
              <w:right w:w="100" w:type="dxa"/>
            </w:tcMar>
            <w:vAlign w:val="center"/>
          </w:tcPr>
          <w:p w14:paraId="1E842912" w14:textId="77777777" w:rsidR="001C0EE2" w:rsidRDefault="008652D7" w:rsidP="00257EA2">
            <w:r>
              <w:t>16 retained diaries, two per AWHS age band</w:t>
            </w:r>
          </w:p>
        </w:tc>
      </w:tr>
      <w:tr w:rsidR="001C0EE2" w14:paraId="33E3EF27" w14:textId="77777777">
        <w:trPr>
          <w:cantSplit/>
          <w:jc w:val="center"/>
        </w:trPr>
        <w:tc>
          <w:tcPr>
            <w:tcW w:w="2664" w:type="dxa"/>
            <w:tcMar>
              <w:top w:w="80" w:type="dxa"/>
              <w:left w:w="100" w:type="dxa"/>
              <w:bottom w:w="80" w:type="dxa"/>
              <w:right w:w="100" w:type="dxa"/>
            </w:tcMar>
            <w:vAlign w:val="center"/>
          </w:tcPr>
          <w:p w14:paraId="57C16AE6" w14:textId="77777777" w:rsidR="001C0EE2" w:rsidRDefault="008652D7" w:rsidP="00257EA2">
            <w:r>
              <w:t>Final-cycle progesterone / cycle maximum</w:t>
            </w:r>
          </w:p>
        </w:tc>
        <w:tc>
          <w:tcPr>
            <w:tcW w:w="1008" w:type="dxa"/>
            <w:tcMar>
              <w:top w:w="80" w:type="dxa"/>
              <w:left w:w="100" w:type="dxa"/>
              <w:bottom w:w="80" w:type="dxa"/>
              <w:right w:w="100" w:type="dxa"/>
            </w:tcMar>
            <w:vAlign w:val="center"/>
          </w:tcPr>
          <w:p w14:paraId="322EEBAC" w14:textId="77777777" w:rsidR="001C0EE2" w:rsidRDefault="008652D7" w:rsidP="00257EA2">
            <w:r>
              <w:t>0.0336</w:t>
            </w:r>
          </w:p>
        </w:tc>
        <w:tc>
          <w:tcPr>
            <w:tcW w:w="1152" w:type="dxa"/>
            <w:tcMar>
              <w:top w:w="80" w:type="dxa"/>
              <w:left w:w="100" w:type="dxa"/>
              <w:bottom w:w="80" w:type="dxa"/>
              <w:right w:w="100" w:type="dxa"/>
            </w:tcMar>
            <w:vAlign w:val="center"/>
          </w:tcPr>
          <w:p w14:paraId="4D13F176" w14:textId="77777777" w:rsidR="001C0EE2" w:rsidRDefault="008652D7" w:rsidP="00257EA2">
            <w:r>
              <w:t>0.0400</w:t>
            </w:r>
          </w:p>
        </w:tc>
        <w:tc>
          <w:tcPr>
            <w:tcW w:w="1800" w:type="dxa"/>
            <w:tcMar>
              <w:top w:w="80" w:type="dxa"/>
              <w:left w:w="100" w:type="dxa"/>
              <w:bottom w:w="80" w:type="dxa"/>
              <w:right w:w="100" w:type="dxa"/>
            </w:tcMar>
            <w:vAlign w:val="center"/>
          </w:tcPr>
          <w:p w14:paraId="11231CC1" w14:textId="77777777" w:rsidR="001C0EE2" w:rsidRDefault="008652D7" w:rsidP="00257EA2">
            <w:r>
              <w:t>0.0000 to 0.2000</w:t>
            </w:r>
          </w:p>
        </w:tc>
        <w:tc>
          <w:tcPr>
            <w:tcW w:w="792" w:type="dxa"/>
            <w:tcMar>
              <w:top w:w="80" w:type="dxa"/>
              <w:left w:w="100" w:type="dxa"/>
              <w:bottom w:w="80" w:type="dxa"/>
              <w:right w:w="100" w:type="dxa"/>
            </w:tcMar>
            <w:vAlign w:val="center"/>
          </w:tcPr>
          <w:p w14:paraId="0B12C646" w14:textId="77777777" w:rsidR="001C0EE2" w:rsidRDefault="008652D7" w:rsidP="00257EA2">
            <w:r>
              <w:t>Pass</w:t>
            </w:r>
          </w:p>
        </w:tc>
        <w:tc>
          <w:tcPr>
            <w:tcW w:w="2088" w:type="dxa"/>
            <w:tcMar>
              <w:top w:w="80" w:type="dxa"/>
              <w:left w:w="100" w:type="dxa"/>
              <w:bottom w:w="80" w:type="dxa"/>
              <w:right w:w="100" w:type="dxa"/>
            </w:tcMar>
            <w:vAlign w:val="center"/>
          </w:tcPr>
          <w:p w14:paraId="6A4D1AB5" w14:textId="77777777" w:rsidR="001C0EE2" w:rsidRDefault="008652D7" w:rsidP="00257EA2">
            <w:r>
              <w:t>Stricker daily series; prespecified morphology software-check bound</w:t>
            </w:r>
          </w:p>
        </w:tc>
        <w:tc>
          <w:tcPr>
            <w:tcW w:w="3456" w:type="dxa"/>
            <w:tcMar>
              <w:top w:w="80" w:type="dxa"/>
              <w:left w:w="100" w:type="dxa"/>
              <w:bottom w:w="80" w:type="dxa"/>
              <w:right w:w="100" w:type="dxa"/>
            </w:tcMar>
            <w:vAlign w:val="center"/>
          </w:tcPr>
          <w:p w14:paraId="2B068332" w14:textId="77777777" w:rsidR="001C0EE2" w:rsidRDefault="008652D7" w:rsidP="00257EA2">
            <w:r>
              <w:t>16 retained diaries, two per AWHS age band</w:t>
            </w:r>
          </w:p>
        </w:tc>
      </w:tr>
      <w:tr w:rsidR="001C0EE2" w14:paraId="4C6C07DA" w14:textId="77777777">
        <w:trPr>
          <w:cantSplit/>
          <w:jc w:val="center"/>
        </w:trPr>
        <w:tc>
          <w:tcPr>
            <w:tcW w:w="2664" w:type="dxa"/>
            <w:tcMar>
              <w:top w:w="80" w:type="dxa"/>
              <w:left w:w="100" w:type="dxa"/>
              <w:bottom w:w="80" w:type="dxa"/>
              <w:right w:w="100" w:type="dxa"/>
            </w:tcMar>
            <w:vAlign w:val="center"/>
          </w:tcPr>
          <w:p w14:paraId="4A5A8AC7" w14:textId="77777777" w:rsidR="001C0EE2" w:rsidRDefault="008652D7" w:rsidP="00257EA2">
            <w:r>
              <w:t>Progesterone jump across cycle boundary</w:t>
            </w:r>
          </w:p>
        </w:tc>
        <w:tc>
          <w:tcPr>
            <w:tcW w:w="1008" w:type="dxa"/>
            <w:tcMar>
              <w:top w:w="80" w:type="dxa"/>
              <w:left w:w="100" w:type="dxa"/>
              <w:bottom w:w="80" w:type="dxa"/>
              <w:right w:w="100" w:type="dxa"/>
            </w:tcMar>
            <w:vAlign w:val="center"/>
          </w:tcPr>
          <w:p w14:paraId="0E8AC572" w14:textId="77777777" w:rsidR="001C0EE2" w:rsidRDefault="008652D7" w:rsidP="00257EA2">
            <w:r>
              <w:t>0.05</w:t>
            </w:r>
          </w:p>
        </w:tc>
        <w:tc>
          <w:tcPr>
            <w:tcW w:w="1152" w:type="dxa"/>
            <w:tcMar>
              <w:top w:w="80" w:type="dxa"/>
              <w:left w:w="100" w:type="dxa"/>
              <w:bottom w:w="80" w:type="dxa"/>
              <w:right w:w="100" w:type="dxa"/>
            </w:tcMar>
            <w:vAlign w:val="center"/>
          </w:tcPr>
          <w:p w14:paraId="7CC54F06" w14:textId="77777777" w:rsidR="001C0EE2" w:rsidRDefault="008652D7" w:rsidP="00257EA2">
            <w:r>
              <w:t>0.00</w:t>
            </w:r>
          </w:p>
        </w:tc>
        <w:tc>
          <w:tcPr>
            <w:tcW w:w="1800" w:type="dxa"/>
            <w:tcMar>
              <w:top w:w="80" w:type="dxa"/>
              <w:left w:w="100" w:type="dxa"/>
              <w:bottom w:w="80" w:type="dxa"/>
              <w:right w:w="100" w:type="dxa"/>
            </w:tcMar>
            <w:vAlign w:val="center"/>
          </w:tcPr>
          <w:p w14:paraId="38758441" w14:textId="77777777" w:rsidR="001C0EE2" w:rsidRDefault="008652D7" w:rsidP="00257EA2">
            <w:r>
              <w:t>0.00 to 1.00</w:t>
            </w:r>
          </w:p>
        </w:tc>
        <w:tc>
          <w:tcPr>
            <w:tcW w:w="792" w:type="dxa"/>
            <w:tcMar>
              <w:top w:w="80" w:type="dxa"/>
              <w:left w:w="100" w:type="dxa"/>
              <w:bottom w:w="80" w:type="dxa"/>
              <w:right w:w="100" w:type="dxa"/>
            </w:tcMar>
            <w:vAlign w:val="center"/>
          </w:tcPr>
          <w:p w14:paraId="0F5F7AD2" w14:textId="77777777" w:rsidR="001C0EE2" w:rsidRDefault="008652D7" w:rsidP="00257EA2">
            <w:r>
              <w:t>Pass</w:t>
            </w:r>
          </w:p>
        </w:tc>
        <w:tc>
          <w:tcPr>
            <w:tcW w:w="2088" w:type="dxa"/>
            <w:tcMar>
              <w:top w:w="80" w:type="dxa"/>
              <w:left w:w="100" w:type="dxa"/>
              <w:bottom w:w="80" w:type="dxa"/>
              <w:right w:w="100" w:type="dxa"/>
            </w:tcMar>
            <w:vAlign w:val="center"/>
          </w:tcPr>
          <w:p w14:paraId="5CF78F85" w14:textId="77777777" w:rsidR="001C0EE2" w:rsidRDefault="008652D7" w:rsidP="00257EA2">
            <w:r>
              <w:t>Stricker daily series; prespecified morphology software-check bound</w:t>
            </w:r>
          </w:p>
        </w:tc>
        <w:tc>
          <w:tcPr>
            <w:tcW w:w="3456" w:type="dxa"/>
            <w:tcMar>
              <w:top w:w="80" w:type="dxa"/>
              <w:left w:w="100" w:type="dxa"/>
              <w:bottom w:w="80" w:type="dxa"/>
              <w:right w:w="100" w:type="dxa"/>
            </w:tcMar>
            <w:vAlign w:val="center"/>
          </w:tcPr>
          <w:p w14:paraId="2049DB3A" w14:textId="77777777" w:rsidR="001C0EE2" w:rsidRDefault="008652D7" w:rsidP="00257EA2">
            <w:r>
              <w:t>16 retained diaries, two per AWHS age band</w:t>
            </w:r>
          </w:p>
        </w:tc>
      </w:tr>
      <w:tr w:rsidR="001C0EE2" w14:paraId="7D7052AE" w14:textId="77777777">
        <w:trPr>
          <w:cantSplit/>
          <w:jc w:val="center"/>
        </w:trPr>
        <w:tc>
          <w:tcPr>
            <w:tcW w:w="2664" w:type="dxa"/>
            <w:tcMar>
              <w:top w:w="80" w:type="dxa"/>
              <w:left w:w="100" w:type="dxa"/>
              <w:bottom w:w="80" w:type="dxa"/>
              <w:right w:w="100" w:type="dxa"/>
            </w:tcMar>
            <w:vAlign w:val="center"/>
          </w:tcPr>
          <w:p w14:paraId="6776107B" w14:textId="77777777" w:rsidR="001C0EE2" w:rsidRDefault="008652D7" w:rsidP="00257EA2">
            <w:r>
              <w:t>Held-out mean cycle length, age 18–25</w:t>
            </w:r>
          </w:p>
        </w:tc>
        <w:tc>
          <w:tcPr>
            <w:tcW w:w="1008" w:type="dxa"/>
            <w:tcMar>
              <w:top w:w="80" w:type="dxa"/>
              <w:left w:w="100" w:type="dxa"/>
              <w:bottom w:w="80" w:type="dxa"/>
              <w:right w:w="100" w:type="dxa"/>
            </w:tcMar>
            <w:vAlign w:val="center"/>
          </w:tcPr>
          <w:p w14:paraId="37633A2B" w14:textId="77777777" w:rsidR="001C0EE2" w:rsidRDefault="008652D7" w:rsidP="00257EA2">
            <w:r>
              <w:t>29.66</w:t>
            </w:r>
          </w:p>
        </w:tc>
        <w:tc>
          <w:tcPr>
            <w:tcW w:w="1152" w:type="dxa"/>
            <w:tcMar>
              <w:top w:w="80" w:type="dxa"/>
              <w:left w:w="100" w:type="dxa"/>
              <w:bottom w:w="80" w:type="dxa"/>
              <w:right w:w="100" w:type="dxa"/>
            </w:tcMar>
            <w:vAlign w:val="center"/>
          </w:tcPr>
          <w:p w14:paraId="74BB4448" w14:textId="77777777" w:rsidR="001C0EE2" w:rsidRDefault="008652D7" w:rsidP="00257EA2">
            <w:r>
              <w:t>28.99</w:t>
            </w:r>
          </w:p>
        </w:tc>
        <w:tc>
          <w:tcPr>
            <w:tcW w:w="1800" w:type="dxa"/>
            <w:tcMar>
              <w:top w:w="80" w:type="dxa"/>
              <w:left w:w="100" w:type="dxa"/>
              <w:bottom w:w="80" w:type="dxa"/>
              <w:right w:w="100" w:type="dxa"/>
            </w:tcMar>
            <w:vAlign w:val="center"/>
          </w:tcPr>
          <w:p w14:paraId="4F3774FE" w14:textId="77777777" w:rsidR="001C0EE2" w:rsidRDefault="008652D7" w:rsidP="00257EA2">
            <w:r>
              <w:t>27.49 to 30.49</w:t>
            </w:r>
          </w:p>
        </w:tc>
        <w:tc>
          <w:tcPr>
            <w:tcW w:w="792" w:type="dxa"/>
            <w:tcMar>
              <w:top w:w="80" w:type="dxa"/>
              <w:left w:w="100" w:type="dxa"/>
              <w:bottom w:w="80" w:type="dxa"/>
              <w:right w:w="100" w:type="dxa"/>
            </w:tcMar>
            <w:vAlign w:val="center"/>
          </w:tcPr>
          <w:p w14:paraId="1D901143" w14:textId="77777777" w:rsidR="001C0EE2" w:rsidRDefault="008652D7" w:rsidP="00257EA2">
            <w:r>
              <w:t>Pass</w:t>
            </w:r>
          </w:p>
        </w:tc>
        <w:tc>
          <w:tcPr>
            <w:tcW w:w="2088" w:type="dxa"/>
            <w:tcMar>
              <w:top w:w="80" w:type="dxa"/>
              <w:left w:w="100" w:type="dxa"/>
              <w:bottom w:w="80" w:type="dxa"/>
              <w:right w:w="100" w:type="dxa"/>
            </w:tcMar>
            <w:vAlign w:val="center"/>
          </w:tcPr>
          <w:p w14:paraId="3AF2FAC7"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168B6A0E" w14:textId="77777777" w:rsidR="001C0EE2" w:rsidRDefault="008652D7" w:rsidP="00257EA2">
            <w:r>
              <w:t>10,000 adults aged 18–54.9; first 11 cycles per participant</w:t>
            </w:r>
          </w:p>
        </w:tc>
      </w:tr>
      <w:tr w:rsidR="001C0EE2" w14:paraId="0B12ABE5" w14:textId="77777777">
        <w:trPr>
          <w:cantSplit/>
          <w:jc w:val="center"/>
        </w:trPr>
        <w:tc>
          <w:tcPr>
            <w:tcW w:w="2664" w:type="dxa"/>
            <w:tcMar>
              <w:top w:w="80" w:type="dxa"/>
              <w:left w:w="100" w:type="dxa"/>
              <w:bottom w:w="80" w:type="dxa"/>
              <w:right w:w="100" w:type="dxa"/>
            </w:tcMar>
            <w:vAlign w:val="center"/>
          </w:tcPr>
          <w:p w14:paraId="5920D4DF" w14:textId="77777777" w:rsidR="001C0EE2" w:rsidRDefault="008652D7" w:rsidP="00257EA2">
            <w:r>
              <w:t>Held-out mean participant-specific SD, age 18–25</w:t>
            </w:r>
          </w:p>
        </w:tc>
        <w:tc>
          <w:tcPr>
            <w:tcW w:w="1008" w:type="dxa"/>
            <w:tcMar>
              <w:top w:w="80" w:type="dxa"/>
              <w:left w:w="100" w:type="dxa"/>
              <w:bottom w:w="80" w:type="dxa"/>
              <w:right w:w="100" w:type="dxa"/>
            </w:tcMar>
            <w:vAlign w:val="center"/>
          </w:tcPr>
          <w:p w14:paraId="5B934BFF" w14:textId="77777777" w:rsidR="001C0EE2" w:rsidRDefault="008652D7" w:rsidP="00257EA2">
            <w:r>
              <w:t>4.78</w:t>
            </w:r>
          </w:p>
        </w:tc>
        <w:tc>
          <w:tcPr>
            <w:tcW w:w="1152" w:type="dxa"/>
            <w:tcMar>
              <w:top w:w="80" w:type="dxa"/>
              <w:left w:w="100" w:type="dxa"/>
              <w:bottom w:w="80" w:type="dxa"/>
              <w:right w:w="100" w:type="dxa"/>
            </w:tcMar>
            <w:vAlign w:val="center"/>
          </w:tcPr>
          <w:p w14:paraId="3CD75F70" w14:textId="77777777" w:rsidR="001C0EE2" w:rsidRDefault="008652D7" w:rsidP="00257EA2">
            <w:r>
              <w:t>4.14</w:t>
            </w:r>
          </w:p>
        </w:tc>
        <w:tc>
          <w:tcPr>
            <w:tcW w:w="1800" w:type="dxa"/>
            <w:tcMar>
              <w:top w:w="80" w:type="dxa"/>
              <w:left w:w="100" w:type="dxa"/>
              <w:bottom w:w="80" w:type="dxa"/>
              <w:right w:w="100" w:type="dxa"/>
            </w:tcMar>
            <w:vAlign w:val="center"/>
          </w:tcPr>
          <w:p w14:paraId="2D751172" w14:textId="77777777" w:rsidR="001C0EE2" w:rsidRDefault="008652D7" w:rsidP="00257EA2">
            <w:r>
              <w:t>2.89 to 5.39</w:t>
            </w:r>
          </w:p>
        </w:tc>
        <w:tc>
          <w:tcPr>
            <w:tcW w:w="792" w:type="dxa"/>
            <w:tcMar>
              <w:top w:w="80" w:type="dxa"/>
              <w:left w:w="100" w:type="dxa"/>
              <w:bottom w:w="80" w:type="dxa"/>
              <w:right w:w="100" w:type="dxa"/>
            </w:tcMar>
            <w:vAlign w:val="center"/>
          </w:tcPr>
          <w:p w14:paraId="7F2B205F" w14:textId="77777777" w:rsidR="001C0EE2" w:rsidRDefault="008652D7" w:rsidP="00257EA2">
            <w:r>
              <w:t>Pass</w:t>
            </w:r>
          </w:p>
        </w:tc>
        <w:tc>
          <w:tcPr>
            <w:tcW w:w="2088" w:type="dxa"/>
            <w:tcMar>
              <w:top w:w="80" w:type="dxa"/>
              <w:left w:w="100" w:type="dxa"/>
              <w:bottom w:w="80" w:type="dxa"/>
              <w:right w:w="100" w:type="dxa"/>
            </w:tcMar>
            <w:vAlign w:val="center"/>
          </w:tcPr>
          <w:p w14:paraId="3485D42C"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0D2978F9" w14:textId="77777777" w:rsidR="001C0EE2" w:rsidRDefault="008652D7" w:rsidP="00257EA2">
            <w:r>
              <w:t>10,000 adults aged 18–54.9; first 11 cycles per participant</w:t>
            </w:r>
          </w:p>
        </w:tc>
      </w:tr>
      <w:tr w:rsidR="001C0EE2" w14:paraId="04B2B0AD" w14:textId="77777777">
        <w:trPr>
          <w:cantSplit/>
          <w:jc w:val="center"/>
        </w:trPr>
        <w:tc>
          <w:tcPr>
            <w:tcW w:w="2664" w:type="dxa"/>
            <w:tcMar>
              <w:top w:w="80" w:type="dxa"/>
              <w:left w:w="100" w:type="dxa"/>
              <w:bottom w:w="80" w:type="dxa"/>
              <w:right w:w="100" w:type="dxa"/>
            </w:tcMar>
            <w:vAlign w:val="center"/>
          </w:tcPr>
          <w:p w14:paraId="665935F3" w14:textId="77777777" w:rsidR="001C0EE2" w:rsidRDefault="008652D7" w:rsidP="00257EA2">
            <w:r>
              <w:t>Held-out mean cycle length, age 26–30</w:t>
            </w:r>
          </w:p>
        </w:tc>
        <w:tc>
          <w:tcPr>
            <w:tcW w:w="1008" w:type="dxa"/>
            <w:tcMar>
              <w:top w:w="80" w:type="dxa"/>
              <w:left w:w="100" w:type="dxa"/>
              <w:bottom w:w="80" w:type="dxa"/>
              <w:right w:w="100" w:type="dxa"/>
            </w:tcMar>
            <w:vAlign w:val="center"/>
          </w:tcPr>
          <w:p w14:paraId="0777893E" w14:textId="77777777" w:rsidR="001C0EE2" w:rsidRDefault="008652D7" w:rsidP="00257EA2">
            <w:r>
              <w:t>29.24</w:t>
            </w:r>
          </w:p>
        </w:tc>
        <w:tc>
          <w:tcPr>
            <w:tcW w:w="1152" w:type="dxa"/>
            <w:tcMar>
              <w:top w:w="80" w:type="dxa"/>
              <w:left w:w="100" w:type="dxa"/>
              <w:bottom w:w="80" w:type="dxa"/>
              <w:right w:w="100" w:type="dxa"/>
            </w:tcMar>
            <w:vAlign w:val="center"/>
          </w:tcPr>
          <w:p w14:paraId="0FD8BA76" w14:textId="77777777" w:rsidR="001C0EE2" w:rsidRDefault="008652D7" w:rsidP="00257EA2">
            <w:r>
              <w:t>28.76</w:t>
            </w:r>
          </w:p>
        </w:tc>
        <w:tc>
          <w:tcPr>
            <w:tcW w:w="1800" w:type="dxa"/>
            <w:tcMar>
              <w:top w:w="80" w:type="dxa"/>
              <w:left w:w="100" w:type="dxa"/>
              <w:bottom w:w="80" w:type="dxa"/>
              <w:right w:w="100" w:type="dxa"/>
            </w:tcMar>
            <w:vAlign w:val="center"/>
          </w:tcPr>
          <w:p w14:paraId="0875F76B" w14:textId="77777777" w:rsidR="001C0EE2" w:rsidRDefault="008652D7" w:rsidP="00257EA2">
            <w:r>
              <w:t>27.26 to 30.26</w:t>
            </w:r>
          </w:p>
        </w:tc>
        <w:tc>
          <w:tcPr>
            <w:tcW w:w="792" w:type="dxa"/>
            <w:tcMar>
              <w:top w:w="80" w:type="dxa"/>
              <w:left w:w="100" w:type="dxa"/>
              <w:bottom w:w="80" w:type="dxa"/>
              <w:right w:w="100" w:type="dxa"/>
            </w:tcMar>
            <w:vAlign w:val="center"/>
          </w:tcPr>
          <w:p w14:paraId="30A18057" w14:textId="77777777" w:rsidR="001C0EE2" w:rsidRDefault="008652D7" w:rsidP="00257EA2">
            <w:r>
              <w:t>Pass</w:t>
            </w:r>
          </w:p>
        </w:tc>
        <w:tc>
          <w:tcPr>
            <w:tcW w:w="2088" w:type="dxa"/>
            <w:tcMar>
              <w:top w:w="80" w:type="dxa"/>
              <w:left w:w="100" w:type="dxa"/>
              <w:bottom w:w="80" w:type="dxa"/>
              <w:right w:w="100" w:type="dxa"/>
            </w:tcMar>
            <w:vAlign w:val="center"/>
          </w:tcPr>
          <w:p w14:paraId="3EC5537C"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332099A2" w14:textId="77777777" w:rsidR="001C0EE2" w:rsidRDefault="008652D7" w:rsidP="00257EA2">
            <w:r>
              <w:t>10,000 adults aged 18–54.9; first 11 cycles per participant</w:t>
            </w:r>
          </w:p>
        </w:tc>
      </w:tr>
      <w:tr w:rsidR="001C0EE2" w14:paraId="64F53C49" w14:textId="77777777">
        <w:trPr>
          <w:cantSplit/>
          <w:jc w:val="center"/>
        </w:trPr>
        <w:tc>
          <w:tcPr>
            <w:tcW w:w="2664" w:type="dxa"/>
            <w:tcMar>
              <w:top w:w="80" w:type="dxa"/>
              <w:left w:w="100" w:type="dxa"/>
              <w:bottom w:w="80" w:type="dxa"/>
              <w:right w:w="100" w:type="dxa"/>
            </w:tcMar>
            <w:vAlign w:val="center"/>
          </w:tcPr>
          <w:p w14:paraId="563081A3" w14:textId="77777777" w:rsidR="001C0EE2" w:rsidRDefault="008652D7" w:rsidP="00257EA2">
            <w:r>
              <w:t>Held-out mean participant-specific SD, age 26–30</w:t>
            </w:r>
          </w:p>
        </w:tc>
        <w:tc>
          <w:tcPr>
            <w:tcW w:w="1008" w:type="dxa"/>
            <w:tcMar>
              <w:top w:w="80" w:type="dxa"/>
              <w:left w:w="100" w:type="dxa"/>
              <w:bottom w:w="80" w:type="dxa"/>
              <w:right w:w="100" w:type="dxa"/>
            </w:tcMar>
            <w:vAlign w:val="center"/>
          </w:tcPr>
          <w:p w14:paraId="1DEA2B2D" w14:textId="77777777" w:rsidR="001C0EE2" w:rsidRDefault="008652D7" w:rsidP="00257EA2">
            <w:r>
              <w:t>4.19</w:t>
            </w:r>
          </w:p>
        </w:tc>
        <w:tc>
          <w:tcPr>
            <w:tcW w:w="1152" w:type="dxa"/>
            <w:tcMar>
              <w:top w:w="80" w:type="dxa"/>
              <w:left w:w="100" w:type="dxa"/>
              <w:bottom w:w="80" w:type="dxa"/>
              <w:right w:w="100" w:type="dxa"/>
            </w:tcMar>
            <w:vAlign w:val="center"/>
          </w:tcPr>
          <w:p w14:paraId="3B871279" w14:textId="77777777" w:rsidR="001C0EE2" w:rsidRDefault="008652D7" w:rsidP="00257EA2">
            <w:r>
              <w:t>3.95</w:t>
            </w:r>
          </w:p>
        </w:tc>
        <w:tc>
          <w:tcPr>
            <w:tcW w:w="1800" w:type="dxa"/>
            <w:tcMar>
              <w:top w:w="80" w:type="dxa"/>
              <w:left w:w="100" w:type="dxa"/>
              <w:bottom w:w="80" w:type="dxa"/>
              <w:right w:w="100" w:type="dxa"/>
            </w:tcMar>
            <w:vAlign w:val="center"/>
          </w:tcPr>
          <w:p w14:paraId="47DC7D7B" w14:textId="77777777" w:rsidR="001C0EE2" w:rsidRDefault="008652D7" w:rsidP="00257EA2">
            <w:r>
              <w:t>2.70 to 5.20</w:t>
            </w:r>
          </w:p>
        </w:tc>
        <w:tc>
          <w:tcPr>
            <w:tcW w:w="792" w:type="dxa"/>
            <w:tcMar>
              <w:top w:w="80" w:type="dxa"/>
              <w:left w:w="100" w:type="dxa"/>
              <w:bottom w:w="80" w:type="dxa"/>
              <w:right w:w="100" w:type="dxa"/>
            </w:tcMar>
            <w:vAlign w:val="center"/>
          </w:tcPr>
          <w:p w14:paraId="70C6A322" w14:textId="77777777" w:rsidR="001C0EE2" w:rsidRDefault="008652D7" w:rsidP="00257EA2">
            <w:r>
              <w:t>Pass</w:t>
            </w:r>
          </w:p>
        </w:tc>
        <w:tc>
          <w:tcPr>
            <w:tcW w:w="2088" w:type="dxa"/>
            <w:tcMar>
              <w:top w:w="80" w:type="dxa"/>
              <w:left w:w="100" w:type="dxa"/>
              <w:bottom w:w="80" w:type="dxa"/>
              <w:right w:w="100" w:type="dxa"/>
            </w:tcMar>
            <w:vAlign w:val="center"/>
          </w:tcPr>
          <w:p w14:paraId="0F6D4C2F"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6F107213" w14:textId="77777777" w:rsidR="001C0EE2" w:rsidRDefault="008652D7" w:rsidP="00257EA2">
            <w:r>
              <w:t>10,000 adults aged 18–54.9; first 11 cycles per participant</w:t>
            </w:r>
          </w:p>
        </w:tc>
      </w:tr>
      <w:tr w:rsidR="001C0EE2" w14:paraId="4D4610E0" w14:textId="77777777">
        <w:trPr>
          <w:cantSplit/>
          <w:jc w:val="center"/>
        </w:trPr>
        <w:tc>
          <w:tcPr>
            <w:tcW w:w="2664" w:type="dxa"/>
            <w:tcMar>
              <w:top w:w="80" w:type="dxa"/>
              <w:left w:w="100" w:type="dxa"/>
              <w:bottom w:w="80" w:type="dxa"/>
              <w:right w:w="100" w:type="dxa"/>
            </w:tcMar>
            <w:vAlign w:val="center"/>
          </w:tcPr>
          <w:p w14:paraId="2F16A040" w14:textId="77777777" w:rsidR="001C0EE2" w:rsidRDefault="008652D7" w:rsidP="00257EA2">
            <w:r>
              <w:lastRenderedPageBreak/>
              <w:t>Held-out mean cycle length, age 31–35</w:t>
            </w:r>
          </w:p>
        </w:tc>
        <w:tc>
          <w:tcPr>
            <w:tcW w:w="1008" w:type="dxa"/>
            <w:tcMar>
              <w:top w:w="80" w:type="dxa"/>
              <w:left w:w="100" w:type="dxa"/>
              <w:bottom w:w="80" w:type="dxa"/>
              <w:right w:w="100" w:type="dxa"/>
            </w:tcMar>
            <w:vAlign w:val="center"/>
          </w:tcPr>
          <w:p w14:paraId="120E8807" w14:textId="77777777" w:rsidR="001C0EE2" w:rsidRDefault="008652D7" w:rsidP="00257EA2">
            <w:r>
              <w:t>28.66</w:t>
            </w:r>
          </w:p>
        </w:tc>
        <w:tc>
          <w:tcPr>
            <w:tcW w:w="1152" w:type="dxa"/>
            <w:tcMar>
              <w:top w:w="80" w:type="dxa"/>
              <w:left w:w="100" w:type="dxa"/>
              <w:bottom w:w="80" w:type="dxa"/>
              <w:right w:w="100" w:type="dxa"/>
            </w:tcMar>
            <w:vAlign w:val="center"/>
          </w:tcPr>
          <w:p w14:paraId="528520AD" w14:textId="77777777" w:rsidR="001C0EE2" w:rsidRDefault="008652D7" w:rsidP="00257EA2">
            <w:r>
              <w:t>28.28</w:t>
            </w:r>
          </w:p>
        </w:tc>
        <w:tc>
          <w:tcPr>
            <w:tcW w:w="1800" w:type="dxa"/>
            <w:tcMar>
              <w:top w:w="80" w:type="dxa"/>
              <w:left w:w="100" w:type="dxa"/>
              <w:bottom w:w="80" w:type="dxa"/>
              <w:right w:w="100" w:type="dxa"/>
            </w:tcMar>
            <w:vAlign w:val="center"/>
          </w:tcPr>
          <w:p w14:paraId="58436629" w14:textId="77777777" w:rsidR="001C0EE2" w:rsidRDefault="008652D7" w:rsidP="00257EA2">
            <w:r>
              <w:t>26.78 to 29.78</w:t>
            </w:r>
          </w:p>
        </w:tc>
        <w:tc>
          <w:tcPr>
            <w:tcW w:w="792" w:type="dxa"/>
            <w:tcMar>
              <w:top w:w="80" w:type="dxa"/>
              <w:left w:w="100" w:type="dxa"/>
              <w:bottom w:w="80" w:type="dxa"/>
              <w:right w:w="100" w:type="dxa"/>
            </w:tcMar>
            <w:vAlign w:val="center"/>
          </w:tcPr>
          <w:p w14:paraId="2CB32084" w14:textId="77777777" w:rsidR="001C0EE2" w:rsidRDefault="008652D7" w:rsidP="00257EA2">
            <w:r>
              <w:t>Pass</w:t>
            </w:r>
          </w:p>
        </w:tc>
        <w:tc>
          <w:tcPr>
            <w:tcW w:w="2088" w:type="dxa"/>
            <w:tcMar>
              <w:top w:w="80" w:type="dxa"/>
              <w:left w:w="100" w:type="dxa"/>
              <w:bottom w:w="80" w:type="dxa"/>
              <w:right w:w="100" w:type="dxa"/>
            </w:tcMar>
            <w:vAlign w:val="center"/>
          </w:tcPr>
          <w:p w14:paraId="6EF337D3"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03B18B9F" w14:textId="77777777" w:rsidR="001C0EE2" w:rsidRDefault="008652D7" w:rsidP="00257EA2">
            <w:r>
              <w:t>10,000 adults aged 18–54.9; first 11 cycles per participant</w:t>
            </w:r>
          </w:p>
        </w:tc>
      </w:tr>
      <w:tr w:rsidR="001C0EE2" w14:paraId="2E14A015" w14:textId="77777777">
        <w:trPr>
          <w:cantSplit/>
          <w:jc w:val="center"/>
        </w:trPr>
        <w:tc>
          <w:tcPr>
            <w:tcW w:w="2664" w:type="dxa"/>
            <w:tcMar>
              <w:top w:w="80" w:type="dxa"/>
              <w:left w:w="100" w:type="dxa"/>
              <w:bottom w:w="80" w:type="dxa"/>
              <w:right w:w="100" w:type="dxa"/>
            </w:tcMar>
            <w:vAlign w:val="center"/>
          </w:tcPr>
          <w:p w14:paraId="14025179" w14:textId="77777777" w:rsidR="001C0EE2" w:rsidRDefault="008652D7" w:rsidP="00257EA2">
            <w:r>
              <w:t>Held-out mean participant-specific SD, age 31–35</w:t>
            </w:r>
          </w:p>
        </w:tc>
        <w:tc>
          <w:tcPr>
            <w:tcW w:w="1008" w:type="dxa"/>
            <w:tcMar>
              <w:top w:w="80" w:type="dxa"/>
              <w:left w:w="100" w:type="dxa"/>
              <w:bottom w:w="80" w:type="dxa"/>
              <w:right w:w="100" w:type="dxa"/>
            </w:tcMar>
            <w:vAlign w:val="center"/>
          </w:tcPr>
          <w:p w14:paraId="37FC383E" w14:textId="77777777" w:rsidR="001C0EE2" w:rsidRDefault="008652D7" w:rsidP="00257EA2">
            <w:r>
              <w:t>3.75</w:t>
            </w:r>
          </w:p>
        </w:tc>
        <w:tc>
          <w:tcPr>
            <w:tcW w:w="1152" w:type="dxa"/>
            <w:tcMar>
              <w:top w:w="80" w:type="dxa"/>
              <w:left w:w="100" w:type="dxa"/>
              <w:bottom w:w="80" w:type="dxa"/>
              <w:right w:w="100" w:type="dxa"/>
            </w:tcMar>
            <w:vAlign w:val="center"/>
          </w:tcPr>
          <w:p w14:paraId="62067F95" w14:textId="77777777" w:rsidR="001C0EE2" w:rsidRDefault="008652D7" w:rsidP="00257EA2">
            <w:r>
              <w:t>3.80</w:t>
            </w:r>
          </w:p>
        </w:tc>
        <w:tc>
          <w:tcPr>
            <w:tcW w:w="1800" w:type="dxa"/>
            <w:tcMar>
              <w:top w:w="80" w:type="dxa"/>
              <w:left w:w="100" w:type="dxa"/>
              <w:bottom w:w="80" w:type="dxa"/>
              <w:right w:w="100" w:type="dxa"/>
            </w:tcMar>
            <w:vAlign w:val="center"/>
          </w:tcPr>
          <w:p w14:paraId="2E5967E6" w14:textId="77777777" w:rsidR="001C0EE2" w:rsidRDefault="008652D7" w:rsidP="00257EA2">
            <w:r>
              <w:t>2.55 to 5.05</w:t>
            </w:r>
          </w:p>
        </w:tc>
        <w:tc>
          <w:tcPr>
            <w:tcW w:w="792" w:type="dxa"/>
            <w:tcMar>
              <w:top w:w="80" w:type="dxa"/>
              <w:left w:w="100" w:type="dxa"/>
              <w:bottom w:w="80" w:type="dxa"/>
              <w:right w:w="100" w:type="dxa"/>
            </w:tcMar>
            <w:vAlign w:val="center"/>
          </w:tcPr>
          <w:p w14:paraId="36F3A431" w14:textId="77777777" w:rsidR="001C0EE2" w:rsidRDefault="008652D7" w:rsidP="00257EA2">
            <w:r>
              <w:t>Pass</w:t>
            </w:r>
          </w:p>
        </w:tc>
        <w:tc>
          <w:tcPr>
            <w:tcW w:w="2088" w:type="dxa"/>
            <w:tcMar>
              <w:top w:w="80" w:type="dxa"/>
              <w:left w:w="100" w:type="dxa"/>
              <w:bottom w:w="80" w:type="dxa"/>
              <w:right w:w="100" w:type="dxa"/>
            </w:tcMar>
            <w:vAlign w:val="center"/>
          </w:tcPr>
          <w:p w14:paraId="3BEECA23"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52CD6E7D" w14:textId="77777777" w:rsidR="001C0EE2" w:rsidRDefault="008652D7" w:rsidP="00257EA2">
            <w:r>
              <w:t>10,000 adults aged 18–54.9; first 11 cycles per participant</w:t>
            </w:r>
          </w:p>
        </w:tc>
      </w:tr>
      <w:tr w:rsidR="001C0EE2" w14:paraId="5C95E378" w14:textId="77777777">
        <w:trPr>
          <w:cantSplit/>
          <w:jc w:val="center"/>
        </w:trPr>
        <w:tc>
          <w:tcPr>
            <w:tcW w:w="2664" w:type="dxa"/>
            <w:tcMar>
              <w:top w:w="80" w:type="dxa"/>
              <w:left w:w="100" w:type="dxa"/>
              <w:bottom w:w="80" w:type="dxa"/>
              <w:right w:w="100" w:type="dxa"/>
            </w:tcMar>
            <w:vAlign w:val="center"/>
          </w:tcPr>
          <w:p w14:paraId="684E03F8" w14:textId="77777777" w:rsidR="001C0EE2" w:rsidRDefault="008652D7" w:rsidP="00257EA2">
            <w:r>
              <w:t>Held-out mean cycle length, age 36–40</w:t>
            </w:r>
          </w:p>
        </w:tc>
        <w:tc>
          <w:tcPr>
            <w:tcW w:w="1008" w:type="dxa"/>
            <w:tcMar>
              <w:top w:w="80" w:type="dxa"/>
              <w:left w:w="100" w:type="dxa"/>
              <w:bottom w:w="80" w:type="dxa"/>
              <w:right w:w="100" w:type="dxa"/>
            </w:tcMar>
            <w:vAlign w:val="center"/>
          </w:tcPr>
          <w:p w14:paraId="13FB1FBB" w14:textId="77777777" w:rsidR="001C0EE2" w:rsidRDefault="008652D7" w:rsidP="00257EA2">
            <w:r>
              <w:t>28.11</w:t>
            </w:r>
          </w:p>
        </w:tc>
        <w:tc>
          <w:tcPr>
            <w:tcW w:w="1152" w:type="dxa"/>
            <w:tcMar>
              <w:top w:w="80" w:type="dxa"/>
              <w:left w:w="100" w:type="dxa"/>
              <w:bottom w:w="80" w:type="dxa"/>
              <w:right w:w="100" w:type="dxa"/>
            </w:tcMar>
            <w:vAlign w:val="center"/>
          </w:tcPr>
          <w:p w14:paraId="23FD0C39" w14:textId="77777777" w:rsidR="001C0EE2" w:rsidRDefault="008652D7" w:rsidP="00257EA2">
            <w:r>
              <w:t>27.68</w:t>
            </w:r>
          </w:p>
        </w:tc>
        <w:tc>
          <w:tcPr>
            <w:tcW w:w="1800" w:type="dxa"/>
            <w:tcMar>
              <w:top w:w="80" w:type="dxa"/>
              <w:left w:w="100" w:type="dxa"/>
              <w:bottom w:w="80" w:type="dxa"/>
              <w:right w:w="100" w:type="dxa"/>
            </w:tcMar>
            <w:vAlign w:val="center"/>
          </w:tcPr>
          <w:p w14:paraId="3DCA9E87" w14:textId="77777777" w:rsidR="001C0EE2" w:rsidRDefault="008652D7" w:rsidP="00257EA2">
            <w:r>
              <w:t>26.18 to 29.18</w:t>
            </w:r>
          </w:p>
        </w:tc>
        <w:tc>
          <w:tcPr>
            <w:tcW w:w="792" w:type="dxa"/>
            <w:tcMar>
              <w:top w:w="80" w:type="dxa"/>
              <w:left w:w="100" w:type="dxa"/>
              <w:bottom w:w="80" w:type="dxa"/>
              <w:right w:w="100" w:type="dxa"/>
            </w:tcMar>
            <w:vAlign w:val="center"/>
          </w:tcPr>
          <w:p w14:paraId="2130873F" w14:textId="77777777" w:rsidR="001C0EE2" w:rsidRDefault="008652D7" w:rsidP="00257EA2">
            <w:r>
              <w:t>Pass</w:t>
            </w:r>
          </w:p>
        </w:tc>
        <w:tc>
          <w:tcPr>
            <w:tcW w:w="2088" w:type="dxa"/>
            <w:tcMar>
              <w:top w:w="80" w:type="dxa"/>
              <w:left w:w="100" w:type="dxa"/>
              <w:bottom w:w="80" w:type="dxa"/>
              <w:right w:w="100" w:type="dxa"/>
            </w:tcMar>
            <w:vAlign w:val="center"/>
          </w:tcPr>
          <w:p w14:paraId="5DC14C6F"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5B9E2247" w14:textId="77777777" w:rsidR="001C0EE2" w:rsidRDefault="008652D7" w:rsidP="00257EA2">
            <w:r>
              <w:t>10,000 adults aged 18–54.9; first 11 cycles per participant</w:t>
            </w:r>
          </w:p>
        </w:tc>
      </w:tr>
      <w:tr w:rsidR="001C0EE2" w14:paraId="7D462844" w14:textId="77777777">
        <w:trPr>
          <w:cantSplit/>
          <w:jc w:val="center"/>
        </w:trPr>
        <w:tc>
          <w:tcPr>
            <w:tcW w:w="2664" w:type="dxa"/>
            <w:tcMar>
              <w:top w:w="80" w:type="dxa"/>
              <w:left w:w="100" w:type="dxa"/>
              <w:bottom w:w="80" w:type="dxa"/>
              <w:right w:w="100" w:type="dxa"/>
            </w:tcMar>
            <w:vAlign w:val="center"/>
          </w:tcPr>
          <w:p w14:paraId="7D445F16" w14:textId="77777777" w:rsidR="001C0EE2" w:rsidRDefault="008652D7" w:rsidP="00257EA2">
            <w:r>
              <w:t>Held-out mean participant-specific SD, age 36–40</w:t>
            </w:r>
          </w:p>
        </w:tc>
        <w:tc>
          <w:tcPr>
            <w:tcW w:w="1008" w:type="dxa"/>
            <w:tcMar>
              <w:top w:w="80" w:type="dxa"/>
              <w:left w:w="100" w:type="dxa"/>
              <w:bottom w:w="80" w:type="dxa"/>
              <w:right w:w="100" w:type="dxa"/>
            </w:tcMar>
            <w:vAlign w:val="center"/>
          </w:tcPr>
          <w:p w14:paraId="4300CFCB" w14:textId="77777777" w:rsidR="001C0EE2" w:rsidRDefault="008652D7" w:rsidP="00257EA2">
            <w:r>
              <w:t>3.00</w:t>
            </w:r>
          </w:p>
        </w:tc>
        <w:tc>
          <w:tcPr>
            <w:tcW w:w="1152" w:type="dxa"/>
            <w:tcMar>
              <w:top w:w="80" w:type="dxa"/>
              <w:left w:w="100" w:type="dxa"/>
              <w:bottom w:w="80" w:type="dxa"/>
              <w:right w:w="100" w:type="dxa"/>
            </w:tcMar>
            <w:vAlign w:val="center"/>
          </w:tcPr>
          <w:p w14:paraId="113081E1" w14:textId="77777777" w:rsidR="001C0EE2" w:rsidRDefault="008652D7" w:rsidP="00257EA2">
            <w:r>
              <w:t>3.72</w:t>
            </w:r>
          </w:p>
        </w:tc>
        <w:tc>
          <w:tcPr>
            <w:tcW w:w="1800" w:type="dxa"/>
            <w:tcMar>
              <w:top w:w="80" w:type="dxa"/>
              <w:left w:w="100" w:type="dxa"/>
              <w:bottom w:w="80" w:type="dxa"/>
              <w:right w:w="100" w:type="dxa"/>
            </w:tcMar>
            <w:vAlign w:val="center"/>
          </w:tcPr>
          <w:p w14:paraId="0CF35422" w14:textId="77777777" w:rsidR="001C0EE2" w:rsidRDefault="008652D7" w:rsidP="00257EA2">
            <w:r>
              <w:t>2.47 to 4.97</w:t>
            </w:r>
          </w:p>
        </w:tc>
        <w:tc>
          <w:tcPr>
            <w:tcW w:w="792" w:type="dxa"/>
            <w:tcMar>
              <w:top w:w="80" w:type="dxa"/>
              <w:left w:w="100" w:type="dxa"/>
              <w:bottom w:w="80" w:type="dxa"/>
              <w:right w:w="100" w:type="dxa"/>
            </w:tcMar>
            <w:vAlign w:val="center"/>
          </w:tcPr>
          <w:p w14:paraId="6DEF4316" w14:textId="77777777" w:rsidR="001C0EE2" w:rsidRDefault="008652D7" w:rsidP="00257EA2">
            <w:r>
              <w:t>Pass</w:t>
            </w:r>
          </w:p>
        </w:tc>
        <w:tc>
          <w:tcPr>
            <w:tcW w:w="2088" w:type="dxa"/>
            <w:tcMar>
              <w:top w:w="80" w:type="dxa"/>
              <w:left w:w="100" w:type="dxa"/>
              <w:bottom w:w="80" w:type="dxa"/>
              <w:right w:w="100" w:type="dxa"/>
            </w:tcMar>
            <w:vAlign w:val="center"/>
          </w:tcPr>
          <w:p w14:paraId="0EED9FAD"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4D136CEA" w14:textId="77777777" w:rsidR="001C0EE2" w:rsidRDefault="008652D7" w:rsidP="00257EA2">
            <w:r>
              <w:t>10,000 adults aged 18–54.9; first 11 cycles per participant</w:t>
            </w:r>
          </w:p>
        </w:tc>
      </w:tr>
      <w:tr w:rsidR="001C0EE2" w14:paraId="7A5B1935" w14:textId="77777777">
        <w:trPr>
          <w:cantSplit/>
          <w:jc w:val="center"/>
        </w:trPr>
        <w:tc>
          <w:tcPr>
            <w:tcW w:w="2664" w:type="dxa"/>
            <w:tcMar>
              <w:top w:w="80" w:type="dxa"/>
              <w:left w:w="100" w:type="dxa"/>
              <w:bottom w:w="80" w:type="dxa"/>
              <w:right w:w="100" w:type="dxa"/>
            </w:tcMar>
            <w:vAlign w:val="center"/>
          </w:tcPr>
          <w:p w14:paraId="0783C20D" w14:textId="77777777" w:rsidR="001C0EE2" w:rsidRDefault="008652D7" w:rsidP="00257EA2">
            <w:r>
              <w:t>Held-out mean cycle length, age 41–45</w:t>
            </w:r>
          </w:p>
        </w:tc>
        <w:tc>
          <w:tcPr>
            <w:tcW w:w="1008" w:type="dxa"/>
            <w:tcMar>
              <w:top w:w="80" w:type="dxa"/>
              <w:left w:w="100" w:type="dxa"/>
              <w:bottom w:w="80" w:type="dxa"/>
              <w:right w:w="100" w:type="dxa"/>
            </w:tcMar>
            <w:vAlign w:val="center"/>
          </w:tcPr>
          <w:p w14:paraId="64B81E40" w14:textId="77777777" w:rsidR="001C0EE2" w:rsidRDefault="008652D7" w:rsidP="00257EA2">
            <w:r>
              <w:t>27.71</w:t>
            </w:r>
          </w:p>
        </w:tc>
        <w:tc>
          <w:tcPr>
            <w:tcW w:w="1152" w:type="dxa"/>
            <w:tcMar>
              <w:top w:w="80" w:type="dxa"/>
              <w:left w:w="100" w:type="dxa"/>
              <w:bottom w:w="80" w:type="dxa"/>
              <w:right w:w="100" w:type="dxa"/>
            </w:tcMar>
            <w:vAlign w:val="center"/>
          </w:tcPr>
          <w:p w14:paraId="066D5991" w14:textId="77777777" w:rsidR="001C0EE2" w:rsidRDefault="008652D7" w:rsidP="00257EA2">
            <w:r>
              <w:t>27.18</w:t>
            </w:r>
          </w:p>
        </w:tc>
        <w:tc>
          <w:tcPr>
            <w:tcW w:w="1800" w:type="dxa"/>
            <w:tcMar>
              <w:top w:w="80" w:type="dxa"/>
              <w:left w:w="100" w:type="dxa"/>
              <w:bottom w:w="80" w:type="dxa"/>
              <w:right w:w="100" w:type="dxa"/>
            </w:tcMar>
            <w:vAlign w:val="center"/>
          </w:tcPr>
          <w:p w14:paraId="2C11BAC3" w14:textId="77777777" w:rsidR="001C0EE2" w:rsidRDefault="008652D7" w:rsidP="00257EA2">
            <w:r>
              <w:t>25.68 to 28.68</w:t>
            </w:r>
          </w:p>
        </w:tc>
        <w:tc>
          <w:tcPr>
            <w:tcW w:w="792" w:type="dxa"/>
            <w:tcMar>
              <w:top w:w="80" w:type="dxa"/>
              <w:left w:w="100" w:type="dxa"/>
              <w:bottom w:w="80" w:type="dxa"/>
              <w:right w:w="100" w:type="dxa"/>
            </w:tcMar>
            <w:vAlign w:val="center"/>
          </w:tcPr>
          <w:p w14:paraId="3F368F53" w14:textId="77777777" w:rsidR="001C0EE2" w:rsidRDefault="008652D7" w:rsidP="00257EA2">
            <w:r>
              <w:t>Pass</w:t>
            </w:r>
          </w:p>
        </w:tc>
        <w:tc>
          <w:tcPr>
            <w:tcW w:w="2088" w:type="dxa"/>
            <w:tcMar>
              <w:top w:w="80" w:type="dxa"/>
              <w:left w:w="100" w:type="dxa"/>
              <w:bottom w:w="80" w:type="dxa"/>
              <w:right w:w="100" w:type="dxa"/>
            </w:tcMar>
            <w:vAlign w:val="center"/>
          </w:tcPr>
          <w:p w14:paraId="2B253DBE"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4EBE6CA7" w14:textId="77777777" w:rsidR="001C0EE2" w:rsidRDefault="008652D7" w:rsidP="00257EA2">
            <w:r>
              <w:t>10,000 adults aged 18–54.9; first 11 cycles per participant</w:t>
            </w:r>
          </w:p>
        </w:tc>
      </w:tr>
      <w:tr w:rsidR="001C0EE2" w14:paraId="3BEC3348" w14:textId="77777777">
        <w:trPr>
          <w:cantSplit/>
          <w:jc w:val="center"/>
        </w:trPr>
        <w:tc>
          <w:tcPr>
            <w:tcW w:w="2664" w:type="dxa"/>
            <w:tcMar>
              <w:top w:w="80" w:type="dxa"/>
              <w:left w:w="100" w:type="dxa"/>
              <w:bottom w:w="80" w:type="dxa"/>
              <w:right w:w="100" w:type="dxa"/>
            </w:tcMar>
            <w:vAlign w:val="center"/>
          </w:tcPr>
          <w:p w14:paraId="13E2FE97" w14:textId="77777777" w:rsidR="001C0EE2" w:rsidRDefault="008652D7" w:rsidP="00257EA2">
            <w:r>
              <w:t>Held-out mean participant-specific SD, age 41–45</w:t>
            </w:r>
          </w:p>
        </w:tc>
        <w:tc>
          <w:tcPr>
            <w:tcW w:w="1008" w:type="dxa"/>
            <w:tcMar>
              <w:top w:w="80" w:type="dxa"/>
              <w:left w:w="100" w:type="dxa"/>
              <w:bottom w:w="80" w:type="dxa"/>
              <w:right w:w="100" w:type="dxa"/>
            </w:tcMar>
            <w:vAlign w:val="center"/>
          </w:tcPr>
          <w:p w14:paraId="064DB5C2" w14:textId="77777777" w:rsidR="001C0EE2" w:rsidRDefault="008652D7" w:rsidP="00257EA2">
            <w:r>
              <w:t>3.34</w:t>
            </w:r>
          </w:p>
        </w:tc>
        <w:tc>
          <w:tcPr>
            <w:tcW w:w="1152" w:type="dxa"/>
            <w:tcMar>
              <w:top w:w="80" w:type="dxa"/>
              <w:left w:w="100" w:type="dxa"/>
              <w:bottom w:w="80" w:type="dxa"/>
              <w:right w:w="100" w:type="dxa"/>
            </w:tcMar>
            <w:vAlign w:val="center"/>
          </w:tcPr>
          <w:p w14:paraId="6E429137" w14:textId="77777777" w:rsidR="001C0EE2" w:rsidRDefault="008652D7" w:rsidP="00257EA2">
            <w:r>
              <w:t>3.92</w:t>
            </w:r>
          </w:p>
        </w:tc>
        <w:tc>
          <w:tcPr>
            <w:tcW w:w="1800" w:type="dxa"/>
            <w:tcMar>
              <w:top w:w="80" w:type="dxa"/>
              <w:left w:w="100" w:type="dxa"/>
              <w:bottom w:w="80" w:type="dxa"/>
              <w:right w:w="100" w:type="dxa"/>
            </w:tcMar>
            <w:vAlign w:val="center"/>
          </w:tcPr>
          <w:p w14:paraId="0AC9DE99" w14:textId="77777777" w:rsidR="001C0EE2" w:rsidRDefault="008652D7" w:rsidP="00257EA2">
            <w:r>
              <w:t>2.67 to 5.17</w:t>
            </w:r>
          </w:p>
        </w:tc>
        <w:tc>
          <w:tcPr>
            <w:tcW w:w="792" w:type="dxa"/>
            <w:tcMar>
              <w:top w:w="80" w:type="dxa"/>
              <w:left w:w="100" w:type="dxa"/>
              <w:bottom w:w="80" w:type="dxa"/>
              <w:right w:w="100" w:type="dxa"/>
            </w:tcMar>
            <w:vAlign w:val="center"/>
          </w:tcPr>
          <w:p w14:paraId="7D6D518B" w14:textId="77777777" w:rsidR="001C0EE2" w:rsidRDefault="008652D7" w:rsidP="00257EA2">
            <w:r>
              <w:t>Pass</w:t>
            </w:r>
          </w:p>
        </w:tc>
        <w:tc>
          <w:tcPr>
            <w:tcW w:w="2088" w:type="dxa"/>
            <w:tcMar>
              <w:top w:w="80" w:type="dxa"/>
              <w:left w:w="100" w:type="dxa"/>
              <w:bottom w:w="80" w:type="dxa"/>
              <w:right w:w="100" w:type="dxa"/>
            </w:tcMar>
            <w:vAlign w:val="center"/>
          </w:tcPr>
          <w:p w14:paraId="65DE4A03"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1BCA5359" w14:textId="77777777" w:rsidR="001C0EE2" w:rsidRDefault="008652D7" w:rsidP="00257EA2">
            <w:r>
              <w:t>10,000 adults aged 18–54.9; first 11 cycles per participant</w:t>
            </w:r>
          </w:p>
        </w:tc>
      </w:tr>
      <w:tr w:rsidR="001C0EE2" w14:paraId="1A55954F" w14:textId="77777777">
        <w:trPr>
          <w:cantSplit/>
          <w:jc w:val="center"/>
        </w:trPr>
        <w:tc>
          <w:tcPr>
            <w:tcW w:w="2664" w:type="dxa"/>
            <w:tcMar>
              <w:top w:w="80" w:type="dxa"/>
              <w:left w:w="100" w:type="dxa"/>
              <w:bottom w:w="80" w:type="dxa"/>
              <w:right w:w="100" w:type="dxa"/>
            </w:tcMar>
            <w:vAlign w:val="center"/>
          </w:tcPr>
          <w:p w14:paraId="6F78229A" w14:textId="77777777" w:rsidR="001C0EE2" w:rsidRDefault="008652D7" w:rsidP="00257EA2">
            <w:r>
              <w:t>Held-out mean cycle length, age 46–50</w:t>
            </w:r>
          </w:p>
        </w:tc>
        <w:tc>
          <w:tcPr>
            <w:tcW w:w="1008" w:type="dxa"/>
            <w:tcMar>
              <w:top w:w="80" w:type="dxa"/>
              <w:left w:w="100" w:type="dxa"/>
              <w:bottom w:w="80" w:type="dxa"/>
              <w:right w:w="100" w:type="dxa"/>
            </w:tcMar>
            <w:vAlign w:val="center"/>
          </w:tcPr>
          <w:p w14:paraId="6ED458CA" w14:textId="77777777" w:rsidR="001C0EE2" w:rsidRDefault="008652D7" w:rsidP="00257EA2">
            <w:r>
              <w:t>28.46</w:t>
            </w:r>
          </w:p>
        </w:tc>
        <w:tc>
          <w:tcPr>
            <w:tcW w:w="1152" w:type="dxa"/>
            <w:tcMar>
              <w:top w:w="80" w:type="dxa"/>
              <w:left w:w="100" w:type="dxa"/>
              <w:bottom w:w="80" w:type="dxa"/>
              <w:right w:w="100" w:type="dxa"/>
            </w:tcMar>
            <w:vAlign w:val="center"/>
          </w:tcPr>
          <w:p w14:paraId="635F3E55" w14:textId="77777777" w:rsidR="001C0EE2" w:rsidRDefault="008652D7" w:rsidP="00257EA2">
            <w:r>
              <w:t>27.15</w:t>
            </w:r>
          </w:p>
        </w:tc>
        <w:tc>
          <w:tcPr>
            <w:tcW w:w="1800" w:type="dxa"/>
            <w:tcMar>
              <w:top w:w="80" w:type="dxa"/>
              <w:left w:w="100" w:type="dxa"/>
              <w:bottom w:w="80" w:type="dxa"/>
              <w:right w:w="100" w:type="dxa"/>
            </w:tcMar>
            <w:vAlign w:val="center"/>
          </w:tcPr>
          <w:p w14:paraId="57E733F2" w14:textId="77777777" w:rsidR="001C0EE2" w:rsidRDefault="008652D7" w:rsidP="00257EA2">
            <w:r>
              <w:t>25.65 to 28.65</w:t>
            </w:r>
          </w:p>
        </w:tc>
        <w:tc>
          <w:tcPr>
            <w:tcW w:w="792" w:type="dxa"/>
            <w:tcMar>
              <w:top w:w="80" w:type="dxa"/>
              <w:left w:w="100" w:type="dxa"/>
              <w:bottom w:w="80" w:type="dxa"/>
              <w:right w:w="100" w:type="dxa"/>
            </w:tcMar>
            <w:vAlign w:val="center"/>
          </w:tcPr>
          <w:p w14:paraId="5BC0A86C" w14:textId="77777777" w:rsidR="001C0EE2" w:rsidRDefault="008652D7" w:rsidP="00257EA2">
            <w:r>
              <w:t>Pass</w:t>
            </w:r>
          </w:p>
        </w:tc>
        <w:tc>
          <w:tcPr>
            <w:tcW w:w="2088" w:type="dxa"/>
            <w:tcMar>
              <w:top w:w="80" w:type="dxa"/>
              <w:left w:w="100" w:type="dxa"/>
              <w:bottom w:w="80" w:type="dxa"/>
              <w:right w:w="100" w:type="dxa"/>
            </w:tcMar>
            <w:vAlign w:val="center"/>
          </w:tcPr>
          <w:p w14:paraId="090A2B74"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6631AA0D" w14:textId="77777777" w:rsidR="001C0EE2" w:rsidRDefault="008652D7" w:rsidP="00257EA2">
            <w:r>
              <w:t>10,000 adults aged 18–54.9; first 11 cycles per participant</w:t>
            </w:r>
          </w:p>
        </w:tc>
      </w:tr>
      <w:tr w:rsidR="001C0EE2" w14:paraId="3EDE96AA" w14:textId="77777777">
        <w:trPr>
          <w:cantSplit/>
          <w:jc w:val="center"/>
        </w:trPr>
        <w:tc>
          <w:tcPr>
            <w:tcW w:w="2664" w:type="dxa"/>
            <w:tcMar>
              <w:top w:w="80" w:type="dxa"/>
              <w:left w:w="100" w:type="dxa"/>
              <w:bottom w:w="80" w:type="dxa"/>
              <w:right w:w="100" w:type="dxa"/>
            </w:tcMar>
            <w:vAlign w:val="center"/>
          </w:tcPr>
          <w:p w14:paraId="604DB058" w14:textId="77777777" w:rsidR="001C0EE2" w:rsidRDefault="008652D7" w:rsidP="00257EA2">
            <w:r>
              <w:t>Held-out mean participant-specific SD, age 46–50</w:t>
            </w:r>
          </w:p>
        </w:tc>
        <w:tc>
          <w:tcPr>
            <w:tcW w:w="1008" w:type="dxa"/>
            <w:tcMar>
              <w:top w:w="80" w:type="dxa"/>
              <w:left w:w="100" w:type="dxa"/>
              <w:bottom w:w="80" w:type="dxa"/>
              <w:right w:w="100" w:type="dxa"/>
            </w:tcMar>
            <w:vAlign w:val="center"/>
          </w:tcPr>
          <w:p w14:paraId="1F730619" w14:textId="77777777" w:rsidR="001C0EE2" w:rsidRDefault="008652D7" w:rsidP="00257EA2">
            <w:r>
              <w:t>5.48</w:t>
            </w:r>
          </w:p>
        </w:tc>
        <w:tc>
          <w:tcPr>
            <w:tcW w:w="1152" w:type="dxa"/>
            <w:tcMar>
              <w:top w:w="80" w:type="dxa"/>
              <w:left w:w="100" w:type="dxa"/>
              <w:bottom w:w="80" w:type="dxa"/>
              <w:right w:w="100" w:type="dxa"/>
            </w:tcMar>
            <w:vAlign w:val="center"/>
          </w:tcPr>
          <w:p w14:paraId="1ABDB6AA" w14:textId="77777777" w:rsidR="001C0EE2" w:rsidRDefault="008652D7" w:rsidP="00257EA2">
            <w:r>
              <w:t>4.72</w:t>
            </w:r>
          </w:p>
        </w:tc>
        <w:tc>
          <w:tcPr>
            <w:tcW w:w="1800" w:type="dxa"/>
            <w:tcMar>
              <w:top w:w="80" w:type="dxa"/>
              <w:left w:w="100" w:type="dxa"/>
              <w:bottom w:w="80" w:type="dxa"/>
              <w:right w:w="100" w:type="dxa"/>
            </w:tcMar>
            <w:vAlign w:val="center"/>
          </w:tcPr>
          <w:p w14:paraId="7B155977" w14:textId="77777777" w:rsidR="001C0EE2" w:rsidRDefault="008652D7" w:rsidP="00257EA2">
            <w:r>
              <w:t>3.47 to 5.97</w:t>
            </w:r>
          </w:p>
        </w:tc>
        <w:tc>
          <w:tcPr>
            <w:tcW w:w="792" w:type="dxa"/>
            <w:tcMar>
              <w:top w:w="80" w:type="dxa"/>
              <w:left w:w="100" w:type="dxa"/>
              <w:bottom w:w="80" w:type="dxa"/>
              <w:right w:w="100" w:type="dxa"/>
            </w:tcMar>
            <w:vAlign w:val="center"/>
          </w:tcPr>
          <w:p w14:paraId="7D1635E5" w14:textId="77777777" w:rsidR="001C0EE2" w:rsidRDefault="008652D7" w:rsidP="00257EA2">
            <w:r>
              <w:t>Pass</w:t>
            </w:r>
          </w:p>
        </w:tc>
        <w:tc>
          <w:tcPr>
            <w:tcW w:w="2088" w:type="dxa"/>
            <w:tcMar>
              <w:top w:w="80" w:type="dxa"/>
              <w:left w:w="100" w:type="dxa"/>
              <w:bottom w:w="80" w:type="dxa"/>
              <w:right w:w="100" w:type="dxa"/>
            </w:tcMar>
            <w:vAlign w:val="center"/>
          </w:tcPr>
          <w:p w14:paraId="581E8235"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25761A60" w14:textId="77777777" w:rsidR="001C0EE2" w:rsidRDefault="008652D7" w:rsidP="00257EA2">
            <w:r>
              <w:t>10,000 adults aged 18–54.9; first 11 cycles per participant</w:t>
            </w:r>
          </w:p>
        </w:tc>
      </w:tr>
      <w:tr w:rsidR="001C0EE2" w14:paraId="35A3E86A" w14:textId="77777777">
        <w:trPr>
          <w:cantSplit/>
          <w:jc w:val="center"/>
        </w:trPr>
        <w:tc>
          <w:tcPr>
            <w:tcW w:w="2664" w:type="dxa"/>
            <w:tcMar>
              <w:top w:w="80" w:type="dxa"/>
              <w:left w:w="100" w:type="dxa"/>
              <w:bottom w:w="80" w:type="dxa"/>
              <w:right w:w="100" w:type="dxa"/>
            </w:tcMar>
            <w:vAlign w:val="center"/>
          </w:tcPr>
          <w:p w14:paraId="7C46BDAA" w14:textId="77777777" w:rsidR="001C0EE2" w:rsidRDefault="008652D7" w:rsidP="00257EA2">
            <w:r>
              <w:lastRenderedPageBreak/>
              <w:t>Held-out mean cycle length, age 51–55</w:t>
            </w:r>
          </w:p>
        </w:tc>
        <w:tc>
          <w:tcPr>
            <w:tcW w:w="1008" w:type="dxa"/>
            <w:tcMar>
              <w:top w:w="80" w:type="dxa"/>
              <w:left w:w="100" w:type="dxa"/>
              <w:bottom w:w="80" w:type="dxa"/>
              <w:right w:w="100" w:type="dxa"/>
            </w:tcMar>
            <w:vAlign w:val="center"/>
          </w:tcPr>
          <w:p w14:paraId="40E70EA8" w14:textId="77777777" w:rsidR="001C0EE2" w:rsidRDefault="008652D7" w:rsidP="00257EA2">
            <w:r>
              <w:t>30.00</w:t>
            </w:r>
          </w:p>
        </w:tc>
        <w:tc>
          <w:tcPr>
            <w:tcW w:w="1152" w:type="dxa"/>
            <w:tcMar>
              <w:top w:w="80" w:type="dxa"/>
              <w:left w:w="100" w:type="dxa"/>
              <w:bottom w:w="80" w:type="dxa"/>
              <w:right w:w="100" w:type="dxa"/>
            </w:tcMar>
            <w:vAlign w:val="center"/>
          </w:tcPr>
          <w:p w14:paraId="7B2A0C15" w14:textId="77777777" w:rsidR="001C0EE2" w:rsidRDefault="008652D7" w:rsidP="00257EA2">
            <w:r>
              <w:t>28.00</w:t>
            </w:r>
          </w:p>
        </w:tc>
        <w:tc>
          <w:tcPr>
            <w:tcW w:w="1800" w:type="dxa"/>
            <w:tcMar>
              <w:top w:w="80" w:type="dxa"/>
              <w:left w:w="100" w:type="dxa"/>
              <w:bottom w:w="80" w:type="dxa"/>
              <w:right w:w="100" w:type="dxa"/>
            </w:tcMar>
            <w:vAlign w:val="center"/>
          </w:tcPr>
          <w:p w14:paraId="171E85A8" w14:textId="77777777" w:rsidR="001C0EE2" w:rsidRDefault="008652D7" w:rsidP="00257EA2">
            <w:r>
              <w:t>25.50 to 30.50</w:t>
            </w:r>
          </w:p>
        </w:tc>
        <w:tc>
          <w:tcPr>
            <w:tcW w:w="792" w:type="dxa"/>
            <w:tcMar>
              <w:top w:w="80" w:type="dxa"/>
              <w:left w:w="100" w:type="dxa"/>
              <w:bottom w:w="80" w:type="dxa"/>
              <w:right w:w="100" w:type="dxa"/>
            </w:tcMar>
            <w:vAlign w:val="center"/>
          </w:tcPr>
          <w:p w14:paraId="08FA3375" w14:textId="77777777" w:rsidR="001C0EE2" w:rsidRDefault="008652D7" w:rsidP="00257EA2">
            <w:r>
              <w:t>Pass</w:t>
            </w:r>
          </w:p>
        </w:tc>
        <w:tc>
          <w:tcPr>
            <w:tcW w:w="2088" w:type="dxa"/>
            <w:tcMar>
              <w:top w:w="80" w:type="dxa"/>
              <w:left w:w="100" w:type="dxa"/>
              <w:bottom w:w="80" w:type="dxa"/>
              <w:right w:w="100" w:type="dxa"/>
            </w:tcMar>
            <w:vAlign w:val="center"/>
          </w:tcPr>
          <w:p w14:paraId="0194D68A"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45F7271A" w14:textId="77777777" w:rsidR="001C0EE2" w:rsidRDefault="008652D7" w:rsidP="00257EA2">
            <w:r>
              <w:t>10,000 adults aged 18–54.9; first 11 cycles per participant</w:t>
            </w:r>
          </w:p>
        </w:tc>
      </w:tr>
      <w:tr w:rsidR="001C0EE2" w14:paraId="0C8596C6" w14:textId="77777777">
        <w:trPr>
          <w:cantSplit/>
          <w:jc w:val="center"/>
        </w:trPr>
        <w:tc>
          <w:tcPr>
            <w:tcW w:w="2664" w:type="dxa"/>
            <w:tcMar>
              <w:top w:w="80" w:type="dxa"/>
              <w:left w:w="100" w:type="dxa"/>
              <w:bottom w:w="80" w:type="dxa"/>
              <w:right w:w="100" w:type="dxa"/>
            </w:tcMar>
            <w:vAlign w:val="center"/>
          </w:tcPr>
          <w:p w14:paraId="6C17F2E3" w14:textId="77777777" w:rsidR="001C0EE2" w:rsidRDefault="008652D7" w:rsidP="00257EA2">
            <w:r>
              <w:t>Held-out mean participant-specific SD, age 51–55</w:t>
            </w:r>
          </w:p>
        </w:tc>
        <w:tc>
          <w:tcPr>
            <w:tcW w:w="1008" w:type="dxa"/>
            <w:tcMar>
              <w:top w:w="80" w:type="dxa"/>
              <w:left w:w="100" w:type="dxa"/>
              <w:bottom w:w="80" w:type="dxa"/>
              <w:right w:w="100" w:type="dxa"/>
            </w:tcMar>
            <w:vAlign w:val="center"/>
          </w:tcPr>
          <w:p w14:paraId="6DCDDA22" w14:textId="77777777" w:rsidR="001C0EE2" w:rsidRDefault="008652D7" w:rsidP="00257EA2">
            <w:r>
              <w:t>9.78</w:t>
            </w:r>
          </w:p>
        </w:tc>
        <w:tc>
          <w:tcPr>
            <w:tcW w:w="1152" w:type="dxa"/>
            <w:tcMar>
              <w:top w:w="80" w:type="dxa"/>
              <w:left w:w="100" w:type="dxa"/>
              <w:bottom w:w="80" w:type="dxa"/>
              <w:right w:w="100" w:type="dxa"/>
            </w:tcMar>
            <w:vAlign w:val="center"/>
          </w:tcPr>
          <w:p w14:paraId="0D364B4E" w14:textId="77777777" w:rsidR="001C0EE2" w:rsidRDefault="008652D7" w:rsidP="00257EA2">
            <w:r>
              <w:t>6.52</w:t>
            </w:r>
          </w:p>
        </w:tc>
        <w:tc>
          <w:tcPr>
            <w:tcW w:w="1800" w:type="dxa"/>
            <w:tcMar>
              <w:top w:w="80" w:type="dxa"/>
              <w:left w:w="100" w:type="dxa"/>
              <w:bottom w:w="80" w:type="dxa"/>
              <w:right w:w="100" w:type="dxa"/>
            </w:tcMar>
            <w:vAlign w:val="center"/>
          </w:tcPr>
          <w:p w14:paraId="76F3BA09" w14:textId="77777777" w:rsidR="001C0EE2" w:rsidRDefault="008652D7" w:rsidP="00257EA2">
            <w:r>
              <w:t>3.02 to 10.02</w:t>
            </w:r>
          </w:p>
        </w:tc>
        <w:tc>
          <w:tcPr>
            <w:tcW w:w="792" w:type="dxa"/>
            <w:tcMar>
              <w:top w:w="80" w:type="dxa"/>
              <w:left w:w="100" w:type="dxa"/>
              <w:bottom w:w="80" w:type="dxa"/>
              <w:right w:w="100" w:type="dxa"/>
            </w:tcMar>
            <w:vAlign w:val="center"/>
          </w:tcPr>
          <w:p w14:paraId="7F34EF24" w14:textId="77777777" w:rsidR="001C0EE2" w:rsidRDefault="008652D7" w:rsidP="00257EA2">
            <w:r>
              <w:t>Pass</w:t>
            </w:r>
          </w:p>
        </w:tc>
        <w:tc>
          <w:tcPr>
            <w:tcW w:w="2088" w:type="dxa"/>
            <w:tcMar>
              <w:top w:w="80" w:type="dxa"/>
              <w:left w:w="100" w:type="dxa"/>
              <w:bottom w:w="80" w:type="dxa"/>
              <w:right w:w="100" w:type="dxa"/>
            </w:tcMar>
            <w:vAlign w:val="center"/>
          </w:tcPr>
          <w:p w14:paraId="2CC72C4B" w14:textId="77777777" w:rsidR="001C0EE2" w:rsidRDefault="008652D7" w:rsidP="00257EA2">
            <w:r>
              <w:t>Cunningham et al. (2024), held-out aggregate cross-check</w:t>
            </w:r>
          </w:p>
        </w:tc>
        <w:tc>
          <w:tcPr>
            <w:tcW w:w="3456" w:type="dxa"/>
            <w:tcMar>
              <w:top w:w="80" w:type="dxa"/>
              <w:left w:w="100" w:type="dxa"/>
              <w:bottom w:w="80" w:type="dxa"/>
              <w:right w:w="100" w:type="dxa"/>
            </w:tcMar>
            <w:vAlign w:val="center"/>
          </w:tcPr>
          <w:p w14:paraId="6FFB0898" w14:textId="77777777" w:rsidR="001C0EE2" w:rsidRDefault="008652D7" w:rsidP="00257EA2">
            <w:r>
              <w:t>10,000 adults aged 18–54.9; first 11 cycles per participant</w:t>
            </w:r>
          </w:p>
        </w:tc>
      </w:tr>
    </w:tbl>
    <w:p w14:paraId="7BF5DE73" w14:textId="77777777" w:rsidR="001C0EE2" w:rsidRDefault="001C0EE2" w:rsidP="00257EA2"/>
    <w:p w14:paraId="2263EEA5" w14:textId="77777777" w:rsidR="001C0EE2" w:rsidRDefault="008652D7" w:rsidP="00257EA2">
      <w:bookmarkStart w:id="31" w:name="_Toc237500336"/>
      <w:r>
        <w:t>2.5 Age-matched modifier software stress tests</w:t>
      </w:r>
      <w:bookmarkEnd w:id="31"/>
    </w:p>
    <w:p w14:paraId="6EC6F5FF" w14:textId="77777777" w:rsidR="001C0EE2" w:rsidRDefault="008652D7" w:rsidP="00257EA2">
      <w:r>
        <w:t>Each modifier was simulated separately with 1,200 participants and compared with an unmodified cohort generated from the same seed and age range. PCOS, oral-contraceptive, intrauterine-device, and dysmenorrhea scenarios used ages 18–44.9; perimenopause used ages 45–54.9; and peri-menarche used ages 13–17.9. The checks assess cycle length, irregularity, ovulation, bleeding, or amenorrhea according to the feature addressed by the cited literature. The papers generally support effect direction or broad ranges; exact numerical margins are investigator-selected regression guards. Accordingly, these are age-matched software stress tests, not held-out clinical validation.</w:t>
      </w:r>
    </w:p>
    <w:p w14:paraId="61D83178" w14:textId="77777777" w:rsidR="001C0EE2" w:rsidRDefault="008652D7" w:rsidP="00257EA2">
      <w:r>
        <w:t xml:space="preserve">Appendix Table A7. Secondary age-matched modifier stress-test summary. Each scenario uses 1,200 participants and an unmodified cohort generated with the same seed and age range. “Code-defined checks” counts the criteria listed individually in Table A8. Exact margins are investigator-selected regression guards; passing indicates behavior in the declared direction/range, not clinical validity. Supporting sources are attached directly to each scenario: polycystic ovary syndrome is compared with Mortimer et al. (2026) and Jarrett et al. (2020) </w:t>
      </w:r>
      <w:r>
        <w:fldChar w:fldCharType="begin"/>
      </w:r>
      <w:r>
        <w:instrText xml:space="preserve"> ADDIN ZOTERO_ITEM CSL_CITATION {"citationID":"id5026b84c","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r>
        <w:t xml:space="preserve">. Early postmenarche is compared with the World Health Organization adolescent study (1986) and Zhang et al. (2008) </w:t>
      </w:r>
      <w:r>
        <w:fldChar w:fldCharType="begin"/>
      </w:r>
      <w:r w:rsidR="00E158B4">
        <w:instrText xml:space="preserve"> ADDIN ZOTERO_ITEM CSL_CITATION {"citationID":"id00589fe1","properties":{"unsorted":false,"formattedCitation":"(17,18)","plainCitation":"(17,18)","noteIndex":0},"citationItems":[{"id":883,"uris":["http://zotero.org/users/1538114/items/RCZKMC43"],"itemData":{"id":883,"type":"article-journal","abstract":"During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r>
        <w:t xml:space="preserve">. Perimenopause is compared with Santoro and Randolph (2011) </w:t>
      </w:r>
      <w:r>
        <w:fldChar w:fldCharType="begin"/>
      </w:r>
      <w:r>
        <w:instrText xml:space="preserve"> ADDIN ZOTERO_ITEM CSL_CITATION {"citationID":"ide6d0a1ac","properties":{"unsorted":false,"formattedCitation":"(19)","plainCitation":"(19)","noteIndex":0},"citationItems":[{"id":859,"uris":["http://zotero.org/users/1538114/items/S9DWUGNY"],"itemData":{"id":859,"type":"article-journal","abstract":"The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 device is compared with Faundes et al. (1980) and Malmqvist et al. (1974) </w:t>
      </w:r>
      <w:r>
        <w:fldChar w:fldCharType="begin"/>
      </w:r>
      <w:r w:rsidR="00E158B4">
        <w:instrText xml:space="preserve"> ADDIN ZOTERO_ITEM CSL_CITATION {"citationID":"id8621ff9c","properties":{"unsorted":false,"formattedCitation":"(24,25)","plainCitation":"(24,25)","noteIndex":0},"citationItems":[{"id":879,"uris":["http://zotero.org/users/1538114/items/YURRMKC9"],"itemData":{"id":879,"type":"article-journal","abstract":"The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r>
        <w:t xml:space="preserve">. Primary dysmenorrhea is compared with Dawood (2006) </w:t>
      </w:r>
      <w:r>
        <w:fldChar w:fldCharType="begin"/>
      </w:r>
      <w:r>
        <w:instrText xml:space="preserve"> ADDIN ZOTERO_ITEM CSL_CITATION {"citationID":"id3394cbde","properties":{"unsorted":false,"formattedCitation":"(26)","plainCitation":"(26)","noteIndex":0},"citationItems":[{"id":870,"uris":["http://zotero.org/users/1538114/items/A4ZL26YS"],"itemData":{"id":870,"type":"article-journal","abstract":"Primary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4209FDD3" w14:textId="77777777">
        <w:trPr>
          <w:cantSplit/>
          <w:tblHeader/>
          <w:jc w:val="center"/>
        </w:trPr>
        <w:tc>
          <w:tcPr>
            <w:tcW w:w="2736" w:type="dxa"/>
            <w:shd w:val="clear" w:color="auto" w:fill="D9EAF7"/>
            <w:tcMar>
              <w:top w:w="80" w:type="dxa"/>
              <w:left w:w="100" w:type="dxa"/>
              <w:bottom w:w="80" w:type="dxa"/>
              <w:right w:w="100" w:type="dxa"/>
            </w:tcMar>
            <w:vAlign w:val="center"/>
          </w:tcPr>
          <w:p w14:paraId="3DEEAFC5" w14:textId="77777777" w:rsidR="001C0EE2" w:rsidRDefault="008652D7" w:rsidP="00257EA2">
            <w:r>
              <w:rPr>
                <w:sz w:val="15"/>
              </w:rPr>
              <w:t>Scenario</w:t>
            </w:r>
          </w:p>
        </w:tc>
        <w:tc>
          <w:tcPr>
            <w:tcW w:w="1584" w:type="dxa"/>
            <w:shd w:val="clear" w:color="auto" w:fill="D9EAF7"/>
            <w:tcMar>
              <w:top w:w="80" w:type="dxa"/>
              <w:left w:w="100" w:type="dxa"/>
              <w:bottom w:w="80" w:type="dxa"/>
              <w:right w:w="100" w:type="dxa"/>
            </w:tcMar>
            <w:vAlign w:val="center"/>
          </w:tcPr>
          <w:p w14:paraId="08D9F6FB" w14:textId="77777777" w:rsidR="001C0EE2" w:rsidRDefault="008652D7" w:rsidP="00257EA2">
            <w:r>
              <w:rPr>
                <w:sz w:val="15"/>
              </w:rPr>
              <w:t>Mean cycle (days)</w:t>
            </w:r>
          </w:p>
        </w:tc>
        <w:tc>
          <w:tcPr>
            <w:tcW w:w="1584" w:type="dxa"/>
            <w:shd w:val="clear" w:color="auto" w:fill="D9EAF7"/>
            <w:tcMar>
              <w:top w:w="80" w:type="dxa"/>
              <w:left w:w="100" w:type="dxa"/>
              <w:bottom w:w="80" w:type="dxa"/>
              <w:right w:w="100" w:type="dxa"/>
            </w:tcMar>
            <w:vAlign w:val="center"/>
          </w:tcPr>
          <w:p w14:paraId="2CE4A991" w14:textId="77777777" w:rsidR="001C0EE2" w:rsidRDefault="008652D7" w:rsidP="00257EA2">
            <w:r>
              <w:rPr>
                <w:sz w:val="15"/>
              </w:rPr>
              <w:t>Ovulatory cycles</w:t>
            </w:r>
          </w:p>
        </w:tc>
        <w:tc>
          <w:tcPr>
            <w:tcW w:w="1800" w:type="dxa"/>
            <w:shd w:val="clear" w:color="auto" w:fill="D9EAF7"/>
            <w:tcMar>
              <w:top w:w="80" w:type="dxa"/>
              <w:left w:w="100" w:type="dxa"/>
              <w:bottom w:w="80" w:type="dxa"/>
              <w:right w:w="100" w:type="dxa"/>
            </w:tcMar>
            <w:vAlign w:val="center"/>
          </w:tcPr>
          <w:p w14:paraId="5B49E3DC" w14:textId="77777777" w:rsidR="001C0EE2" w:rsidRDefault="008652D7" w:rsidP="00257EA2">
            <w:r>
              <w:rPr>
                <w:sz w:val="15"/>
              </w:rPr>
              <w:t>Mean bleeding (days)</w:t>
            </w:r>
          </w:p>
        </w:tc>
        <w:tc>
          <w:tcPr>
            <w:tcW w:w="1440" w:type="dxa"/>
            <w:shd w:val="clear" w:color="auto" w:fill="D9EAF7"/>
            <w:tcMar>
              <w:top w:w="80" w:type="dxa"/>
              <w:left w:w="100" w:type="dxa"/>
              <w:bottom w:w="80" w:type="dxa"/>
              <w:right w:w="100" w:type="dxa"/>
            </w:tcMar>
            <w:vAlign w:val="center"/>
          </w:tcPr>
          <w:p w14:paraId="3CB75400" w14:textId="77777777" w:rsidR="001C0EE2" w:rsidRDefault="008652D7" w:rsidP="00257EA2">
            <w:r>
              <w:rPr>
                <w:sz w:val="15"/>
              </w:rPr>
              <w:t>Irregularity</w:t>
            </w:r>
          </w:p>
        </w:tc>
        <w:tc>
          <w:tcPr>
            <w:tcW w:w="1440" w:type="dxa"/>
            <w:shd w:val="clear" w:color="auto" w:fill="D9EAF7"/>
            <w:tcMar>
              <w:top w:w="80" w:type="dxa"/>
              <w:left w:w="100" w:type="dxa"/>
              <w:bottom w:w="80" w:type="dxa"/>
              <w:right w:w="100" w:type="dxa"/>
            </w:tcMar>
            <w:vAlign w:val="center"/>
          </w:tcPr>
          <w:p w14:paraId="601E5F1C" w14:textId="77777777" w:rsidR="001C0EE2" w:rsidRDefault="008652D7" w:rsidP="00257EA2">
            <w:r>
              <w:rPr>
                <w:sz w:val="15"/>
              </w:rPr>
              <w:t>Amenorrhea</w:t>
            </w:r>
          </w:p>
        </w:tc>
        <w:tc>
          <w:tcPr>
            <w:tcW w:w="1656" w:type="dxa"/>
            <w:shd w:val="clear" w:color="auto" w:fill="D9EAF7"/>
            <w:tcMar>
              <w:top w:w="80" w:type="dxa"/>
              <w:left w:w="100" w:type="dxa"/>
              <w:bottom w:w="80" w:type="dxa"/>
              <w:right w:w="100" w:type="dxa"/>
            </w:tcMar>
            <w:vAlign w:val="center"/>
          </w:tcPr>
          <w:p w14:paraId="0833B095" w14:textId="77777777" w:rsidR="001C0EE2" w:rsidRDefault="008652D7" w:rsidP="00257EA2">
            <w:r>
              <w:rPr>
                <w:sz w:val="15"/>
              </w:rPr>
              <w:t>Code-defined checks</w:t>
            </w:r>
          </w:p>
        </w:tc>
      </w:tr>
      <w:tr w:rsidR="001C0EE2" w14:paraId="0D850FE4" w14:textId="77777777">
        <w:trPr>
          <w:cantSplit/>
          <w:jc w:val="center"/>
        </w:trPr>
        <w:tc>
          <w:tcPr>
            <w:tcW w:w="2736" w:type="dxa"/>
            <w:tcMar>
              <w:top w:w="80" w:type="dxa"/>
              <w:left w:w="100" w:type="dxa"/>
              <w:bottom w:w="80" w:type="dxa"/>
              <w:right w:w="100" w:type="dxa"/>
            </w:tcMar>
            <w:vAlign w:val="center"/>
          </w:tcPr>
          <w:p w14:paraId="145B5C40" w14:textId="77777777" w:rsidR="001C0EE2" w:rsidRDefault="008652D7" w:rsidP="00257EA2">
            <w:r>
              <w:t>Polycystic ovary syndrome (ages 18–44.9)</w:t>
            </w:r>
          </w:p>
        </w:tc>
        <w:tc>
          <w:tcPr>
            <w:tcW w:w="1584" w:type="dxa"/>
            <w:tcMar>
              <w:top w:w="80" w:type="dxa"/>
              <w:left w:w="100" w:type="dxa"/>
              <w:bottom w:w="80" w:type="dxa"/>
              <w:right w:w="100" w:type="dxa"/>
            </w:tcMar>
            <w:vAlign w:val="center"/>
          </w:tcPr>
          <w:p w14:paraId="0FEEB980" w14:textId="77777777" w:rsidR="001C0EE2" w:rsidRDefault="008652D7" w:rsidP="00257EA2">
            <w:r>
              <w:t>35.77</w:t>
            </w:r>
          </w:p>
        </w:tc>
        <w:tc>
          <w:tcPr>
            <w:tcW w:w="1584" w:type="dxa"/>
            <w:tcMar>
              <w:top w:w="80" w:type="dxa"/>
              <w:left w:w="100" w:type="dxa"/>
              <w:bottom w:w="80" w:type="dxa"/>
              <w:right w:w="100" w:type="dxa"/>
            </w:tcMar>
            <w:vAlign w:val="center"/>
          </w:tcPr>
          <w:p w14:paraId="544F2A75" w14:textId="77777777" w:rsidR="001C0EE2" w:rsidRDefault="008652D7" w:rsidP="00257EA2">
            <w:r>
              <w:t>46.5%</w:t>
            </w:r>
          </w:p>
        </w:tc>
        <w:tc>
          <w:tcPr>
            <w:tcW w:w="1800" w:type="dxa"/>
            <w:tcMar>
              <w:top w:w="80" w:type="dxa"/>
              <w:left w:w="100" w:type="dxa"/>
              <w:bottom w:w="80" w:type="dxa"/>
              <w:right w:w="100" w:type="dxa"/>
            </w:tcMar>
            <w:vAlign w:val="center"/>
          </w:tcPr>
          <w:p w14:paraId="7C1CA4DD" w14:textId="77777777" w:rsidR="001C0EE2" w:rsidRDefault="008652D7" w:rsidP="00257EA2">
            <w:r>
              <w:t>4.40</w:t>
            </w:r>
          </w:p>
        </w:tc>
        <w:tc>
          <w:tcPr>
            <w:tcW w:w="1440" w:type="dxa"/>
            <w:tcMar>
              <w:top w:w="80" w:type="dxa"/>
              <w:left w:w="100" w:type="dxa"/>
              <w:bottom w:w="80" w:type="dxa"/>
              <w:right w:w="100" w:type="dxa"/>
            </w:tcMar>
            <w:vAlign w:val="center"/>
          </w:tcPr>
          <w:p w14:paraId="71EDB4BC" w14:textId="77777777" w:rsidR="001C0EE2" w:rsidRDefault="008652D7" w:rsidP="00257EA2">
            <w:r>
              <w:t>56.1%</w:t>
            </w:r>
          </w:p>
        </w:tc>
        <w:tc>
          <w:tcPr>
            <w:tcW w:w="1440" w:type="dxa"/>
            <w:tcMar>
              <w:top w:w="80" w:type="dxa"/>
              <w:left w:w="100" w:type="dxa"/>
              <w:bottom w:w="80" w:type="dxa"/>
              <w:right w:w="100" w:type="dxa"/>
            </w:tcMar>
            <w:vAlign w:val="center"/>
          </w:tcPr>
          <w:p w14:paraId="473B7347" w14:textId="77777777" w:rsidR="001C0EE2" w:rsidRDefault="008652D7" w:rsidP="00257EA2">
            <w:r>
              <w:t>0.2%</w:t>
            </w:r>
          </w:p>
        </w:tc>
        <w:tc>
          <w:tcPr>
            <w:tcW w:w="1656" w:type="dxa"/>
            <w:tcMar>
              <w:top w:w="80" w:type="dxa"/>
              <w:left w:w="100" w:type="dxa"/>
              <w:bottom w:w="80" w:type="dxa"/>
              <w:right w:w="100" w:type="dxa"/>
            </w:tcMar>
            <w:vAlign w:val="center"/>
          </w:tcPr>
          <w:p w14:paraId="4EC242AF" w14:textId="77777777" w:rsidR="001C0EE2" w:rsidRDefault="008652D7" w:rsidP="00257EA2">
            <w:r>
              <w:t>3/3 passed</w:t>
            </w:r>
          </w:p>
        </w:tc>
      </w:tr>
      <w:tr w:rsidR="001C0EE2" w14:paraId="5FCA6AFD" w14:textId="77777777">
        <w:trPr>
          <w:cantSplit/>
          <w:jc w:val="center"/>
        </w:trPr>
        <w:tc>
          <w:tcPr>
            <w:tcW w:w="2736" w:type="dxa"/>
            <w:tcMar>
              <w:top w:w="80" w:type="dxa"/>
              <w:left w:w="100" w:type="dxa"/>
              <w:bottom w:w="80" w:type="dxa"/>
              <w:right w:w="100" w:type="dxa"/>
            </w:tcMar>
            <w:vAlign w:val="center"/>
          </w:tcPr>
          <w:p w14:paraId="44BF48E9" w14:textId="77777777" w:rsidR="001C0EE2" w:rsidRDefault="008652D7" w:rsidP="00257EA2">
            <w:r>
              <w:t>Cyclic combined oral contraceptive (ages 18–44.9)</w:t>
            </w:r>
          </w:p>
        </w:tc>
        <w:tc>
          <w:tcPr>
            <w:tcW w:w="1584" w:type="dxa"/>
            <w:tcMar>
              <w:top w:w="80" w:type="dxa"/>
              <w:left w:w="100" w:type="dxa"/>
              <w:bottom w:w="80" w:type="dxa"/>
              <w:right w:w="100" w:type="dxa"/>
            </w:tcMar>
            <w:vAlign w:val="center"/>
          </w:tcPr>
          <w:p w14:paraId="795CFD7D" w14:textId="77777777" w:rsidR="001C0EE2" w:rsidRDefault="008652D7" w:rsidP="00257EA2">
            <w:r>
              <w:t>28.00</w:t>
            </w:r>
          </w:p>
        </w:tc>
        <w:tc>
          <w:tcPr>
            <w:tcW w:w="1584" w:type="dxa"/>
            <w:tcMar>
              <w:top w:w="80" w:type="dxa"/>
              <w:left w:w="100" w:type="dxa"/>
              <w:bottom w:w="80" w:type="dxa"/>
              <w:right w:w="100" w:type="dxa"/>
            </w:tcMar>
            <w:vAlign w:val="center"/>
          </w:tcPr>
          <w:p w14:paraId="7F75A55C" w14:textId="77777777" w:rsidR="001C0EE2" w:rsidRDefault="008652D7" w:rsidP="00257EA2">
            <w:r>
              <w:t>0.0%</w:t>
            </w:r>
          </w:p>
        </w:tc>
        <w:tc>
          <w:tcPr>
            <w:tcW w:w="1800" w:type="dxa"/>
            <w:tcMar>
              <w:top w:w="80" w:type="dxa"/>
              <w:left w:w="100" w:type="dxa"/>
              <w:bottom w:w="80" w:type="dxa"/>
              <w:right w:w="100" w:type="dxa"/>
            </w:tcMar>
            <w:vAlign w:val="center"/>
          </w:tcPr>
          <w:p w14:paraId="5F55AB7D" w14:textId="77777777" w:rsidR="001C0EE2" w:rsidRDefault="008652D7" w:rsidP="00257EA2">
            <w:r>
              <w:t>3.99</w:t>
            </w:r>
          </w:p>
        </w:tc>
        <w:tc>
          <w:tcPr>
            <w:tcW w:w="1440" w:type="dxa"/>
            <w:tcMar>
              <w:top w:w="80" w:type="dxa"/>
              <w:left w:w="100" w:type="dxa"/>
              <w:bottom w:w="80" w:type="dxa"/>
              <w:right w:w="100" w:type="dxa"/>
            </w:tcMar>
            <w:vAlign w:val="center"/>
          </w:tcPr>
          <w:p w14:paraId="74A0B7FE" w14:textId="77777777" w:rsidR="001C0EE2" w:rsidRDefault="008652D7" w:rsidP="00257EA2">
            <w:r>
              <w:t>0.0%</w:t>
            </w:r>
          </w:p>
        </w:tc>
        <w:tc>
          <w:tcPr>
            <w:tcW w:w="1440" w:type="dxa"/>
            <w:tcMar>
              <w:top w:w="80" w:type="dxa"/>
              <w:left w:w="100" w:type="dxa"/>
              <w:bottom w:w="80" w:type="dxa"/>
              <w:right w:w="100" w:type="dxa"/>
            </w:tcMar>
            <w:vAlign w:val="center"/>
          </w:tcPr>
          <w:p w14:paraId="54BF8674" w14:textId="77777777" w:rsidR="001C0EE2" w:rsidRDefault="008652D7" w:rsidP="00257EA2">
            <w:r>
              <w:t>0.0%</w:t>
            </w:r>
          </w:p>
        </w:tc>
        <w:tc>
          <w:tcPr>
            <w:tcW w:w="1656" w:type="dxa"/>
            <w:tcMar>
              <w:top w:w="80" w:type="dxa"/>
              <w:left w:w="100" w:type="dxa"/>
              <w:bottom w:w="80" w:type="dxa"/>
              <w:right w:w="100" w:type="dxa"/>
            </w:tcMar>
            <w:vAlign w:val="center"/>
          </w:tcPr>
          <w:p w14:paraId="529601A8" w14:textId="77777777" w:rsidR="001C0EE2" w:rsidRDefault="008652D7" w:rsidP="00257EA2">
            <w:r>
              <w:t>2/2 passed</w:t>
            </w:r>
          </w:p>
        </w:tc>
      </w:tr>
      <w:tr w:rsidR="001C0EE2" w14:paraId="34980277" w14:textId="77777777">
        <w:trPr>
          <w:cantSplit/>
          <w:jc w:val="center"/>
        </w:trPr>
        <w:tc>
          <w:tcPr>
            <w:tcW w:w="2736" w:type="dxa"/>
            <w:tcMar>
              <w:top w:w="80" w:type="dxa"/>
              <w:left w:w="100" w:type="dxa"/>
              <w:bottom w:w="80" w:type="dxa"/>
              <w:right w:w="100" w:type="dxa"/>
            </w:tcMar>
            <w:vAlign w:val="center"/>
          </w:tcPr>
          <w:p w14:paraId="73774765" w14:textId="77777777" w:rsidR="001C0EE2" w:rsidRDefault="008652D7" w:rsidP="00257EA2">
            <w:r>
              <w:lastRenderedPageBreak/>
              <w:t>Continuous combined oral contraceptive (ages 18–44.9)</w:t>
            </w:r>
          </w:p>
        </w:tc>
        <w:tc>
          <w:tcPr>
            <w:tcW w:w="1584" w:type="dxa"/>
            <w:tcMar>
              <w:top w:w="80" w:type="dxa"/>
              <w:left w:w="100" w:type="dxa"/>
              <w:bottom w:w="80" w:type="dxa"/>
              <w:right w:w="100" w:type="dxa"/>
            </w:tcMar>
            <w:vAlign w:val="center"/>
          </w:tcPr>
          <w:p w14:paraId="41FAE594" w14:textId="77777777" w:rsidR="001C0EE2" w:rsidRDefault="008652D7" w:rsidP="00257EA2">
            <w:r>
              <w:t>28.00</w:t>
            </w:r>
          </w:p>
        </w:tc>
        <w:tc>
          <w:tcPr>
            <w:tcW w:w="1584" w:type="dxa"/>
            <w:tcMar>
              <w:top w:w="80" w:type="dxa"/>
              <w:left w:w="100" w:type="dxa"/>
              <w:bottom w:w="80" w:type="dxa"/>
              <w:right w:w="100" w:type="dxa"/>
            </w:tcMar>
            <w:vAlign w:val="center"/>
          </w:tcPr>
          <w:p w14:paraId="51462A38" w14:textId="77777777" w:rsidR="001C0EE2" w:rsidRDefault="008652D7" w:rsidP="00257EA2">
            <w:r>
              <w:t>0.0%</w:t>
            </w:r>
          </w:p>
        </w:tc>
        <w:tc>
          <w:tcPr>
            <w:tcW w:w="1800" w:type="dxa"/>
            <w:tcMar>
              <w:top w:w="80" w:type="dxa"/>
              <w:left w:w="100" w:type="dxa"/>
              <w:bottom w:w="80" w:type="dxa"/>
              <w:right w:w="100" w:type="dxa"/>
            </w:tcMar>
            <w:vAlign w:val="center"/>
          </w:tcPr>
          <w:p w14:paraId="0BCE7CD1" w14:textId="77777777" w:rsidR="001C0EE2" w:rsidRDefault="008652D7" w:rsidP="00257EA2">
            <w:r>
              <w:t>0.96</w:t>
            </w:r>
          </w:p>
        </w:tc>
        <w:tc>
          <w:tcPr>
            <w:tcW w:w="1440" w:type="dxa"/>
            <w:tcMar>
              <w:top w:w="80" w:type="dxa"/>
              <w:left w:w="100" w:type="dxa"/>
              <w:bottom w:w="80" w:type="dxa"/>
              <w:right w:w="100" w:type="dxa"/>
            </w:tcMar>
            <w:vAlign w:val="center"/>
          </w:tcPr>
          <w:p w14:paraId="0B970292" w14:textId="77777777" w:rsidR="001C0EE2" w:rsidRDefault="008652D7" w:rsidP="00257EA2">
            <w:r>
              <w:t>0.0%</w:t>
            </w:r>
          </w:p>
        </w:tc>
        <w:tc>
          <w:tcPr>
            <w:tcW w:w="1440" w:type="dxa"/>
            <w:tcMar>
              <w:top w:w="80" w:type="dxa"/>
              <w:left w:w="100" w:type="dxa"/>
              <w:bottom w:w="80" w:type="dxa"/>
              <w:right w:w="100" w:type="dxa"/>
            </w:tcMar>
            <w:vAlign w:val="center"/>
          </w:tcPr>
          <w:p w14:paraId="3B4A47B2" w14:textId="77777777" w:rsidR="001C0EE2" w:rsidRDefault="008652D7" w:rsidP="00257EA2">
            <w:r>
              <w:t>55.0%</w:t>
            </w:r>
          </w:p>
        </w:tc>
        <w:tc>
          <w:tcPr>
            <w:tcW w:w="1656" w:type="dxa"/>
            <w:tcMar>
              <w:top w:w="80" w:type="dxa"/>
              <w:left w:w="100" w:type="dxa"/>
              <w:bottom w:w="80" w:type="dxa"/>
              <w:right w:w="100" w:type="dxa"/>
            </w:tcMar>
            <w:vAlign w:val="center"/>
          </w:tcPr>
          <w:p w14:paraId="2BAD5B65" w14:textId="77777777" w:rsidR="001C0EE2" w:rsidRDefault="008652D7" w:rsidP="00257EA2">
            <w:r>
              <w:t>3/3 passed</w:t>
            </w:r>
          </w:p>
        </w:tc>
      </w:tr>
      <w:tr w:rsidR="001C0EE2" w14:paraId="41C4276B" w14:textId="77777777">
        <w:trPr>
          <w:cantSplit/>
          <w:jc w:val="center"/>
        </w:trPr>
        <w:tc>
          <w:tcPr>
            <w:tcW w:w="2736" w:type="dxa"/>
            <w:tcMar>
              <w:top w:w="80" w:type="dxa"/>
              <w:left w:w="100" w:type="dxa"/>
              <w:bottom w:w="80" w:type="dxa"/>
              <w:right w:w="100" w:type="dxa"/>
            </w:tcMar>
            <w:vAlign w:val="center"/>
          </w:tcPr>
          <w:p w14:paraId="46A361BA" w14:textId="77777777" w:rsidR="001C0EE2" w:rsidRDefault="008652D7" w:rsidP="00257EA2">
            <w:r>
              <w:t>Levonorgestrel-releasing intrauterine device (ages 18–44.9)</w:t>
            </w:r>
          </w:p>
        </w:tc>
        <w:tc>
          <w:tcPr>
            <w:tcW w:w="1584" w:type="dxa"/>
            <w:tcMar>
              <w:top w:w="80" w:type="dxa"/>
              <w:left w:w="100" w:type="dxa"/>
              <w:bottom w:w="80" w:type="dxa"/>
              <w:right w:w="100" w:type="dxa"/>
            </w:tcMar>
            <w:vAlign w:val="center"/>
          </w:tcPr>
          <w:p w14:paraId="04E8F5E4" w14:textId="77777777" w:rsidR="001C0EE2" w:rsidRDefault="008652D7" w:rsidP="00257EA2">
            <w:r>
              <w:t>29.00</w:t>
            </w:r>
          </w:p>
        </w:tc>
        <w:tc>
          <w:tcPr>
            <w:tcW w:w="1584" w:type="dxa"/>
            <w:tcMar>
              <w:top w:w="80" w:type="dxa"/>
              <w:left w:w="100" w:type="dxa"/>
              <w:bottom w:w="80" w:type="dxa"/>
              <w:right w:w="100" w:type="dxa"/>
            </w:tcMar>
            <w:vAlign w:val="center"/>
          </w:tcPr>
          <w:p w14:paraId="782DCCB8" w14:textId="77777777" w:rsidR="001C0EE2" w:rsidRDefault="008652D7" w:rsidP="00257EA2">
            <w:r>
              <w:t>81.5%</w:t>
            </w:r>
          </w:p>
        </w:tc>
        <w:tc>
          <w:tcPr>
            <w:tcW w:w="1800" w:type="dxa"/>
            <w:tcMar>
              <w:top w:w="80" w:type="dxa"/>
              <w:left w:w="100" w:type="dxa"/>
              <w:bottom w:w="80" w:type="dxa"/>
              <w:right w:w="100" w:type="dxa"/>
            </w:tcMar>
            <w:vAlign w:val="center"/>
          </w:tcPr>
          <w:p w14:paraId="1013A515" w14:textId="77777777" w:rsidR="001C0EE2" w:rsidRDefault="008652D7" w:rsidP="00257EA2">
            <w:r>
              <w:t>1.68</w:t>
            </w:r>
          </w:p>
        </w:tc>
        <w:tc>
          <w:tcPr>
            <w:tcW w:w="1440" w:type="dxa"/>
            <w:tcMar>
              <w:top w:w="80" w:type="dxa"/>
              <w:left w:w="100" w:type="dxa"/>
              <w:bottom w:w="80" w:type="dxa"/>
              <w:right w:w="100" w:type="dxa"/>
            </w:tcMar>
            <w:vAlign w:val="center"/>
          </w:tcPr>
          <w:p w14:paraId="5CB0E23B" w14:textId="77777777" w:rsidR="001C0EE2" w:rsidRDefault="008652D7" w:rsidP="00257EA2">
            <w:r>
              <w:t>14.9%</w:t>
            </w:r>
          </w:p>
        </w:tc>
        <w:tc>
          <w:tcPr>
            <w:tcW w:w="1440" w:type="dxa"/>
            <w:tcMar>
              <w:top w:w="80" w:type="dxa"/>
              <w:left w:w="100" w:type="dxa"/>
              <w:bottom w:w="80" w:type="dxa"/>
              <w:right w:w="100" w:type="dxa"/>
            </w:tcMar>
            <w:vAlign w:val="center"/>
          </w:tcPr>
          <w:p w14:paraId="08E3D5D7" w14:textId="77777777" w:rsidR="001C0EE2" w:rsidRDefault="008652D7" w:rsidP="00257EA2">
            <w:r>
              <w:t>24.0%</w:t>
            </w:r>
          </w:p>
        </w:tc>
        <w:tc>
          <w:tcPr>
            <w:tcW w:w="1656" w:type="dxa"/>
            <w:tcMar>
              <w:top w:w="80" w:type="dxa"/>
              <w:left w:w="100" w:type="dxa"/>
              <w:bottom w:w="80" w:type="dxa"/>
              <w:right w:w="100" w:type="dxa"/>
            </w:tcMar>
            <w:vAlign w:val="center"/>
          </w:tcPr>
          <w:p w14:paraId="278F5BDE" w14:textId="77777777" w:rsidR="001C0EE2" w:rsidRDefault="008652D7" w:rsidP="00257EA2">
            <w:r>
              <w:t>2/2 passed</w:t>
            </w:r>
          </w:p>
        </w:tc>
      </w:tr>
      <w:tr w:rsidR="001C0EE2" w14:paraId="0EDD226B" w14:textId="77777777">
        <w:trPr>
          <w:cantSplit/>
          <w:jc w:val="center"/>
        </w:trPr>
        <w:tc>
          <w:tcPr>
            <w:tcW w:w="2736" w:type="dxa"/>
            <w:tcMar>
              <w:top w:w="80" w:type="dxa"/>
              <w:left w:w="100" w:type="dxa"/>
              <w:bottom w:w="80" w:type="dxa"/>
              <w:right w:w="100" w:type="dxa"/>
            </w:tcMar>
            <w:vAlign w:val="center"/>
          </w:tcPr>
          <w:p w14:paraId="1D29108F" w14:textId="77777777" w:rsidR="001C0EE2" w:rsidRDefault="008652D7" w:rsidP="00257EA2">
            <w:r>
              <w:t>Copper intrauterine device (ages 18–44.9)</w:t>
            </w:r>
          </w:p>
        </w:tc>
        <w:tc>
          <w:tcPr>
            <w:tcW w:w="1584" w:type="dxa"/>
            <w:tcMar>
              <w:top w:w="80" w:type="dxa"/>
              <w:left w:w="100" w:type="dxa"/>
              <w:bottom w:w="80" w:type="dxa"/>
              <w:right w:w="100" w:type="dxa"/>
            </w:tcMar>
            <w:vAlign w:val="center"/>
          </w:tcPr>
          <w:p w14:paraId="4B6D0BE0" w14:textId="77777777" w:rsidR="001C0EE2" w:rsidRDefault="008652D7" w:rsidP="00257EA2">
            <w:r>
              <w:t>28.77</w:t>
            </w:r>
          </w:p>
        </w:tc>
        <w:tc>
          <w:tcPr>
            <w:tcW w:w="1584" w:type="dxa"/>
            <w:tcMar>
              <w:top w:w="80" w:type="dxa"/>
              <w:left w:w="100" w:type="dxa"/>
              <w:bottom w:w="80" w:type="dxa"/>
              <w:right w:w="100" w:type="dxa"/>
            </w:tcMar>
            <w:vAlign w:val="center"/>
          </w:tcPr>
          <w:p w14:paraId="316D669E" w14:textId="77777777" w:rsidR="001C0EE2" w:rsidRDefault="008652D7" w:rsidP="00257EA2">
            <w:r>
              <w:t>96.2%</w:t>
            </w:r>
          </w:p>
        </w:tc>
        <w:tc>
          <w:tcPr>
            <w:tcW w:w="1800" w:type="dxa"/>
            <w:tcMar>
              <w:top w:w="80" w:type="dxa"/>
              <w:left w:w="100" w:type="dxa"/>
              <w:bottom w:w="80" w:type="dxa"/>
              <w:right w:w="100" w:type="dxa"/>
            </w:tcMar>
            <w:vAlign w:val="center"/>
          </w:tcPr>
          <w:p w14:paraId="4D0697DC" w14:textId="77777777" w:rsidR="001C0EE2" w:rsidRDefault="008652D7" w:rsidP="00257EA2">
            <w:r>
              <w:t>5.20</w:t>
            </w:r>
          </w:p>
        </w:tc>
        <w:tc>
          <w:tcPr>
            <w:tcW w:w="1440" w:type="dxa"/>
            <w:tcMar>
              <w:top w:w="80" w:type="dxa"/>
              <w:left w:w="100" w:type="dxa"/>
              <w:bottom w:w="80" w:type="dxa"/>
              <w:right w:w="100" w:type="dxa"/>
            </w:tcMar>
            <w:vAlign w:val="center"/>
          </w:tcPr>
          <w:p w14:paraId="10FCB24F" w14:textId="77777777" w:rsidR="001C0EE2" w:rsidRDefault="008652D7" w:rsidP="00257EA2">
            <w:r>
              <w:t>13.3%</w:t>
            </w:r>
          </w:p>
        </w:tc>
        <w:tc>
          <w:tcPr>
            <w:tcW w:w="1440" w:type="dxa"/>
            <w:tcMar>
              <w:top w:w="80" w:type="dxa"/>
              <w:left w:w="100" w:type="dxa"/>
              <w:bottom w:w="80" w:type="dxa"/>
              <w:right w:w="100" w:type="dxa"/>
            </w:tcMar>
            <w:vAlign w:val="center"/>
          </w:tcPr>
          <w:p w14:paraId="49513CF1" w14:textId="77777777" w:rsidR="001C0EE2" w:rsidRDefault="008652D7" w:rsidP="00257EA2">
            <w:r>
              <w:t>0.2%</w:t>
            </w:r>
          </w:p>
        </w:tc>
        <w:tc>
          <w:tcPr>
            <w:tcW w:w="1656" w:type="dxa"/>
            <w:tcMar>
              <w:top w:w="80" w:type="dxa"/>
              <w:left w:w="100" w:type="dxa"/>
              <w:bottom w:w="80" w:type="dxa"/>
              <w:right w:w="100" w:type="dxa"/>
            </w:tcMar>
            <w:vAlign w:val="center"/>
          </w:tcPr>
          <w:p w14:paraId="4C9BC4E3" w14:textId="77777777" w:rsidR="001C0EE2" w:rsidRDefault="008652D7" w:rsidP="00257EA2">
            <w:r>
              <w:t>2/2 passed</w:t>
            </w:r>
          </w:p>
        </w:tc>
      </w:tr>
      <w:tr w:rsidR="001C0EE2" w14:paraId="082C4444" w14:textId="77777777">
        <w:trPr>
          <w:cantSplit/>
          <w:jc w:val="center"/>
        </w:trPr>
        <w:tc>
          <w:tcPr>
            <w:tcW w:w="2736" w:type="dxa"/>
            <w:tcMar>
              <w:top w:w="80" w:type="dxa"/>
              <w:left w:w="100" w:type="dxa"/>
              <w:bottom w:w="80" w:type="dxa"/>
              <w:right w:w="100" w:type="dxa"/>
            </w:tcMar>
            <w:vAlign w:val="center"/>
          </w:tcPr>
          <w:p w14:paraId="547E1034" w14:textId="77777777" w:rsidR="001C0EE2" w:rsidRDefault="008652D7" w:rsidP="00257EA2">
            <w:r>
              <w:t>Perimenopause (ages 45–54.9)</w:t>
            </w:r>
          </w:p>
        </w:tc>
        <w:tc>
          <w:tcPr>
            <w:tcW w:w="1584" w:type="dxa"/>
            <w:tcMar>
              <w:top w:w="80" w:type="dxa"/>
              <w:left w:w="100" w:type="dxa"/>
              <w:bottom w:w="80" w:type="dxa"/>
              <w:right w:w="100" w:type="dxa"/>
            </w:tcMar>
            <w:vAlign w:val="center"/>
          </w:tcPr>
          <w:p w14:paraId="0340709D" w14:textId="77777777" w:rsidR="001C0EE2" w:rsidRDefault="008652D7" w:rsidP="00257EA2">
            <w:r>
              <w:t>29.52</w:t>
            </w:r>
          </w:p>
        </w:tc>
        <w:tc>
          <w:tcPr>
            <w:tcW w:w="1584" w:type="dxa"/>
            <w:tcMar>
              <w:top w:w="80" w:type="dxa"/>
              <w:left w:w="100" w:type="dxa"/>
              <w:bottom w:w="80" w:type="dxa"/>
              <w:right w:w="100" w:type="dxa"/>
            </w:tcMar>
            <w:vAlign w:val="center"/>
          </w:tcPr>
          <w:p w14:paraId="5A2CE2B8" w14:textId="77777777" w:rsidR="001C0EE2" w:rsidRDefault="008652D7" w:rsidP="00257EA2">
            <w:r>
              <w:t>48.0%</w:t>
            </w:r>
          </w:p>
        </w:tc>
        <w:tc>
          <w:tcPr>
            <w:tcW w:w="1800" w:type="dxa"/>
            <w:tcMar>
              <w:top w:w="80" w:type="dxa"/>
              <w:left w:w="100" w:type="dxa"/>
              <w:bottom w:w="80" w:type="dxa"/>
              <w:right w:w="100" w:type="dxa"/>
            </w:tcMar>
            <w:vAlign w:val="center"/>
          </w:tcPr>
          <w:p w14:paraId="070282B8" w14:textId="77777777" w:rsidR="001C0EE2" w:rsidRDefault="008652D7" w:rsidP="00257EA2">
            <w:r>
              <w:t>5.24</w:t>
            </w:r>
          </w:p>
        </w:tc>
        <w:tc>
          <w:tcPr>
            <w:tcW w:w="1440" w:type="dxa"/>
            <w:tcMar>
              <w:top w:w="80" w:type="dxa"/>
              <w:left w:w="100" w:type="dxa"/>
              <w:bottom w:w="80" w:type="dxa"/>
              <w:right w:w="100" w:type="dxa"/>
            </w:tcMar>
            <w:vAlign w:val="center"/>
          </w:tcPr>
          <w:p w14:paraId="065D771B" w14:textId="77777777" w:rsidR="001C0EE2" w:rsidRDefault="008652D7" w:rsidP="00257EA2">
            <w:r>
              <w:t>54.5%</w:t>
            </w:r>
          </w:p>
        </w:tc>
        <w:tc>
          <w:tcPr>
            <w:tcW w:w="1440" w:type="dxa"/>
            <w:tcMar>
              <w:top w:w="80" w:type="dxa"/>
              <w:left w:w="100" w:type="dxa"/>
              <w:bottom w:w="80" w:type="dxa"/>
              <w:right w:w="100" w:type="dxa"/>
            </w:tcMar>
            <w:vAlign w:val="center"/>
          </w:tcPr>
          <w:p w14:paraId="4AAF0B5E" w14:textId="77777777" w:rsidR="001C0EE2" w:rsidRDefault="008652D7" w:rsidP="00257EA2">
            <w:r>
              <w:t>0.2%</w:t>
            </w:r>
          </w:p>
        </w:tc>
        <w:tc>
          <w:tcPr>
            <w:tcW w:w="1656" w:type="dxa"/>
            <w:tcMar>
              <w:top w:w="80" w:type="dxa"/>
              <w:left w:w="100" w:type="dxa"/>
              <w:bottom w:w="80" w:type="dxa"/>
              <w:right w:w="100" w:type="dxa"/>
            </w:tcMar>
            <w:vAlign w:val="center"/>
          </w:tcPr>
          <w:p w14:paraId="3853F6B5" w14:textId="77777777" w:rsidR="001C0EE2" w:rsidRDefault="008652D7" w:rsidP="00257EA2">
            <w:r>
              <w:t>2/2 passed</w:t>
            </w:r>
          </w:p>
        </w:tc>
      </w:tr>
      <w:tr w:rsidR="001C0EE2" w14:paraId="4A0E832E" w14:textId="77777777">
        <w:trPr>
          <w:cantSplit/>
          <w:jc w:val="center"/>
        </w:trPr>
        <w:tc>
          <w:tcPr>
            <w:tcW w:w="2736" w:type="dxa"/>
            <w:tcMar>
              <w:top w:w="80" w:type="dxa"/>
              <w:left w:w="100" w:type="dxa"/>
              <w:bottom w:w="80" w:type="dxa"/>
              <w:right w:w="100" w:type="dxa"/>
            </w:tcMar>
            <w:vAlign w:val="center"/>
          </w:tcPr>
          <w:p w14:paraId="25439542" w14:textId="77777777" w:rsidR="001C0EE2" w:rsidRDefault="008652D7" w:rsidP="00257EA2">
            <w:r>
              <w:t>Early postmenarche (ages 13–17.9)</w:t>
            </w:r>
          </w:p>
        </w:tc>
        <w:tc>
          <w:tcPr>
            <w:tcW w:w="1584" w:type="dxa"/>
            <w:tcMar>
              <w:top w:w="80" w:type="dxa"/>
              <w:left w:w="100" w:type="dxa"/>
              <w:bottom w:w="80" w:type="dxa"/>
              <w:right w:w="100" w:type="dxa"/>
            </w:tcMar>
            <w:vAlign w:val="center"/>
          </w:tcPr>
          <w:p w14:paraId="2CC1D36E" w14:textId="77777777" w:rsidR="001C0EE2" w:rsidRDefault="008652D7" w:rsidP="00257EA2">
            <w:r>
              <w:t>33.37</w:t>
            </w:r>
          </w:p>
        </w:tc>
        <w:tc>
          <w:tcPr>
            <w:tcW w:w="1584" w:type="dxa"/>
            <w:tcMar>
              <w:top w:w="80" w:type="dxa"/>
              <w:left w:w="100" w:type="dxa"/>
              <w:bottom w:w="80" w:type="dxa"/>
              <w:right w:w="100" w:type="dxa"/>
            </w:tcMar>
            <w:vAlign w:val="center"/>
          </w:tcPr>
          <w:p w14:paraId="22D8DD42" w14:textId="77777777" w:rsidR="001C0EE2" w:rsidRDefault="008652D7" w:rsidP="00257EA2">
            <w:r>
              <w:t>53.9%</w:t>
            </w:r>
          </w:p>
        </w:tc>
        <w:tc>
          <w:tcPr>
            <w:tcW w:w="1800" w:type="dxa"/>
            <w:tcMar>
              <w:top w:w="80" w:type="dxa"/>
              <w:left w:w="100" w:type="dxa"/>
              <w:bottom w:w="80" w:type="dxa"/>
              <w:right w:w="100" w:type="dxa"/>
            </w:tcMar>
            <w:vAlign w:val="center"/>
          </w:tcPr>
          <w:p w14:paraId="74ACEC96" w14:textId="77777777" w:rsidR="001C0EE2" w:rsidRDefault="008652D7" w:rsidP="00257EA2">
            <w:r>
              <w:t>5.13</w:t>
            </w:r>
          </w:p>
        </w:tc>
        <w:tc>
          <w:tcPr>
            <w:tcW w:w="1440" w:type="dxa"/>
            <w:tcMar>
              <w:top w:w="80" w:type="dxa"/>
              <w:left w:w="100" w:type="dxa"/>
              <w:bottom w:w="80" w:type="dxa"/>
              <w:right w:w="100" w:type="dxa"/>
            </w:tcMar>
            <w:vAlign w:val="center"/>
          </w:tcPr>
          <w:p w14:paraId="28FD3EDD" w14:textId="77777777" w:rsidR="001C0EE2" w:rsidRDefault="008652D7" w:rsidP="00257EA2">
            <w:r>
              <w:t>47.6%</w:t>
            </w:r>
          </w:p>
        </w:tc>
        <w:tc>
          <w:tcPr>
            <w:tcW w:w="1440" w:type="dxa"/>
            <w:tcMar>
              <w:top w:w="80" w:type="dxa"/>
              <w:left w:w="100" w:type="dxa"/>
              <w:bottom w:w="80" w:type="dxa"/>
              <w:right w:w="100" w:type="dxa"/>
            </w:tcMar>
            <w:vAlign w:val="center"/>
          </w:tcPr>
          <w:p w14:paraId="16616E3E" w14:textId="77777777" w:rsidR="001C0EE2" w:rsidRDefault="008652D7" w:rsidP="00257EA2">
            <w:r>
              <w:t>0.2%</w:t>
            </w:r>
          </w:p>
        </w:tc>
        <w:tc>
          <w:tcPr>
            <w:tcW w:w="1656" w:type="dxa"/>
            <w:tcMar>
              <w:top w:w="80" w:type="dxa"/>
              <w:left w:w="100" w:type="dxa"/>
              <w:bottom w:w="80" w:type="dxa"/>
              <w:right w:w="100" w:type="dxa"/>
            </w:tcMar>
            <w:vAlign w:val="center"/>
          </w:tcPr>
          <w:p w14:paraId="32CEFEB7" w14:textId="77777777" w:rsidR="001C0EE2" w:rsidRDefault="008652D7" w:rsidP="00257EA2">
            <w:r>
              <w:t>3/3 passed</w:t>
            </w:r>
          </w:p>
        </w:tc>
      </w:tr>
      <w:tr w:rsidR="001C0EE2" w14:paraId="61D2B0A8" w14:textId="77777777">
        <w:trPr>
          <w:cantSplit/>
          <w:jc w:val="center"/>
        </w:trPr>
        <w:tc>
          <w:tcPr>
            <w:tcW w:w="2736" w:type="dxa"/>
            <w:tcMar>
              <w:top w:w="80" w:type="dxa"/>
              <w:left w:w="100" w:type="dxa"/>
              <w:bottom w:w="80" w:type="dxa"/>
              <w:right w:w="100" w:type="dxa"/>
            </w:tcMar>
            <w:vAlign w:val="center"/>
          </w:tcPr>
          <w:p w14:paraId="29CB473E" w14:textId="77777777" w:rsidR="001C0EE2" w:rsidRDefault="008652D7" w:rsidP="00257EA2">
            <w:r>
              <w:t>Primary dysmenorrhea (ages 18–44.9)</w:t>
            </w:r>
          </w:p>
        </w:tc>
        <w:tc>
          <w:tcPr>
            <w:tcW w:w="1584" w:type="dxa"/>
            <w:tcMar>
              <w:top w:w="80" w:type="dxa"/>
              <w:left w:w="100" w:type="dxa"/>
              <w:bottom w:w="80" w:type="dxa"/>
              <w:right w:w="100" w:type="dxa"/>
            </w:tcMar>
            <w:vAlign w:val="center"/>
          </w:tcPr>
          <w:p w14:paraId="7678CC98" w14:textId="77777777" w:rsidR="001C0EE2" w:rsidRDefault="008652D7" w:rsidP="00257EA2">
            <w:r>
              <w:t>28.82</w:t>
            </w:r>
          </w:p>
        </w:tc>
        <w:tc>
          <w:tcPr>
            <w:tcW w:w="1584" w:type="dxa"/>
            <w:tcMar>
              <w:top w:w="80" w:type="dxa"/>
              <w:left w:w="100" w:type="dxa"/>
              <w:bottom w:w="80" w:type="dxa"/>
              <w:right w:w="100" w:type="dxa"/>
            </w:tcMar>
            <w:vAlign w:val="center"/>
          </w:tcPr>
          <w:p w14:paraId="134DD078" w14:textId="77777777" w:rsidR="001C0EE2" w:rsidRDefault="008652D7" w:rsidP="00257EA2">
            <w:r>
              <w:t>96.2%</w:t>
            </w:r>
          </w:p>
        </w:tc>
        <w:tc>
          <w:tcPr>
            <w:tcW w:w="1800" w:type="dxa"/>
            <w:tcMar>
              <w:top w:w="80" w:type="dxa"/>
              <w:left w:w="100" w:type="dxa"/>
              <w:bottom w:w="80" w:type="dxa"/>
              <w:right w:w="100" w:type="dxa"/>
            </w:tcMar>
            <w:vAlign w:val="center"/>
          </w:tcPr>
          <w:p w14:paraId="2B4338A1" w14:textId="77777777" w:rsidR="001C0EE2" w:rsidRDefault="008652D7" w:rsidP="00257EA2">
            <w:r>
              <w:t>4.51</w:t>
            </w:r>
          </w:p>
        </w:tc>
        <w:tc>
          <w:tcPr>
            <w:tcW w:w="1440" w:type="dxa"/>
            <w:tcMar>
              <w:top w:w="80" w:type="dxa"/>
              <w:left w:w="100" w:type="dxa"/>
              <w:bottom w:w="80" w:type="dxa"/>
              <w:right w:w="100" w:type="dxa"/>
            </w:tcMar>
            <w:vAlign w:val="center"/>
          </w:tcPr>
          <w:p w14:paraId="4CE03255" w14:textId="77777777" w:rsidR="001C0EE2" w:rsidRDefault="008652D7" w:rsidP="00257EA2">
            <w:r>
              <w:t>15.6%</w:t>
            </w:r>
          </w:p>
        </w:tc>
        <w:tc>
          <w:tcPr>
            <w:tcW w:w="1440" w:type="dxa"/>
            <w:tcMar>
              <w:top w:w="80" w:type="dxa"/>
              <w:left w:w="100" w:type="dxa"/>
              <w:bottom w:w="80" w:type="dxa"/>
              <w:right w:w="100" w:type="dxa"/>
            </w:tcMar>
            <w:vAlign w:val="center"/>
          </w:tcPr>
          <w:p w14:paraId="4FF7C969" w14:textId="77777777" w:rsidR="001C0EE2" w:rsidRDefault="008652D7" w:rsidP="00257EA2">
            <w:r>
              <w:t>0.5%</w:t>
            </w:r>
          </w:p>
        </w:tc>
        <w:tc>
          <w:tcPr>
            <w:tcW w:w="1656" w:type="dxa"/>
            <w:tcMar>
              <w:top w:w="80" w:type="dxa"/>
              <w:left w:w="100" w:type="dxa"/>
              <w:bottom w:w="80" w:type="dxa"/>
              <w:right w:w="100" w:type="dxa"/>
            </w:tcMar>
            <w:vAlign w:val="center"/>
          </w:tcPr>
          <w:p w14:paraId="6FF69583" w14:textId="77777777" w:rsidR="001C0EE2" w:rsidRDefault="008652D7" w:rsidP="00257EA2">
            <w:r>
              <w:t>2/2 passed</w:t>
            </w:r>
          </w:p>
        </w:tc>
      </w:tr>
    </w:tbl>
    <w:p w14:paraId="6AD016CA" w14:textId="77777777" w:rsidR="001C0EE2" w:rsidRDefault="001C0EE2" w:rsidP="00257EA2"/>
    <w:p w14:paraId="4C072397" w14:textId="77777777" w:rsidR="001C0EE2" w:rsidRDefault="008652D7" w:rsidP="00257EA2">
      <w:r>
        <w:t>Appendix Table A8. Auditable secondary modifier stress-test criteria. Each scenario uses 1,200 participants and a seed- and age-matched unmodified cohort. Acceptance bounds were defined in the validation code and are investigator-selected unless the criterion names a direct published quantity. The supporting papers are named in the source column; they generally support directions or broad ranges rather than the exact numerical bounds.</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723E948B" w14:textId="77777777">
        <w:trPr>
          <w:cantSplit/>
          <w:tblHeader/>
          <w:jc w:val="center"/>
        </w:trPr>
        <w:tc>
          <w:tcPr>
            <w:tcW w:w="2520" w:type="dxa"/>
            <w:shd w:val="clear" w:color="auto" w:fill="D9EAF7"/>
            <w:tcMar>
              <w:top w:w="80" w:type="dxa"/>
              <w:left w:w="100" w:type="dxa"/>
              <w:bottom w:w="80" w:type="dxa"/>
              <w:right w:w="100" w:type="dxa"/>
            </w:tcMar>
            <w:vAlign w:val="center"/>
          </w:tcPr>
          <w:p w14:paraId="48ED3A63" w14:textId="77777777" w:rsidR="001C0EE2" w:rsidRDefault="008652D7" w:rsidP="00257EA2">
            <w:r>
              <w:rPr>
                <w:sz w:val="14"/>
              </w:rPr>
              <w:t>Scenario</w:t>
            </w:r>
          </w:p>
        </w:tc>
        <w:tc>
          <w:tcPr>
            <w:tcW w:w="3744" w:type="dxa"/>
            <w:shd w:val="clear" w:color="auto" w:fill="D9EAF7"/>
            <w:tcMar>
              <w:top w:w="80" w:type="dxa"/>
              <w:left w:w="100" w:type="dxa"/>
              <w:bottom w:w="80" w:type="dxa"/>
              <w:right w:w="100" w:type="dxa"/>
            </w:tcMar>
            <w:vAlign w:val="center"/>
          </w:tcPr>
          <w:p w14:paraId="4FE5BC55" w14:textId="77777777" w:rsidR="001C0EE2" w:rsidRDefault="008652D7" w:rsidP="00257EA2">
            <w:r>
              <w:rPr>
                <w:sz w:val="14"/>
              </w:rPr>
              <w:t>Code-defined criterion</w:t>
            </w:r>
          </w:p>
        </w:tc>
        <w:tc>
          <w:tcPr>
            <w:tcW w:w="1512" w:type="dxa"/>
            <w:shd w:val="clear" w:color="auto" w:fill="D9EAF7"/>
            <w:tcMar>
              <w:top w:w="80" w:type="dxa"/>
              <w:left w:w="100" w:type="dxa"/>
              <w:bottom w:w="80" w:type="dxa"/>
              <w:right w:w="100" w:type="dxa"/>
            </w:tcMar>
            <w:vAlign w:val="center"/>
          </w:tcPr>
          <w:p w14:paraId="3B76F6F3" w14:textId="77777777" w:rsidR="001C0EE2" w:rsidRDefault="008652D7" w:rsidP="00257EA2">
            <w:r>
              <w:rPr>
                <w:sz w:val="14"/>
              </w:rPr>
              <w:t>Simulated value</w:t>
            </w:r>
          </w:p>
        </w:tc>
        <w:tc>
          <w:tcPr>
            <w:tcW w:w="1944" w:type="dxa"/>
            <w:shd w:val="clear" w:color="auto" w:fill="D9EAF7"/>
            <w:tcMar>
              <w:top w:w="80" w:type="dxa"/>
              <w:left w:w="100" w:type="dxa"/>
              <w:bottom w:w="80" w:type="dxa"/>
              <w:right w:w="100" w:type="dxa"/>
            </w:tcMar>
            <w:vAlign w:val="center"/>
          </w:tcPr>
          <w:p w14:paraId="5DEC9B99" w14:textId="77777777" w:rsidR="001C0EE2" w:rsidRDefault="008652D7" w:rsidP="00257EA2">
            <w:r>
              <w:rPr>
                <w:sz w:val="14"/>
              </w:rPr>
              <w:t>Acceptance range</w:t>
            </w:r>
          </w:p>
        </w:tc>
        <w:tc>
          <w:tcPr>
            <w:tcW w:w="3168" w:type="dxa"/>
            <w:shd w:val="clear" w:color="auto" w:fill="D9EAF7"/>
            <w:tcMar>
              <w:top w:w="80" w:type="dxa"/>
              <w:left w:w="100" w:type="dxa"/>
              <w:bottom w:w="80" w:type="dxa"/>
              <w:right w:w="100" w:type="dxa"/>
            </w:tcMar>
            <w:vAlign w:val="center"/>
          </w:tcPr>
          <w:p w14:paraId="591A15D2" w14:textId="77777777" w:rsidR="001C0EE2" w:rsidRDefault="008652D7" w:rsidP="00257EA2">
            <w:r>
              <w:rPr>
                <w:sz w:val="14"/>
              </w:rPr>
              <w:t>Supporting paper</w:t>
            </w:r>
          </w:p>
        </w:tc>
        <w:tc>
          <w:tcPr>
            <w:tcW w:w="792" w:type="dxa"/>
            <w:shd w:val="clear" w:color="auto" w:fill="D9EAF7"/>
            <w:tcMar>
              <w:top w:w="80" w:type="dxa"/>
              <w:left w:w="100" w:type="dxa"/>
              <w:bottom w:w="80" w:type="dxa"/>
              <w:right w:w="100" w:type="dxa"/>
            </w:tcMar>
            <w:vAlign w:val="center"/>
          </w:tcPr>
          <w:p w14:paraId="58C3FFF1" w14:textId="77777777" w:rsidR="001C0EE2" w:rsidRDefault="008652D7" w:rsidP="00257EA2">
            <w:r>
              <w:rPr>
                <w:sz w:val="14"/>
              </w:rPr>
              <w:t>Result</w:t>
            </w:r>
          </w:p>
        </w:tc>
      </w:tr>
      <w:tr w:rsidR="001C0EE2" w14:paraId="61F1039B" w14:textId="77777777">
        <w:trPr>
          <w:cantSplit/>
          <w:jc w:val="center"/>
        </w:trPr>
        <w:tc>
          <w:tcPr>
            <w:tcW w:w="2520" w:type="dxa"/>
            <w:tcMar>
              <w:top w:w="80" w:type="dxa"/>
              <w:left w:w="100" w:type="dxa"/>
              <w:bottom w:w="80" w:type="dxa"/>
              <w:right w:w="100" w:type="dxa"/>
            </w:tcMar>
            <w:vAlign w:val="center"/>
          </w:tcPr>
          <w:p w14:paraId="65D58A16" w14:textId="77777777" w:rsidR="001C0EE2" w:rsidRDefault="008652D7" w:rsidP="00257EA2">
            <w:r>
              <w:t>Polycystic ovary syndrome</w:t>
            </w:r>
          </w:p>
        </w:tc>
        <w:tc>
          <w:tcPr>
            <w:tcW w:w="3744" w:type="dxa"/>
            <w:tcMar>
              <w:top w:w="80" w:type="dxa"/>
              <w:left w:w="100" w:type="dxa"/>
              <w:bottom w:w="80" w:type="dxa"/>
              <w:right w:w="100" w:type="dxa"/>
            </w:tcMar>
            <w:vAlign w:val="center"/>
          </w:tcPr>
          <w:p w14:paraId="4C1F55EB" w14:textId="77777777" w:rsidR="001C0EE2" w:rsidRDefault="008652D7" w:rsidP="00257EA2">
            <w:r>
              <w:t>Direction-only check: PCOS should shift mean cycle length upward versus its age-matched baseline.</w:t>
            </w:r>
          </w:p>
        </w:tc>
        <w:tc>
          <w:tcPr>
            <w:tcW w:w="1512" w:type="dxa"/>
            <w:tcMar>
              <w:top w:w="80" w:type="dxa"/>
              <w:left w:w="100" w:type="dxa"/>
              <w:bottom w:w="80" w:type="dxa"/>
              <w:right w:w="100" w:type="dxa"/>
            </w:tcMar>
            <w:vAlign w:val="center"/>
          </w:tcPr>
          <w:p w14:paraId="692FEFBC" w14:textId="77777777" w:rsidR="001C0EE2" w:rsidRDefault="008652D7" w:rsidP="00257EA2">
            <w:r>
              <w:t>35.77 days</w:t>
            </w:r>
          </w:p>
        </w:tc>
        <w:tc>
          <w:tcPr>
            <w:tcW w:w="1944" w:type="dxa"/>
            <w:tcMar>
              <w:top w:w="80" w:type="dxa"/>
              <w:left w:w="100" w:type="dxa"/>
              <w:bottom w:w="80" w:type="dxa"/>
              <w:right w:w="100" w:type="dxa"/>
            </w:tcMar>
            <w:vAlign w:val="center"/>
          </w:tcPr>
          <w:p w14:paraId="6F0CF78E" w14:textId="77777777" w:rsidR="001C0EE2" w:rsidRDefault="008652D7" w:rsidP="00257EA2">
            <w:r>
              <w:t>30.75 days to 999.00 days</w:t>
            </w:r>
          </w:p>
        </w:tc>
        <w:tc>
          <w:tcPr>
            <w:tcW w:w="3168" w:type="dxa"/>
            <w:tcMar>
              <w:top w:w="80" w:type="dxa"/>
              <w:left w:w="100" w:type="dxa"/>
              <w:bottom w:w="80" w:type="dxa"/>
              <w:right w:w="100" w:type="dxa"/>
            </w:tcMar>
            <w:vAlign w:val="center"/>
          </w:tcPr>
          <w:p w14:paraId="5F81F0E1" w14:textId="77777777" w:rsidR="001C0EE2" w:rsidRDefault="008652D7" w:rsidP="00257EA2">
            <w:r>
              <w:t>Mortimer et al. 2026</w:t>
            </w:r>
          </w:p>
        </w:tc>
        <w:tc>
          <w:tcPr>
            <w:tcW w:w="792" w:type="dxa"/>
            <w:tcMar>
              <w:top w:w="80" w:type="dxa"/>
              <w:left w:w="100" w:type="dxa"/>
              <w:bottom w:w="80" w:type="dxa"/>
              <w:right w:w="100" w:type="dxa"/>
            </w:tcMar>
            <w:vAlign w:val="center"/>
          </w:tcPr>
          <w:p w14:paraId="1702CFF7" w14:textId="77777777" w:rsidR="001C0EE2" w:rsidRDefault="008652D7" w:rsidP="00257EA2">
            <w:r>
              <w:t>Pass</w:t>
            </w:r>
          </w:p>
        </w:tc>
      </w:tr>
      <w:tr w:rsidR="001C0EE2" w14:paraId="383BBBB0" w14:textId="77777777">
        <w:trPr>
          <w:cantSplit/>
          <w:jc w:val="center"/>
        </w:trPr>
        <w:tc>
          <w:tcPr>
            <w:tcW w:w="2520" w:type="dxa"/>
            <w:tcMar>
              <w:top w:w="80" w:type="dxa"/>
              <w:left w:w="100" w:type="dxa"/>
              <w:bottom w:w="80" w:type="dxa"/>
              <w:right w:w="100" w:type="dxa"/>
            </w:tcMar>
            <w:vAlign w:val="center"/>
          </w:tcPr>
          <w:p w14:paraId="76243915" w14:textId="77777777" w:rsidR="001C0EE2" w:rsidRDefault="008652D7" w:rsidP="00257EA2">
            <w:r>
              <w:lastRenderedPageBreak/>
              <w:t>Polycystic ovary syndrome</w:t>
            </w:r>
          </w:p>
        </w:tc>
        <w:tc>
          <w:tcPr>
            <w:tcW w:w="3744" w:type="dxa"/>
            <w:tcMar>
              <w:top w:w="80" w:type="dxa"/>
              <w:left w:w="100" w:type="dxa"/>
              <w:bottom w:w="80" w:type="dxa"/>
              <w:right w:w="100" w:type="dxa"/>
            </w:tcMar>
            <w:vAlign w:val="center"/>
          </w:tcPr>
          <w:p w14:paraId="66AECA6B" w14:textId="77777777" w:rsidR="001C0EE2" w:rsidRDefault="008652D7" w:rsidP="00257EA2">
            <w:r>
              <w:t>Direction-only check: PCOS should increase cycle irregularity versus its age-matched baseline.</w:t>
            </w:r>
          </w:p>
        </w:tc>
        <w:tc>
          <w:tcPr>
            <w:tcW w:w="1512" w:type="dxa"/>
            <w:tcMar>
              <w:top w:w="80" w:type="dxa"/>
              <w:left w:w="100" w:type="dxa"/>
              <w:bottom w:w="80" w:type="dxa"/>
              <w:right w:w="100" w:type="dxa"/>
            </w:tcMar>
            <w:vAlign w:val="center"/>
          </w:tcPr>
          <w:p w14:paraId="5A986B5F" w14:textId="77777777" w:rsidR="001C0EE2" w:rsidRDefault="008652D7" w:rsidP="00257EA2">
            <w:r>
              <w:t>56.1%</w:t>
            </w:r>
          </w:p>
        </w:tc>
        <w:tc>
          <w:tcPr>
            <w:tcW w:w="1944" w:type="dxa"/>
            <w:tcMar>
              <w:top w:w="80" w:type="dxa"/>
              <w:left w:w="100" w:type="dxa"/>
              <w:bottom w:w="80" w:type="dxa"/>
              <w:right w:w="100" w:type="dxa"/>
            </w:tcMar>
            <w:vAlign w:val="center"/>
          </w:tcPr>
          <w:p w14:paraId="245C090F" w14:textId="77777777" w:rsidR="001C0EE2" w:rsidRDefault="008652D7" w:rsidP="00257EA2">
            <w:r>
              <w:t>21.6% to 100.0%</w:t>
            </w:r>
          </w:p>
        </w:tc>
        <w:tc>
          <w:tcPr>
            <w:tcW w:w="3168" w:type="dxa"/>
            <w:tcMar>
              <w:top w:w="80" w:type="dxa"/>
              <w:left w:w="100" w:type="dxa"/>
              <w:bottom w:w="80" w:type="dxa"/>
              <w:right w:w="100" w:type="dxa"/>
            </w:tcMar>
            <w:vAlign w:val="center"/>
          </w:tcPr>
          <w:p w14:paraId="79D44D5A" w14:textId="77777777" w:rsidR="001C0EE2" w:rsidRDefault="008652D7" w:rsidP="00257EA2">
            <w:r>
              <w:t>Mortimer et al. 2026</w:t>
            </w:r>
          </w:p>
        </w:tc>
        <w:tc>
          <w:tcPr>
            <w:tcW w:w="792" w:type="dxa"/>
            <w:tcMar>
              <w:top w:w="80" w:type="dxa"/>
              <w:left w:w="100" w:type="dxa"/>
              <w:bottom w:w="80" w:type="dxa"/>
              <w:right w:w="100" w:type="dxa"/>
            </w:tcMar>
            <w:vAlign w:val="center"/>
          </w:tcPr>
          <w:p w14:paraId="60A86BC8" w14:textId="77777777" w:rsidR="001C0EE2" w:rsidRDefault="008652D7" w:rsidP="00257EA2">
            <w:r>
              <w:t>Pass</w:t>
            </w:r>
          </w:p>
        </w:tc>
      </w:tr>
      <w:tr w:rsidR="001C0EE2" w14:paraId="596FCB5D" w14:textId="77777777">
        <w:trPr>
          <w:cantSplit/>
          <w:jc w:val="center"/>
        </w:trPr>
        <w:tc>
          <w:tcPr>
            <w:tcW w:w="2520" w:type="dxa"/>
            <w:tcMar>
              <w:top w:w="80" w:type="dxa"/>
              <w:left w:w="100" w:type="dxa"/>
              <w:bottom w:w="80" w:type="dxa"/>
              <w:right w:w="100" w:type="dxa"/>
            </w:tcMar>
            <w:vAlign w:val="center"/>
          </w:tcPr>
          <w:p w14:paraId="669C1538" w14:textId="77777777" w:rsidR="001C0EE2" w:rsidRDefault="008652D7" w:rsidP="00257EA2">
            <w:r>
              <w:t>Polycystic ovary syndrome</w:t>
            </w:r>
          </w:p>
        </w:tc>
        <w:tc>
          <w:tcPr>
            <w:tcW w:w="3744" w:type="dxa"/>
            <w:tcMar>
              <w:top w:w="80" w:type="dxa"/>
              <w:left w:w="100" w:type="dxa"/>
              <w:bottom w:w="80" w:type="dxa"/>
              <w:right w:w="100" w:type="dxa"/>
            </w:tcMar>
            <w:vAlign w:val="center"/>
          </w:tcPr>
          <w:p w14:paraId="0CE6EDB9" w14:textId="77777777" w:rsidR="001C0EE2" w:rsidRDefault="008652D7" w:rsidP="00257EA2">
            <w:r>
              <w:t>Direction-only check: PCOS should reduce ovulation frequency versus its age-matched baseline.</w:t>
            </w:r>
          </w:p>
        </w:tc>
        <w:tc>
          <w:tcPr>
            <w:tcW w:w="1512" w:type="dxa"/>
            <w:tcMar>
              <w:top w:w="80" w:type="dxa"/>
              <w:left w:w="100" w:type="dxa"/>
              <w:bottom w:w="80" w:type="dxa"/>
              <w:right w:w="100" w:type="dxa"/>
            </w:tcMar>
            <w:vAlign w:val="center"/>
          </w:tcPr>
          <w:p w14:paraId="123A86A9" w14:textId="77777777" w:rsidR="001C0EE2" w:rsidRDefault="008652D7" w:rsidP="00257EA2">
            <w:r>
              <w:t>46.5%</w:t>
            </w:r>
          </w:p>
        </w:tc>
        <w:tc>
          <w:tcPr>
            <w:tcW w:w="1944" w:type="dxa"/>
            <w:tcMar>
              <w:top w:w="80" w:type="dxa"/>
              <w:left w:w="100" w:type="dxa"/>
              <w:bottom w:w="80" w:type="dxa"/>
              <w:right w:w="100" w:type="dxa"/>
            </w:tcMar>
            <w:vAlign w:val="center"/>
          </w:tcPr>
          <w:p w14:paraId="6A4CBA90" w14:textId="77777777" w:rsidR="001C0EE2" w:rsidRDefault="008652D7" w:rsidP="00257EA2">
            <w:r>
              <w:t>0.0% to 77.9%</w:t>
            </w:r>
          </w:p>
        </w:tc>
        <w:tc>
          <w:tcPr>
            <w:tcW w:w="3168" w:type="dxa"/>
            <w:tcMar>
              <w:top w:w="80" w:type="dxa"/>
              <w:left w:w="100" w:type="dxa"/>
              <w:bottom w:w="80" w:type="dxa"/>
              <w:right w:w="100" w:type="dxa"/>
            </w:tcMar>
            <w:vAlign w:val="center"/>
          </w:tcPr>
          <w:p w14:paraId="1C9E16DB" w14:textId="77777777" w:rsidR="001C0EE2" w:rsidRDefault="008652D7" w:rsidP="00257EA2">
            <w:r>
              <w:t>Doi et al. 2005</w:t>
            </w:r>
          </w:p>
        </w:tc>
        <w:tc>
          <w:tcPr>
            <w:tcW w:w="792" w:type="dxa"/>
            <w:tcMar>
              <w:top w:w="80" w:type="dxa"/>
              <w:left w:w="100" w:type="dxa"/>
              <w:bottom w:w="80" w:type="dxa"/>
              <w:right w:w="100" w:type="dxa"/>
            </w:tcMar>
            <w:vAlign w:val="center"/>
          </w:tcPr>
          <w:p w14:paraId="77DFA2A7" w14:textId="77777777" w:rsidR="001C0EE2" w:rsidRDefault="008652D7" w:rsidP="00257EA2">
            <w:r>
              <w:t>Pass</w:t>
            </w:r>
          </w:p>
        </w:tc>
      </w:tr>
      <w:tr w:rsidR="001C0EE2" w14:paraId="366F93C5" w14:textId="77777777">
        <w:trPr>
          <w:cantSplit/>
          <w:jc w:val="center"/>
        </w:trPr>
        <w:tc>
          <w:tcPr>
            <w:tcW w:w="2520" w:type="dxa"/>
            <w:tcMar>
              <w:top w:w="80" w:type="dxa"/>
              <w:left w:w="100" w:type="dxa"/>
              <w:bottom w:w="80" w:type="dxa"/>
              <w:right w:w="100" w:type="dxa"/>
            </w:tcMar>
            <w:vAlign w:val="center"/>
          </w:tcPr>
          <w:p w14:paraId="30D9A1CD" w14:textId="77777777" w:rsidR="001C0EE2" w:rsidRDefault="008652D7" w:rsidP="00257EA2">
            <w:r>
              <w:t>Cyclic combined oral contraceptive</w:t>
            </w:r>
          </w:p>
        </w:tc>
        <w:tc>
          <w:tcPr>
            <w:tcW w:w="3744" w:type="dxa"/>
            <w:tcMar>
              <w:top w:w="80" w:type="dxa"/>
              <w:left w:w="100" w:type="dxa"/>
              <w:bottom w:w="80" w:type="dxa"/>
              <w:right w:w="100" w:type="dxa"/>
            </w:tcMar>
            <w:vAlign w:val="center"/>
          </w:tcPr>
          <w:p w14:paraId="28210858" w14:textId="77777777" w:rsidR="001C0EE2" w:rsidRDefault="008652D7" w:rsidP="00257EA2">
            <w:r>
              <w:t>21/7 combined OCPs should suppress ovulation.</w:t>
            </w:r>
          </w:p>
        </w:tc>
        <w:tc>
          <w:tcPr>
            <w:tcW w:w="1512" w:type="dxa"/>
            <w:tcMar>
              <w:top w:w="80" w:type="dxa"/>
              <w:left w:w="100" w:type="dxa"/>
              <w:bottom w:w="80" w:type="dxa"/>
              <w:right w:w="100" w:type="dxa"/>
            </w:tcMar>
            <w:vAlign w:val="center"/>
          </w:tcPr>
          <w:p w14:paraId="1649EDC4" w14:textId="77777777" w:rsidR="001C0EE2" w:rsidRDefault="008652D7" w:rsidP="00257EA2">
            <w:r>
              <w:t>0.0%</w:t>
            </w:r>
          </w:p>
        </w:tc>
        <w:tc>
          <w:tcPr>
            <w:tcW w:w="1944" w:type="dxa"/>
            <w:tcMar>
              <w:top w:w="80" w:type="dxa"/>
              <w:left w:w="100" w:type="dxa"/>
              <w:bottom w:w="80" w:type="dxa"/>
              <w:right w:w="100" w:type="dxa"/>
            </w:tcMar>
            <w:vAlign w:val="center"/>
          </w:tcPr>
          <w:p w14:paraId="2D332ADB" w14:textId="77777777" w:rsidR="001C0EE2" w:rsidRDefault="008652D7" w:rsidP="00257EA2">
            <w:r>
              <w:t>0.0% to 2.0%</w:t>
            </w:r>
          </w:p>
        </w:tc>
        <w:tc>
          <w:tcPr>
            <w:tcW w:w="3168" w:type="dxa"/>
            <w:tcMar>
              <w:top w:w="80" w:type="dxa"/>
              <w:left w:w="100" w:type="dxa"/>
              <w:bottom w:w="80" w:type="dxa"/>
              <w:right w:w="100" w:type="dxa"/>
            </w:tcMar>
            <w:vAlign w:val="center"/>
          </w:tcPr>
          <w:p w14:paraId="1EFFE54F" w14:textId="77777777" w:rsidR="001C0EE2" w:rsidRDefault="008652D7" w:rsidP="00257EA2">
            <w:r>
              <w:t>Edelman et al. 2014</w:t>
            </w:r>
          </w:p>
        </w:tc>
        <w:tc>
          <w:tcPr>
            <w:tcW w:w="792" w:type="dxa"/>
            <w:tcMar>
              <w:top w:w="80" w:type="dxa"/>
              <w:left w:w="100" w:type="dxa"/>
              <w:bottom w:w="80" w:type="dxa"/>
              <w:right w:w="100" w:type="dxa"/>
            </w:tcMar>
            <w:vAlign w:val="center"/>
          </w:tcPr>
          <w:p w14:paraId="5A0CC1B1" w14:textId="77777777" w:rsidR="001C0EE2" w:rsidRDefault="008652D7" w:rsidP="00257EA2">
            <w:r>
              <w:t>Pass</w:t>
            </w:r>
          </w:p>
        </w:tc>
      </w:tr>
      <w:tr w:rsidR="001C0EE2" w14:paraId="21D26382" w14:textId="77777777">
        <w:trPr>
          <w:cantSplit/>
          <w:jc w:val="center"/>
        </w:trPr>
        <w:tc>
          <w:tcPr>
            <w:tcW w:w="2520" w:type="dxa"/>
            <w:tcMar>
              <w:top w:w="80" w:type="dxa"/>
              <w:left w:w="100" w:type="dxa"/>
              <w:bottom w:w="80" w:type="dxa"/>
              <w:right w:w="100" w:type="dxa"/>
            </w:tcMar>
            <w:vAlign w:val="center"/>
          </w:tcPr>
          <w:p w14:paraId="7184B8B1" w14:textId="77777777" w:rsidR="001C0EE2" w:rsidRDefault="008652D7" w:rsidP="00257EA2">
            <w:r>
              <w:t>Cyclic combined oral contraceptive</w:t>
            </w:r>
          </w:p>
        </w:tc>
        <w:tc>
          <w:tcPr>
            <w:tcW w:w="3744" w:type="dxa"/>
            <w:tcMar>
              <w:top w:w="80" w:type="dxa"/>
              <w:left w:w="100" w:type="dxa"/>
              <w:bottom w:w="80" w:type="dxa"/>
              <w:right w:w="100" w:type="dxa"/>
            </w:tcMar>
            <w:vAlign w:val="center"/>
          </w:tcPr>
          <w:p w14:paraId="0BAE4D20" w14:textId="77777777" w:rsidR="001C0EE2" w:rsidRDefault="008652D7" w:rsidP="00257EA2">
            <w:r>
              <w:t>21/7 regimens should preserve scheduled withdrawal bleeding.</w:t>
            </w:r>
          </w:p>
        </w:tc>
        <w:tc>
          <w:tcPr>
            <w:tcW w:w="1512" w:type="dxa"/>
            <w:tcMar>
              <w:top w:w="80" w:type="dxa"/>
              <w:left w:w="100" w:type="dxa"/>
              <w:bottom w:w="80" w:type="dxa"/>
              <w:right w:w="100" w:type="dxa"/>
            </w:tcMar>
            <w:vAlign w:val="center"/>
          </w:tcPr>
          <w:p w14:paraId="38D16A9D" w14:textId="77777777" w:rsidR="001C0EE2" w:rsidRDefault="008652D7" w:rsidP="00257EA2">
            <w:r>
              <w:t>3.99 days</w:t>
            </w:r>
          </w:p>
        </w:tc>
        <w:tc>
          <w:tcPr>
            <w:tcW w:w="1944" w:type="dxa"/>
            <w:tcMar>
              <w:top w:w="80" w:type="dxa"/>
              <w:left w:w="100" w:type="dxa"/>
              <w:bottom w:w="80" w:type="dxa"/>
              <w:right w:w="100" w:type="dxa"/>
            </w:tcMar>
            <w:vAlign w:val="center"/>
          </w:tcPr>
          <w:p w14:paraId="54F3E665" w14:textId="77777777" w:rsidR="001C0EE2" w:rsidRDefault="008652D7" w:rsidP="00257EA2">
            <w:r>
              <w:t>3.00 days to 5.00 days</w:t>
            </w:r>
          </w:p>
        </w:tc>
        <w:tc>
          <w:tcPr>
            <w:tcW w:w="3168" w:type="dxa"/>
            <w:tcMar>
              <w:top w:w="80" w:type="dxa"/>
              <w:left w:w="100" w:type="dxa"/>
              <w:bottom w:w="80" w:type="dxa"/>
              <w:right w:w="100" w:type="dxa"/>
            </w:tcMar>
            <w:vAlign w:val="center"/>
          </w:tcPr>
          <w:p w14:paraId="2BDA96F8" w14:textId="77777777" w:rsidR="001C0EE2" w:rsidRDefault="008652D7" w:rsidP="00257EA2">
            <w:r>
              <w:t>Edelman et al. 2014</w:t>
            </w:r>
          </w:p>
        </w:tc>
        <w:tc>
          <w:tcPr>
            <w:tcW w:w="792" w:type="dxa"/>
            <w:tcMar>
              <w:top w:w="80" w:type="dxa"/>
              <w:left w:w="100" w:type="dxa"/>
              <w:bottom w:w="80" w:type="dxa"/>
              <w:right w:w="100" w:type="dxa"/>
            </w:tcMar>
            <w:vAlign w:val="center"/>
          </w:tcPr>
          <w:p w14:paraId="7BDE7F9B" w14:textId="77777777" w:rsidR="001C0EE2" w:rsidRDefault="008652D7" w:rsidP="00257EA2">
            <w:r>
              <w:t>Pass</w:t>
            </w:r>
          </w:p>
        </w:tc>
      </w:tr>
      <w:tr w:rsidR="001C0EE2" w14:paraId="3AD4605C" w14:textId="77777777">
        <w:trPr>
          <w:cantSplit/>
          <w:jc w:val="center"/>
        </w:trPr>
        <w:tc>
          <w:tcPr>
            <w:tcW w:w="2520" w:type="dxa"/>
            <w:tcMar>
              <w:top w:w="80" w:type="dxa"/>
              <w:left w:w="100" w:type="dxa"/>
              <w:bottom w:w="80" w:type="dxa"/>
              <w:right w:w="100" w:type="dxa"/>
            </w:tcMar>
            <w:vAlign w:val="center"/>
          </w:tcPr>
          <w:p w14:paraId="1F4031FE" w14:textId="77777777" w:rsidR="001C0EE2" w:rsidRDefault="008652D7" w:rsidP="00257EA2">
            <w:r>
              <w:t>Continuous combined oral contraceptive</w:t>
            </w:r>
          </w:p>
        </w:tc>
        <w:tc>
          <w:tcPr>
            <w:tcW w:w="3744" w:type="dxa"/>
            <w:tcMar>
              <w:top w:w="80" w:type="dxa"/>
              <w:left w:w="100" w:type="dxa"/>
              <w:bottom w:w="80" w:type="dxa"/>
              <w:right w:w="100" w:type="dxa"/>
            </w:tcMar>
            <w:vAlign w:val="center"/>
          </w:tcPr>
          <w:p w14:paraId="7CCAA6DA" w14:textId="77777777" w:rsidR="001C0EE2" w:rsidRDefault="008652D7" w:rsidP="00257EA2">
            <w:r>
              <w:t>Continuous combined OCPs should suppress ovulation.</w:t>
            </w:r>
          </w:p>
        </w:tc>
        <w:tc>
          <w:tcPr>
            <w:tcW w:w="1512" w:type="dxa"/>
            <w:tcMar>
              <w:top w:w="80" w:type="dxa"/>
              <w:left w:w="100" w:type="dxa"/>
              <w:bottom w:w="80" w:type="dxa"/>
              <w:right w:w="100" w:type="dxa"/>
            </w:tcMar>
            <w:vAlign w:val="center"/>
          </w:tcPr>
          <w:p w14:paraId="056FE146" w14:textId="77777777" w:rsidR="001C0EE2" w:rsidRDefault="008652D7" w:rsidP="00257EA2">
            <w:r>
              <w:t>0.0%</w:t>
            </w:r>
          </w:p>
        </w:tc>
        <w:tc>
          <w:tcPr>
            <w:tcW w:w="1944" w:type="dxa"/>
            <w:tcMar>
              <w:top w:w="80" w:type="dxa"/>
              <w:left w:w="100" w:type="dxa"/>
              <w:bottom w:w="80" w:type="dxa"/>
              <w:right w:w="100" w:type="dxa"/>
            </w:tcMar>
            <w:vAlign w:val="center"/>
          </w:tcPr>
          <w:p w14:paraId="3021F972" w14:textId="77777777" w:rsidR="001C0EE2" w:rsidRDefault="008652D7" w:rsidP="00257EA2">
            <w:r>
              <w:t>0.0% to 2.0%</w:t>
            </w:r>
          </w:p>
        </w:tc>
        <w:tc>
          <w:tcPr>
            <w:tcW w:w="3168" w:type="dxa"/>
            <w:tcMar>
              <w:top w:w="80" w:type="dxa"/>
              <w:left w:w="100" w:type="dxa"/>
              <w:bottom w:w="80" w:type="dxa"/>
              <w:right w:w="100" w:type="dxa"/>
            </w:tcMar>
            <w:vAlign w:val="center"/>
          </w:tcPr>
          <w:p w14:paraId="226B5B0A" w14:textId="77777777" w:rsidR="001C0EE2" w:rsidRDefault="008652D7" w:rsidP="00257EA2">
            <w:r>
              <w:t>Edelman et al. 2014</w:t>
            </w:r>
          </w:p>
        </w:tc>
        <w:tc>
          <w:tcPr>
            <w:tcW w:w="792" w:type="dxa"/>
            <w:tcMar>
              <w:top w:w="80" w:type="dxa"/>
              <w:left w:w="100" w:type="dxa"/>
              <w:bottom w:w="80" w:type="dxa"/>
              <w:right w:w="100" w:type="dxa"/>
            </w:tcMar>
            <w:vAlign w:val="center"/>
          </w:tcPr>
          <w:p w14:paraId="0B905332" w14:textId="77777777" w:rsidR="001C0EE2" w:rsidRDefault="008652D7" w:rsidP="00257EA2">
            <w:r>
              <w:t>Pass</w:t>
            </w:r>
          </w:p>
        </w:tc>
      </w:tr>
      <w:tr w:rsidR="001C0EE2" w14:paraId="42B287AF" w14:textId="77777777">
        <w:trPr>
          <w:cantSplit/>
          <w:jc w:val="center"/>
        </w:trPr>
        <w:tc>
          <w:tcPr>
            <w:tcW w:w="2520" w:type="dxa"/>
            <w:tcMar>
              <w:top w:w="80" w:type="dxa"/>
              <w:left w:w="100" w:type="dxa"/>
              <w:bottom w:w="80" w:type="dxa"/>
              <w:right w:w="100" w:type="dxa"/>
            </w:tcMar>
            <w:vAlign w:val="center"/>
          </w:tcPr>
          <w:p w14:paraId="00816FEF" w14:textId="77777777" w:rsidR="001C0EE2" w:rsidRDefault="008652D7" w:rsidP="00257EA2">
            <w:r>
              <w:t>Continuous combined oral contraceptive</w:t>
            </w:r>
          </w:p>
        </w:tc>
        <w:tc>
          <w:tcPr>
            <w:tcW w:w="3744" w:type="dxa"/>
            <w:tcMar>
              <w:top w:w="80" w:type="dxa"/>
              <w:left w:w="100" w:type="dxa"/>
              <w:bottom w:w="80" w:type="dxa"/>
              <w:right w:w="100" w:type="dxa"/>
            </w:tcMar>
            <w:vAlign w:val="center"/>
          </w:tcPr>
          <w:p w14:paraId="00AFD462" w14:textId="77777777" w:rsidR="001C0EE2" w:rsidRDefault="008652D7" w:rsidP="00257EA2">
            <w:r>
              <w:t>Continuous use should reduce bleeding days relative to cyclic use.</w:t>
            </w:r>
          </w:p>
        </w:tc>
        <w:tc>
          <w:tcPr>
            <w:tcW w:w="1512" w:type="dxa"/>
            <w:tcMar>
              <w:top w:w="80" w:type="dxa"/>
              <w:left w:w="100" w:type="dxa"/>
              <w:bottom w:w="80" w:type="dxa"/>
              <w:right w:w="100" w:type="dxa"/>
            </w:tcMar>
            <w:vAlign w:val="center"/>
          </w:tcPr>
          <w:p w14:paraId="74735BB0" w14:textId="77777777" w:rsidR="001C0EE2" w:rsidRDefault="008652D7" w:rsidP="00257EA2">
            <w:r>
              <w:t>0.96 days</w:t>
            </w:r>
          </w:p>
        </w:tc>
        <w:tc>
          <w:tcPr>
            <w:tcW w:w="1944" w:type="dxa"/>
            <w:tcMar>
              <w:top w:w="80" w:type="dxa"/>
              <w:left w:w="100" w:type="dxa"/>
              <w:bottom w:w="80" w:type="dxa"/>
              <w:right w:w="100" w:type="dxa"/>
            </w:tcMar>
            <w:vAlign w:val="center"/>
          </w:tcPr>
          <w:p w14:paraId="08915B19" w14:textId="77777777" w:rsidR="001C0EE2" w:rsidRDefault="008652D7" w:rsidP="00257EA2">
            <w:r>
              <w:t>0.00 days to 2.50 days</w:t>
            </w:r>
          </w:p>
        </w:tc>
        <w:tc>
          <w:tcPr>
            <w:tcW w:w="3168" w:type="dxa"/>
            <w:tcMar>
              <w:top w:w="80" w:type="dxa"/>
              <w:left w:w="100" w:type="dxa"/>
              <w:bottom w:w="80" w:type="dxa"/>
              <w:right w:w="100" w:type="dxa"/>
            </w:tcMar>
            <w:vAlign w:val="center"/>
          </w:tcPr>
          <w:p w14:paraId="4B60854E" w14:textId="77777777" w:rsidR="001C0EE2" w:rsidRDefault="008652D7" w:rsidP="00257EA2">
            <w:r>
              <w:t>Edelman et al. 2014</w:t>
            </w:r>
          </w:p>
        </w:tc>
        <w:tc>
          <w:tcPr>
            <w:tcW w:w="792" w:type="dxa"/>
            <w:tcMar>
              <w:top w:w="80" w:type="dxa"/>
              <w:left w:w="100" w:type="dxa"/>
              <w:bottom w:w="80" w:type="dxa"/>
              <w:right w:w="100" w:type="dxa"/>
            </w:tcMar>
            <w:vAlign w:val="center"/>
          </w:tcPr>
          <w:p w14:paraId="50E6D627" w14:textId="77777777" w:rsidR="001C0EE2" w:rsidRDefault="008652D7" w:rsidP="00257EA2">
            <w:r>
              <w:t>Pass</w:t>
            </w:r>
          </w:p>
        </w:tc>
      </w:tr>
      <w:tr w:rsidR="001C0EE2" w14:paraId="5D7D6F45" w14:textId="77777777">
        <w:trPr>
          <w:cantSplit/>
          <w:jc w:val="center"/>
        </w:trPr>
        <w:tc>
          <w:tcPr>
            <w:tcW w:w="2520" w:type="dxa"/>
            <w:tcMar>
              <w:top w:w="80" w:type="dxa"/>
              <w:left w:w="100" w:type="dxa"/>
              <w:bottom w:w="80" w:type="dxa"/>
              <w:right w:w="100" w:type="dxa"/>
            </w:tcMar>
            <w:vAlign w:val="center"/>
          </w:tcPr>
          <w:p w14:paraId="560C2588" w14:textId="77777777" w:rsidR="001C0EE2" w:rsidRDefault="008652D7" w:rsidP="00257EA2">
            <w:r>
              <w:t>Continuous combined oral contraceptive</w:t>
            </w:r>
          </w:p>
        </w:tc>
        <w:tc>
          <w:tcPr>
            <w:tcW w:w="3744" w:type="dxa"/>
            <w:tcMar>
              <w:top w:w="80" w:type="dxa"/>
              <w:left w:w="100" w:type="dxa"/>
              <w:bottom w:w="80" w:type="dxa"/>
              <w:right w:w="100" w:type="dxa"/>
            </w:tcMar>
            <w:vAlign w:val="center"/>
          </w:tcPr>
          <w:p w14:paraId="2B08ADE5" w14:textId="77777777" w:rsidR="001C0EE2" w:rsidRDefault="008652D7" w:rsidP="00257EA2">
            <w:r>
              <w:t>Continuous use should produce substantial amenorrhea/infrequent bleeding.</w:t>
            </w:r>
          </w:p>
        </w:tc>
        <w:tc>
          <w:tcPr>
            <w:tcW w:w="1512" w:type="dxa"/>
            <w:tcMar>
              <w:top w:w="80" w:type="dxa"/>
              <w:left w:w="100" w:type="dxa"/>
              <w:bottom w:w="80" w:type="dxa"/>
              <w:right w:w="100" w:type="dxa"/>
            </w:tcMar>
            <w:vAlign w:val="center"/>
          </w:tcPr>
          <w:p w14:paraId="0703FBB8" w14:textId="77777777" w:rsidR="001C0EE2" w:rsidRDefault="008652D7" w:rsidP="00257EA2">
            <w:r>
              <w:t>55.0%</w:t>
            </w:r>
          </w:p>
        </w:tc>
        <w:tc>
          <w:tcPr>
            <w:tcW w:w="1944" w:type="dxa"/>
            <w:tcMar>
              <w:top w:w="80" w:type="dxa"/>
              <w:left w:w="100" w:type="dxa"/>
              <w:bottom w:w="80" w:type="dxa"/>
              <w:right w:w="100" w:type="dxa"/>
            </w:tcMar>
            <w:vAlign w:val="center"/>
          </w:tcPr>
          <w:p w14:paraId="3EDC66EF" w14:textId="77777777" w:rsidR="001C0EE2" w:rsidRDefault="008652D7" w:rsidP="00257EA2">
            <w:r>
              <w:t>40.0% to 90.0%</w:t>
            </w:r>
          </w:p>
        </w:tc>
        <w:tc>
          <w:tcPr>
            <w:tcW w:w="3168" w:type="dxa"/>
            <w:tcMar>
              <w:top w:w="80" w:type="dxa"/>
              <w:left w:w="100" w:type="dxa"/>
              <w:bottom w:w="80" w:type="dxa"/>
              <w:right w:w="100" w:type="dxa"/>
            </w:tcMar>
            <w:vAlign w:val="center"/>
          </w:tcPr>
          <w:p w14:paraId="2865B54B" w14:textId="77777777" w:rsidR="001C0EE2" w:rsidRDefault="008652D7" w:rsidP="00257EA2">
            <w:r>
              <w:t>Edelman et al. 2014</w:t>
            </w:r>
          </w:p>
        </w:tc>
        <w:tc>
          <w:tcPr>
            <w:tcW w:w="792" w:type="dxa"/>
            <w:tcMar>
              <w:top w:w="80" w:type="dxa"/>
              <w:left w:w="100" w:type="dxa"/>
              <w:bottom w:w="80" w:type="dxa"/>
              <w:right w:w="100" w:type="dxa"/>
            </w:tcMar>
            <w:vAlign w:val="center"/>
          </w:tcPr>
          <w:p w14:paraId="60E8C93F" w14:textId="77777777" w:rsidR="001C0EE2" w:rsidRDefault="008652D7" w:rsidP="00257EA2">
            <w:r>
              <w:t>Pass</w:t>
            </w:r>
          </w:p>
        </w:tc>
      </w:tr>
      <w:tr w:rsidR="001C0EE2" w14:paraId="48997E4A" w14:textId="77777777">
        <w:trPr>
          <w:cantSplit/>
          <w:jc w:val="center"/>
        </w:trPr>
        <w:tc>
          <w:tcPr>
            <w:tcW w:w="2520" w:type="dxa"/>
            <w:tcMar>
              <w:top w:w="80" w:type="dxa"/>
              <w:left w:w="100" w:type="dxa"/>
              <w:bottom w:w="80" w:type="dxa"/>
              <w:right w:w="100" w:type="dxa"/>
            </w:tcMar>
            <w:vAlign w:val="center"/>
          </w:tcPr>
          <w:p w14:paraId="30228DCC" w14:textId="77777777" w:rsidR="001C0EE2" w:rsidRDefault="008652D7" w:rsidP="00257EA2">
            <w:r>
              <w:t>Levonorgestrel-releasing intrauterine device</w:t>
            </w:r>
          </w:p>
        </w:tc>
        <w:tc>
          <w:tcPr>
            <w:tcW w:w="3744" w:type="dxa"/>
            <w:tcMar>
              <w:top w:w="80" w:type="dxa"/>
              <w:left w:w="100" w:type="dxa"/>
              <w:bottom w:w="80" w:type="dxa"/>
              <w:right w:w="100" w:type="dxa"/>
            </w:tcMar>
            <w:vAlign w:val="center"/>
          </w:tcPr>
          <w:p w14:paraId="38A69BE2" w14:textId="77777777" w:rsidR="001C0EE2" w:rsidRDefault="008652D7" w:rsidP="00257EA2">
            <w:r>
              <w:t>Long-term LNG-IUD users should remain ovulatory in most cycles.</w:t>
            </w:r>
          </w:p>
        </w:tc>
        <w:tc>
          <w:tcPr>
            <w:tcW w:w="1512" w:type="dxa"/>
            <w:tcMar>
              <w:top w:w="80" w:type="dxa"/>
              <w:left w:w="100" w:type="dxa"/>
              <w:bottom w:w="80" w:type="dxa"/>
              <w:right w:w="100" w:type="dxa"/>
            </w:tcMar>
            <w:vAlign w:val="center"/>
          </w:tcPr>
          <w:p w14:paraId="6AB6FF98" w14:textId="77777777" w:rsidR="001C0EE2" w:rsidRDefault="008652D7" w:rsidP="00257EA2">
            <w:r>
              <w:t>81.5%</w:t>
            </w:r>
          </w:p>
        </w:tc>
        <w:tc>
          <w:tcPr>
            <w:tcW w:w="1944" w:type="dxa"/>
            <w:tcMar>
              <w:top w:w="80" w:type="dxa"/>
              <w:left w:w="100" w:type="dxa"/>
              <w:bottom w:w="80" w:type="dxa"/>
              <w:right w:w="100" w:type="dxa"/>
            </w:tcMar>
            <w:vAlign w:val="center"/>
          </w:tcPr>
          <w:p w14:paraId="097869E6" w14:textId="77777777" w:rsidR="001C0EE2" w:rsidRDefault="008652D7" w:rsidP="00257EA2">
            <w:r>
              <w:t>70.0% to 90.0%</w:t>
            </w:r>
          </w:p>
        </w:tc>
        <w:tc>
          <w:tcPr>
            <w:tcW w:w="3168" w:type="dxa"/>
            <w:tcMar>
              <w:top w:w="80" w:type="dxa"/>
              <w:left w:w="100" w:type="dxa"/>
              <w:bottom w:w="80" w:type="dxa"/>
              <w:right w:w="100" w:type="dxa"/>
            </w:tcMar>
            <w:vAlign w:val="center"/>
          </w:tcPr>
          <w:p w14:paraId="6B8363CF" w14:textId="77777777" w:rsidR="001C0EE2" w:rsidRDefault="008652D7" w:rsidP="00257EA2">
            <w:r>
              <w:t>Xiao et al. 1995</w:t>
            </w:r>
          </w:p>
        </w:tc>
        <w:tc>
          <w:tcPr>
            <w:tcW w:w="792" w:type="dxa"/>
            <w:tcMar>
              <w:top w:w="80" w:type="dxa"/>
              <w:left w:w="100" w:type="dxa"/>
              <w:bottom w:w="80" w:type="dxa"/>
              <w:right w:w="100" w:type="dxa"/>
            </w:tcMar>
            <w:vAlign w:val="center"/>
          </w:tcPr>
          <w:p w14:paraId="2A98F270" w14:textId="77777777" w:rsidR="001C0EE2" w:rsidRDefault="008652D7" w:rsidP="00257EA2">
            <w:r>
              <w:t>Pass</w:t>
            </w:r>
          </w:p>
        </w:tc>
      </w:tr>
      <w:tr w:rsidR="001C0EE2" w14:paraId="4C0A6FFB" w14:textId="77777777">
        <w:trPr>
          <w:cantSplit/>
          <w:jc w:val="center"/>
        </w:trPr>
        <w:tc>
          <w:tcPr>
            <w:tcW w:w="2520" w:type="dxa"/>
            <w:tcMar>
              <w:top w:w="80" w:type="dxa"/>
              <w:left w:w="100" w:type="dxa"/>
              <w:bottom w:w="80" w:type="dxa"/>
              <w:right w:w="100" w:type="dxa"/>
            </w:tcMar>
            <w:vAlign w:val="center"/>
          </w:tcPr>
          <w:p w14:paraId="438EC149" w14:textId="77777777" w:rsidR="001C0EE2" w:rsidRDefault="008652D7" w:rsidP="00257EA2">
            <w:r>
              <w:t>Levonorgestrel-releasing intrauterine device</w:t>
            </w:r>
          </w:p>
        </w:tc>
        <w:tc>
          <w:tcPr>
            <w:tcW w:w="3744" w:type="dxa"/>
            <w:tcMar>
              <w:top w:w="80" w:type="dxa"/>
              <w:left w:w="100" w:type="dxa"/>
              <w:bottom w:w="80" w:type="dxa"/>
              <w:right w:w="100" w:type="dxa"/>
            </w:tcMar>
            <w:vAlign w:val="center"/>
          </w:tcPr>
          <w:p w14:paraId="5699F6A5" w14:textId="77777777" w:rsidR="001C0EE2" w:rsidRDefault="008652D7" w:rsidP="00257EA2">
            <w:r>
              <w:t>Amenorrhea should occur in a minority but not rare fraction of LNG-IUD cycles.</w:t>
            </w:r>
          </w:p>
        </w:tc>
        <w:tc>
          <w:tcPr>
            <w:tcW w:w="1512" w:type="dxa"/>
            <w:tcMar>
              <w:top w:w="80" w:type="dxa"/>
              <w:left w:w="100" w:type="dxa"/>
              <w:bottom w:w="80" w:type="dxa"/>
              <w:right w:w="100" w:type="dxa"/>
            </w:tcMar>
            <w:vAlign w:val="center"/>
          </w:tcPr>
          <w:p w14:paraId="6B97EBB5" w14:textId="77777777" w:rsidR="001C0EE2" w:rsidRDefault="008652D7" w:rsidP="00257EA2">
            <w:r>
              <w:t>24.0%</w:t>
            </w:r>
          </w:p>
        </w:tc>
        <w:tc>
          <w:tcPr>
            <w:tcW w:w="1944" w:type="dxa"/>
            <w:tcMar>
              <w:top w:w="80" w:type="dxa"/>
              <w:left w:w="100" w:type="dxa"/>
              <w:bottom w:w="80" w:type="dxa"/>
              <w:right w:w="100" w:type="dxa"/>
            </w:tcMar>
            <w:vAlign w:val="center"/>
          </w:tcPr>
          <w:p w14:paraId="3E3A81CE" w14:textId="77777777" w:rsidR="001C0EE2" w:rsidRDefault="008652D7" w:rsidP="00257EA2">
            <w:r>
              <w:t>10.0% to 25.0%</w:t>
            </w:r>
          </w:p>
        </w:tc>
        <w:tc>
          <w:tcPr>
            <w:tcW w:w="3168" w:type="dxa"/>
            <w:tcMar>
              <w:top w:w="80" w:type="dxa"/>
              <w:left w:w="100" w:type="dxa"/>
              <w:bottom w:w="80" w:type="dxa"/>
              <w:right w:w="100" w:type="dxa"/>
            </w:tcMar>
            <w:vAlign w:val="center"/>
          </w:tcPr>
          <w:p w14:paraId="659289D6" w14:textId="77777777" w:rsidR="001C0EE2" w:rsidRDefault="008652D7" w:rsidP="00257EA2">
            <w:r>
              <w:t>Xiao et al. 1995</w:t>
            </w:r>
          </w:p>
        </w:tc>
        <w:tc>
          <w:tcPr>
            <w:tcW w:w="792" w:type="dxa"/>
            <w:tcMar>
              <w:top w:w="80" w:type="dxa"/>
              <w:left w:w="100" w:type="dxa"/>
              <w:bottom w:w="80" w:type="dxa"/>
              <w:right w:w="100" w:type="dxa"/>
            </w:tcMar>
            <w:vAlign w:val="center"/>
          </w:tcPr>
          <w:p w14:paraId="41BEB3F4" w14:textId="77777777" w:rsidR="001C0EE2" w:rsidRDefault="008652D7" w:rsidP="00257EA2">
            <w:r>
              <w:t>Pass</w:t>
            </w:r>
          </w:p>
        </w:tc>
      </w:tr>
      <w:tr w:rsidR="001C0EE2" w14:paraId="6316EF08" w14:textId="77777777">
        <w:trPr>
          <w:cantSplit/>
          <w:jc w:val="center"/>
        </w:trPr>
        <w:tc>
          <w:tcPr>
            <w:tcW w:w="2520" w:type="dxa"/>
            <w:tcMar>
              <w:top w:w="80" w:type="dxa"/>
              <w:left w:w="100" w:type="dxa"/>
              <w:bottom w:w="80" w:type="dxa"/>
              <w:right w:w="100" w:type="dxa"/>
            </w:tcMar>
            <w:vAlign w:val="center"/>
          </w:tcPr>
          <w:p w14:paraId="4776CFF1" w14:textId="77777777" w:rsidR="001C0EE2" w:rsidRDefault="008652D7" w:rsidP="00257EA2">
            <w:r>
              <w:lastRenderedPageBreak/>
              <w:t>Copper intrauterine device</w:t>
            </w:r>
          </w:p>
        </w:tc>
        <w:tc>
          <w:tcPr>
            <w:tcW w:w="3744" w:type="dxa"/>
            <w:tcMar>
              <w:top w:w="80" w:type="dxa"/>
              <w:left w:w="100" w:type="dxa"/>
              <w:bottom w:w="80" w:type="dxa"/>
              <w:right w:w="100" w:type="dxa"/>
            </w:tcMar>
            <w:vAlign w:val="center"/>
          </w:tcPr>
          <w:p w14:paraId="34142FA3" w14:textId="77777777" w:rsidR="001C0EE2" w:rsidRDefault="008652D7" w:rsidP="00257EA2">
            <w:r>
              <w:t>Direction-only check: copper IUDs should not materially suppress ovulation versus an age-matched baseline.</w:t>
            </w:r>
          </w:p>
        </w:tc>
        <w:tc>
          <w:tcPr>
            <w:tcW w:w="1512" w:type="dxa"/>
            <w:tcMar>
              <w:top w:w="80" w:type="dxa"/>
              <w:left w:w="100" w:type="dxa"/>
              <w:bottom w:w="80" w:type="dxa"/>
              <w:right w:w="100" w:type="dxa"/>
            </w:tcMar>
            <w:vAlign w:val="center"/>
          </w:tcPr>
          <w:p w14:paraId="057446F3" w14:textId="77777777" w:rsidR="001C0EE2" w:rsidRDefault="008652D7" w:rsidP="00257EA2">
            <w:r>
              <w:t>96.2%</w:t>
            </w:r>
          </w:p>
        </w:tc>
        <w:tc>
          <w:tcPr>
            <w:tcW w:w="1944" w:type="dxa"/>
            <w:tcMar>
              <w:top w:w="80" w:type="dxa"/>
              <w:left w:w="100" w:type="dxa"/>
              <w:bottom w:w="80" w:type="dxa"/>
              <w:right w:w="100" w:type="dxa"/>
            </w:tcMar>
            <w:vAlign w:val="center"/>
          </w:tcPr>
          <w:p w14:paraId="58D29DBC" w14:textId="77777777" w:rsidR="001C0EE2" w:rsidRDefault="008652D7" w:rsidP="00257EA2">
            <w:r>
              <w:t>91.2% to 101.2%</w:t>
            </w:r>
          </w:p>
        </w:tc>
        <w:tc>
          <w:tcPr>
            <w:tcW w:w="3168" w:type="dxa"/>
            <w:tcMar>
              <w:top w:w="80" w:type="dxa"/>
              <w:left w:w="100" w:type="dxa"/>
              <w:bottom w:w="80" w:type="dxa"/>
              <w:right w:w="100" w:type="dxa"/>
            </w:tcMar>
            <w:vAlign w:val="center"/>
          </w:tcPr>
          <w:p w14:paraId="22FA1DC0" w14:textId="77777777" w:rsidR="001C0EE2" w:rsidRDefault="008652D7" w:rsidP="00257EA2">
            <w:r>
              <w:t>Faundes et al. 1980</w:t>
            </w:r>
          </w:p>
        </w:tc>
        <w:tc>
          <w:tcPr>
            <w:tcW w:w="792" w:type="dxa"/>
            <w:tcMar>
              <w:top w:w="80" w:type="dxa"/>
              <w:left w:w="100" w:type="dxa"/>
              <w:bottom w:w="80" w:type="dxa"/>
              <w:right w:w="100" w:type="dxa"/>
            </w:tcMar>
            <w:vAlign w:val="center"/>
          </w:tcPr>
          <w:p w14:paraId="70540A2A" w14:textId="77777777" w:rsidR="001C0EE2" w:rsidRDefault="008652D7" w:rsidP="00257EA2">
            <w:r>
              <w:t>Pass</w:t>
            </w:r>
          </w:p>
        </w:tc>
      </w:tr>
      <w:tr w:rsidR="001C0EE2" w14:paraId="4BE66FB8" w14:textId="77777777">
        <w:trPr>
          <w:cantSplit/>
          <w:jc w:val="center"/>
        </w:trPr>
        <w:tc>
          <w:tcPr>
            <w:tcW w:w="2520" w:type="dxa"/>
            <w:tcMar>
              <w:top w:w="80" w:type="dxa"/>
              <w:left w:w="100" w:type="dxa"/>
              <w:bottom w:w="80" w:type="dxa"/>
              <w:right w:w="100" w:type="dxa"/>
            </w:tcMar>
            <w:vAlign w:val="center"/>
          </w:tcPr>
          <w:p w14:paraId="01DCF6D4" w14:textId="77777777" w:rsidR="001C0EE2" w:rsidRDefault="008652D7" w:rsidP="00257EA2">
            <w:r>
              <w:t>Copper intrauterine device</w:t>
            </w:r>
          </w:p>
        </w:tc>
        <w:tc>
          <w:tcPr>
            <w:tcW w:w="3744" w:type="dxa"/>
            <w:tcMar>
              <w:top w:w="80" w:type="dxa"/>
              <w:left w:w="100" w:type="dxa"/>
              <w:bottom w:w="80" w:type="dxa"/>
              <w:right w:w="100" w:type="dxa"/>
            </w:tcMar>
            <w:vAlign w:val="center"/>
          </w:tcPr>
          <w:p w14:paraId="14F5CC3B" w14:textId="77777777" w:rsidR="001C0EE2" w:rsidRDefault="008652D7" w:rsidP="00257EA2">
            <w:r>
              <w:t>Direction-only check: copper IUDs should increase bleeding duration versus an age-matched baseline.</w:t>
            </w:r>
          </w:p>
        </w:tc>
        <w:tc>
          <w:tcPr>
            <w:tcW w:w="1512" w:type="dxa"/>
            <w:tcMar>
              <w:top w:w="80" w:type="dxa"/>
              <w:left w:w="100" w:type="dxa"/>
              <w:bottom w:w="80" w:type="dxa"/>
              <w:right w:w="100" w:type="dxa"/>
            </w:tcMar>
            <w:vAlign w:val="center"/>
          </w:tcPr>
          <w:p w14:paraId="34A8A32B" w14:textId="77777777" w:rsidR="001C0EE2" w:rsidRDefault="008652D7" w:rsidP="00257EA2">
            <w:r>
              <w:t>5.20 days</w:t>
            </w:r>
          </w:p>
        </w:tc>
        <w:tc>
          <w:tcPr>
            <w:tcW w:w="1944" w:type="dxa"/>
            <w:tcMar>
              <w:top w:w="80" w:type="dxa"/>
              <w:left w:w="100" w:type="dxa"/>
              <w:bottom w:w="80" w:type="dxa"/>
              <w:right w:w="100" w:type="dxa"/>
            </w:tcMar>
            <w:vAlign w:val="center"/>
          </w:tcPr>
          <w:p w14:paraId="448867C9" w14:textId="77777777" w:rsidR="001C0EE2" w:rsidRDefault="008652D7" w:rsidP="00257EA2">
            <w:r>
              <w:t>4.51 days to 6.01 days</w:t>
            </w:r>
          </w:p>
        </w:tc>
        <w:tc>
          <w:tcPr>
            <w:tcW w:w="3168" w:type="dxa"/>
            <w:tcMar>
              <w:top w:w="80" w:type="dxa"/>
              <w:left w:w="100" w:type="dxa"/>
              <w:bottom w:w="80" w:type="dxa"/>
              <w:right w:w="100" w:type="dxa"/>
            </w:tcMar>
            <w:vAlign w:val="center"/>
          </w:tcPr>
          <w:p w14:paraId="40026894" w14:textId="77777777" w:rsidR="001C0EE2" w:rsidRDefault="008652D7" w:rsidP="00257EA2">
            <w:r>
              <w:t>Malmqvist et al. 1974</w:t>
            </w:r>
          </w:p>
        </w:tc>
        <w:tc>
          <w:tcPr>
            <w:tcW w:w="792" w:type="dxa"/>
            <w:tcMar>
              <w:top w:w="80" w:type="dxa"/>
              <w:left w:w="100" w:type="dxa"/>
              <w:bottom w:w="80" w:type="dxa"/>
              <w:right w:w="100" w:type="dxa"/>
            </w:tcMar>
            <w:vAlign w:val="center"/>
          </w:tcPr>
          <w:p w14:paraId="3772D872" w14:textId="77777777" w:rsidR="001C0EE2" w:rsidRDefault="008652D7" w:rsidP="00257EA2">
            <w:r>
              <w:t>Pass</w:t>
            </w:r>
          </w:p>
        </w:tc>
      </w:tr>
      <w:tr w:rsidR="001C0EE2" w14:paraId="591F090C" w14:textId="77777777">
        <w:trPr>
          <w:cantSplit/>
          <w:jc w:val="center"/>
        </w:trPr>
        <w:tc>
          <w:tcPr>
            <w:tcW w:w="2520" w:type="dxa"/>
            <w:tcMar>
              <w:top w:w="80" w:type="dxa"/>
              <w:left w:w="100" w:type="dxa"/>
              <w:bottom w:w="80" w:type="dxa"/>
              <w:right w:w="100" w:type="dxa"/>
            </w:tcMar>
            <w:vAlign w:val="center"/>
          </w:tcPr>
          <w:p w14:paraId="6258CBAB" w14:textId="77777777" w:rsidR="001C0EE2" w:rsidRDefault="008652D7" w:rsidP="00257EA2">
            <w:r>
              <w:t>Perimenopause</w:t>
            </w:r>
          </w:p>
        </w:tc>
        <w:tc>
          <w:tcPr>
            <w:tcW w:w="3744" w:type="dxa"/>
            <w:tcMar>
              <w:top w:w="80" w:type="dxa"/>
              <w:left w:w="100" w:type="dxa"/>
              <w:bottom w:w="80" w:type="dxa"/>
              <w:right w:w="100" w:type="dxa"/>
            </w:tcMar>
            <w:vAlign w:val="center"/>
          </w:tcPr>
          <w:p w14:paraId="038A598F" w14:textId="77777777" w:rsidR="001C0EE2" w:rsidRDefault="008652D7" w:rsidP="00257EA2">
            <w:r>
              <w:t>Direction-only check: perimenopause should increase cycle irregularity.</w:t>
            </w:r>
          </w:p>
        </w:tc>
        <w:tc>
          <w:tcPr>
            <w:tcW w:w="1512" w:type="dxa"/>
            <w:tcMar>
              <w:top w:w="80" w:type="dxa"/>
              <w:left w:w="100" w:type="dxa"/>
              <w:bottom w:w="80" w:type="dxa"/>
              <w:right w:w="100" w:type="dxa"/>
            </w:tcMar>
            <w:vAlign w:val="center"/>
          </w:tcPr>
          <w:p w14:paraId="6D9A6EC8" w14:textId="77777777" w:rsidR="001C0EE2" w:rsidRDefault="008652D7" w:rsidP="00257EA2">
            <w:r>
              <w:t>54.5%</w:t>
            </w:r>
          </w:p>
        </w:tc>
        <w:tc>
          <w:tcPr>
            <w:tcW w:w="1944" w:type="dxa"/>
            <w:tcMar>
              <w:top w:w="80" w:type="dxa"/>
              <w:left w:w="100" w:type="dxa"/>
              <w:bottom w:w="80" w:type="dxa"/>
              <w:right w:w="100" w:type="dxa"/>
            </w:tcMar>
            <w:vAlign w:val="center"/>
          </w:tcPr>
          <w:p w14:paraId="5898D276" w14:textId="77777777" w:rsidR="001C0EE2" w:rsidRDefault="008652D7" w:rsidP="00257EA2">
            <w:r>
              <w:t>25.0% to 100.0%</w:t>
            </w:r>
          </w:p>
        </w:tc>
        <w:tc>
          <w:tcPr>
            <w:tcW w:w="3168" w:type="dxa"/>
            <w:tcMar>
              <w:top w:w="80" w:type="dxa"/>
              <w:left w:w="100" w:type="dxa"/>
              <w:bottom w:w="80" w:type="dxa"/>
              <w:right w:w="100" w:type="dxa"/>
            </w:tcMar>
            <w:vAlign w:val="center"/>
          </w:tcPr>
          <w:p w14:paraId="79CED09B" w14:textId="77777777" w:rsidR="001C0EE2" w:rsidRDefault="008652D7" w:rsidP="00257EA2">
            <w:r>
              <w:t>Santoro and Randolph 2011</w:t>
            </w:r>
          </w:p>
        </w:tc>
        <w:tc>
          <w:tcPr>
            <w:tcW w:w="792" w:type="dxa"/>
            <w:tcMar>
              <w:top w:w="80" w:type="dxa"/>
              <w:left w:w="100" w:type="dxa"/>
              <w:bottom w:w="80" w:type="dxa"/>
              <w:right w:w="100" w:type="dxa"/>
            </w:tcMar>
            <w:vAlign w:val="center"/>
          </w:tcPr>
          <w:p w14:paraId="0E25BF0D" w14:textId="77777777" w:rsidR="001C0EE2" w:rsidRDefault="008652D7" w:rsidP="00257EA2">
            <w:r>
              <w:t>Pass</w:t>
            </w:r>
          </w:p>
        </w:tc>
      </w:tr>
      <w:tr w:rsidR="001C0EE2" w14:paraId="6BB351BE" w14:textId="77777777">
        <w:trPr>
          <w:cantSplit/>
          <w:jc w:val="center"/>
        </w:trPr>
        <w:tc>
          <w:tcPr>
            <w:tcW w:w="2520" w:type="dxa"/>
            <w:tcMar>
              <w:top w:w="80" w:type="dxa"/>
              <w:left w:w="100" w:type="dxa"/>
              <w:bottom w:w="80" w:type="dxa"/>
              <w:right w:w="100" w:type="dxa"/>
            </w:tcMar>
            <w:vAlign w:val="center"/>
          </w:tcPr>
          <w:p w14:paraId="16AAFB76" w14:textId="77777777" w:rsidR="001C0EE2" w:rsidRDefault="008652D7" w:rsidP="00257EA2">
            <w:r>
              <w:t>Perimenopause</w:t>
            </w:r>
          </w:p>
        </w:tc>
        <w:tc>
          <w:tcPr>
            <w:tcW w:w="3744" w:type="dxa"/>
            <w:tcMar>
              <w:top w:w="80" w:type="dxa"/>
              <w:left w:w="100" w:type="dxa"/>
              <w:bottom w:w="80" w:type="dxa"/>
              <w:right w:w="100" w:type="dxa"/>
            </w:tcMar>
            <w:vAlign w:val="center"/>
          </w:tcPr>
          <w:p w14:paraId="387D9923" w14:textId="77777777" w:rsidR="001C0EE2" w:rsidRDefault="008652D7" w:rsidP="00257EA2">
            <w:r>
              <w:t>Direction/range check: perimenopause should reduce ovulation frequency.</w:t>
            </w:r>
          </w:p>
        </w:tc>
        <w:tc>
          <w:tcPr>
            <w:tcW w:w="1512" w:type="dxa"/>
            <w:tcMar>
              <w:top w:w="80" w:type="dxa"/>
              <w:left w:w="100" w:type="dxa"/>
              <w:bottom w:w="80" w:type="dxa"/>
              <w:right w:w="100" w:type="dxa"/>
            </w:tcMar>
            <w:vAlign w:val="center"/>
          </w:tcPr>
          <w:p w14:paraId="4568A131" w14:textId="77777777" w:rsidR="001C0EE2" w:rsidRDefault="008652D7" w:rsidP="00257EA2">
            <w:r>
              <w:t>48.0%</w:t>
            </w:r>
          </w:p>
        </w:tc>
        <w:tc>
          <w:tcPr>
            <w:tcW w:w="1944" w:type="dxa"/>
            <w:tcMar>
              <w:top w:w="80" w:type="dxa"/>
              <w:left w:w="100" w:type="dxa"/>
              <w:bottom w:w="80" w:type="dxa"/>
              <w:right w:w="100" w:type="dxa"/>
            </w:tcMar>
            <w:vAlign w:val="center"/>
          </w:tcPr>
          <w:p w14:paraId="59FCA798" w14:textId="77777777" w:rsidR="001C0EE2" w:rsidRDefault="008652D7" w:rsidP="00257EA2">
            <w:r>
              <w:t>45.0% to 80.0%</w:t>
            </w:r>
          </w:p>
        </w:tc>
        <w:tc>
          <w:tcPr>
            <w:tcW w:w="3168" w:type="dxa"/>
            <w:tcMar>
              <w:top w:w="80" w:type="dxa"/>
              <w:left w:w="100" w:type="dxa"/>
              <w:bottom w:w="80" w:type="dxa"/>
              <w:right w:w="100" w:type="dxa"/>
            </w:tcMar>
            <w:vAlign w:val="center"/>
          </w:tcPr>
          <w:p w14:paraId="4CB66768" w14:textId="77777777" w:rsidR="001C0EE2" w:rsidRDefault="008652D7" w:rsidP="00257EA2">
            <w:r>
              <w:t>Santoro and Randolph 2011</w:t>
            </w:r>
          </w:p>
        </w:tc>
        <w:tc>
          <w:tcPr>
            <w:tcW w:w="792" w:type="dxa"/>
            <w:tcMar>
              <w:top w:w="80" w:type="dxa"/>
              <w:left w:w="100" w:type="dxa"/>
              <w:bottom w:w="80" w:type="dxa"/>
              <w:right w:w="100" w:type="dxa"/>
            </w:tcMar>
            <w:vAlign w:val="center"/>
          </w:tcPr>
          <w:p w14:paraId="0CA9DDEC" w14:textId="77777777" w:rsidR="001C0EE2" w:rsidRDefault="008652D7" w:rsidP="00257EA2">
            <w:r>
              <w:t>Pass</w:t>
            </w:r>
          </w:p>
        </w:tc>
      </w:tr>
      <w:tr w:rsidR="001C0EE2" w14:paraId="5E3E9652" w14:textId="77777777">
        <w:trPr>
          <w:cantSplit/>
          <w:jc w:val="center"/>
        </w:trPr>
        <w:tc>
          <w:tcPr>
            <w:tcW w:w="2520" w:type="dxa"/>
            <w:tcMar>
              <w:top w:w="80" w:type="dxa"/>
              <w:left w:w="100" w:type="dxa"/>
              <w:bottom w:w="80" w:type="dxa"/>
              <w:right w:w="100" w:type="dxa"/>
            </w:tcMar>
            <w:vAlign w:val="center"/>
          </w:tcPr>
          <w:p w14:paraId="5953C9E7" w14:textId="77777777" w:rsidR="001C0EE2" w:rsidRDefault="008652D7" w:rsidP="00257EA2">
            <w:r>
              <w:t>Early postmenarche</w:t>
            </w:r>
          </w:p>
        </w:tc>
        <w:tc>
          <w:tcPr>
            <w:tcW w:w="3744" w:type="dxa"/>
            <w:tcMar>
              <w:top w:w="80" w:type="dxa"/>
              <w:left w:w="100" w:type="dxa"/>
              <w:bottom w:w="80" w:type="dxa"/>
              <w:right w:w="100" w:type="dxa"/>
            </w:tcMar>
            <w:vAlign w:val="center"/>
          </w:tcPr>
          <w:p w14:paraId="7E7581B3" w14:textId="77777777" w:rsidR="001C0EE2" w:rsidRDefault="008652D7" w:rsidP="00257EA2">
            <w:r>
              <w:t>Direction/range check: early post-menarche cycles should be longer on average.</w:t>
            </w:r>
          </w:p>
        </w:tc>
        <w:tc>
          <w:tcPr>
            <w:tcW w:w="1512" w:type="dxa"/>
            <w:tcMar>
              <w:top w:w="80" w:type="dxa"/>
              <w:left w:w="100" w:type="dxa"/>
              <w:bottom w:w="80" w:type="dxa"/>
              <w:right w:w="100" w:type="dxa"/>
            </w:tcMar>
            <w:vAlign w:val="center"/>
          </w:tcPr>
          <w:p w14:paraId="7CFDA79C" w14:textId="77777777" w:rsidR="001C0EE2" w:rsidRDefault="008652D7" w:rsidP="00257EA2">
            <w:r>
              <w:t>33.37 days</w:t>
            </w:r>
          </w:p>
        </w:tc>
        <w:tc>
          <w:tcPr>
            <w:tcW w:w="1944" w:type="dxa"/>
            <w:tcMar>
              <w:top w:w="80" w:type="dxa"/>
              <w:left w:w="100" w:type="dxa"/>
              <w:bottom w:w="80" w:type="dxa"/>
              <w:right w:w="100" w:type="dxa"/>
            </w:tcMar>
            <w:vAlign w:val="center"/>
          </w:tcPr>
          <w:p w14:paraId="2A1407FB" w14:textId="77777777" w:rsidR="001C0EE2" w:rsidRDefault="008652D7" w:rsidP="00257EA2">
            <w:r>
              <w:t>30.00 days to 40.00 days</w:t>
            </w:r>
          </w:p>
        </w:tc>
        <w:tc>
          <w:tcPr>
            <w:tcW w:w="3168" w:type="dxa"/>
            <w:tcMar>
              <w:top w:w="80" w:type="dxa"/>
              <w:left w:w="100" w:type="dxa"/>
              <w:bottom w:w="80" w:type="dxa"/>
              <w:right w:w="100" w:type="dxa"/>
            </w:tcMar>
            <w:vAlign w:val="center"/>
          </w:tcPr>
          <w:p w14:paraId="5D82E8D8" w14:textId="77777777" w:rsidR="001C0EE2" w:rsidRDefault="008652D7" w:rsidP="00257EA2">
            <w:r>
              <w:t>WHO Task Force 1986</w:t>
            </w:r>
          </w:p>
        </w:tc>
        <w:tc>
          <w:tcPr>
            <w:tcW w:w="792" w:type="dxa"/>
            <w:tcMar>
              <w:top w:w="80" w:type="dxa"/>
              <w:left w:w="100" w:type="dxa"/>
              <w:bottom w:w="80" w:type="dxa"/>
              <w:right w:w="100" w:type="dxa"/>
            </w:tcMar>
            <w:vAlign w:val="center"/>
          </w:tcPr>
          <w:p w14:paraId="022B9D4F" w14:textId="77777777" w:rsidR="001C0EE2" w:rsidRDefault="008652D7" w:rsidP="00257EA2">
            <w:r>
              <w:t>Pass</w:t>
            </w:r>
          </w:p>
        </w:tc>
      </w:tr>
      <w:tr w:rsidR="001C0EE2" w14:paraId="5331BE25" w14:textId="77777777">
        <w:trPr>
          <w:cantSplit/>
          <w:jc w:val="center"/>
        </w:trPr>
        <w:tc>
          <w:tcPr>
            <w:tcW w:w="2520" w:type="dxa"/>
            <w:tcMar>
              <w:top w:w="80" w:type="dxa"/>
              <w:left w:w="100" w:type="dxa"/>
              <w:bottom w:w="80" w:type="dxa"/>
              <w:right w:w="100" w:type="dxa"/>
            </w:tcMar>
            <w:vAlign w:val="center"/>
          </w:tcPr>
          <w:p w14:paraId="2219B198" w14:textId="77777777" w:rsidR="001C0EE2" w:rsidRDefault="008652D7" w:rsidP="00257EA2">
            <w:r>
              <w:t>Early postmenarche</w:t>
            </w:r>
          </w:p>
        </w:tc>
        <w:tc>
          <w:tcPr>
            <w:tcW w:w="3744" w:type="dxa"/>
            <w:tcMar>
              <w:top w:w="80" w:type="dxa"/>
              <w:left w:w="100" w:type="dxa"/>
              <w:bottom w:w="80" w:type="dxa"/>
              <w:right w:w="100" w:type="dxa"/>
            </w:tcMar>
            <w:vAlign w:val="center"/>
          </w:tcPr>
          <w:p w14:paraId="4EBECA9E" w14:textId="77777777" w:rsidR="001C0EE2" w:rsidRDefault="008652D7" w:rsidP="00257EA2">
            <w:r>
              <w:t>Direction-only check: early post-menarche cycles should be more irregular.</w:t>
            </w:r>
          </w:p>
        </w:tc>
        <w:tc>
          <w:tcPr>
            <w:tcW w:w="1512" w:type="dxa"/>
            <w:tcMar>
              <w:top w:w="80" w:type="dxa"/>
              <w:left w:w="100" w:type="dxa"/>
              <w:bottom w:w="80" w:type="dxa"/>
              <w:right w:w="100" w:type="dxa"/>
            </w:tcMar>
            <w:vAlign w:val="center"/>
          </w:tcPr>
          <w:p w14:paraId="086FE44C" w14:textId="77777777" w:rsidR="001C0EE2" w:rsidRDefault="008652D7" w:rsidP="00257EA2">
            <w:r>
              <w:t>47.6%</w:t>
            </w:r>
          </w:p>
        </w:tc>
        <w:tc>
          <w:tcPr>
            <w:tcW w:w="1944" w:type="dxa"/>
            <w:tcMar>
              <w:top w:w="80" w:type="dxa"/>
              <w:left w:w="100" w:type="dxa"/>
              <w:bottom w:w="80" w:type="dxa"/>
              <w:right w:w="100" w:type="dxa"/>
            </w:tcMar>
            <w:vAlign w:val="center"/>
          </w:tcPr>
          <w:p w14:paraId="4795E35E" w14:textId="77777777" w:rsidR="001C0EE2" w:rsidRDefault="008652D7" w:rsidP="00257EA2">
            <w:r>
              <w:t>28.0% to 100.0%</w:t>
            </w:r>
          </w:p>
        </w:tc>
        <w:tc>
          <w:tcPr>
            <w:tcW w:w="3168" w:type="dxa"/>
            <w:tcMar>
              <w:top w:w="80" w:type="dxa"/>
              <w:left w:w="100" w:type="dxa"/>
              <w:bottom w:w="80" w:type="dxa"/>
              <w:right w:w="100" w:type="dxa"/>
            </w:tcMar>
            <w:vAlign w:val="center"/>
          </w:tcPr>
          <w:p w14:paraId="5C4069FC" w14:textId="77777777" w:rsidR="001C0EE2" w:rsidRDefault="008652D7" w:rsidP="00257EA2">
            <w:r>
              <w:t>WHO Task Force 1986</w:t>
            </w:r>
          </w:p>
        </w:tc>
        <w:tc>
          <w:tcPr>
            <w:tcW w:w="792" w:type="dxa"/>
            <w:tcMar>
              <w:top w:w="80" w:type="dxa"/>
              <w:left w:w="100" w:type="dxa"/>
              <w:bottom w:w="80" w:type="dxa"/>
              <w:right w:w="100" w:type="dxa"/>
            </w:tcMar>
            <w:vAlign w:val="center"/>
          </w:tcPr>
          <w:p w14:paraId="2E2EC469" w14:textId="77777777" w:rsidR="001C0EE2" w:rsidRDefault="008652D7" w:rsidP="00257EA2">
            <w:r>
              <w:t>Pass</w:t>
            </w:r>
          </w:p>
        </w:tc>
      </w:tr>
      <w:tr w:rsidR="001C0EE2" w14:paraId="10ADC93B" w14:textId="77777777">
        <w:trPr>
          <w:cantSplit/>
          <w:jc w:val="center"/>
        </w:trPr>
        <w:tc>
          <w:tcPr>
            <w:tcW w:w="2520" w:type="dxa"/>
            <w:tcMar>
              <w:top w:w="80" w:type="dxa"/>
              <w:left w:w="100" w:type="dxa"/>
              <w:bottom w:w="80" w:type="dxa"/>
              <w:right w:w="100" w:type="dxa"/>
            </w:tcMar>
            <w:vAlign w:val="center"/>
          </w:tcPr>
          <w:p w14:paraId="36586EA7" w14:textId="77777777" w:rsidR="001C0EE2" w:rsidRDefault="008652D7" w:rsidP="00257EA2">
            <w:r>
              <w:t>Early postmenarche</w:t>
            </w:r>
          </w:p>
        </w:tc>
        <w:tc>
          <w:tcPr>
            <w:tcW w:w="3744" w:type="dxa"/>
            <w:tcMar>
              <w:top w:w="80" w:type="dxa"/>
              <w:left w:w="100" w:type="dxa"/>
              <w:bottom w:w="80" w:type="dxa"/>
              <w:right w:w="100" w:type="dxa"/>
            </w:tcMar>
            <w:vAlign w:val="center"/>
          </w:tcPr>
          <w:p w14:paraId="7999D501" w14:textId="77777777" w:rsidR="001C0EE2" w:rsidRDefault="008652D7" w:rsidP="00257EA2">
            <w:r>
              <w:t>Direction/range check: adolescents with irregular menses should be frequently anovulatory; this is not a universal perimenarche estimate.</w:t>
            </w:r>
          </w:p>
        </w:tc>
        <w:tc>
          <w:tcPr>
            <w:tcW w:w="1512" w:type="dxa"/>
            <w:tcMar>
              <w:top w:w="80" w:type="dxa"/>
              <w:left w:w="100" w:type="dxa"/>
              <w:bottom w:w="80" w:type="dxa"/>
              <w:right w:w="100" w:type="dxa"/>
            </w:tcMar>
            <w:vAlign w:val="center"/>
          </w:tcPr>
          <w:p w14:paraId="1D8D8D7D" w14:textId="77777777" w:rsidR="001C0EE2" w:rsidRDefault="008652D7" w:rsidP="00257EA2">
            <w:r>
              <w:t>53.9%</w:t>
            </w:r>
          </w:p>
        </w:tc>
        <w:tc>
          <w:tcPr>
            <w:tcW w:w="1944" w:type="dxa"/>
            <w:tcMar>
              <w:top w:w="80" w:type="dxa"/>
              <w:left w:w="100" w:type="dxa"/>
              <w:bottom w:w="80" w:type="dxa"/>
              <w:right w:w="100" w:type="dxa"/>
            </w:tcMar>
            <w:vAlign w:val="center"/>
          </w:tcPr>
          <w:p w14:paraId="5A79AD21" w14:textId="77777777" w:rsidR="001C0EE2" w:rsidRDefault="008652D7" w:rsidP="00257EA2">
            <w:r>
              <w:t>30.0% to 60.0%</w:t>
            </w:r>
          </w:p>
        </w:tc>
        <w:tc>
          <w:tcPr>
            <w:tcW w:w="3168" w:type="dxa"/>
            <w:tcMar>
              <w:top w:w="80" w:type="dxa"/>
              <w:left w:w="100" w:type="dxa"/>
              <w:bottom w:w="80" w:type="dxa"/>
              <w:right w:w="100" w:type="dxa"/>
            </w:tcMar>
            <w:vAlign w:val="center"/>
          </w:tcPr>
          <w:p w14:paraId="08F3B816" w14:textId="77777777" w:rsidR="001C0EE2" w:rsidRDefault="008652D7" w:rsidP="00257EA2">
            <w:r>
              <w:t>Venturoli et al. 1986</w:t>
            </w:r>
          </w:p>
        </w:tc>
        <w:tc>
          <w:tcPr>
            <w:tcW w:w="792" w:type="dxa"/>
            <w:tcMar>
              <w:top w:w="80" w:type="dxa"/>
              <w:left w:w="100" w:type="dxa"/>
              <w:bottom w:w="80" w:type="dxa"/>
              <w:right w:w="100" w:type="dxa"/>
            </w:tcMar>
            <w:vAlign w:val="center"/>
          </w:tcPr>
          <w:p w14:paraId="08E9E974" w14:textId="77777777" w:rsidR="001C0EE2" w:rsidRDefault="008652D7" w:rsidP="00257EA2">
            <w:r>
              <w:t>Pass</w:t>
            </w:r>
          </w:p>
        </w:tc>
      </w:tr>
      <w:tr w:rsidR="001C0EE2" w14:paraId="5D28F2E1" w14:textId="77777777">
        <w:trPr>
          <w:cantSplit/>
          <w:jc w:val="center"/>
        </w:trPr>
        <w:tc>
          <w:tcPr>
            <w:tcW w:w="2520" w:type="dxa"/>
            <w:tcMar>
              <w:top w:w="80" w:type="dxa"/>
              <w:left w:w="100" w:type="dxa"/>
              <w:bottom w:w="80" w:type="dxa"/>
              <w:right w:w="100" w:type="dxa"/>
            </w:tcMar>
            <w:vAlign w:val="center"/>
          </w:tcPr>
          <w:p w14:paraId="760D97D9" w14:textId="77777777" w:rsidR="001C0EE2" w:rsidRDefault="008652D7" w:rsidP="00257EA2">
            <w:r>
              <w:t>Primary dysmenorrhea</w:t>
            </w:r>
          </w:p>
        </w:tc>
        <w:tc>
          <w:tcPr>
            <w:tcW w:w="3744" w:type="dxa"/>
            <w:tcMar>
              <w:top w:w="80" w:type="dxa"/>
              <w:left w:w="100" w:type="dxa"/>
              <w:bottom w:w="80" w:type="dxa"/>
              <w:right w:w="100" w:type="dxa"/>
            </w:tcMar>
            <w:vAlign w:val="center"/>
          </w:tcPr>
          <w:p w14:paraId="0287619D" w14:textId="77777777" w:rsidR="001C0EE2" w:rsidRDefault="008652D7" w:rsidP="00257EA2">
            <w:r>
              <w:t>Direction-only check: primary dysmenorrhea should preserve ovulation versus an age-matched baseline.</w:t>
            </w:r>
          </w:p>
        </w:tc>
        <w:tc>
          <w:tcPr>
            <w:tcW w:w="1512" w:type="dxa"/>
            <w:tcMar>
              <w:top w:w="80" w:type="dxa"/>
              <w:left w:w="100" w:type="dxa"/>
              <w:bottom w:w="80" w:type="dxa"/>
              <w:right w:w="100" w:type="dxa"/>
            </w:tcMar>
            <w:vAlign w:val="center"/>
          </w:tcPr>
          <w:p w14:paraId="1EB8683A" w14:textId="77777777" w:rsidR="001C0EE2" w:rsidRDefault="008652D7" w:rsidP="00257EA2">
            <w:r>
              <w:t>96.2%</w:t>
            </w:r>
          </w:p>
        </w:tc>
        <w:tc>
          <w:tcPr>
            <w:tcW w:w="1944" w:type="dxa"/>
            <w:tcMar>
              <w:top w:w="80" w:type="dxa"/>
              <w:left w:w="100" w:type="dxa"/>
              <w:bottom w:w="80" w:type="dxa"/>
              <w:right w:w="100" w:type="dxa"/>
            </w:tcMar>
            <w:vAlign w:val="center"/>
          </w:tcPr>
          <w:p w14:paraId="238348A6" w14:textId="77777777" w:rsidR="001C0EE2" w:rsidRDefault="008652D7" w:rsidP="00257EA2">
            <w:r>
              <w:t>88.2% to 104.2%</w:t>
            </w:r>
          </w:p>
        </w:tc>
        <w:tc>
          <w:tcPr>
            <w:tcW w:w="3168" w:type="dxa"/>
            <w:tcMar>
              <w:top w:w="80" w:type="dxa"/>
              <w:left w:w="100" w:type="dxa"/>
              <w:bottom w:w="80" w:type="dxa"/>
              <w:right w:w="100" w:type="dxa"/>
            </w:tcMar>
            <w:vAlign w:val="center"/>
          </w:tcPr>
          <w:p w14:paraId="7E86CF09" w14:textId="77777777" w:rsidR="001C0EE2" w:rsidRDefault="008652D7" w:rsidP="00257EA2">
            <w:r>
              <w:t>Dawood 2006</w:t>
            </w:r>
          </w:p>
        </w:tc>
        <w:tc>
          <w:tcPr>
            <w:tcW w:w="792" w:type="dxa"/>
            <w:tcMar>
              <w:top w:w="80" w:type="dxa"/>
              <w:left w:w="100" w:type="dxa"/>
              <w:bottom w:w="80" w:type="dxa"/>
              <w:right w:w="100" w:type="dxa"/>
            </w:tcMar>
            <w:vAlign w:val="center"/>
          </w:tcPr>
          <w:p w14:paraId="14C17818" w14:textId="77777777" w:rsidR="001C0EE2" w:rsidRDefault="008652D7" w:rsidP="00257EA2">
            <w:r>
              <w:t>Pass</w:t>
            </w:r>
          </w:p>
        </w:tc>
      </w:tr>
      <w:tr w:rsidR="001C0EE2" w14:paraId="2FB6B870" w14:textId="77777777">
        <w:trPr>
          <w:cantSplit/>
          <w:jc w:val="center"/>
        </w:trPr>
        <w:tc>
          <w:tcPr>
            <w:tcW w:w="2520" w:type="dxa"/>
            <w:tcMar>
              <w:top w:w="80" w:type="dxa"/>
              <w:left w:w="100" w:type="dxa"/>
              <w:bottom w:w="80" w:type="dxa"/>
              <w:right w:w="100" w:type="dxa"/>
            </w:tcMar>
            <w:vAlign w:val="center"/>
          </w:tcPr>
          <w:p w14:paraId="06FA8A7E" w14:textId="77777777" w:rsidR="001C0EE2" w:rsidRDefault="008652D7" w:rsidP="00257EA2">
            <w:r>
              <w:lastRenderedPageBreak/>
              <w:t>Primary dysmenorrhea</w:t>
            </w:r>
          </w:p>
        </w:tc>
        <w:tc>
          <w:tcPr>
            <w:tcW w:w="3744" w:type="dxa"/>
            <w:tcMar>
              <w:top w:w="80" w:type="dxa"/>
              <w:left w:w="100" w:type="dxa"/>
              <w:bottom w:w="80" w:type="dxa"/>
              <w:right w:w="100" w:type="dxa"/>
            </w:tcMar>
            <w:vAlign w:val="center"/>
          </w:tcPr>
          <w:p w14:paraId="549FB4B3" w14:textId="77777777" w:rsidR="001C0EE2" w:rsidRDefault="008652D7" w:rsidP="00257EA2">
            <w:r>
              <w:t>Investigator-bounded check: dysmenorrhea should only mildly shift bleeding duration versus an age-matched baseline.</w:t>
            </w:r>
          </w:p>
        </w:tc>
        <w:tc>
          <w:tcPr>
            <w:tcW w:w="1512" w:type="dxa"/>
            <w:tcMar>
              <w:top w:w="80" w:type="dxa"/>
              <w:left w:w="100" w:type="dxa"/>
              <w:bottom w:w="80" w:type="dxa"/>
              <w:right w:w="100" w:type="dxa"/>
            </w:tcMar>
            <w:vAlign w:val="center"/>
          </w:tcPr>
          <w:p w14:paraId="0DE42853" w14:textId="77777777" w:rsidR="001C0EE2" w:rsidRDefault="008652D7" w:rsidP="00257EA2">
            <w:r>
              <w:t>4.51 days</w:t>
            </w:r>
          </w:p>
        </w:tc>
        <w:tc>
          <w:tcPr>
            <w:tcW w:w="1944" w:type="dxa"/>
            <w:tcMar>
              <w:top w:w="80" w:type="dxa"/>
              <w:left w:w="100" w:type="dxa"/>
              <w:bottom w:w="80" w:type="dxa"/>
              <w:right w:w="100" w:type="dxa"/>
            </w:tcMar>
            <w:vAlign w:val="center"/>
          </w:tcPr>
          <w:p w14:paraId="04EB9DD8" w14:textId="77777777" w:rsidR="001C0EE2" w:rsidRDefault="008652D7" w:rsidP="00257EA2">
            <w:r>
              <w:t>4.21 days to 5.21 days</w:t>
            </w:r>
          </w:p>
        </w:tc>
        <w:tc>
          <w:tcPr>
            <w:tcW w:w="3168" w:type="dxa"/>
            <w:tcMar>
              <w:top w:w="80" w:type="dxa"/>
              <w:left w:w="100" w:type="dxa"/>
              <w:bottom w:w="80" w:type="dxa"/>
              <w:right w:w="100" w:type="dxa"/>
            </w:tcMar>
            <w:vAlign w:val="center"/>
          </w:tcPr>
          <w:p w14:paraId="5E1328F4" w14:textId="77777777" w:rsidR="001C0EE2" w:rsidRDefault="008652D7" w:rsidP="00257EA2">
            <w:r>
              <w:t>Dawood 2006</w:t>
            </w:r>
          </w:p>
        </w:tc>
        <w:tc>
          <w:tcPr>
            <w:tcW w:w="792" w:type="dxa"/>
            <w:tcMar>
              <w:top w:w="80" w:type="dxa"/>
              <w:left w:w="100" w:type="dxa"/>
              <w:bottom w:w="80" w:type="dxa"/>
              <w:right w:w="100" w:type="dxa"/>
            </w:tcMar>
            <w:vAlign w:val="center"/>
          </w:tcPr>
          <w:p w14:paraId="20170F67" w14:textId="77777777" w:rsidR="001C0EE2" w:rsidRDefault="008652D7" w:rsidP="00257EA2">
            <w:r>
              <w:t>Pass</w:t>
            </w:r>
          </w:p>
        </w:tc>
      </w:tr>
    </w:tbl>
    <w:p w14:paraId="0FCE683F" w14:textId="77777777" w:rsidR="001C0EE2" w:rsidRDefault="001C0EE2" w:rsidP="00257EA2"/>
    <w:p w14:paraId="7C81FE44" w14:textId="77777777" w:rsidR="001C0EE2" w:rsidRDefault="008652D7" w:rsidP="00257EA2">
      <w:bookmarkStart w:id="32" w:name="_Toc237500337"/>
      <w:r>
        <w:t>2.6 Graphical calibration summary and representative traces</w:t>
      </w:r>
      <w:bookmarkEnd w:id="32"/>
    </w:p>
    <w:p w14:paraId="22047E8D" w14:textId="77777777" w:rsidR="001C0EE2" w:rsidRDefault="008652D7" w:rsidP="00257EA2">
      <w:r>
        <w:rPr>
          <w:noProof/>
        </w:rPr>
        <w:lastRenderedPageBreak/>
        <w:drawing>
          <wp:inline distT="0" distB="0" distL="0" distR="0" wp14:anchorId="1A6C9FFB" wp14:editId="54422DE2">
            <wp:extent cx="7315200" cy="5250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5250745"/>
                    </a:xfrm>
                    <a:prstGeom prst="rect">
                      <a:avLst/>
                    </a:prstGeom>
                  </pic:spPr>
                </pic:pic>
              </a:graphicData>
            </a:graphic>
          </wp:inline>
        </w:drawing>
      </w:r>
    </w:p>
    <w:p w14:paraId="2177A6D7" w14:textId="48560430" w:rsidR="001C0EE2" w:rsidRDefault="008652D7" w:rsidP="00257EA2">
      <w:r>
        <w:t xml:space="preserve">Appendix Figure A2. Healthy-cycle calibration and held-out aggregate validation. Panels A–D compare simulated age-specific mean cycle length, pooled within-person SD, participant irregularity, and short/long tails with AWHS. Panel F compares follicular, luteal, and bleeding means and SDs with Bull et </w:t>
      </w:r>
      <w:r>
        <w:lastRenderedPageBreak/>
        <w:t xml:space="preserve">al. Calibration sources are </w:t>
      </w:r>
      <w:r>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Panel E compares mean participant-specific SD with the held-out Cunningham Flo cohort. </w:t>
      </w:r>
      <w:r>
        <w:fldChar w:fldCharType="begin"/>
      </w:r>
      <w:r w:rsidR="00B92103">
        <w:instrText xml:space="preserve"> ADDIN ZOTERO_ITEM CSL_CITATION {"citationID":"id7769eb27","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Published and simulated lines are aggregate summaries; the older-age discrepancy in panel E is retained as model-form uncertainty.</w:t>
      </w:r>
    </w:p>
    <w:p w14:paraId="064841C1" w14:textId="77777777" w:rsidR="001C0EE2" w:rsidRDefault="008652D7" w:rsidP="00257EA2">
      <w:r>
        <w:rPr>
          <w:noProof/>
        </w:rPr>
        <w:lastRenderedPageBreak/>
        <w:drawing>
          <wp:inline distT="0" distB="0" distL="0" distR="0" wp14:anchorId="1A6C9FFB" wp14:editId="54422DE2">
            <wp:extent cx="7315200" cy="5581729"/>
            <wp:effectExtent l="0" t="0" r="0" b="0"/>
            <wp:docPr id="8" name="Appendix 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endix Figure A3"/>
                    <pic:cNvPicPr/>
                  </pic:nvPicPr>
                  <pic:blipFill>
                    <a:blip r:embed="rId12"/>
                    <a:stretch>
                      <a:fillRect/>
                    </a:stretch>
                  </pic:blipFill>
                  <pic:spPr>
                    <a:xfrm>
                      <a:off x="0" y="0"/>
                      <a:ext cx="7315200" cy="5581729"/>
                    </a:xfrm>
                    <a:prstGeom prst="rect">
                      <a:avLst/>
                    </a:prstGeom>
                  </pic:spPr>
                </pic:pic>
              </a:graphicData>
            </a:graphic>
          </wp:inline>
        </w:drawing>
      </w:r>
    </w:p>
    <w:p w14:paraId="1D0F2CB5" w14:textId="77777777" w:rsidR="001C0EE2" w:rsidRDefault="008652D7" w:rsidP="00257EA2">
      <w:r>
        <w:lastRenderedPageBreak/>
        <w:t>Appendix Figure A3. Prespecified illustrative healthy-cycle traces after the version 0.3.0 waveform update. Panel A shows a 31-year-old participant assigned to the low-variability component; panel B shows a 31-year-old participant assigned to the high-variability component; panel C shows a 52-year-old participant with a later-life long-cycle episode. Estradiol and progesterone use separate axes; red shading denotes bleeding and green triangles denote ovulation. The updated P4 envelope has a postovulatory rise, broad summit, and late-luteal withdrawal. In the long cycle, extra follicular days precede a terminal E2-maturation interval rather than stretching the ordinary template. The displayed seeds were selected by prespecified component and episode criteria; these examples illustrate model behavior and are not independent validation observations.</w:t>
      </w:r>
    </w:p>
    <w:p w14:paraId="6A32D9F1" w14:textId="77777777" w:rsidR="001C0EE2" w:rsidRDefault="008652D7" w:rsidP="00257EA2">
      <w:r>
        <w:rPr>
          <w:noProof/>
        </w:rPr>
        <w:drawing>
          <wp:inline distT="0" distB="0" distL="0" distR="0" wp14:anchorId="1A6C9FFB" wp14:editId="54422DE2">
            <wp:extent cx="7315200" cy="2491479"/>
            <wp:effectExtent l="0" t="0" r="0" b="0"/>
            <wp:docPr id="9" name="Appendix 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ppendix Figure A4"/>
                    <pic:cNvPicPr/>
                  </pic:nvPicPr>
                  <pic:blipFill>
                    <a:blip r:embed="rId13"/>
                    <a:stretch>
                      <a:fillRect/>
                    </a:stretch>
                  </pic:blipFill>
                  <pic:spPr>
                    <a:xfrm>
                      <a:off x="0" y="0"/>
                      <a:ext cx="7315200" cy="2491479"/>
                    </a:xfrm>
                    <a:prstGeom prst="rect">
                      <a:avLst/>
                    </a:prstGeom>
                  </pic:spPr>
                </pic:pic>
              </a:graphicData>
            </a:graphic>
          </wp:inline>
        </w:drawing>
      </w:r>
    </w:p>
    <w:p w14:paraId="3BDFE99D" w14:textId="78080CAD" w:rsidR="001C0EE2" w:rsidRDefault="008652D7" w:rsidP="00257EA2">
      <w:r>
        <w:t xml:space="preserve">Appendix Figure A4. HORMONE-CYCLE version 0.3.0 waveform construction and visual validation. Panels A and B overlay the ordinary-cycle estradiol and progesterone envelopes on the complete mapped daily Stricker serum medians. </w:t>
      </w:r>
      <w:r>
        <w:fldChar w:fldCharType="begin"/>
      </w:r>
      <w:r w:rsidR="00B92103">
        <w:instrText xml:space="preserve"> ADDIN ZOTERO_ITEM CSL_CITATION {"citationID":"id5f43ea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vertical dashed line is the simulated ovulation day, 0.75 day after the synchronized LH peak. Panel C compares an ordinary follicular E2 segment with two Harlow-informed 53-day-cycle geometries. </w:t>
      </w:r>
      <w:r>
        <w:fldChar w:fldCharType="begin"/>
      </w:r>
      <w:r>
        <w:instrText xml:space="preserve"> ADDIN ZOTERO_ITEM CSL_CITATION {"citationID":"id3e4f8926","properties":{"unsorted":false,"formattedCitation":"(9)","plainCitation":"(9)","noteIndex":0},"citationItems":[{"id":938,"uris":["http://zotero.org/users/1538114/items/DEANI3HH"],"itemData":{"id":938,"type":"article-journal","abstract":"Long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Excess follicular time precedes a fixed 14-day terminal maturation interval; the failed-wave curve is a deterministic heterogeneity option. The 25% failed-wave share is an investigator-selected sensitivity parameter, not an estimated prevalence. The figure checks construction and morphology and is not participant-level clinical validation.</w:t>
      </w:r>
    </w:p>
    <w:p w14:paraId="1811F791" w14:textId="77777777" w:rsidR="001C0EE2" w:rsidRDefault="001C0EE2" w:rsidP="00257EA2">
      <w:pPr>
        <w:sectPr w:rsidR="001C0EE2">
          <w:pgSz w:w="15840" w:h="12240" w:orient="landscape"/>
          <w:pgMar w:top="1440" w:right="1440" w:bottom="1440" w:left="1440" w:header="648" w:footer="648" w:gutter="0"/>
          <w:lnNumType w:countBy="1" w:restart="continuous"/>
          <w:cols w:space="720"/>
          <w:docGrid w:linePitch="360"/>
        </w:sectPr>
      </w:pPr>
    </w:p>
    <w:p w14:paraId="04532CC1" w14:textId="77777777" w:rsidR="001C0EE2" w:rsidRDefault="008652D7" w:rsidP="00257EA2">
      <w:bookmarkStart w:id="33" w:name="_Toc237500338"/>
      <w:r>
        <w:lastRenderedPageBreak/>
        <w:t>2.7 Validation conclusion and remaining needs</w:t>
      </w:r>
      <w:bookmarkEnd w:id="33"/>
    </w:p>
    <w:p w14:paraId="05E888A3" w14:textId="77777777" w:rsidR="001C0EE2" w:rsidRDefault="008652D7" w:rsidP="00257EA2">
      <w:r>
        <w:t>The primary gate is a qualified pass: version 0.3.0 reproduces all prespecified fitted aggregate targets, passes every held-out Cunningham cycle margin and independent Anckaert hormone bound, and passes all daily morphology checks. The P4 envelope is now sustained across several midluteal days rather than concentrated in a single triangular peak; its ≥5-ng/mL rise occurs after ovulation and withdrawal approaches the next menses. Ordinary-cycle E2 retains its recognizable follicular peak and secondary luteal elevation. Long-cycle E2 no longer reflects simple horizontal stretching, but only two of Harlow’s five reported long-follicular patterns are implemented, and their mixture is not prevalence-calibrated. The daily population-median envelope also omits intraday hormone pulsatility and does not reproduce individual longitudinal endocrine trajectories. Independent participant-level validation should use held-out daily bleeding, ovulation, and hormone records; align estimands prospectively; and examine joint distributions, serial correlation, between-person heterogeneity, assay effects, and missingness.</w:t>
      </w:r>
    </w:p>
    <w:p w14:paraId="44CE823F" w14:textId="77777777" w:rsidR="001C0EE2" w:rsidRDefault="008652D7" w:rsidP="00257EA2">
      <w:r>
        <w:br w:type="page"/>
      </w:r>
    </w:p>
    <w:p w14:paraId="41678B18" w14:textId="77777777" w:rsidR="001C0EE2" w:rsidRDefault="008652D7" w:rsidP="00257EA2">
      <w:bookmarkStart w:id="34" w:name="_Toc237500339"/>
      <w:r>
        <w:lastRenderedPageBreak/>
        <w:t>Chapter 3. Additional analyses and methods augmenting the main results</w:t>
      </w:r>
      <w:bookmarkEnd w:id="34"/>
    </w:p>
    <w:p w14:paraId="3C4FFA40" w14:textId="77777777" w:rsidR="001C0EE2" w:rsidRDefault="008652D7" w:rsidP="00257EA2">
      <w:r>
        <w:t>This chapter documents how HORMONE-CYCLE and the seizure-diary simulator were combined for the present false-positive study. It then reports the phase algorithms, ratio and regression methods, sensitivity analyses, and supplementary results.</w:t>
      </w:r>
    </w:p>
    <w:p w14:paraId="63403D9E" w14:textId="77777777" w:rsidR="001C0EE2" w:rsidRDefault="008652D7" w:rsidP="00257EA2">
      <w:bookmarkStart w:id="35" w:name="_Toc237500340"/>
      <w:r>
        <w:t>3.1 Reproducibility, provenance, and simulator inputs</w:t>
      </w:r>
      <w:bookmarkEnd w:id="35"/>
    </w:p>
    <w:p w14:paraId="3288C478" w14:textId="77777777" w:rsidR="001C0EE2" w:rsidRDefault="008652D7" w:rsidP="00257EA2">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Overdispersed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43E602EA" w14:textId="77777777" w:rsidR="001C0EE2" w:rsidRDefault="008652D7" w:rsidP="00257EA2">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6A0AA43F" w14:textId="77777777" w:rsidR="001C0EE2" w:rsidRDefault="008652D7" w:rsidP="00257EA2">
      <w:r>
        <w:t>The completed manifest stores the analysis-code fingerprint f9101b5895e86df3f86f10e6fda434f62b1e8971b27346b8d20757a054840d73 and configuration fingerprint 9a1c7f77d1bc8c771dbaf554af89386717f360922f6e13f836c774dd0c7e6c20. These Secure Hash Algorithm 256-bit fingerprints identify the exact v13 analysis code and configuration used for the completed run.</w:t>
      </w:r>
    </w:p>
    <w:p w14:paraId="354BEB8A" w14:textId="77777777" w:rsidR="001C0EE2" w:rsidRDefault="001C0EE2" w:rsidP="00257EA2">
      <w:pPr>
        <w:sectPr w:rsidR="001C0EE2">
          <w:pgSz w:w="12240" w:h="15840"/>
          <w:pgMar w:top="1440" w:right="1440" w:bottom="1440" w:left="1440" w:header="648" w:footer="648" w:gutter="0"/>
          <w:lnNumType w:countBy="1" w:restart="continuous"/>
          <w:cols w:space="720"/>
          <w:docGrid w:linePitch="360"/>
        </w:sectPr>
      </w:pPr>
    </w:p>
    <w:p w14:paraId="3C97E121" w14:textId="77777777" w:rsidR="001C0EE2" w:rsidRDefault="008652D7" w:rsidP="00257EA2">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7,27,28)","plainCitation":"(1,2,5–7,27,28)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(1,2,5–7,27,28)</w:t>
      </w:r>
      <w:r>
        <w:fldChar w:fldCharType="end"/>
      </w:r>
      <w:r>
        <w:t>. “Simulator-native” means drawn directly by CHOCOLATES. “Multidien” denotes periods longer than 24 hours. “Audit spectrum” is a spectral estimate from retained daily audit data. “Interseizure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3BB81ACB" w14:textId="77777777">
        <w:trPr>
          <w:cantSplit/>
          <w:tblHeader/>
          <w:jc w:val="center"/>
        </w:trPr>
        <w:tc>
          <w:tcPr>
            <w:tcW w:w="1440" w:type="dxa"/>
            <w:shd w:val="clear" w:color="auto" w:fill="D9EAF7"/>
            <w:tcMar>
              <w:top w:w="80" w:type="dxa"/>
              <w:left w:w="100" w:type="dxa"/>
              <w:bottom w:w="80" w:type="dxa"/>
              <w:right w:w="100" w:type="dxa"/>
            </w:tcMar>
            <w:vAlign w:val="center"/>
          </w:tcPr>
          <w:p w14:paraId="29A47A38" w14:textId="77777777" w:rsidR="001C0EE2" w:rsidRDefault="008652D7" w:rsidP="00257EA2">
            <w:r>
              <w:rPr>
                <w:sz w:val="15"/>
              </w:rPr>
              <w:t>Domain</w:t>
            </w:r>
          </w:p>
        </w:tc>
        <w:tc>
          <w:tcPr>
            <w:tcW w:w="1728" w:type="dxa"/>
            <w:shd w:val="clear" w:color="auto" w:fill="D9EAF7"/>
            <w:tcMar>
              <w:top w:w="80" w:type="dxa"/>
              <w:left w:w="100" w:type="dxa"/>
              <w:bottom w:w="80" w:type="dxa"/>
              <w:right w:w="100" w:type="dxa"/>
            </w:tcMar>
            <w:vAlign w:val="center"/>
          </w:tcPr>
          <w:p w14:paraId="25F177E8" w14:textId="77777777" w:rsidR="001C0EE2" w:rsidRDefault="008652D7" w:rsidP="00257EA2">
            <w:r>
              <w:rPr>
                <w:sz w:val="15"/>
              </w:rPr>
              <w:t>Parameter</w:t>
            </w:r>
          </w:p>
        </w:tc>
        <w:tc>
          <w:tcPr>
            <w:tcW w:w="1296" w:type="dxa"/>
            <w:shd w:val="clear" w:color="auto" w:fill="D9EAF7"/>
            <w:tcMar>
              <w:top w:w="80" w:type="dxa"/>
              <w:left w:w="100" w:type="dxa"/>
              <w:bottom w:w="80" w:type="dxa"/>
              <w:right w:w="100" w:type="dxa"/>
            </w:tcMar>
            <w:vAlign w:val="center"/>
          </w:tcPr>
          <w:p w14:paraId="3B91D6A6" w14:textId="77777777" w:rsidR="001C0EE2" w:rsidRDefault="008652D7" w:rsidP="00257EA2">
            <w:r>
              <w:rPr>
                <w:sz w:val="15"/>
              </w:rPr>
              <w:t>Cohort</w:t>
            </w:r>
          </w:p>
        </w:tc>
        <w:tc>
          <w:tcPr>
            <w:tcW w:w="3096" w:type="dxa"/>
            <w:shd w:val="clear" w:color="auto" w:fill="D9EAF7"/>
            <w:tcMar>
              <w:top w:w="80" w:type="dxa"/>
              <w:left w:w="100" w:type="dxa"/>
              <w:bottom w:w="80" w:type="dxa"/>
              <w:right w:w="100" w:type="dxa"/>
            </w:tcMar>
            <w:vAlign w:val="center"/>
          </w:tcPr>
          <w:p w14:paraId="64E47033" w14:textId="77777777" w:rsidR="001C0EE2" w:rsidRDefault="008652D7" w:rsidP="00257EA2">
            <w:r>
              <w:rPr>
                <w:sz w:val="15"/>
              </w:rPr>
              <w:t>Setting / sampling distribution</w:t>
            </w:r>
          </w:p>
        </w:tc>
        <w:tc>
          <w:tcPr>
            <w:tcW w:w="1152" w:type="dxa"/>
            <w:shd w:val="clear" w:color="auto" w:fill="D9EAF7"/>
            <w:tcMar>
              <w:top w:w="80" w:type="dxa"/>
              <w:left w:w="100" w:type="dxa"/>
              <w:bottom w:w="80" w:type="dxa"/>
              <w:right w:w="100" w:type="dxa"/>
            </w:tcMar>
            <w:vAlign w:val="center"/>
          </w:tcPr>
          <w:p w14:paraId="2AB142D3" w14:textId="77777777" w:rsidR="001C0EE2" w:rsidRDefault="008652D7" w:rsidP="00257EA2">
            <w:r>
              <w:rPr>
                <w:sz w:val="15"/>
              </w:rPr>
              <w:t>Level</w:t>
            </w:r>
          </w:p>
        </w:tc>
        <w:tc>
          <w:tcPr>
            <w:tcW w:w="2448" w:type="dxa"/>
            <w:shd w:val="clear" w:color="auto" w:fill="D9EAF7"/>
            <w:tcMar>
              <w:top w:w="80" w:type="dxa"/>
              <w:left w:w="100" w:type="dxa"/>
              <w:bottom w:w="80" w:type="dxa"/>
              <w:right w:w="100" w:type="dxa"/>
            </w:tcMar>
            <w:vAlign w:val="center"/>
          </w:tcPr>
          <w:p w14:paraId="6D5D5A83" w14:textId="77777777" w:rsidR="001C0EE2" w:rsidRDefault="008652D7" w:rsidP="00257EA2">
            <w:r>
              <w:rPr>
                <w:sz w:val="15"/>
              </w:rPr>
              <w:t>Source / rationale</w:t>
            </w:r>
          </w:p>
        </w:tc>
        <w:tc>
          <w:tcPr>
            <w:tcW w:w="1800" w:type="dxa"/>
            <w:shd w:val="clear" w:color="auto" w:fill="D9EAF7"/>
            <w:tcMar>
              <w:top w:w="80" w:type="dxa"/>
              <w:left w:w="100" w:type="dxa"/>
              <w:bottom w:w="80" w:type="dxa"/>
              <w:right w:w="100" w:type="dxa"/>
            </w:tcMar>
            <w:vAlign w:val="center"/>
          </w:tcPr>
          <w:p w14:paraId="316646D5" w14:textId="77777777" w:rsidR="001C0EE2" w:rsidRDefault="008652D7" w:rsidP="00257EA2">
            <w:r>
              <w:rPr>
                <w:sz w:val="15"/>
              </w:rPr>
              <w:t>Realized target</w:t>
            </w:r>
          </w:p>
        </w:tc>
      </w:tr>
      <w:tr w:rsidR="001C0EE2" w14:paraId="7845988C" w14:textId="77777777">
        <w:trPr>
          <w:cantSplit/>
          <w:jc w:val="center"/>
        </w:trPr>
        <w:tc>
          <w:tcPr>
            <w:tcW w:w="1440" w:type="dxa"/>
            <w:tcMar>
              <w:top w:w="80" w:type="dxa"/>
              <w:left w:w="100" w:type="dxa"/>
              <w:bottom w:w="80" w:type="dxa"/>
              <w:right w:w="100" w:type="dxa"/>
            </w:tcMar>
            <w:vAlign w:val="center"/>
          </w:tcPr>
          <w:p w14:paraId="20E8A72E" w14:textId="77777777" w:rsidR="001C0EE2" w:rsidRDefault="008652D7" w:rsidP="00257EA2">
            <w:r>
              <w:t>Seizure</w:t>
            </w:r>
          </w:p>
        </w:tc>
        <w:tc>
          <w:tcPr>
            <w:tcW w:w="1728" w:type="dxa"/>
            <w:tcMar>
              <w:top w:w="80" w:type="dxa"/>
              <w:left w:w="100" w:type="dxa"/>
              <w:bottom w:w="80" w:type="dxa"/>
              <w:right w:w="100" w:type="dxa"/>
            </w:tcMar>
            <w:vAlign w:val="center"/>
          </w:tcPr>
          <w:p w14:paraId="1862437D" w14:textId="77777777" w:rsidR="001C0EE2" w:rsidRDefault="008652D7" w:rsidP="00257EA2">
            <w:r>
              <w:t>Monthly burden</w:t>
            </w:r>
          </w:p>
        </w:tc>
        <w:tc>
          <w:tcPr>
            <w:tcW w:w="1296" w:type="dxa"/>
            <w:tcMar>
              <w:top w:w="80" w:type="dxa"/>
              <w:left w:w="100" w:type="dxa"/>
              <w:bottom w:w="80" w:type="dxa"/>
              <w:right w:w="100" w:type="dxa"/>
            </w:tcMar>
            <w:vAlign w:val="center"/>
          </w:tcPr>
          <w:p w14:paraId="0CC3D998" w14:textId="77777777" w:rsidR="001C0EE2" w:rsidRDefault="008652D7" w:rsidP="00257EA2">
            <w:r>
              <w:t>Both</w:t>
            </w:r>
          </w:p>
        </w:tc>
        <w:tc>
          <w:tcPr>
            <w:tcW w:w="3096" w:type="dxa"/>
            <w:tcMar>
              <w:top w:w="80" w:type="dxa"/>
              <w:left w:w="100" w:type="dxa"/>
              <w:bottom w:w="80" w:type="dxa"/>
              <w:right w:w="100" w:type="dxa"/>
            </w:tcMar>
            <w:vAlign w:val="center"/>
          </w:tcPr>
          <w:p w14:paraId="507F6520" w14:textId="77777777" w:rsidR="001C0EE2" w:rsidRDefault="008652D7" w:rsidP="00257EA2">
            <w:r>
              <w:t>Simulator-native empirical distribution</w:t>
            </w:r>
          </w:p>
        </w:tc>
        <w:tc>
          <w:tcPr>
            <w:tcW w:w="1152" w:type="dxa"/>
            <w:tcMar>
              <w:top w:w="80" w:type="dxa"/>
              <w:left w:w="100" w:type="dxa"/>
              <w:bottom w:w="80" w:type="dxa"/>
              <w:right w:w="100" w:type="dxa"/>
            </w:tcMar>
            <w:vAlign w:val="center"/>
          </w:tcPr>
          <w:p w14:paraId="42574C59" w14:textId="77777777" w:rsidR="001C0EE2" w:rsidRDefault="008652D7" w:rsidP="00257EA2">
            <w:r>
              <w:t>Participant</w:t>
            </w:r>
          </w:p>
        </w:tc>
        <w:tc>
          <w:tcPr>
            <w:tcW w:w="2448" w:type="dxa"/>
            <w:tcMar>
              <w:top w:w="80" w:type="dxa"/>
              <w:left w:w="100" w:type="dxa"/>
              <w:bottom w:w="80" w:type="dxa"/>
              <w:right w:w="100" w:type="dxa"/>
            </w:tcMar>
            <w:vAlign w:val="center"/>
          </w:tcPr>
          <w:p w14:paraId="2A18D65D" w14:textId="77777777" w:rsidR="001C0EE2" w:rsidRDefault="008652D7" w:rsidP="00257EA2">
            <w:r>
              <w:t>Goldenholz &amp; Westover 2023</w:t>
            </w:r>
          </w:p>
        </w:tc>
        <w:tc>
          <w:tcPr>
            <w:tcW w:w="1800" w:type="dxa"/>
            <w:tcMar>
              <w:top w:w="80" w:type="dxa"/>
              <w:left w:w="100" w:type="dxa"/>
              <w:bottom w:w="80" w:type="dxa"/>
              <w:right w:w="100" w:type="dxa"/>
            </w:tcMar>
            <w:vAlign w:val="center"/>
          </w:tcPr>
          <w:p w14:paraId="15E47412" w14:textId="77777777" w:rsidR="001C0EE2" w:rsidRDefault="008652D7" w:rsidP="00257EA2">
            <w:r>
              <w:t>Realized seizures/month</w:t>
            </w:r>
          </w:p>
        </w:tc>
      </w:tr>
      <w:tr w:rsidR="001C0EE2" w14:paraId="1D99AFAF" w14:textId="77777777">
        <w:trPr>
          <w:cantSplit/>
          <w:jc w:val="center"/>
        </w:trPr>
        <w:tc>
          <w:tcPr>
            <w:tcW w:w="1440" w:type="dxa"/>
            <w:tcMar>
              <w:top w:w="80" w:type="dxa"/>
              <w:left w:w="100" w:type="dxa"/>
              <w:bottom w:w="80" w:type="dxa"/>
              <w:right w:w="100" w:type="dxa"/>
            </w:tcMar>
            <w:vAlign w:val="center"/>
          </w:tcPr>
          <w:p w14:paraId="20FA340A" w14:textId="77777777" w:rsidR="001C0EE2" w:rsidRDefault="008652D7" w:rsidP="00257EA2">
            <w:r>
              <w:t>Seizure</w:t>
            </w:r>
          </w:p>
        </w:tc>
        <w:tc>
          <w:tcPr>
            <w:tcW w:w="1728" w:type="dxa"/>
            <w:tcMar>
              <w:top w:w="80" w:type="dxa"/>
              <w:left w:w="100" w:type="dxa"/>
              <w:bottom w:w="80" w:type="dxa"/>
              <w:right w:w="100" w:type="dxa"/>
            </w:tcMar>
            <w:vAlign w:val="center"/>
          </w:tcPr>
          <w:p w14:paraId="39AB1CCE" w14:textId="77777777" w:rsidR="001C0EE2" w:rsidRDefault="008652D7" w:rsidP="00257EA2">
            <w:r>
              <w:t>Overdispersion</w:t>
            </w:r>
          </w:p>
        </w:tc>
        <w:tc>
          <w:tcPr>
            <w:tcW w:w="1296" w:type="dxa"/>
            <w:tcMar>
              <w:top w:w="80" w:type="dxa"/>
              <w:left w:w="100" w:type="dxa"/>
              <w:bottom w:w="80" w:type="dxa"/>
              <w:right w:w="100" w:type="dxa"/>
            </w:tcMar>
            <w:vAlign w:val="center"/>
          </w:tcPr>
          <w:p w14:paraId="747CD503" w14:textId="77777777" w:rsidR="001C0EE2" w:rsidRDefault="008652D7" w:rsidP="00257EA2">
            <w:r>
              <w:t>Both</w:t>
            </w:r>
          </w:p>
        </w:tc>
        <w:tc>
          <w:tcPr>
            <w:tcW w:w="3096" w:type="dxa"/>
            <w:tcMar>
              <w:top w:w="80" w:type="dxa"/>
              <w:left w:w="100" w:type="dxa"/>
              <w:bottom w:w="80" w:type="dxa"/>
              <w:right w:w="100" w:type="dxa"/>
            </w:tcMar>
            <w:vAlign w:val="center"/>
          </w:tcPr>
          <w:p w14:paraId="7404CD8C" w14:textId="77777777" w:rsidR="001C0EE2" w:rsidRDefault="008652D7" w:rsidP="00257EA2">
            <w:r>
              <w:t>Simulator-native</w:t>
            </w:r>
          </w:p>
        </w:tc>
        <w:tc>
          <w:tcPr>
            <w:tcW w:w="1152" w:type="dxa"/>
            <w:tcMar>
              <w:top w:w="80" w:type="dxa"/>
              <w:left w:w="100" w:type="dxa"/>
              <w:bottom w:w="80" w:type="dxa"/>
              <w:right w:w="100" w:type="dxa"/>
            </w:tcMar>
            <w:vAlign w:val="center"/>
          </w:tcPr>
          <w:p w14:paraId="774E5EA1" w14:textId="77777777" w:rsidR="001C0EE2" w:rsidRDefault="008652D7" w:rsidP="00257EA2">
            <w:r>
              <w:t>Participant/day</w:t>
            </w:r>
          </w:p>
        </w:tc>
        <w:tc>
          <w:tcPr>
            <w:tcW w:w="2448" w:type="dxa"/>
            <w:tcMar>
              <w:top w:w="80" w:type="dxa"/>
              <w:left w:w="100" w:type="dxa"/>
              <w:bottom w:w="80" w:type="dxa"/>
              <w:right w:w="100" w:type="dxa"/>
            </w:tcMar>
            <w:vAlign w:val="center"/>
          </w:tcPr>
          <w:p w14:paraId="1491408D" w14:textId="77777777" w:rsidR="001C0EE2" w:rsidRDefault="008652D7" w:rsidP="00257EA2">
            <w:r>
              <w:t>Goldenholz &amp; Westover 2023</w:t>
            </w:r>
          </w:p>
        </w:tc>
        <w:tc>
          <w:tcPr>
            <w:tcW w:w="1800" w:type="dxa"/>
            <w:tcMar>
              <w:top w:w="80" w:type="dxa"/>
              <w:left w:w="100" w:type="dxa"/>
              <w:bottom w:w="80" w:type="dxa"/>
              <w:right w:w="100" w:type="dxa"/>
            </w:tcMar>
            <w:vAlign w:val="center"/>
          </w:tcPr>
          <w:p w14:paraId="236610A8" w14:textId="77777777" w:rsidR="001C0EE2" w:rsidRDefault="008652D7" w:rsidP="00257EA2">
            <w:r>
              <w:t>Audit daily variance/mean</w:t>
            </w:r>
          </w:p>
        </w:tc>
      </w:tr>
      <w:tr w:rsidR="001C0EE2" w14:paraId="47D4A4B8" w14:textId="77777777">
        <w:trPr>
          <w:cantSplit/>
          <w:jc w:val="center"/>
        </w:trPr>
        <w:tc>
          <w:tcPr>
            <w:tcW w:w="1440" w:type="dxa"/>
            <w:tcMar>
              <w:top w:w="80" w:type="dxa"/>
              <w:left w:w="100" w:type="dxa"/>
              <w:bottom w:w="80" w:type="dxa"/>
              <w:right w:w="100" w:type="dxa"/>
            </w:tcMar>
            <w:vAlign w:val="center"/>
          </w:tcPr>
          <w:p w14:paraId="2BF59E53" w14:textId="77777777" w:rsidR="001C0EE2" w:rsidRDefault="008652D7" w:rsidP="00257EA2">
            <w:r>
              <w:t>Seizure</w:t>
            </w:r>
          </w:p>
        </w:tc>
        <w:tc>
          <w:tcPr>
            <w:tcW w:w="1728" w:type="dxa"/>
            <w:tcMar>
              <w:top w:w="80" w:type="dxa"/>
              <w:left w:w="100" w:type="dxa"/>
              <w:bottom w:w="80" w:type="dxa"/>
              <w:right w:w="100" w:type="dxa"/>
            </w:tcMar>
            <w:vAlign w:val="center"/>
          </w:tcPr>
          <w:p w14:paraId="08C79027" w14:textId="77777777" w:rsidR="001C0EE2" w:rsidRDefault="008652D7" w:rsidP="00257EA2">
            <w:r>
              <w:t>Clustering</w:t>
            </w:r>
          </w:p>
        </w:tc>
        <w:tc>
          <w:tcPr>
            <w:tcW w:w="1296" w:type="dxa"/>
            <w:tcMar>
              <w:top w:w="80" w:type="dxa"/>
              <w:left w:w="100" w:type="dxa"/>
              <w:bottom w:w="80" w:type="dxa"/>
              <w:right w:w="100" w:type="dxa"/>
            </w:tcMar>
            <w:vAlign w:val="center"/>
          </w:tcPr>
          <w:p w14:paraId="6AF1CBE8" w14:textId="77777777" w:rsidR="001C0EE2" w:rsidRDefault="008652D7" w:rsidP="00257EA2">
            <w:r>
              <w:t>Both</w:t>
            </w:r>
          </w:p>
        </w:tc>
        <w:tc>
          <w:tcPr>
            <w:tcW w:w="3096" w:type="dxa"/>
            <w:tcMar>
              <w:top w:w="80" w:type="dxa"/>
              <w:left w:w="100" w:type="dxa"/>
              <w:bottom w:w="80" w:type="dxa"/>
              <w:right w:w="100" w:type="dxa"/>
            </w:tcMar>
            <w:vAlign w:val="center"/>
          </w:tcPr>
          <w:p w14:paraId="592875C5" w14:textId="77777777" w:rsidR="001C0EE2" w:rsidRDefault="008652D7" w:rsidP="00257EA2">
            <w:r>
              <w:t>Simulator-native</w:t>
            </w:r>
          </w:p>
        </w:tc>
        <w:tc>
          <w:tcPr>
            <w:tcW w:w="1152" w:type="dxa"/>
            <w:tcMar>
              <w:top w:w="80" w:type="dxa"/>
              <w:left w:w="100" w:type="dxa"/>
              <w:bottom w:w="80" w:type="dxa"/>
              <w:right w:w="100" w:type="dxa"/>
            </w:tcMar>
            <w:vAlign w:val="center"/>
          </w:tcPr>
          <w:p w14:paraId="003AF564" w14:textId="77777777" w:rsidR="001C0EE2" w:rsidRDefault="008652D7" w:rsidP="00257EA2">
            <w:r>
              <w:t>Participant/day</w:t>
            </w:r>
          </w:p>
        </w:tc>
        <w:tc>
          <w:tcPr>
            <w:tcW w:w="2448" w:type="dxa"/>
            <w:tcMar>
              <w:top w:w="80" w:type="dxa"/>
              <w:left w:w="100" w:type="dxa"/>
              <w:bottom w:w="80" w:type="dxa"/>
              <w:right w:w="100" w:type="dxa"/>
            </w:tcMar>
            <w:vAlign w:val="center"/>
          </w:tcPr>
          <w:p w14:paraId="70E4A33D" w14:textId="77777777" w:rsidR="001C0EE2" w:rsidRDefault="008652D7" w:rsidP="00257EA2">
            <w:r>
              <w:t>Goldenholz &amp; Westover 2023</w:t>
            </w:r>
          </w:p>
        </w:tc>
        <w:tc>
          <w:tcPr>
            <w:tcW w:w="1800" w:type="dxa"/>
            <w:tcMar>
              <w:top w:w="80" w:type="dxa"/>
              <w:left w:w="100" w:type="dxa"/>
              <w:bottom w:w="80" w:type="dxa"/>
              <w:right w:w="100" w:type="dxa"/>
            </w:tcMar>
            <w:vAlign w:val="center"/>
          </w:tcPr>
          <w:p w14:paraId="0E5757EC" w14:textId="77777777" w:rsidR="001C0EE2" w:rsidRDefault="008652D7" w:rsidP="00257EA2">
            <w:r>
              <w:t>Audit next-day clustering proxy</w:t>
            </w:r>
          </w:p>
        </w:tc>
      </w:tr>
      <w:tr w:rsidR="001C0EE2" w14:paraId="7094DE9A" w14:textId="77777777">
        <w:trPr>
          <w:cantSplit/>
          <w:jc w:val="center"/>
        </w:trPr>
        <w:tc>
          <w:tcPr>
            <w:tcW w:w="1440" w:type="dxa"/>
            <w:tcMar>
              <w:top w:w="80" w:type="dxa"/>
              <w:left w:w="100" w:type="dxa"/>
              <w:bottom w:w="80" w:type="dxa"/>
              <w:right w:w="100" w:type="dxa"/>
            </w:tcMar>
            <w:vAlign w:val="center"/>
          </w:tcPr>
          <w:p w14:paraId="43BFF239" w14:textId="77777777" w:rsidR="001C0EE2" w:rsidRDefault="008652D7" w:rsidP="00257EA2">
            <w:r>
              <w:t>Seizure</w:t>
            </w:r>
          </w:p>
        </w:tc>
        <w:tc>
          <w:tcPr>
            <w:tcW w:w="1728" w:type="dxa"/>
            <w:tcMar>
              <w:top w:w="80" w:type="dxa"/>
              <w:left w:w="100" w:type="dxa"/>
              <w:bottom w:w="80" w:type="dxa"/>
              <w:right w:w="100" w:type="dxa"/>
            </w:tcMar>
            <w:vAlign w:val="center"/>
          </w:tcPr>
          <w:p w14:paraId="35BC4435" w14:textId="77777777" w:rsidR="001C0EE2" w:rsidRDefault="008652D7" w:rsidP="00257EA2">
            <w:r>
              <w:t>Multidien periods and amplitudes</w:t>
            </w:r>
          </w:p>
        </w:tc>
        <w:tc>
          <w:tcPr>
            <w:tcW w:w="1296" w:type="dxa"/>
            <w:tcMar>
              <w:top w:w="80" w:type="dxa"/>
              <w:left w:w="100" w:type="dxa"/>
              <w:bottom w:w="80" w:type="dxa"/>
              <w:right w:w="100" w:type="dxa"/>
            </w:tcMar>
            <w:vAlign w:val="center"/>
          </w:tcPr>
          <w:p w14:paraId="12917462" w14:textId="77777777" w:rsidR="001C0EE2" w:rsidRDefault="008652D7" w:rsidP="00257EA2">
            <w:r>
              <w:t>Both</w:t>
            </w:r>
          </w:p>
        </w:tc>
        <w:tc>
          <w:tcPr>
            <w:tcW w:w="3096" w:type="dxa"/>
            <w:tcMar>
              <w:top w:w="80" w:type="dxa"/>
              <w:left w:w="100" w:type="dxa"/>
              <w:bottom w:w="80" w:type="dxa"/>
              <w:right w:w="100" w:type="dxa"/>
            </w:tcMar>
            <w:vAlign w:val="center"/>
          </w:tcPr>
          <w:p w14:paraId="712A7FE2" w14:textId="77777777" w:rsidR="001C0EE2" w:rsidRDefault="008652D7" w:rsidP="00257EA2">
            <w:r>
              <w:t>Simulator-native</w:t>
            </w:r>
          </w:p>
        </w:tc>
        <w:tc>
          <w:tcPr>
            <w:tcW w:w="1152" w:type="dxa"/>
            <w:tcMar>
              <w:top w:w="80" w:type="dxa"/>
              <w:left w:w="100" w:type="dxa"/>
              <w:bottom w:w="80" w:type="dxa"/>
              <w:right w:w="100" w:type="dxa"/>
            </w:tcMar>
            <w:vAlign w:val="center"/>
          </w:tcPr>
          <w:p w14:paraId="0678E85B" w14:textId="77777777" w:rsidR="001C0EE2" w:rsidRDefault="008652D7" w:rsidP="00257EA2">
            <w:r>
              <w:t>Participant/day</w:t>
            </w:r>
          </w:p>
        </w:tc>
        <w:tc>
          <w:tcPr>
            <w:tcW w:w="2448" w:type="dxa"/>
            <w:tcMar>
              <w:top w:w="80" w:type="dxa"/>
              <w:left w:w="100" w:type="dxa"/>
              <w:bottom w:w="80" w:type="dxa"/>
              <w:right w:w="100" w:type="dxa"/>
            </w:tcMar>
            <w:vAlign w:val="center"/>
          </w:tcPr>
          <w:p w14:paraId="6776AA12" w14:textId="77777777" w:rsidR="001C0EE2" w:rsidRDefault="008652D7" w:rsidP="00257EA2">
            <w:r>
              <w:t>Goldenholz &amp; Westover 2023; Karoly et al.</w:t>
            </w:r>
          </w:p>
        </w:tc>
        <w:tc>
          <w:tcPr>
            <w:tcW w:w="1800" w:type="dxa"/>
            <w:tcMar>
              <w:top w:w="80" w:type="dxa"/>
              <w:left w:w="100" w:type="dxa"/>
              <w:bottom w:w="80" w:type="dxa"/>
              <w:right w:w="100" w:type="dxa"/>
            </w:tcMar>
            <w:vAlign w:val="center"/>
          </w:tcPr>
          <w:p w14:paraId="4E676B86" w14:textId="77777777" w:rsidR="001C0EE2" w:rsidRDefault="008652D7" w:rsidP="00257EA2">
            <w:r>
              <w:t>Generator period and audit spectrum</w:t>
            </w:r>
          </w:p>
        </w:tc>
      </w:tr>
      <w:tr w:rsidR="001C0EE2" w14:paraId="0A01E6FA" w14:textId="77777777">
        <w:trPr>
          <w:cantSplit/>
          <w:jc w:val="center"/>
        </w:trPr>
        <w:tc>
          <w:tcPr>
            <w:tcW w:w="1440" w:type="dxa"/>
            <w:tcMar>
              <w:top w:w="80" w:type="dxa"/>
              <w:left w:w="100" w:type="dxa"/>
              <w:bottom w:w="80" w:type="dxa"/>
              <w:right w:w="100" w:type="dxa"/>
            </w:tcMar>
            <w:vAlign w:val="center"/>
          </w:tcPr>
          <w:p w14:paraId="1A2C9B81" w14:textId="77777777" w:rsidR="001C0EE2" w:rsidRDefault="008652D7" w:rsidP="00257EA2">
            <w:r>
              <w:t>Seizure</w:t>
            </w:r>
          </w:p>
        </w:tc>
        <w:tc>
          <w:tcPr>
            <w:tcW w:w="1728" w:type="dxa"/>
            <w:tcMar>
              <w:top w:w="80" w:type="dxa"/>
              <w:left w:w="100" w:type="dxa"/>
              <w:bottom w:w="80" w:type="dxa"/>
              <w:right w:w="100" w:type="dxa"/>
            </w:tcMar>
            <w:vAlign w:val="center"/>
          </w:tcPr>
          <w:p w14:paraId="3C566A5F" w14:textId="77777777" w:rsidR="001C0EE2" w:rsidRDefault="008652D7" w:rsidP="00257EA2">
            <w:r>
              <w:t>Interseizure constraints</w:t>
            </w:r>
          </w:p>
        </w:tc>
        <w:tc>
          <w:tcPr>
            <w:tcW w:w="1296" w:type="dxa"/>
            <w:tcMar>
              <w:top w:w="80" w:type="dxa"/>
              <w:left w:w="100" w:type="dxa"/>
              <w:bottom w:w="80" w:type="dxa"/>
              <w:right w:w="100" w:type="dxa"/>
            </w:tcMar>
            <w:vAlign w:val="center"/>
          </w:tcPr>
          <w:p w14:paraId="5A3B956D" w14:textId="77777777" w:rsidR="001C0EE2" w:rsidRDefault="008652D7" w:rsidP="00257EA2">
            <w:r>
              <w:t>Both</w:t>
            </w:r>
          </w:p>
        </w:tc>
        <w:tc>
          <w:tcPr>
            <w:tcW w:w="3096" w:type="dxa"/>
            <w:tcMar>
              <w:top w:w="80" w:type="dxa"/>
              <w:left w:w="100" w:type="dxa"/>
              <w:bottom w:w="80" w:type="dxa"/>
              <w:right w:w="100" w:type="dxa"/>
            </w:tcMar>
            <w:vAlign w:val="center"/>
          </w:tcPr>
          <w:p w14:paraId="3AE06B69" w14:textId="77777777" w:rsidR="001C0EE2" w:rsidRDefault="008652D7" w:rsidP="00257EA2">
            <w:r>
              <w:t>Simulator-native</w:t>
            </w:r>
          </w:p>
        </w:tc>
        <w:tc>
          <w:tcPr>
            <w:tcW w:w="1152" w:type="dxa"/>
            <w:tcMar>
              <w:top w:w="80" w:type="dxa"/>
              <w:left w:w="100" w:type="dxa"/>
              <w:bottom w:w="80" w:type="dxa"/>
              <w:right w:w="100" w:type="dxa"/>
            </w:tcMar>
            <w:vAlign w:val="center"/>
          </w:tcPr>
          <w:p w14:paraId="4E857BCD" w14:textId="77777777" w:rsidR="001C0EE2" w:rsidRDefault="008652D7" w:rsidP="00257EA2">
            <w:r>
              <w:t>Day</w:t>
            </w:r>
          </w:p>
        </w:tc>
        <w:tc>
          <w:tcPr>
            <w:tcW w:w="2448" w:type="dxa"/>
            <w:tcMar>
              <w:top w:w="80" w:type="dxa"/>
              <w:left w:w="100" w:type="dxa"/>
              <w:bottom w:w="80" w:type="dxa"/>
              <w:right w:w="100" w:type="dxa"/>
            </w:tcMar>
            <w:vAlign w:val="center"/>
          </w:tcPr>
          <w:p w14:paraId="71EB4D73" w14:textId="77777777" w:rsidR="001C0EE2" w:rsidRDefault="008652D7" w:rsidP="00257EA2">
            <w:r>
              <w:t>Goldenholz &amp; Westover 2023</w:t>
            </w:r>
          </w:p>
        </w:tc>
        <w:tc>
          <w:tcPr>
            <w:tcW w:w="1800" w:type="dxa"/>
            <w:tcMar>
              <w:top w:w="80" w:type="dxa"/>
              <w:left w:w="100" w:type="dxa"/>
              <w:bottom w:w="80" w:type="dxa"/>
              <w:right w:w="100" w:type="dxa"/>
            </w:tcMar>
            <w:vAlign w:val="center"/>
          </w:tcPr>
          <w:p w14:paraId="6B0716C8" w14:textId="77777777" w:rsidR="001C0EE2" w:rsidRDefault="008652D7" w:rsidP="00257EA2">
            <w:r>
              <w:t>Not separately stored</w:t>
            </w:r>
          </w:p>
        </w:tc>
      </w:tr>
      <w:tr w:rsidR="001C0EE2" w14:paraId="762E0490" w14:textId="77777777">
        <w:trPr>
          <w:cantSplit/>
          <w:jc w:val="center"/>
        </w:trPr>
        <w:tc>
          <w:tcPr>
            <w:tcW w:w="1440" w:type="dxa"/>
            <w:tcMar>
              <w:top w:w="80" w:type="dxa"/>
              <w:left w:w="100" w:type="dxa"/>
              <w:bottom w:w="80" w:type="dxa"/>
              <w:right w:w="100" w:type="dxa"/>
            </w:tcMar>
            <w:vAlign w:val="center"/>
          </w:tcPr>
          <w:p w14:paraId="0606C317" w14:textId="77777777" w:rsidR="001C0EE2" w:rsidRDefault="008652D7" w:rsidP="00257EA2">
            <w:r>
              <w:t>Menstrual</w:t>
            </w:r>
          </w:p>
        </w:tc>
        <w:tc>
          <w:tcPr>
            <w:tcW w:w="1728" w:type="dxa"/>
            <w:tcMar>
              <w:top w:w="80" w:type="dxa"/>
              <w:left w:w="100" w:type="dxa"/>
              <w:bottom w:w="80" w:type="dxa"/>
              <w:right w:w="100" w:type="dxa"/>
            </w:tcMar>
            <w:vAlign w:val="center"/>
          </w:tcPr>
          <w:p w14:paraId="4C76FAA8" w14:textId="77777777" w:rsidR="001C0EE2" w:rsidRDefault="008652D7" w:rsidP="00257EA2">
            <w:r>
              <w:t>Age</w:t>
            </w:r>
          </w:p>
        </w:tc>
        <w:tc>
          <w:tcPr>
            <w:tcW w:w="1296" w:type="dxa"/>
            <w:tcMar>
              <w:top w:w="80" w:type="dxa"/>
              <w:left w:w="100" w:type="dxa"/>
              <w:bottom w:w="80" w:type="dxa"/>
              <w:right w:w="100" w:type="dxa"/>
            </w:tcMar>
            <w:vAlign w:val="center"/>
          </w:tcPr>
          <w:p w14:paraId="0B7AECCE" w14:textId="77777777" w:rsidR="001C0EE2" w:rsidRDefault="008652D7" w:rsidP="00257EA2">
            <w:r>
              <w:t>Cohort-specific</w:t>
            </w:r>
          </w:p>
        </w:tc>
        <w:tc>
          <w:tcPr>
            <w:tcW w:w="3096" w:type="dxa"/>
            <w:tcMar>
              <w:top w:w="80" w:type="dxa"/>
              <w:left w:w="100" w:type="dxa"/>
              <w:bottom w:w="80" w:type="dxa"/>
              <w:right w:w="100" w:type="dxa"/>
            </w:tcMar>
            <w:vAlign w:val="center"/>
          </w:tcPr>
          <w:p w14:paraId="05DB5249" w14:textId="77777777" w:rsidR="001C0EE2" w:rsidRDefault="008652D7" w:rsidP="00257EA2">
            <w:r>
              <w:t>{'healthy_ovulatory': {'age_range': [18.0, 45.0], 'force_ovulatory_cycles': True}, 'population': {'age_range': [13.0, 54.9], 'force_ovulatory_cycles': False}}</w:t>
            </w:r>
          </w:p>
        </w:tc>
        <w:tc>
          <w:tcPr>
            <w:tcW w:w="1152" w:type="dxa"/>
            <w:tcMar>
              <w:top w:w="80" w:type="dxa"/>
              <w:left w:w="100" w:type="dxa"/>
              <w:bottom w:w="80" w:type="dxa"/>
              <w:right w:w="100" w:type="dxa"/>
            </w:tcMar>
            <w:vAlign w:val="center"/>
          </w:tcPr>
          <w:p w14:paraId="49F07DE1" w14:textId="77777777" w:rsidR="001C0EE2" w:rsidRDefault="008652D7" w:rsidP="00257EA2">
            <w:r>
              <w:t>Participant</w:t>
            </w:r>
          </w:p>
        </w:tc>
        <w:tc>
          <w:tcPr>
            <w:tcW w:w="2448" w:type="dxa"/>
            <w:tcMar>
              <w:top w:w="80" w:type="dxa"/>
              <w:left w:w="100" w:type="dxa"/>
              <w:bottom w:w="80" w:type="dxa"/>
              <w:right w:w="100" w:type="dxa"/>
            </w:tcMar>
            <w:vAlign w:val="center"/>
          </w:tcPr>
          <w:p w14:paraId="2A1A05E5" w14:textId="77777777" w:rsidR="001C0EE2" w:rsidRDefault="008652D7" w:rsidP="00257EA2">
            <w:r>
              <w:t>Investigator-configured study cohorts</w:t>
            </w:r>
          </w:p>
        </w:tc>
        <w:tc>
          <w:tcPr>
            <w:tcW w:w="1800" w:type="dxa"/>
            <w:tcMar>
              <w:top w:w="80" w:type="dxa"/>
              <w:left w:w="100" w:type="dxa"/>
              <w:bottom w:w="80" w:type="dxa"/>
              <w:right w:w="100" w:type="dxa"/>
            </w:tcMar>
            <w:vAlign w:val="center"/>
          </w:tcPr>
          <w:p w14:paraId="4360DDE9" w14:textId="77777777" w:rsidR="001C0EE2" w:rsidRDefault="008652D7" w:rsidP="00257EA2">
            <w:r>
              <w:t>Participant age</w:t>
            </w:r>
          </w:p>
        </w:tc>
      </w:tr>
      <w:tr w:rsidR="001C0EE2" w14:paraId="7863CD9E" w14:textId="77777777">
        <w:trPr>
          <w:cantSplit/>
          <w:jc w:val="center"/>
        </w:trPr>
        <w:tc>
          <w:tcPr>
            <w:tcW w:w="1440" w:type="dxa"/>
            <w:tcMar>
              <w:top w:w="80" w:type="dxa"/>
              <w:left w:w="100" w:type="dxa"/>
              <w:bottom w:w="80" w:type="dxa"/>
              <w:right w:w="100" w:type="dxa"/>
            </w:tcMar>
            <w:vAlign w:val="center"/>
          </w:tcPr>
          <w:p w14:paraId="5E720F1B" w14:textId="77777777" w:rsidR="001C0EE2" w:rsidRDefault="008652D7" w:rsidP="00257EA2">
            <w:r>
              <w:lastRenderedPageBreak/>
              <w:t>Menstrual</w:t>
            </w:r>
          </w:p>
        </w:tc>
        <w:tc>
          <w:tcPr>
            <w:tcW w:w="1728" w:type="dxa"/>
            <w:tcMar>
              <w:top w:w="80" w:type="dxa"/>
              <w:left w:w="100" w:type="dxa"/>
              <w:bottom w:w="80" w:type="dxa"/>
              <w:right w:w="100" w:type="dxa"/>
            </w:tcMar>
            <w:vAlign w:val="center"/>
          </w:tcPr>
          <w:p w14:paraId="58BA7651" w14:textId="77777777" w:rsidR="001C0EE2" w:rsidRDefault="008652D7" w:rsidP="00257EA2">
            <w:r>
              <w:t>Cycle length and variability</w:t>
            </w:r>
          </w:p>
        </w:tc>
        <w:tc>
          <w:tcPr>
            <w:tcW w:w="1296" w:type="dxa"/>
            <w:tcMar>
              <w:top w:w="80" w:type="dxa"/>
              <w:left w:w="100" w:type="dxa"/>
              <w:bottom w:w="80" w:type="dxa"/>
              <w:right w:w="100" w:type="dxa"/>
            </w:tcMar>
            <w:vAlign w:val="center"/>
          </w:tcPr>
          <w:p w14:paraId="0459F6C4" w14:textId="77777777" w:rsidR="001C0EE2" w:rsidRDefault="008652D7" w:rsidP="00257EA2">
            <w:r>
              <w:t>Both</w:t>
            </w:r>
          </w:p>
        </w:tc>
        <w:tc>
          <w:tcPr>
            <w:tcW w:w="3096" w:type="dxa"/>
            <w:tcMar>
              <w:top w:w="80" w:type="dxa"/>
              <w:left w:w="100" w:type="dxa"/>
              <w:bottom w:w="80" w:type="dxa"/>
              <w:right w:w="100" w:type="dxa"/>
            </w:tcMar>
            <w:vAlign w:val="center"/>
          </w:tcPr>
          <w:p w14:paraId="0A5C81EA" w14:textId="77777777" w:rsidR="001C0EE2" w:rsidRDefault="008652D7" w:rsidP="00257EA2">
            <w:r>
              <w:t>Age-specific low/high participant-variability mixture initialized by a deterministic surrogate and refined in the full simulator; 17-day-shifted lognormal cycle sampler; broad 18–120-day software bounds</w:t>
            </w:r>
          </w:p>
        </w:tc>
        <w:tc>
          <w:tcPr>
            <w:tcW w:w="1152" w:type="dxa"/>
            <w:tcMar>
              <w:top w:w="80" w:type="dxa"/>
              <w:left w:w="100" w:type="dxa"/>
              <w:bottom w:w="80" w:type="dxa"/>
              <w:right w:w="100" w:type="dxa"/>
            </w:tcMar>
            <w:vAlign w:val="center"/>
          </w:tcPr>
          <w:p w14:paraId="19F0B724" w14:textId="77777777" w:rsidR="001C0EE2" w:rsidRDefault="008652D7" w:rsidP="00257EA2">
            <w:r>
              <w:t>Participant/cycle</w:t>
            </w:r>
          </w:p>
        </w:tc>
        <w:tc>
          <w:tcPr>
            <w:tcW w:w="2448" w:type="dxa"/>
            <w:tcMar>
              <w:top w:w="80" w:type="dxa"/>
              <w:left w:w="100" w:type="dxa"/>
              <w:bottom w:w="80" w:type="dxa"/>
              <w:right w:w="100" w:type="dxa"/>
            </w:tcMar>
            <w:vAlign w:val="center"/>
          </w:tcPr>
          <w:p w14:paraId="42AE9E58" w14:textId="77777777" w:rsidR="001C0EE2" w:rsidRDefault="008652D7" w:rsidP="00257EA2">
            <w:r>
              <w:t>Calibrated to Li et al. 2023; Cunningham et al. 2024 held out</w:t>
            </w:r>
          </w:p>
        </w:tc>
        <w:tc>
          <w:tcPr>
            <w:tcW w:w="1800" w:type="dxa"/>
            <w:tcMar>
              <w:top w:w="80" w:type="dxa"/>
              <w:left w:w="100" w:type="dxa"/>
              <w:bottom w:w="80" w:type="dxa"/>
              <w:right w:w="100" w:type="dxa"/>
            </w:tcMar>
            <w:vAlign w:val="center"/>
          </w:tcPr>
          <w:p w14:paraId="3FFD6DA3" w14:textId="77777777" w:rsidR="001C0EE2" w:rsidRDefault="008652D7" w:rsidP="00257EA2">
            <w:r>
              <w:t>Age-specific mean, pooled within-person SD, participant irregularity, short/long tails, and held-out 12-month cross-check</w:t>
            </w:r>
          </w:p>
        </w:tc>
      </w:tr>
      <w:tr w:rsidR="001C0EE2" w14:paraId="17828AD6" w14:textId="77777777">
        <w:trPr>
          <w:cantSplit/>
          <w:jc w:val="center"/>
        </w:trPr>
        <w:tc>
          <w:tcPr>
            <w:tcW w:w="1440" w:type="dxa"/>
            <w:tcMar>
              <w:top w:w="80" w:type="dxa"/>
              <w:left w:w="100" w:type="dxa"/>
              <w:bottom w:w="80" w:type="dxa"/>
              <w:right w:w="100" w:type="dxa"/>
            </w:tcMar>
            <w:vAlign w:val="center"/>
          </w:tcPr>
          <w:p w14:paraId="27D42A93" w14:textId="77777777" w:rsidR="001C0EE2" w:rsidRDefault="008652D7" w:rsidP="00257EA2">
            <w:r>
              <w:t>Menstrual</w:t>
            </w:r>
          </w:p>
        </w:tc>
        <w:tc>
          <w:tcPr>
            <w:tcW w:w="1728" w:type="dxa"/>
            <w:tcMar>
              <w:top w:w="80" w:type="dxa"/>
              <w:left w:w="100" w:type="dxa"/>
              <w:bottom w:w="80" w:type="dxa"/>
              <w:right w:w="100" w:type="dxa"/>
            </w:tcMar>
            <w:vAlign w:val="center"/>
          </w:tcPr>
          <w:p w14:paraId="11720CC4" w14:textId="77777777" w:rsidR="001C0EE2" w:rsidRDefault="008652D7" w:rsidP="00257EA2">
            <w:r>
              <w:t>Bleeding duration</w:t>
            </w:r>
          </w:p>
        </w:tc>
        <w:tc>
          <w:tcPr>
            <w:tcW w:w="1296" w:type="dxa"/>
            <w:tcMar>
              <w:top w:w="80" w:type="dxa"/>
              <w:left w:w="100" w:type="dxa"/>
              <w:bottom w:w="80" w:type="dxa"/>
              <w:right w:w="100" w:type="dxa"/>
            </w:tcMar>
            <w:vAlign w:val="center"/>
          </w:tcPr>
          <w:p w14:paraId="5F6079FE" w14:textId="77777777" w:rsidR="001C0EE2" w:rsidRDefault="008652D7" w:rsidP="00257EA2">
            <w:r>
              <w:t>Both</w:t>
            </w:r>
          </w:p>
        </w:tc>
        <w:tc>
          <w:tcPr>
            <w:tcW w:w="3096" w:type="dxa"/>
            <w:tcMar>
              <w:top w:w="80" w:type="dxa"/>
              <w:left w:w="100" w:type="dxa"/>
              <w:bottom w:w="80" w:type="dxa"/>
              <w:right w:w="100" w:type="dxa"/>
            </w:tcMar>
            <w:vAlign w:val="center"/>
          </w:tcPr>
          <w:p w14:paraId="1334E75C" w14:textId="77777777" w:rsidR="001C0EE2" w:rsidRDefault="008652D7" w:rsidP="00257EA2">
            <w:r>
              <w:t>Literature-calibrated</w:t>
            </w:r>
          </w:p>
        </w:tc>
        <w:tc>
          <w:tcPr>
            <w:tcW w:w="1152" w:type="dxa"/>
            <w:tcMar>
              <w:top w:w="80" w:type="dxa"/>
              <w:left w:w="100" w:type="dxa"/>
              <w:bottom w:w="80" w:type="dxa"/>
              <w:right w:w="100" w:type="dxa"/>
            </w:tcMar>
            <w:vAlign w:val="center"/>
          </w:tcPr>
          <w:p w14:paraId="6F9C5EFB" w14:textId="77777777" w:rsidR="001C0EE2" w:rsidRDefault="008652D7" w:rsidP="00257EA2">
            <w:r>
              <w:t>Cycle</w:t>
            </w:r>
          </w:p>
        </w:tc>
        <w:tc>
          <w:tcPr>
            <w:tcW w:w="2448" w:type="dxa"/>
            <w:tcMar>
              <w:top w:w="80" w:type="dxa"/>
              <w:left w:w="100" w:type="dxa"/>
              <w:bottom w:w="80" w:type="dxa"/>
              <w:right w:w="100" w:type="dxa"/>
            </w:tcMar>
            <w:vAlign w:val="center"/>
          </w:tcPr>
          <w:p w14:paraId="5CF4A39D" w14:textId="77777777" w:rsidR="001C0EE2" w:rsidRDefault="008652D7" w:rsidP="00257EA2">
            <w:r>
              <w:t>Bull et al. 2019</w:t>
            </w:r>
          </w:p>
        </w:tc>
        <w:tc>
          <w:tcPr>
            <w:tcW w:w="1800" w:type="dxa"/>
            <w:tcMar>
              <w:top w:w="80" w:type="dxa"/>
              <w:left w:w="100" w:type="dxa"/>
              <w:bottom w:w="80" w:type="dxa"/>
              <w:right w:w="100" w:type="dxa"/>
            </w:tcMar>
            <w:vAlign w:val="center"/>
          </w:tcPr>
          <w:p w14:paraId="3035B58C" w14:textId="77777777" w:rsidR="001C0EE2" w:rsidRDefault="008652D7" w:rsidP="00257EA2">
            <w:r>
              <w:t>Available in simulator validation suite</w:t>
            </w:r>
          </w:p>
        </w:tc>
      </w:tr>
      <w:tr w:rsidR="001C0EE2" w14:paraId="57B7A0AE" w14:textId="77777777">
        <w:trPr>
          <w:cantSplit/>
          <w:jc w:val="center"/>
        </w:trPr>
        <w:tc>
          <w:tcPr>
            <w:tcW w:w="1440" w:type="dxa"/>
            <w:tcMar>
              <w:top w:w="80" w:type="dxa"/>
              <w:left w:w="100" w:type="dxa"/>
              <w:bottom w:w="80" w:type="dxa"/>
              <w:right w:w="100" w:type="dxa"/>
            </w:tcMar>
            <w:vAlign w:val="center"/>
          </w:tcPr>
          <w:p w14:paraId="0614F875" w14:textId="77777777" w:rsidR="001C0EE2" w:rsidRDefault="008652D7" w:rsidP="00257EA2">
            <w:r>
              <w:t>Menstrual</w:t>
            </w:r>
          </w:p>
        </w:tc>
        <w:tc>
          <w:tcPr>
            <w:tcW w:w="1728" w:type="dxa"/>
            <w:tcMar>
              <w:top w:w="80" w:type="dxa"/>
              <w:left w:w="100" w:type="dxa"/>
              <w:bottom w:w="80" w:type="dxa"/>
              <w:right w:w="100" w:type="dxa"/>
            </w:tcMar>
            <w:vAlign w:val="center"/>
          </w:tcPr>
          <w:p w14:paraId="6D8C4345" w14:textId="77777777" w:rsidR="001C0EE2" w:rsidRDefault="008652D7" w:rsidP="00257EA2">
            <w:r>
              <w:t>Ovulation and phase timing</w:t>
            </w:r>
          </w:p>
        </w:tc>
        <w:tc>
          <w:tcPr>
            <w:tcW w:w="1296" w:type="dxa"/>
            <w:tcMar>
              <w:top w:w="80" w:type="dxa"/>
              <w:left w:w="100" w:type="dxa"/>
              <w:bottom w:w="80" w:type="dxa"/>
              <w:right w:w="100" w:type="dxa"/>
            </w:tcMar>
            <w:vAlign w:val="center"/>
          </w:tcPr>
          <w:p w14:paraId="38FD92B2" w14:textId="77777777" w:rsidR="001C0EE2" w:rsidRDefault="008652D7" w:rsidP="00257EA2">
            <w:r>
              <w:t>Cohort-specific</w:t>
            </w:r>
          </w:p>
        </w:tc>
        <w:tc>
          <w:tcPr>
            <w:tcW w:w="3096" w:type="dxa"/>
            <w:tcMar>
              <w:top w:w="80" w:type="dxa"/>
              <w:left w:w="100" w:type="dxa"/>
              <w:bottom w:w="80" w:type="dxa"/>
              <w:right w:w="100" w:type="dxa"/>
            </w:tcMar>
            <w:vAlign w:val="center"/>
          </w:tcPr>
          <w:p w14:paraId="72F18E67" w14:textId="77777777" w:rsidR="001C0EE2" w:rsidRDefault="008652D7" w:rsidP="00257EA2">
            <w:r>
              <w:t>Age/stage/modifier-dependent</w:t>
            </w:r>
          </w:p>
        </w:tc>
        <w:tc>
          <w:tcPr>
            <w:tcW w:w="1152" w:type="dxa"/>
            <w:tcMar>
              <w:top w:w="80" w:type="dxa"/>
              <w:left w:w="100" w:type="dxa"/>
              <w:bottom w:w="80" w:type="dxa"/>
              <w:right w:w="100" w:type="dxa"/>
            </w:tcMar>
            <w:vAlign w:val="center"/>
          </w:tcPr>
          <w:p w14:paraId="37F0FA28" w14:textId="77777777" w:rsidR="001C0EE2" w:rsidRDefault="008652D7" w:rsidP="00257EA2">
            <w:r>
              <w:t>Participant/cycle</w:t>
            </w:r>
          </w:p>
        </w:tc>
        <w:tc>
          <w:tcPr>
            <w:tcW w:w="2448" w:type="dxa"/>
            <w:tcMar>
              <w:top w:w="80" w:type="dxa"/>
              <w:left w:w="100" w:type="dxa"/>
              <w:bottom w:w="80" w:type="dxa"/>
              <w:right w:w="100" w:type="dxa"/>
            </w:tcMar>
            <w:vAlign w:val="center"/>
          </w:tcPr>
          <w:p w14:paraId="32B9AA39" w14:textId="77777777" w:rsidR="001C0EE2" w:rsidRDefault="008652D7" w:rsidP="00257EA2">
            <w:r>
              <w:t>Bull et al. 2019; simulator literature registry</w:t>
            </w:r>
          </w:p>
        </w:tc>
        <w:tc>
          <w:tcPr>
            <w:tcW w:w="1800" w:type="dxa"/>
            <w:tcMar>
              <w:top w:w="80" w:type="dxa"/>
              <w:left w:w="100" w:type="dxa"/>
              <w:bottom w:w="80" w:type="dxa"/>
              <w:right w:w="100" w:type="dxa"/>
            </w:tcMar>
            <w:vAlign w:val="center"/>
          </w:tcPr>
          <w:p w14:paraId="17C41072" w14:textId="77777777" w:rsidR="001C0EE2" w:rsidRDefault="008652D7" w:rsidP="00257EA2">
            <w:r>
              <w:t>Ovulatory fraction</w:t>
            </w:r>
          </w:p>
        </w:tc>
      </w:tr>
      <w:tr w:rsidR="001C0EE2" w14:paraId="2A83A6CA" w14:textId="77777777">
        <w:trPr>
          <w:cantSplit/>
          <w:jc w:val="center"/>
        </w:trPr>
        <w:tc>
          <w:tcPr>
            <w:tcW w:w="1440" w:type="dxa"/>
            <w:tcMar>
              <w:top w:w="80" w:type="dxa"/>
              <w:left w:w="100" w:type="dxa"/>
              <w:bottom w:w="80" w:type="dxa"/>
              <w:right w:w="100" w:type="dxa"/>
            </w:tcMar>
            <w:vAlign w:val="center"/>
          </w:tcPr>
          <w:p w14:paraId="3A9C270D" w14:textId="77777777" w:rsidR="001C0EE2" w:rsidRDefault="008652D7" w:rsidP="00257EA2">
            <w:r>
              <w:t>Menstrual</w:t>
            </w:r>
          </w:p>
        </w:tc>
        <w:tc>
          <w:tcPr>
            <w:tcW w:w="1728" w:type="dxa"/>
            <w:tcMar>
              <w:top w:w="80" w:type="dxa"/>
              <w:left w:w="100" w:type="dxa"/>
              <w:bottom w:w="80" w:type="dxa"/>
              <w:right w:w="100" w:type="dxa"/>
            </w:tcMar>
            <w:vAlign w:val="center"/>
          </w:tcPr>
          <w:p w14:paraId="1392F085" w14:textId="77777777" w:rsidR="001C0EE2" w:rsidRDefault="008652D7" w:rsidP="00257EA2">
            <w:r>
              <w:t>Hormone trajectories</w:t>
            </w:r>
          </w:p>
        </w:tc>
        <w:tc>
          <w:tcPr>
            <w:tcW w:w="1296" w:type="dxa"/>
            <w:tcMar>
              <w:top w:w="80" w:type="dxa"/>
              <w:left w:w="100" w:type="dxa"/>
              <w:bottom w:w="80" w:type="dxa"/>
              <w:right w:w="100" w:type="dxa"/>
            </w:tcMar>
            <w:vAlign w:val="center"/>
          </w:tcPr>
          <w:p w14:paraId="0721ED25" w14:textId="77777777" w:rsidR="001C0EE2" w:rsidRDefault="008652D7" w:rsidP="00257EA2">
            <w:r>
              <w:t>Both</w:t>
            </w:r>
          </w:p>
        </w:tc>
        <w:tc>
          <w:tcPr>
            <w:tcW w:w="3096" w:type="dxa"/>
            <w:tcMar>
              <w:top w:w="80" w:type="dxa"/>
              <w:left w:w="100" w:type="dxa"/>
              <w:bottom w:w="80" w:type="dxa"/>
              <w:right w:w="100" w:type="dxa"/>
            </w:tcMar>
            <w:vAlign w:val="center"/>
          </w:tcPr>
          <w:p w14:paraId="3B935B37" w14:textId="77777777" w:rsidR="001C0EE2" w:rsidRDefault="008652D7" w:rsidP="00257EA2">
            <w:r>
              <w:t>LH-aligned daily Stricker medians mapped to ovulation with PCHIP; terminal follicular maturation is not stretched in long cycles; deterministic delayed-emergence or failed-wave E2 geometry</w:t>
            </w:r>
          </w:p>
        </w:tc>
        <w:tc>
          <w:tcPr>
            <w:tcW w:w="1152" w:type="dxa"/>
            <w:tcMar>
              <w:top w:w="80" w:type="dxa"/>
              <w:left w:w="100" w:type="dxa"/>
              <w:bottom w:w="80" w:type="dxa"/>
              <w:right w:w="100" w:type="dxa"/>
            </w:tcMar>
            <w:vAlign w:val="center"/>
          </w:tcPr>
          <w:p w14:paraId="1F1F1E5B" w14:textId="77777777" w:rsidR="001C0EE2" w:rsidRDefault="008652D7" w:rsidP="00257EA2">
            <w:r>
              <w:t>Cycle/day</w:t>
            </w:r>
          </w:p>
        </w:tc>
        <w:tc>
          <w:tcPr>
            <w:tcW w:w="2448" w:type="dxa"/>
            <w:tcMar>
              <w:top w:w="80" w:type="dxa"/>
              <w:left w:w="100" w:type="dxa"/>
              <w:bottom w:w="80" w:type="dxa"/>
              <w:right w:w="100" w:type="dxa"/>
            </w:tcMar>
            <w:vAlign w:val="center"/>
          </w:tcPr>
          <w:p w14:paraId="07DC4694" w14:textId="77777777" w:rsidR="001C0EE2" w:rsidRDefault="008652D7" w:rsidP="00257EA2">
            <w:r>
              <w:t>Stricker et al. 2006; Harlow et al. 2000; Mumford et al. 2012</w:t>
            </w:r>
          </w:p>
        </w:tc>
        <w:tc>
          <w:tcPr>
            <w:tcW w:w="1800" w:type="dxa"/>
            <w:tcMar>
              <w:top w:w="80" w:type="dxa"/>
              <w:left w:w="100" w:type="dxa"/>
              <w:bottom w:w="80" w:type="dxa"/>
              <w:right w:w="100" w:type="dxa"/>
            </w:tcMar>
            <w:vAlign w:val="center"/>
          </w:tcPr>
          <w:p w14:paraId="288C541D" w14:textId="77777777" w:rsidR="001C0EE2" w:rsidRDefault="008652D7" w:rsidP="00257EA2">
            <w:r>
              <w:t>Independent Anckaert subphase amplitudes plus prespecified daily morphology checks</w:t>
            </w:r>
          </w:p>
        </w:tc>
      </w:tr>
      <w:tr w:rsidR="001C0EE2" w14:paraId="08A9A0BA" w14:textId="77777777">
        <w:trPr>
          <w:cantSplit/>
          <w:jc w:val="center"/>
        </w:trPr>
        <w:tc>
          <w:tcPr>
            <w:tcW w:w="1440" w:type="dxa"/>
            <w:tcMar>
              <w:top w:w="80" w:type="dxa"/>
              <w:left w:w="100" w:type="dxa"/>
              <w:bottom w:w="80" w:type="dxa"/>
              <w:right w:w="100" w:type="dxa"/>
            </w:tcMar>
            <w:vAlign w:val="center"/>
          </w:tcPr>
          <w:p w14:paraId="17A26D73" w14:textId="77777777" w:rsidR="001C0EE2" w:rsidRDefault="008652D7" w:rsidP="00257EA2">
            <w:r>
              <w:t>Menstrual</w:t>
            </w:r>
          </w:p>
        </w:tc>
        <w:tc>
          <w:tcPr>
            <w:tcW w:w="1728" w:type="dxa"/>
            <w:tcMar>
              <w:top w:w="80" w:type="dxa"/>
              <w:left w:w="100" w:type="dxa"/>
              <w:bottom w:w="80" w:type="dxa"/>
              <w:right w:w="100" w:type="dxa"/>
            </w:tcMar>
            <w:vAlign w:val="center"/>
          </w:tcPr>
          <w:p w14:paraId="4D4D94FE" w14:textId="77777777" w:rsidR="001C0EE2" w:rsidRDefault="008652D7" w:rsidP="00257EA2">
            <w:r>
              <w:t>ILP rule</w:t>
            </w:r>
          </w:p>
        </w:tc>
        <w:tc>
          <w:tcPr>
            <w:tcW w:w="1296" w:type="dxa"/>
            <w:tcMar>
              <w:top w:w="80" w:type="dxa"/>
              <w:left w:w="100" w:type="dxa"/>
              <w:bottom w:w="80" w:type="dxa"/>
              <w:right w:w="100" w:type="dxa"/>
            </w:tcMar>
            <w:vAlign w:val="center"/>
          </w:tcPr>
          <w:p w14:paraId="3459A14D" w14:textId="77777777" w:rsidR="001C0EE2" w:rsidRDefault="008652D7" w:rsidP="00257EA2">
            <w:r>
              <w:t>Population</w:t>
            </w:r>
          </w:p>
        </w:tc>
        <w:tc>
          <w:tcPr>
            <w:tcW w:w="3096" w:type="dxa"/>
            <w:tcMar>
              <w:top w:w="80" w:type="dxa"/>
              <w:left w:w="100" w:type="dxa"/>
              <w:bottom w:w="80" w:type="dxa"/>
              <w:right w:w="100" w:type="dxa"/>
            </w:tcMar>
            <w:vAlign w:val="center"/>
          </w:tcPr>
          <w:p w14:paraId="6D8DD652" w14:textId="77777777" w:rsidR="001C0EE2" w:rsidRDefault="008652D7" w:rsidP="00257EA2">
            <w:r>
              <w:t>Maximum P4 on O+5 to O+9 &lt; 5.0 ng/mL; nonovulatory/missing cycles flagged</w:t>
            </w:r>
          </w:p>
        </w:tc>
        <w:tc>
          <w:tcPr>
            <w:tcW w:w="1152" w:type="dxa"/>
            <w:tcMar>
              <w:top w:w="80" w:type="dxa"/>
              <w:left w:w="100" w:type="dxa"/>
              <w:bottom w:w="80" w:type="dxa"/>
              <w:right w:w="100" w:type="dxa"/>
            </w:tcMar>
            <w:vAlign w:val="center"/>
          </w:tcPr>
          <w:p w14:paraId="7563EF56" w14:textId="77777777" w:rsidR="001C0EE2" w:rsidRDefault="008652D7" w:rsidP="00257EA2">
            <w:r>
              <w:t>Cycle</w:t>
            </w:r>
          </w:p>
        </w:tc>
        <w:tc>
          <w:tcPr>
            <w:tcW w:w="2448" w:type="dxa"/>
            <w:tcMar>
              <w:top w:w="80" w:type="dxa"/>
              <w:left w:w="100" w:type="dxa"/>
              <w:bottom w:w="80" w:type="dxa"/>
              <w:right w:w="100" w:type="dxa"/>
            </w:tcMar>
            <w:vAlign w:val="center"/>
          </w:tcPr>
          <w:p w14:paraId="15E1B77F" w14:textId="77777777" w:rsidR="001C0EE2" w:rsidRDefault="008652D7" w:rsidP="00257EA2">
            <w:r>
              <w:t>Investigator operationalization; threshold requires biological citation</w:t>
            </w:r>
          </w:p>
        </w:tc>
        <w:tc>
          <w:tcPr>
            <w:tcW w:w="1800" w:type="dxa"/>
            <w:tcMar>
              <w:top w:w="80" w:type="dxa"/>
              <w:left w:w="100" w:type="dxa"/>
              <w:bottom w:w="80" w:type="dxa"/>
              <w:right w:w="100" w:type="dxa"/>
            </w:tcMar>
            <w:vAlign w:val="center"/>
          </w:tcPr>
          <w:p w14:paraId="0F49435B" w14:textId="77777777" w:rsidR="001C0EE2" w:rsidRDefault="008652D7" w:rsidP="00257EA2">
            <w:r>
              <w:t>Audit ILP fraction</w:t>
            </w:r>
          </w:p>
        </w:tc>
      </w:tr>
      <w:tr w:rsidR="001C0EE2" w14:paraId="30C0003B" w14:textId="77777777">
        <w:trPr>
          <w:cantSplit/>
          <w:jc w:val="center"/>
        </w:trPr>
        <w:tc>
          <w:tcPr>
            <w:tcW w:w="1440" w:type="dxa"/>
            <w:tcMar>
              <w:top w:w="80" w:type="dxa"/>
              <w:left w:w="100" w:type="dxa"/>
              <w:bottom w:w="80" w:type="dxa"/>
              <w:right w:w="100" w:type="dxa"/>
            </w:tcMar>
            <w:vAlign w:val="center"/>
          </w:tcPr>
          <w:p w14:paraId="6E87A88E" w14:textId="77777777" w:rsidR="001C0EE2" w:rsidRDefault="008652D7" w:rsidP="00257EA2">
            <w:r>
              <w:t>Menstrual</w:t>
            </w:r>
          </w:p>
        </w:tc>
        <w:tc>
          <w:tcPr>
            <w:tcW w:w="1728" w:type="dxa"/>
            <w:tcMar>
              <w:top w:w="80" w:type="dxa"/>
              <w:left w:w="100" w:type="dxa"/>
              <w:bottom w:w="80" w:type="dxa"/>
              <w:right w:w="100" w:type="dxa"/>
            </w:tcMar>
            <w:vAlign w:val="center"/>
          </w:tcPr>
          <w:p w14:paraId="655A3723" w14:textId="77777777" w:rsidR="001C0EE2" w:rsidRDefault="008652D7" w:rsidP="00257EA2">
            <w:r>
              <w:t>PCOS</w:t>
            </w:r>
          </w:p>
        </w:tc>
        <w:tc>
          <w:tcPr>
            <w:tcW w:w="1296" w:type="dxa"/>
            <w:tcMar>
              <w:top w:w="80" w:type="dxa"/>
              <w:left w:w="100" w:type="dxa"/>
              <w:bottom w:w="80" w:type="dxa"/>
              <w:right w:w="100" w:type="dxa"/>
            </w:tcMar>
            <w:vAlign w:val="center"/>
          </w:tcPr>
          <w:p w14:paraId="5102149A" w14:textId="77777777" w:rsidR="001C0EE2" w:rsidRDefault="008652D7" w:rsidP="00257EA2">
            <w:r>
              <w:t>Population</w:t>
            </w:r>
          </w:p>
        </w:tc>
        <w:tc>
          <w:tcPr>
            <w:tcW w:w="3096" w:type="dxa"/>
            <w:tcMar>
              <w:top w:w="80" w:type="dxa"/>
              <w:left w:w="100" w:type="dxa"/>
              <w:bottom w:w="80" w:type="dxa"/>
              <w:right w:w="100" w:type="dxa"/>
            </w:tcMar>
            <w:vAlign w:val="center"/>
          </w:tcPr>
          <w:p w14:paraId="57DD3E72" w14:textId="77777777" w:rsidR="001C0EE2" w:rsidRDefault="008652D7" w:rsidP="00257EA2">
            <w:r>
              <w:t>0.1</w:t>
            </w:r>
          </w:p>
        </w:tc>
        <w:tc>
          <w:tcPr>
            <w:tcW w:w="1152" w:type="dxa"/>
            <w:tcMar>
              <w:top w:w="80" w:type="dxa"/>
              <w:left w:w="100" w:type="dxa"/>
              <w:bottom w:w="80" w:type="dxa"/>
              <w:right w:w="100" w:type="dxa"/>
            </w:tcMar>
            <w:vAlign w:val="center"/>
          </w:tcPr>
          <w:p w14:paraId="5DB187D5" w14:textId="77777777" w:rsidR="001C0EE2" w:rsidRDefault="008652D7" w:rsidP="00257EA2">
            <w:r>
              <w:t>Participant</w:t>
            </w:r>
          </w:p>
        </w:tc>
        <w:tc>
          <w:tcPr>
            <w:tcW w:w="2448" w:type="dxa"/>
            <w:tcMar>
              <w:top w:w="80" w:type="dxa"/>
              <w:left w:w="100" w:type="dxa"/>
              <w:bottom w:w="80" w:type="dxa"/>
              <w:right w:w="100" w:type="dxa"/>
            </w:tcMar>
            <w:vAlign w:val="center"/>
          </w:tcPr>
          <w:p w14:paraId="7EB4F035" w14:textId="77777777" w:rsidR="001C0EE2" w:rsidRDefault="008652D7" w:rsidP="00257EA2">
            <w:r>
              <w:t>Investigator-configured stress-test rate</w:t>
            </w:r>
          </w:p>
        </w:tc>
        <w:tc>
          <w:tcPr>
            <w:tcW w:w="1800" w:type="dxa"/>
            <w:tcMar>
              <w:top w:w="80" w:type="dxa"/>
              <w:left w:w="100" w:type="dxa"/>
              <w:bottom w:w="80" w:type="dxa"/>
              <w:right w:w="100" w:type="dxa"/>
            </w:tcMar>
            <w:vAlign w:val="center"/>
          </w:tcPr>
          <w:p w14:paraId="7E702ECA" w14:textId="77777777" w:rsidR="001C0EE2" w:rsidRDefault="008652D7" w:rsidP="00257EA2">
            <w:r>
              <w:t>Participant prevalence</w:t>
            </w:r>
          </w:p>
        </w:tc>
      </w:tr>
      <w:tr w:rsidR="001C0EE2" w14:paraId="65C3E226" w14:textId="77777777">
        <w:trPr>
          <w:cantSplit/>
          <w:jc w:val="center"/>
        </w:trPr>
        <w:tc>
          <w:tcPr>
            <w:tcW w:w="1440" w:type="dxa"/>
            <w:tcMar>
              <w:top w:w="80" w:type="dxa"/>
              <w:left w:w="100" w:type="dxa"/>
              <w:bottom w:w="80" w:type="dxa"/>
              <w:right w:w="100" w:type="dxa"/>
            </w:tcMar>
            <w:vAlign w:val="center"/>
          </w:tcPr>
          <w:p w14:paraId="50D5B338" w14:textId="77777777" w:rsidR="001C0EE2" w:rsidRDefault="008652D7" w:rsidP="00257EA2">
            <w:r>
              <w:lastRenderedPageBreak/>
              <w:t>Menstrual</w:t>
            </w:r>
          </w:p>
        </w:tc>
        <w:tc>
          <w:tcPr>
            <w:tcW w:w="1728" w:type="dxa"/>
            <w:tcMar>
              <w:top w:w="80" w:type="dxa"/>
              <w:left w:w="100" w:type="dxa"/>
              <w:bottom w:w="80" w:type="dxa"/>
              <w:right w:w="100" w:type="dxa"/>
            </w:tcMar>
            <w:vAlign w:val="center"/>
          </w:tcPr>
          <w:p w14:paraId="314958BE" w14:textId="77777777" w:rsidR="001C0EE2" w:rsidRDefault="008652D7" w:rsidP="00257EA2">
            <w:r>
              <w:t>Peri-menarche</w:t>
            </w:r>
          </w:p>
        </w:tc>
        <w:tc>
          <w:tcPr>
            <w:tcW w:w="1296" w:type="dxa"/>
            <w:tcMar>
              <w:top w:w="80" w:type="dxa"/>
              <w:left w:w="100" w:type="dxa"/>
              <w:bottom w:w="80" w:type="dxa"/>
              <w:right w:w="100" w:type="dxa"/>
            </w:tcMar>
            <w:vAlign w:val="center"/>
          </w:tcPr>
          <w:p w14:paraId="65DE2BFD" w14:textId="77777777" w:rsidR="001C0EE2" w:rsidRDefault="008652D7" w:rsidP="00257EA2">
            <w:r>
              <w:t>Population</w:t>
            </w:r>
          </w:p>
        </w:tc>
        <w:tc>
          <w:tcPr>
            <w:tcW w:w="3096" w:type="dxa"/>
            <w:tcMar>
              <w:top w:w="80" w:type="dxa"/>
              <w:left w:w="100" w:type="dxa"/>
              <w:bottom w:w="80" w:type="dxa"/>
              <w:right w:w="100" w:type="dxa"/>
            </w:tcMar>
            <w:vAlign w:val="center"/>
          </w:tcPr>
          <w:p w14:paraId="174A873E" w14:textId="77777777" w:rsidR="001C0EE2" w:rsidRDefault="008652D7" w:rsidP="00257EA2">
            <w:r>
              <w:t>0.6</w:t>
            </w:r>
          </w:p>
        </w:tc>
        <w:tc>
          <w:tcPr>
            <w:tcW w:w="1152" w:type="dxa"/>
            <w:tcMar>
              <w:top w:w="80" w:type="dxa"/>
              <w:left w:w="100" w:type="dxa"/>
              <w:bottom w:w="80" w:type="dxa"/>
              <w:right w:w="100" w:type="dxa"/>
            </w:tcMar>
            <w:vAlign w:val="center"/>
          </w:tcPr>
          <w:p w14:paraId="21331271" w14:textId="77777777" w:rsidR="001C0EE2" w:rsidRDefault="008652D7" w:rsidP="00257EA2">
            <w:r>
              <w:t>Participant conditional on age &lt;20</w:t>
            </w:r>
          </w:p>
        </w:tc>
        <w:tc>
          <w:tcPr>
            <w:tcW w:w="2448" w:type="dxa"/>
            <w:tcMar>
              <w:top w:w="80" w:type="dxa"/>
              <w:left w:w="100" w:type="dxa"/>
              <w:bottom w:w="80" w:type="dxa"/>
              <w:right w:w="100" w:type="dxa"/>
            </w:tcMar>
            <w:vAlign w:val="center"/>
          </w:tcPr>
          <w:p w14:paraId="3F574661" w14:textId="77777777" w:rsidR="001C0EE2" w:rsidRDefault="008652D7" w:rsidP="00257EA2">
            <w:r>
              <w:t>Investigator-configured stress-test rate</w:t>
            </w:r>
          </w:p>
        </w:tc>
        <w:tc>
          <w:tcPr>
            <w:tcW w:w="1800" w:type="dxa"/>
            <w:tcMar>
              <w:top w:w="80" w:type="dxa"/>
              <w:left w:w="100" w:type="dxa"/>
              <w:bottom w:w="80" w:type="dxa"/>
              <w:right w:w="100" w:type="dxa"/>
            </w:tcMar>
            <w:vAlign w:val="center"/>
          </w:tcPr>
          <w:p w14:paraId="1233BC1A" w14:textId="77777777" w:rsidR="001C0EE2" w:rsidRDefault="008652D7" w:rsidP="00257EA2">
            <w:r>
              <w:t>Participant prevalence</w:t>
            </w:r>
          </w:p>
        </w:tc>
      </w:tr>
      <w:tr w:rsidR="001C0EE2" w14:paraId="5C03A666" w14:textId="77777777">
        <w:trPr>
          <w:cantSplit/>
          <w:jc w:val="center"/>
        </w:trPr>
        <w:tc>
          <w:tcPr>
            <w:tcW w:w="1440" w:type="dxa"/>
            <w:tcMar>
              <w:top w:w="80" w:type="dxa"/>
              <w:left w:w="100" w:type="dxa"/>
              <w:bottom w:w="80" w:type="dxa"/>
              <w:right w:w="100" w:type="dxa"/>
            </w:tcMar>
            <w:vAlign w:val="center"/>
          </w:tcPr>
          <w:p w14:paraId="26C7A831" w14:textId="77777777" w:rsidR="001C0EE2" w:rsidRDefault="008652D7" w:rsidP="00257EA2">
            <w:r>
              <w:t>Menstrual</w:t>
            </w:r>
          </w:p>
        </w:tc>
        <w:tc>
          <w:tcPr>
            <w:tcW w:w="1728" w:type="dxa"/>
            <w:tcMar>
              <w:top w:w="80" w:type="dxa"/>
              <w:left w:w="100" w:type="dxa"/>
              <w:bottom w:w="80" w:type="dxa"/>
              <w:right w:w="100" w:type="dxa"/>
            </w:tcMar>
            <w:vAlign w:val="center"/>
          </w:tcPr>
          <w:p w14:paraId="548C3837" w14:textId="77777777" w:rsidR="001C0EE2" w:rsidRDefault="008652D7" w:rsidP="00257EA2">
            <w:r>
              <w:t>Perimenopause</w:t>
            </w:r>
          </w:p>
        </w:tc>
        <w:tc>
          <w:tcPr>
            <w:tcW w:w="1296" w:type="dxa"/>
            <w:tcMar>
              <w:top w:w="80" w:type="dxa"/>
              <w:left w:w="100" w:type="dxa"/>
              <w:bottom w:w="80" w:type="dxa"/>
              <w:right w:w="100" w:type="dxa"/>
            </w:tcMar>
            <w:vAlign w:val="center"/>
          </w:tcPr>
          <w:p w14:paraId="22557CB6" w14:textId="77777777" w:rsidR="001C0EE2" w:rsidRDefault="008652D7" w:rsidP="00257EA2">
            <w:r>
              <w:t>Population</w:t>
            </w:r>
          </w:p>
        </w:tc>
        <w:tc>
          <w:tcPr>
            <w:tcW w:w="3096" w:type="dxa"/>
            <w:tcMar>
              <w:top w:w="80" w:type="dxa"/>
              <w:left w:w="100" w:type="dxa"/>
              <w:bottom w:w="80" w:type="dxa"/>
              <w:right w:w="100" w:type="dxa"/>
            </w:tcMar>
            <w:vAlign w:val="center"/>
          </w:tcPr>
          <w:p w14:paraId="449E06B8" w14:textId="77777777" w:rsidR="001C0EE2" w:rsidRDefault="008652D7" w:rsidP="00257EA2">
            <w:r>
              <w:t>0.55</w:t>
            </w:r>
          </w:p>
        </w:tc>
        <w:tc>
          <w:tcPr>
            <w:tcW w:w="1152" w:type="dxa"/>
            <w:tcMar>
              <w:top w:w="80" w:type="dxa"/>
              <w:left w:w="100" w:type="dxa"/>
              <w:bottom w:w="80" w:type="dxa"/>
              <w:right w:w="100" w:type="dxa"/>
            </w:tcMar>
            <w:vAlign w:val="center"/>
          </w:tcPr>
          <w:p w14:paraId="7D7487F3" w14:textId="77777777" w:rsidR="001C0EE2" w:rsidRDefault="008652D7" w:rsidP="00257EA2">
            <w:r>
              <w:t>Participant conditional on age ≥45</w:t>
            </w:r>
          </w:p>
        </w:tc>
        <w:tc>
          <w:tcPr>
            <w:tcW w:w="2448" w:type="dxa"/>
            <w:tcMar>
              <w:top w:w="80" w:type="dxa"/>
              <w:left w:w="100" w:type="dxa"/>
              <w:bottom w:w="80" w:type="dxa"/>
              <w:right w:w="100" w:type="dxa"/>
            </w:tcMar>
            <w:vAlign w:val="center"/>
          </w:tcPr>
          <w:p w14:paraId="7A905D93" w14:textId="77777777" w:rsidR="001C0EE2" w:rsidRDefault="008652D7" w:rsidP="00257EA2">
            <w:r>
              <w:t>Investigator-configured stress-test rate</w:t>
            </w:r>
          </w:p>
        </w:tc>
        <w:tc>
          <w:tcPr>
            <w:tcW w:w="1800" w:type="dxa"/>
            <w:tcMar>
              <w:top w:w="80" w:type="dxa"/>
              <w:left w:w="100" w:type="dxa"/>
              <w:bottom w:w="80" w:type="dxa"/>
              <w:right w:w="100" w:type="dxa"/>
            </w:tcMar>
            <w:vAlign w:val="center"/>
          </w:tcPr>
          <w:p w14:paraId="0F62CA9D" w14:textId="77777777" w:rsidR="001C0EE2" w:rsidRDefault="008652D7" w:rsidP="00257EA2">
            <w:r>
              <w:t>Participant prevalence</w:t>
            </w:r>
          </w:p>
        </w:tc>
      </w:tr>
      <w:tr w:rsidR="001C0EE2" w14:paraId="2ED03820" w14:textId="77777777">
        <w:trPr>
          <w:cantSplit/>
          <w:jc w:val="center"/>
        </w:trPr>
        <w:tc>
          <w:tcPr>
            <w:tcW w:w="1440" w:type="dxa"/>
            <w:tcMar>
              <w:top w:w="80" w:type="dxa"/>
              <w:left w:w="100" w:type="dxa"/>
              <w:bottom w:w="80" w:type="dxa"/>
              <w:right w:w="100" w:type="dxa"/>
            </w:tcMar>
            <w:vAlign w:val="center"/>
          </w:tcPr>
          <w:p w14:paraId="13138E32" w14:textId="77777777" w:rsidR="001C0EE2" w:rsidRDefault="008652D7" w:rsidP="00257EA2">
            <w:r>
              <w:t>Menstrual</w:t>
            </w:r>
          </w:p>
        </w:tc>
        <w:tc>
          <w:tcPr>
            <w:tcW w:w="1728" w:type="dxa"/>
            <w:tcMar>
              <w:top w:w="80" w:type="dxa"/>
              <w:left w:w="100" w:type="dxa"/>
              <w:bottom w:w="80" w:type="dxa"/>
              <w:right w:w="100" w:type="dxa"/>
            </w:tcMar>
            <w:vAlign w:val="center"/>
          </w:tcPr>
          <w:p w14:paraId="7042C04B" w14:textId="77777777" w:rsidR="001C0EE2" w:rsidRDefault="008652D7" w:rsidP="00257EA2">
            <w:r>
              <w:t>Dysmenorrhea</w:t>
            </w:r>
          </w:p>
        </w:tc>
        <w:tc>
          <w:tcPr>
            <w:tcW w:w="1296" w:type="dxa"/>
            <w:tcMar>
              <w:top w:w="80" w:type="dxa"/>
              <w:left w:w="100" w:type="dxa"/>
              <w:bottom w:w="80" w:type="dxa"/>
              <w:right w:w="100" w:type="dxa"/>
            </w:tcMar>
            <w:vAlign w:val="center"/>
          </w:tcPr>
          <w:p w14:paraId="4BD7FCEC" w14:textId="77777777" w:rsidR="001C0EE2" w:rsidRDefault="008652D7" w:rsidP="00257EA2">
            <w:r>
              <w:t>Population</w:t>
            </w:r>
          </w:p>
        </w:tc>
        <w:tc>
          <w:tcPr>
            <w:tcW w:w="3096" w:type="dxa"/>
            <w:tcMar>
              <w:top w:w="80" w:type="dxa"/>
              <w:left w:w="100" w:type="dxa"/>
              <w:bottom w:w="80" w:type="dxa"/>
              <w:right w:w="100" w:type="dxa"/>
            </w:tcMar>
            <w:vAlign w:val="center"/>
          </w:tcPr>
          <w:p w14:paraId="380ED75B" w14:textId="77777777" w:rsidR="001C0EE2" w:rsidRDefault="008652D7" w:rsidP="00257EA2">
            <w:r>
              <w:t>0.12</w:t>
            </w:r>
          </w:p>
        </w:tc>
        <w:tc>
          <w:tcPr>
            <w:tcW w:w="1152" w:type="dxa"/>
            <w:tcMar>
              <w:top w:w="80" w:type="dxa"/>
              <w:left w:w="100" w:type="dxa"/>
              <w:bottom w:w="80" w:type="dxa"/>
              <w:right w:w="100" w:type="dxa"/>
            </w:tcMar>
            <w:vAlign w:val="center"/>
          </w:tcPr>
          <w:p w14:paraId="2C688DEF" w14:textId="77777777" w:rsidR="001C0EE2" w:rsidRDefault="008652D7" w:rsidP="00257EA2">
            <w:r>
              <w:t>Participant</w:t>
            </w:r>
          </w:p>
        </w:tc>
        <w:tc>
          <w:tcPr>
            <w:tcW w:w="2448" w:type="dxa"/>
            <w:tcMar>
              <w:top w:w="80" w:type="dxa"/>
              <w:left w:w="100" w:type="dxa"/>
              <w:bottom w:w="80" w:type="dxa"/>
              <w:right w:w="100" w:type="dxa"/>
            </w:tcMar>
            <w:vAlign w:val="center"/>
          </w:tcPr>
          <w:p w14:paraId="4219D56D" w14:textId="77777777" w:rsidR="001C0EE2" w:rsidRDefault="008652D7" w:rsidP="00257EA2">
            <w:r>
              <w:t>Investigator-configured stress-test rate</w:t>
            </w:r>
          </w:p>
        </w:tc>
        <w:tc>
          <w:tcPr>
            <w:tcW w:w="1800" w:type="dxa"/>
            <w:tcMar>
              <w:top w:w="80" w:type="dxa"/>
              <w:left w:w="100" w:type="dxa"/>
              <w:bottom w:w="80" w:type="dxa"/>
              <w:right w:w="100" w:type="dxa"/>
            </w:tcMar>
            <w:vAlign w:val="center"/>
          </w:tcPr>
          <w:p w14:paraId="741D9B00" w14:textId="77777777" w:rsidR="001C0EE2" w:rsidRDefault="008652D7" w:rsidP="00257EA2">
            <w:r>
              <w:t>Not retained in participant summary</w:t>
            </w:r>
          </w:p>
        </w:tc>
      </w:tr>
      <w:tr w:rsidR="001C0EE2" w14:paraId="723FA751" w14:textId="77777777">
        <w:trPr>
          <w:cantSplit/>
          <w:jc w:val="center"/>
        </w:trPr>
        <w:tc>
          <w:tcPr>
            <w:tcW w:w="1440" w:type="dxa"/>
            <w:tcMar>
              <w:top w:w="80" w:type="dxa"/>
              <w:left w:w="100" w:type="dxa"/>
              <w:bottom w:w="80" w:type="dxa"/>
              <w:right w:w="100" w:type="dxa"/>
            </w:tcMar>
            <w:vAlign w:val="center"/>
          </w:tcPr>
          <w:p w14:paraId="0505F779" w14:textId="77777777" w:rsidR="001C0EE2" w:rsidRDefault="008652D7" w:rsidP="00257EA2">
            <w:r>
              <w:t>Menstrual</w:t>
            </w:r>
          </w:p>
        </w:tc>
        <w:tc>
          <w:tcPr>
            <w:tcW w:w="1728" w:type="dxa"/>
            <w:tcMar>
              <w:top w:w="80" w:type="dxa"/>
              <w:left w:w="100" w:type="dxa"/>
              <w:bottom w:w="80" w:type="dxa"/>
              <w:right w:w="100" w:type="dxa"/>
            </w:tcMar>
            <w:vAlign w:val="center"/>
          </w:tcPr>
          <w:p w14:paraId="50F39A3F" w14:textId="77777777" w:rsidR="001C0EE2" w:rsidRDefault="008652D7" w:rsidP="00257EA2">
            <w:r>
              <w:t>Contraception/IUD settings</w:t>
            </w:r>
          </w:p>
        </w:tc>
        <w:tc>
          <w:tcPr>
            <w:tcW w:w="1296" w:type="dxa"/>
            <w:tcMar>
              <w:top w:w="80" w:type="dxa"/>
              <w:left w:w="100" w:type="dxa"/>
              <w:bottom w:w="80" w:type="dxa"/>
              <w:right w:w="100" w:type="dxa"/>
            </w:tcMar>
            <w:vAlign w:val="center"/>
          </w:tcPr>
          <w:p w14:paraId="2C71530E" w14:textId="77777777" w:rsidR="001C0EE2" w:rsidRDefault="008652D7" w:rsidP="00257EA2">
            <w:r>
              <w:t>Both</w:t>
            </w:r>
          </w:p>
        </w:tc>
        <w:tc>
          <w:tcPr>
            <w:tcW w:w="3096" w:type="dxa"/>
            <w:tcMar>
              <w:top w:w="80" w:type="dxa"/>
              <w:left w:w="100" w:type="dxa"/>
              <w:bottom w:w="80" w:type="dxa"/>
              <w:right w:w="100" w:type="dxa"/>
            </w:tcMar>
            <w:vAlign w:val="center"/>
          </w:tcPr>
          <w:p w14:paraId="128C16B5" w14:textId="77777777" w:rsidR="001C0EE2" w:rsidRDefault="008652D7" w:rsidP="00257EA2">
            <w:r>
              <w:t>Available but not sampled in completed run</w:t>
            </w:r>
          </w:p>
        </w:tc>
        <w:tc>
          <w:tcPr>
            <w:tcW w:w="1152" w:type="dxa"/>
            <w:tcMar>
              <w:top w:w="80" w:type="dxa"/>
              <w:left w:w="100" w:type="dxa"/>
              <w:bottom w:w="80" w:type="dxa"/>
              <w:right w:w="100" w:type="dxa"/>
            </w:tcMar>
            <w:vAlign w:val="center"/>
          </w:tcPr>
          <w:p w14:paraId="234FD055" w14:textId="77777777" w:rsidR="001C0EE2" w:rsidRDefault="008652D7" w:rsidP="00257EA2">
            <w:r>
              <w:t>Participant</w:t>
            </w:r>
          </w:p>
        </w:tc>
        <w:tc>
          <w:tcPr>
            <w:tcW w:w="2448" w:type="dxa"/>
            <w:tcMar>
              <w:top w:w="80" w:type="dxa"/>
              <w:left w:w="100" w:type="dxa"/>
              <w:bottom w:w="80" w:type="dxa"/>
              <w:right w:w="100" w:type="dxa"/>
            </w:tcMar>
            <w:vAlign w:val="center"/>
          </w:tcPr>
          <w:p w14:paraId="47F817A8" w14:textId="77777777" w:rsidR="001C0EE2" w:rsidRDefault="008652D7" w:rsidP="00257EA2">
            <w:r>
              <w:t>Simulator literature registry</w:t>
            </w:r>
          </w:p>
        </w:tc>
        <w:tc>
          <w:tcPr>
            <w:tcW w:w="1800" w:type="dxa"/>
            <w:tcMar>
              <w:top w:w="80" w:type="dxa"/>
              <w:left w:w="100" w:type="dxa"/>
              <w:bottom w:w="80" w:type="dxa"/>
              <w:right w:w="100" w:type="dxa"/>
            </w:tcMar>
            <w:vAlign w:val="center"/>
          </w:tcPr>
          <w:p w14:paraId="13B06C83" w14:textId="77777777" w:rsidR="001C0EE2" w:rsidRDefault="008652D7" w:rsidP="00257EA2">
            <w:r>
              <w:t>Not applicable to completed run</w:t>
            </w:r>
          </w:p>
        </w:tc>
      </w:tr>
      <w:tr w:rsidR="001C0EE2" w14:paraId="2A7C026E" w14:textId="77777777">
        <w:trPr>
          <w:cantSplit/>
          <w:jc w:val="center"/>
        </w:trPr>
        <w:tc>
          <w:tcPr>
            <w:tcW w:w="1440" w:type="dxa"/>
            <w:tcMar>
              <w:top w:w="80" w:type="dxa"/>
              <w:left w:w="100" w:type="dxa"/>
              <w:bottom w:w="80" w:type="dxa"/>
              <w:right w:w="100" w:type="dxa"/>
            </w:tcMar>
            <w:vAlign w:val="center"/>
          </w:tcPr>
          <w:p w14:paraId="0F02C471" w14:textId="77777777" w:rsidR="001C0EE2" w:rsidRDefault="008652D7" w:rsidP="00257EA2">
            <w:r>
              <w:t>Computational</w:t>
            </w:r>
          </w:p>
        </w:tc>
        <w:tc>
          <w:tcPr>
            <w:tcW w:w="1728" w:type="dxa"/>
            <w:tcMar>
              <w:top w:w="80" w:type="dxa"/>
              <w:left w:w="100" w:type="dxa"/>
              <w:bottom w:w="80" w:type="dxa"/>
              <w:right w:w="100" w:type="dxa"/>
            </w:tcMar>
            <w:vAlign w:val="center"/>
          </w:tcPr>
          <w:p w14:paraId="7836D9D2" w14:textId="77777777" w:rsidR="001C0EE2" w:rsidRDefault="008652D7" w:rsidP="00257EA2">
            <w:r>
              <w:t>Compact hormone rendering</w:t>
            </w:r>
          </w:p>
        </w:tc>
        <w:tc>
          <w:tcPr>
            <w:tcW w:w="1296" w:type="dxa"/>
            <w:tcMar>
              <w:top w:w="80" w:type="dxa"/>
              <w:left w:w="100" w:type="dxa"/>
              <w:bottom w:w="80" w:type="dxa"/>
              <w:right w:w="100" w:type="dxa"/>
            </w:tcMar>
            <w:vAlign w:val="center"/>
          </w:tcPr>
          <w:p w14:paraId="6B4F4506" w14:textId="77777777" w:rsidR="001C0EE2" w:rsidRDefault="008652D7" w:rsidP="00257EA2">
            <w:r>
              <w:t>Non-audit participants</w:t>
            </w:r>
          </w:p>
        </w:tc>
        <w:tc>
          <w:tcPr>
            <w:tcW w:w="3096" w:type="dxa"/>
            <w:tcMar>
              <w:top w:w="80" w:type="dxa"/>
              <w:left w:w="100" w:type="dxa"/>
              <w:bottom w:w="80" w:type="dxa"/>
              <w:right w:w="100" w:type="dxa"/>
            </w:tcMar>
            <w:vAlign w:val="center"/>
          </w:tcPr>
          <w:p w14:paraId="5B17DB0F" w14:textId="77777777" w:rsidR="001C0EE2" w:rsidRDefault="008652D7" w:rsidP="00257EA2">
            <w:r>
              <w:t>Consumes the same cycle RNG draws as the full renderer and retains identical cycle structure, ovulation, midluteal progesterone, and ILP status while omitting unused daily concentration objects; full curves retained for validation and the 1% audit sample</w:t>
            </w:r>
          </w:p>
        </w:tc>
        <w:tc>
          <w:tcPr>
            <w:tcW w:w="1152" w:type="dxa"/>
            <w:tcMar>
              <w:top w:w="80" w:type="dxa"/>
              <w:left w:w="100" w:type="dxa"/>
              <w:bottom w:w="80" w:type="dxa"/>
              <w:right w:w="100" w:type="dxa"/>
            </w:tcMar>
            <w:vAlign w:val="center"/>
          </w:tcPr>
          <w:p w14:paraId="3D3BAD3C" w14:textId="77777777" w:rsidR="001C0EE2" w:rsidRDefault="008652D7" w:rsidP="00257EA2">
            <w:r>
              <w:t>Participant/cycle</w:t>
            </w:r>
          </w:p>
        </w:tc>
        <w:tc>
          <w:tcPr>
            <w:tcW w:w="2448" w:type="dxa"/>
            <w:tcMar>
              <w:top w:w="80" w:type="dxa"/>
              <w:left w:w="100" w:type="dxa"/>
              <w:bottom w:w="80" w:type="dxa"/>
              <w:right w:w="100" w:type="dxa"/>
            </w:tcMar>
            <w:vAlign w:val="center"/>
          </w:tcPr>
          <w:p w14:paraId="3571A805" w14:textId="77777777" w:rsidR="001C0EE2" w:rsidRDefault="008652D7" w:rsidP="00257EA2">
            <w:r>
              <w:t>Result-preserving implementation optimization with automated full-versus-compact equivalence tests</w:t>
            </w:r>
          </w:p>
        </w:tc>
        <w:tc>
          <w:tcPr>
            <w:tcW w:w="1800" w:type="dxa"/>
            <w:tcMar>
              <w:top w:w="80" w:type="dxa"/>
              <w:left w:w="100" w:type="dxa"/>
              <w:bottom w:w="80" w:type="dxa"/>
              <w:right w:w="100" w:type="dxa"/>
            </w:tcMar>
            <w:vAlign w:val="center"/>
          </w:tcPr>
          <w:p w14:paraId="64479DC2" w14:textId="77777777" w:rsidR="001C0EE2" w:rsidRDefault="008652D7" w:rsidP="00257EA2">
            <w:r>
              <w:t>Structural and ILP equivalence; full hormone values in retained audit rows</w:t>
            </w:r>
          </w:p>
        </w:tc>
      </w:tr>
      <w:tr w:rsidR="001C0EE2" w14:paraId="7CA67AFB" w14:textId="77777777">
        <w:trPr>
          <w:cantSplit/>
          <w:jc w:val="center"/>
        </w:trPr>
        <w:tc>
          <w:tcPr>
            <w:tcW w:w="1440" w:type="dxa"/>
            <w:tcMar>
              <w:top w:w="80" w:type="dxa"/>
              <w:left w:w="100" w:type="dxa"/>
              <w:bottom w:w="80" w:type="dxa"/>
              <w:right w:w="100" w:type="dxa"/>
            </w:tcMar>
            <w:vAlign w:val="center"/>
          </w:tcPr>
          <w:p w14:paraId="7275FF76" w14:textId="77777777" w:rsidR="001C0EE2" w:rsidRDefault="008652D7" w:rsidP="00257EA2">
            <w:r>
              <w:t>Observation</w:t>
            </w:r>
          </w:p>
        </w:tc>
        <w:tc>
          <w:tcPr>
            <w:tcW w:w="1728" w:type="dxa"/>
            <w:tcMar>
              <w:top w:w="80" w:type="dxa"/>
              <w:left w:w="100" w:type="dxa"/>
              <w:bottom w:w="80" w:type="dxa"/>
              <w:right w:w="100" w:type="dxa"/>
            </w:tcMar>
            <w:vAlign w:val="center"/>
          </w:tcPr>
          <w:p w14:paraId="33D65957" w14:textId="77777777" w:rsidR="001C0EE2" w:rsidRDefault="008652D7" w:rsidP="00257EA2">
            <w:r>
              <w:t>Diary duration and start</w:t>
            </w:r>
          </w:p>
        </w:tc>
        <w:tc>
          <w:tcPr>
            <w:tcW w:w="1296" w:type="dxa"/>
            <w:tcMar>
              <w:top w:w="80" w:type="dxa"/>
              <w:left w:w="100" w:type="dxa"/>
              <w:bottom w:w="80" w:type="dxa"/>
              <w:right w:w="100" w:type="dxa"/>
            </w:tcMar>
            <w:vAlign w:val="center"/>
          </w:tcPr>
          <w:p w14:paraId="412E21AB" w14:textId="77777777" w:rsidR="001C0EE2" w:rsidRDefault="008652D7" w:rsidP="00257EA2">
            <w:r>
              <w:t>Both</w:t>
            </w:r>
          </w:p>
        </w:tc>
        <w:tc>
          <w:tcPr>
            <w:tcW w:w="3096" w:type="dxa"/>
            <w:tcMar>
              <w:top w:w="80" w:type="dxa"/>
              <w:left w:w="100" w:type="dxa"/>
              <w:bottom w:w="80" w:type="dxa"/>
              <w:right w:w="100" w:type="dxa"/>
            </w:tcMar>
            <w:vAlign w:val="center"/>
          </w:tcPr>
          <w:p w14:paraId="21CE6667" w14:textId="77777777" w:rsidR="001C0EE2" w:rsidRDefault="008652D7" w:rsidP="00257EA2">
            <w:r>
              <w:t>36 months; diary day 1 sampled uniformly within the first generated menstrual cycle</w:t>
            </w:r>
          </w:p>
        </w:tc>
        <w:tc>
          <w:tcPr>
            <w:tcW w:w="1152" w:type="dxa"/>
            <w:tcMar>
              <w:top w:w="80" w:type="dxa"/>
              <w:left w:w="100" w:type="dxa"/>
              <w:bottom w:w="80" w:type="dxa"/>
              <w:right w:w="100" w:type="dxa"/>
            </w:tcMar>
            <w:vAlign w:val="center"/>
          </w:tcPr>
          <w:p w14:paraId="063B49A0" w14:textId="77777777" w:rsidR="001C0EE2" w:rsidRDefault="008652D7" w:rsidP="00257EA2">
            <w:r>
              <w:t>Participant</w:t>
            </w:r>
          </w:p>
        </w:tc>
        <w:tc>
          <w:tcPr>
            <w:tcW w:w="2448" w:type="dxa"/>
            <w:tcMar>
              <w:top w:w="80" w:type="dxa"/>
              <w:left w:w="100" w:type="dxa"/>
              <w:bottom w:w="80" w:type="dxa"/>
              <w:right w:w="100" w:type="dxa"/>
            </w:tcMar>
            <w:vAlign w:val="center"/>
          </w:tcPr>
          <w:p w14:paraId="2B842830" w14:textId="77777777" w:rsidR="001C0EE2" w:rsidRDefault="008652D7" w:rsidP="00257EA2">
            <w:r>
              <w:t>Study design</w:t>
            </w:r>
          </w:p>
        </w:tc>
        <w:tc>
          <w:tcPr>
            <w:tcW w:w="1800" w:type="dxa"/>
            <w:tcMar>
              <w:top w:w="80" w:type="dxa"/>
              <w:left w:w="100" w:type="dxa"/>
              <w:bottom w:w="80" w:type="dxa"/>
              <w:right w:w="100" w:type="dxa"/>
            </w:tcMar>
            <w:vAlign w:val="center"/>
          </w:tcPr>
          <w:p w14:paraId="08068199" w14:textId="77777777" w:rsidR="001C0EE2" w:rsidRDefault="008652D7" w:rsidP="00257EA2">
            <w:r>
              <w:t>36 months with randomized starting phase</w:t>
            </w:r>
          </w:p>
        </w:tc>
      </w:tr>
      <w:tr w:rsidR="001C0EE2" w14:paraId="771D4043" w14:textId="77777777">
        <w:trPr>
          <w:cantSplit/>
          <w:jc w:val="center"/>
        </w:trPr>
        <w:tc>
          <w:tcPr>
            <w:tcW w:w="1440" w:type="dxa"/>
            <w:tcMar>
              <w:top w:w="80" w:type="dxa"/>
              <w:left w:w="100" w:type="dxa"/>
              <w:bottom w:w="80" w:type="dxa"/>
              <w:right w:w="100" w:type="dxa"/>
            </w:tcMar>
            <w:vAlign w:val="center"/>
          </w:tcPr>
          <w:p w14:paraId="19C8FC6D" w14:textId="77777777" w:rsidR="001C0EE2" w:rsidRDefault="008652D7" w:rsidP="00257EA2">
            <w:r>
              <w:t>Observation</w:t>
            </w:r>
          </w:p>
        </w:tc>
        <w:tc>
          <w:tcPr>
            <w:tcW w:w="1728" w:type="dxa"/>
            <w:tcMar>
              <w:top w:w="80" w:type="dxa"/>
              <w:left w:w="100" w:type="dxa"/>
              <w:bottom w:w="80" w:type="dxa"/>
              <w:right w:w="100" w:type="dxa"/>
            </w:tcMar>
            <w:vAlign w:val="center"/>
          </w:tcPr>
          <w:p w14:paraId="4E88A435" w14:textId="77777777" w:rsidR="001C0EE2" w:rsidRDefault="008652D7" w:rsidP="00257EA2">
            <w:r>
              <w:t>Missingness</w:t>
            </w:r>
          </w:p>
        </w:tc>
        <w:tc>
          <w:tcPr>
            <w:tcW w:w="1296" w:type="dxa"/>
            <w:tcMar>
              <w:top w:w="80" w:type="dxa"/>
              <w:left w:w="100" w:type="dxa"/>
              <w:bottom w:w="80" w:type="dxa"/>
              <w:right w:w="100" w:type="dxa"/>
            </w:tcMar>
            <w:vAlign w:val="center"/>
          </w:tcPr>
          <w:p w14:paraId="6B107173" w14:textId="77777777" w:rsidR="001C0EE2" w:rsidRDefault="008652D7" w:rsidP="00257EA2">
            <w:r>
              <w:t>Both</w:t>
            </w:r>
          </w:p>
        </w:tc>
        <w:tc>
          <w:tcPr>
            <w:tcW w:w="3096" w:type="dxa"/>
            <w:tcMar>
              <w:top w:w="80" w:type="dxa"/>
              <w:left w:w="100" w:type="dxa"/>
              <w:bottom w:w="80" w:type="dxa"/>
              <w:right w:w="100" w:type="dxa"/>
            </w:tcMar>
            <w:vAlign w:val="center"/>
          </w:tcPr>
          <w:p w14:paraId="70DD2DB4" w14:textId="77777777" w:rsidR="001C0EE2" w:rsidRDefault="008652D7" w:rsidP="00257EA2">
            <w:r>
              <w:t>No diary missingness simulated</w:t>
            </w:r>
          </w:p>
        </w:tc>
        <w:tc>
          <w:tcPr>
            <w:tcW w:w="1152" w:type="dxa"/>
            <w:tcMar>
              <w:top w:w="80" w:type="dxa"/>
              <w:left w:w="100" w:type="dxa"/>
              <w:bottom w:w="80" w:type="dxa"/>
              <w:right w:w="100" w:type="dxa"/>
            </w:tcMar>
            <w:vAlign w:val="center"/>
          </w:tcPr>
          <w:p w14:paraId="702F4601" w14:textId="77777777" w:rsidR="001C0EE2" w:rsidRDefault="008652D7" w:rsidP="00257EA2">
            <w:r>
              <w:t>Day</w:t>
            </w:r>
          </w:p>
        </w:tc>
        <w:tc>
          <w:tcPr>
            <w:tcW w:w="2448" w:type="dxa"/>
            <w:tcMar>
              <w:top w:w="80" w:type="dxa"/>
              <w:left w:w="100" w:type="dxa"/>
              <w:bottom w:w="80" w:type="dxa"/>
              <w:right w:w="100" w:type="dxa"/>
            </w:tcMar>
            <w:vAlign w:val="center"/>
          </w:tcPr>
          <w:p w14:paraId="609D78B1" w14:textId="77777777" w:rsidR="001C0EE2" w:rsidRDefault="008652D7" w:rsidP="00257EA2">
            <w:r>
              <w:t>Study-design simplification</w:t>
            </w:r>
          </w:p>
        </w:tc>
        <w:tc>
          <w:tcPr>
            <w:tcW w:w="1800" w:type="dxa"/>
            <w:tcMar>
              <w:top w:w="80" w:type="dxa"/>
              <w:left w:w="100" w:type="dxa"/>
              <w:bottom w:w="80" w:type="dxa"/>
              <w:right w:w="100" w:type="dxa"/>
            </w:tcMar>
            <w:vAlign w:val="center"/>
          </w:tcPr>
          <w:p w14:paraId="142C0089" w14:textId="77777777" w:rsidR="001C0EE2" w:rsidRDefault="008652D7" w:rsidP="00257EA2">
            <w:r>
              <w:t>Complete synthetic diaries</w:t>
            </w:r>
          </w:p>
        </w:tc>
      </w:tr>
      <w:tr w:rsidR="001C0EE2" w14:paraId="16B613A8" w14:textId="77777777">
        <w:trPr>
          <w:cantSplit/>
          <w:jc w:val="center"/>
        </w:trPr>
        <w:tc>
          <w:tcPr>
            <w:tcW w:w="1440" w:type="dxa"/>
            <w:tcMar>
              <w:top w:w="80" w:type="dxa"/>
              <w:left w:w="100" w:type="dxa"/>
              <w:bottom w:w="80" w:type="dxa"/>
              <w:right w:w="100" w:type="dxa"/>
            </w:tcMar>
            <w:vAlign w:val="center"/>
          </w:tcPr>
          <w:p w14:paraId="383748E5" w14:textId="77777777" w:rsidR="001C0EE2" w:rsidRDefault="008652D7" w:rsidP="00257EA2">
            <w:r>
              <w:lastRenderedPageBreak/>
              <w:t>Null construction</w:t>
            </w:r>
          </w:p>
        </w:tc>
        <w:tc>
          <w:tcPr>
            <w:tcW w:w="1728" w:type="dxa"/>
            <w:tcMar>
              <w:top w:w="80" w:type="dxa"/>
              <w:left w:w="100" w:type="dxa"/>
              <w:bottom w:w="80" w:type="dxa"/>
              <w:right w:w="100" w:type="dxa"/>
            </w:tcMar>
            <w:vAlign w:val="center"/>
          </w:tcPr>
          <w:p w14:paraId="3BF44B17" w14:textId="77777777" w:rsidR="001C0EE2" w:rsidRDefault="008652D7" w:rsidP="00257EA2">
            <w:r>
              <w:t>Independent generators</w:t>
            </w:r>
          </w:p>
        </w:tc>
        <w:tc>
          <w:tcPr>
            <w:tcW w:w="1296" w:type="dxa"/>
            <w:tcMar>
              <w:top w:w="80" w:type="dxa"/>
              <w:left w:w="100" w:type="dxa"/>
              <w:bottom w:w="80" w:type="dxa"/>
              <w:right w:w="100" w:type="dxa"/>
            </w:tcMar>
            <w:vAlign w:val="center"/>
          </w:tcPr>
          <w:p w14:paraId="25F1794A" w14:textId="77777777" w:rsidR="001C0EE2" w:rsidRDefault="008652D7" w:rsidP="00257EA2">
            <w:r>
              <w:t>Both</w:t>
            </w:r>
          </w:p>
        </w:tc>
        <w:tc>
          <w:tcPr>
            <w:tcW w:w="3096" w:type="dxa"/>
            <w:tcMar>
              <w:top w:w="80" w:type="dxa"/>
              <w:left w:w="100" w:type="dxa"/>
              <w:bottom w:w="80" w:type="dxa"/>
              <w:right w:w="100" w:type="dxa"/>
            </w:tcMar>
            <w:vAlign w:val="center"/>
          </w:tcPr>
          <w:p w14:paraId="3BC6CDBF" w14:textId="77777777" w:rsidR="001C0EE2" w:rsidRDefault="008652D7" w:rsidP="00257EA2">
            <w:r>
              <w:t>Separately seeded generators; HORMONE-CYCLE uses SHA-256-separated profile, cycle, and observation-start streams, starts at a uniformly sampled first-cycle day, and aligns directly without wrapping</w:t>
            </w:r>
          </w:p>
        </w:tc>
        <w:tc>
          <w:tcPr>
            <w:tcW w:w="1152" w:type="dxa"/>
            <w:tcMar>
              <w:top w:w="80" w:type="dxa"/>
              <w:left w:w="100" w:type="dxa"/>
              <w:bottom w:w="80" w:type="dxa"/>
              <w:right w:w="100" w:type="dxa"/>
            </w:tcMar>
            <w:vAlign w:val="center"/>
          </w:tcPr>
          <w:p w14:paraId="54CFE543" w14:textId="77777777" w:rsidR="001C0EE2" w:rsidRDefault="008652D7" w:rsidP="00257EA2">
            <w:r>
              <w:t>Participant</w:t>
            </w:r>
          </w:p>
        </w:tc>
        <w:tc>
          <w:tcPr>
            <w:tcW w:w="2448" w:type="dxa"/>
            <w:tcMar>
              <w:top w:w="80" w:type="dxa"/>
              <w:left w:w="100" w:type="dxa"/>
              <w:bottom w:w="80" w:type="dxa"/>
              <w:right w:w="100" w:type="dxa"/>
            </w:tcMar>
            <w:vAlign w:val="center"/>
          </w:tcPr>
          <w:p w14:paraId="469B231E" w14:textId="77777777" w:rsidR="001C0EE2" w:rsidRDefault="008652D7" w:rsidP="00257EA2">
            <w:r>
              <w:t>Study design</w:t>
            </w:r>
          </w:p>
        </w:tc>
        <w:tc>
          <w:tcPr>
            <w:tcW w:w="1800" w:type="dxa"/>
            <w:tcMar>
              <w:top w:w="80" w:type="dxa"/>
              <w:left w:w="100" w:type="dxa"/>
              <w:bottom w:w="80" w:type="dxa"/>
              <w:right w:w="100" w:type="dxa"/>
            </w:tcMar>
            <w:vAlign w:val="center"/>
          </w:tcPr>
          <w:p w14:paraId="489EFF54" w14:textId="77777777" w:rsidR="001C0EE2" w:rsidRDefault="008652D7" w:rsidP="00257EA2">
            <w:r>
              <w:t>Direct alignment and randomized menstrual starting phase preserved without changing latent profile/cycle draws</w:t>
            </w:r>
          </w:p>
        </w:tc>
      </w:tr>
      <w:tr w:rsidR="001C0EE2" w14:paraId="77FB2FB7" w14:textId="77777777">
        <w:trPr>
          <w:cantSplit/>
          <w:jc w:val="center"/>
        </w:trPr>
        <w:tc>
          <w:tcPr>
            <w:tcW w:w="1440" w:type="dxa"/>
            <w:tcMar>
              <w:top w:w="80" w:type="dxa"/>
              <w:left w:w="100" w:type="dxa"/>
              <w:bottom w:w="80" w:type="dxa"/>
              <w:right w:w="100" w:type="dxa"/>
            </w:tcMar>
            <w:vAlign w:val="center"/>
          </w:tcPr>
          <w:p w14:paraId="621CDB36" w14:textId="77777777" w:rsidR="001C0EE2" w:rsidRDefault="008652D7" w:rsidP="00257EA2">
            <w:r>
              <w:t>Null construction</w:t>
            </w:r>
          </w:p>
        </w:tc>
        <w:tc>
          <w:tcPr>
            <w:tcW w:w="1728" w:type="dxa"/>
            <w:tcMar>
              <w:top w:w="80" w:type="dxa"/>
              <w:left w:w="100" w:type="dxa"/>
              <w:bottom w:w="80" w:type="dxa"/>
              <w:right w:w="100" w:type="dxa"/>
            </w:tcMar>
            <w:vAlign w:val="center"/>
          </w:tcPr>
          <w:p w14:paraId="081295E4" w14:textId="77777777" w:rsidR="001C0EE2" w:rsidRDefault="008652D7" w:rsidP="00257EA2">
            <w:r>
              <w:t>Master seed</w:t>
            </w:r>
          </w:p>
        </w:tc>
        <w:tc>
          <w:tcPr>
            <w:tcW w:w="1296" w:type="dxa"/>
            <w:tcMar>
              <w:top w:w="80" w:type="dxa"/>
              <w:left w:w="100" w:type="dxa"/>
              <w:bottom w:w="80" w:type="dxa"/>
              <w:right w:w="100" w:type="dxa"/>
            </w:tcMar>
            <w:vAlign w:val="center"/>
          </w:tcPr>
          <w:p w14:paraId="4C0CF530" w14:textId="77777777" w:rsidR="001C0EE2" w:rsidRDefault="008652D7" w:rsidP="00257EA2">
            <w:r>
              <w:t>Both</w:t>
            </w:r>
          </w:p>
        </w:tc>
        <w:tc>
          <w:tcPr>
            <w:tcW w:w="3096" w:type="dxa"/>
            <w:tcMar>
              <w:top w:w="80" w:type="dxa"/>
              <w:left w:w="100" w:type="dxa"/>
              <w:bottom w:w="80" w:type="dxa"/>
              <w:right w:w="100" w:type="dxa"/>
            </w:tcMar>
            <w:vAlign w:val="center"/>
          </w:tcPr>
          <w:p w14:paraId="28271678" w14:textId="77777777" w:rsidR="001C0EE2" w:rsidRDefault="008652D7" w:rsidP="00257EA2">
            <w:r>
              <w:t>20260505</w:t>
            </w:r>
          </w:p>
        </w:tc>
        <w:tc>
          <w:tcPr>
            <w:tcW w:w="1152" w:type="dxa"/>
            <w:tcMar>
              <w:top w:w="80" w:type="dxa"/>
              <w:left w:w="100" w:type="dxa"/>
              <w:bottom w:w="80" w:type="dxa"/>
              <w:right w:w="100" w:type="dxa"/>
            </w:tcMar>
            <w:vAlign w:val="center"/>
          </w:tcPr>
          <w:p w14:paraId="7E95BFDF" w14:textId="77777777" w:rsidR="001C0EE2" w:rsidRDefault="008652D7" w:rsidP="00257EA2">
            <w:r>
              <w:t>Run</w:t>
            </w:r>
          </w:p>
        </w:tc>
        <w:tc>
          <w:tcPr>
            <w:tcW w:w="2448" w:type="dxa"/>
            <w:tcMar>
              <w:top w:w="80" w:type="dxa"/>
              <w:left w:w="100" w:type="dxa"/>
              <w:bottom w:w="80" w:type="dxa"/>
              <w:right w:w="100" w:type="dxa"/>
            </w:tcMar>
            <w:vAlign w:val="center"/>
          </w:tcPr>
          <w:p w14:paraId="51EEDCC0" w14:textId="77777777" w:rsidR="001C0EE2" w:rsidRDefault="008652D7" w:rsidP="00257EA2">
            <w:r>
              <w:t>Reproducibility control</w:t>
            </w:r>
          </w:p>
        </w:tc>
        <w:tc>
          <w:tcPr>
            <w:tcW w:w="1800" w:type="dxa"/>
            <w:tcMar>
              <w:top w:w="80" w:type="dxa"/>
              <w:left w:w="100" w:type="dxa"/>
              <w:bottom w:w="80" w:type="dxa"/>
              <w:right w:w="100" w:type="dxa"/>
            </w:tcMar>
            <w:vAlign w:val="center"/>
          </w:tcPr>
          <w:p w14:paraId="53978CA3" w14:textId="77777777" w:rsidR="001C0EE2" w:rsidRDefault="008652D7" w:rsidP="00257EA2">
            <w:r>
              <w:t>Manifested</w:t>
            </w:r>
          </w:p>
        </w:tc>
      </w:tr>
      <w:tr w:rsidR="001C0EE2" w14:paraId="033C5721" w14:textId="77777777">
        <w:trPr>
          <w:cantSplit/>
          <w:jc w:val="center"/>
        </w:trPr>
        <w:tc>
          <w:tcPr>
            <w:tcW w:w="1440" w:type="dxa"/>
            <w:tcMar>
              <w:top w:w="80" w:type="dxa"/>
              <w:left w:w="100" w:type="dxa"/>
              <w:bottom w:w="80" w:type="dxa"/>
              <w:right w:w="100" w:type="dxa"/>
            </w:tcMar>
            <w:vAlign w:val="center"/>
          </w:tcPr>
          <w:p w14:paraId="7A626BE6" w14:textId="77777777" w:rsidR="001C0EE2" w:rsidRDefault="008652D7" w:rsidP="00257EA2">
            <w:r>
              <w:t>Null construction</w:t>
            </w:r>
          </w:p>
        </w:tc>
        <w:tc>
          <w:tcPr>
            <w:tcW w:w="1728" w:type="dxa"/>
            <w:tcMar>
              <w:top w:w="80" w:type="dxa"/>
              <w:left w:w="100" w:type="dxa"/>
              <w:bottom w:w="80" w:type="dxa"/>
              <w:right w:w="100" w:type="dxa"/>
            </w:tcMar>
            <w:vAlign w:val="center"/>
          </w:tcPr>
          <w:p w14:paraId="2CD25077" w14:textId="77777777" w:rsidR="001C0EE2" w:rsidRDefault="008652D7" w:rsidP="00257EA2">
            <w:r>
              <w:t>Phase modes</w:t>
            </w:r>
          </w:p>
        </w:tc>
        <w:tc>
          <w:tcPr>
            <w:tcW w:w="1296" w:type="dxa"/>
            <w:tcMar>
              <w:top w:w="80" w:type="dxa"/>
              <w:left w:w="100" w:type="dxa"/>
              <w:bottom w:w="80" w:type="dxa"/>
              <w:right w:w="100" w:type="dxa"/>
            </w:tcMar>
            <w:vAlign w:val="center"/>
          </w:tcPr>
          <w:p w14:paraId="1B65AD17" w14:textId="77777777" w:rsidR="001C0EE2" w:rsidRDefault="008652D7" w:rsidP="00257EA2">
            <w:r>
              <w:t>Both</w:t>
            </w:r>
          </w:p>
        </w:tc>
        <w:tc>
          <w:tcPr>
            <w:tcW w:w="3096" w:type="dxa"/>
            <w:tcMar>
              <w:top w:w="80" w:type="dxa"/>
              <w:left w:w="100" w:type="dxa"/>
              <w:bottom w:w="80" w:type="dxa"/>
              <w:right w:w="100" w:type="dxa"/>
            </w:tcMar>
            <w:vAlign w:val="center"/>
          </w:tcPr>
          <w:p w14:paraId="26AE0640" w14:textId="77777777" w:rsidR="001C0EE2" w:rsidRDefault="008652D7" w:rsidP="00257EA2">
            <w:r>
              <w:t>strict_herzog, luteal_anchored_ovulatory</w:t>
            </w:r>
          </w:p>
        </w:tc>
        <w:tc>
          <w:tcPr>
            <w:tcW w:w="1152" w:type="dxa"/>
            <w:tcMar>
              <w:top w:w="80" w:type="dxa"/>
              <w:left w:w="100" w:type="dxa"/>
              <w:bottom w:w="80" w:type="dxa"/>
              <w:right w:w="100" w:type="dxa"/>
            </w:tcMar>
            <w:vAlign w:val="center"/>
          </w:tcPr>
          <w:p w14:paraId="7D32963E" w14:textId="77777777" w:rsidR="001C0EE2" w:rsidRDefault="008652D7" w:rsidP="00257EA2">
            <w:r>
              <w:t>Analysis</w:t>
            </w:r>
          </w:p>
        </w:tc>
        <w:tc>
          <w:tcPr>
            <w:tcW w:w="2448" w:type="dxa"/>
            <w:tcMar>
              <w:top w:w="80" w:type="dxa"/>
              <w:left w:w="100" w:type="dxa"/>
              <w:bottom w:w="80" w:type="dxa"/>
              <w:right w:w="100" w:type="dxa"/>
            </w:tcMar>
            <w:vAlign w:val="center"/>
          </w:tcPr>
          <w:p w14:paraId="18BAD64A" w14:textId="77777777" w:rsidR="001C0EE2" w:rsidRDefault="008652D7" w:rsidP="00257EA2">
            <w:r>
              <w:t>Herzog criteria plus sensitivity</w:t>
            </w:r>
          </w:p>
        </w:tc>
        <w:tc>
          <w:tcPr>
            <w:tcW w:w="1800" w:type="dxa"/>
            <w:tcMar>
              <w:top w:w="80" w:type="dxa"/>
              <w:left w:w="100" w:type="dxa"/>
              <w:bottom w:w="80" w:type="dxa"/>
              <w:right w:w="100" w:type="dxa"/>
            </w:tcMar>
            <w:vAlign w:val="center"/>
          </w:tcPr>
          <w:p w14:paraId="52BBA1D5" w14:textId="77777777" w:rsidR="001C0EE2" w:rsidRDefault="008652D7" w:rsidP="00257EA2">
            <w:r>
              <w:t>Both modes retained</w:t>
            </w:r>
          </w:p>
        </w:tc>
      </w:tr>
      <w:tr w:rsidR="001C0EE2" w14:paraId="7C2B3762" w14:textId="77777777">
        <w:trPr>
          <w:cantSplit/>
          <w:jc w:val="center"/>
        </w:trPr>
        <w:tc>
          <w:tcPr>
            <w:tcW w:w="1440" w:type="dxa"/>
            <w:tcMar>
              <w:top w:w="80" w:type="dxa"/>
              <w:left w:w="100" w:type="dxa"/>
              <w:bottom w:w="80" w:type="dxa"/>
              <w:right w:w="100" w:type="dxa"/>
            </w:tcMar>
            <w:vAlign w:val="center"/>
          </w:tcPr>
          <w:p w14:paraId="3CE72BEF" w14:textId="77777777" w:rsidR="001C0EE2" w:rsidRDefault="008652D7" w:rsidP="00257EA2">
            <w:r>
              <w:t>Null construction</w:t>
            </w:r>
          </w:p>
        </w:tc>
        <w:tc>
          <w:tcPr>
            <w:tcW w:w="1728" w:type="dxa"/>
            <w:tcMar>
              <w:top w:w="80" w:type="dxa"/>
              <w:left w:w="100" w:type="dxa"/>
              <w:bottom w:w="80" w:type="dxa"/>
              <w:right w:w="100" w:type="dxa"/>
            </w:tcMar>
            <w:vAlign w:val="center"/>
          </w:tcPr>
          <w:p w14:paraId="0B8D4A58" w14:textId="77777777" w:rsidR="001C0EE2" w:rsidRDefault="008652D7" w:rsidP="00257EA2">
            <w:r>
              <w:t>Cohort sizes</w:t>
            </w:r>
          </w:p>
        </w:tc>
        <w:tc>
          <w:tcPr>
            <w:tcW w:w="1296" w:type="dxa"/>
            <w:tcMar>
              <w:top w:w="80" w:type="dxa"/>
              <w:left w:w="100" w:type="dxa"/>
              <w:bottom w:w="80" w:type="dxa"/>
              <w:right w:w="100" w:type="dxa"/>
            </w:tcMar>
            <w:vAlign w:val="center"/>
          </w:tcPr>
          <w:p w14:paraId="4669C645" w14:textId="77777777" w:rsidR="001C0EE2" w:rsidRDefault="008652D7" w:rsidP="00257EA2">
            <w:r>
              <w:t>Cohort-specific</w:t>
            </w:r>
          </w:p>
        </w:tc>
        <w:tc>
          <w:tcPr>
            <w:tcW w:w="3096" w:type="dxa"/>
            <w:tcMar>
              <w:top w:w="80" w:type="dxa"/>
              <w:left w:w="100" w:type="dxa"/>
              <w:bottom w:w="80" w:type="dxa"/>
              <w:right w:w="100" w:type="dxa"/>
            </w:tcMar>
            <w:vAlign w:val="center"/>
          </w:tcPr>
          <w:p w14:paraId="62E816A9" w14:textId="77777777" w:rsidR="001C0EE2" w:rsidRDefault="008652D7" w:rsidP="00257EA2">
            <w:r>
              <w:t>{'healthy_ovulatory': 50000, 'population': 50000}</w:t>
            </w:r>
          </w:p>
        </w:tc>
        <w:tc>
          <w:tcPr>
            <w:tcW w:w="1152" w:type="dxa"/>
            <w:tcMar>
              <w:top w:w="80" w:type="dxa"/>
              <w:left w:w="100" w:type="dxa"/>
              <w:bottom w:w="80" w:type="dxa"/>
              <w:right w:w="100" w:type="dxa"/>
            </w:tcMar>
            <w:vAlign w:val="center"/>
          </w:tcPr>
          <w:p w14:paraId="7CBA4A2D" w14:textId="77777777" w:rsidR="001C0EE2" w:rsidRDefault="008652D7" w:rsidP="00257EA2">
            <w:r>
              <w:t>Run</w:t>
            </w:r>
          </w:p>
        </w:tc>
        <w:tc>
          <w:tcPr>
            <w:tcW w:w="2448" w:type="dxa"/>
            <w:tcMar>
              <w:top w:w="80" w:type="dxa"/>
              <w:left w:w="100" w:type="dxa"/>
              <w:bottom w:w="80" w:type="dxa"/>
              <w:right w:w="100" w:type="dxa"/>
            </w:tcMar>
            <w:vAlign w:val="center"/>
          </w:tcPr>
          <w:p w14:paraId="11BC990F" w14:textId="77777777" w:rsidR="001C0EE2" w:rsidRDefault="008652D7" w:rsidP="00257EA2">
            <w:r>
              <w:t>Monte Carlo design</w:t>
            </w:r>
          </w:p>
        </w:tc>
        <w:tc>
          <w:tcPr>
            <w:tcW w:w="1800" w:type="dxa"/>
            <w:tcMar>
              <w:top w:w="80" w:type="dxa"/>
              <w:left w:w="100" w:type="dxa"/>
              <w:bottom w:w="80" w:type="dxa"/>
              <w:right w:w="100" w:type="dxa"/>
            </w:tcMar>
            <w:vAlign w:val="center"/>
          </w:tcPr>
          <w:p w14:paraId="0B489FE8" w14:textId="77777777" w:rsidR="001C0EE2" w:rsidRDefault="008652D7" w:rsidP="00257EA2">
            <w:r>
              <w:t>100,000 total</w:t>
            </w:r>
          </w:p>
        </w:tc>
      </w:tr>
    </w:tbl>
    <w:p w14:paraId="20F89BF8" w14:textId="77777777" w:rsidR="001C0EE2" w:rsidRDefault="001C0EE2" w:rsidP="00257EA2"/>
    <w:p w14:paraId="7C844C30" w14:textId="77777777" w:rsidR="001C0EE2" w:rsidRDefault="008652D7" w:rsidP="00257EA2">
      <w:bookmarkStart w:id="36" w:name="_Toc237500341"/>
      <w:r>
        <w:t>3.2 Assumption-by-assumption review</w:t>
      </w:r>
      <w:bookmarkEnd w:id="36"/>
    </w:p>
    <w:p w14:paraId="7A6BB822" w14:textId="77777777" w:rsidR="001C0EE2" w:rsidRDefault="008652D7" w:rsidP="00257EA2">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1183E35F" w14:textId="77777777" w:rsidR="001C0EE2" w:rsidRDefault="008652D7" w:rsidP="00257EA2">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204D13F7" w14:textId="77777777">
        <w:trPr>
          <w:cantSplit/>
          <w:tblHeader/>
          <w:jc w:val="center"/>
        </w:trPr>
        <w:tc>
          <w:tcPr>
            <w:tcW w:w="2880" w:type="dxa"/>
            <w:shd w:val="clear" w:color="auto" w:fill="D9EAF7"/>
            <w:tcMar>
              <w:top w:w="80" w:type="dxa"/>
              <w:left w:w="100" w:type="dxa"/>
              <w:bottom w:w="80" w:type="dxa"/>
              <w:right w:w="100" w:type="dxa"/>
            </w:tcMar>
            <w:vAlign w:val="center"/>
          </w:tcPr>
          <w:p w14:paraId="0BB66019" w14:textId="77777777" w:rsidR="001C0EE2" w:rsidRDefault="008652D7" w:rsidP="00257EA2">
            <w:r>
              <w:rPr>
                <w:sz w:val="15"/>
              </w:rPr>
              <w:t>Assumption</w:t>
            </w:r>
          </w:p>
        </w:tc>
        <w:tc>
          <w:tcPr>
            <w:tcW w:w="4968" w:type="dxa"/>
            <w:shd w:val="clear" w:color="auto" w:fill="D9EAF7"/>
            <w:tcMar>
              <w:top w:w="80" w:type="dxa"/>
              <w:left w:w="100" w:type="dxa"/>
              <w:bottom w:w="80" w:type="dxa"/>
              <w:right w:w="100" w:type="dxa"/>
            </w:tcMar>
            <w:vAlign w:val="center"/>
          </w:tcPr>
          <w:p w14:paraId="6E91557A" w14:textId="77777777" w:rsidR="001C0EE2" w:rsidRDefault="008652D7" w:rsidP="00257EA2">
            <w:r>
              <w:rPr>
                <w:sz w:val="15"/>
              </w:rPr>
              <w:t>Rationale</w:t>
            </w:r>
          </w:p>
        </w:tc>
        <w:tc>
          <w:tcPr>
            <w:tcW w:w="5112" w:type="dxa"/>
            <w:shd w:val="clear" w:color="auto" w:fill="D9EAF7"/>
            <w:tcMar>
              <w:top w:w="80" w:type="dxa"/>
              <w:left w:w="100" w:type="dxa"/>
              <w:bottom w:w="80" w:type="dxa"/>
              <w:right w:w="100" w:type="dxa"/>
            </w:tcMar>
            <w:vAlign w:val="center"/>
          </w:tcPr>
          <w:p w14:paraId="58892494" w14:textId="77777777" w:rsidR="001C0EE2" w:rsidRDefault="008652D7" w:rsidP="00257EA2">
            <w:r>
              <w:rPr>
                <w:sz w:val="15"/>
              </w:rPr>
              <w:t>Limitation / implication</w:t>
            </w:r>
          </w:p>
        </w:tc>
      </w:tr>
      <w:tr w:rsidR="001C0EE2" w14:paraId="2A2D659B" w14:textId="77777777">
        <w:trPr>
          <w:cantSplit/>
          <w:jc w:val="center"/>
        </w:trPr>
        <w:tc>
          <w:tcPr>
            <w:tcW w:w="2880" w:type="dxa"/>
            <w:tcMar>
              <w:top w:w="80" w:type="dxa"/>
              <w:left w:w="100" w:type="dxa"/>
              <w:bottom w:w="80" w:type="dxa"/>
              <w:right w:w="100" w:type="dxa"/>
            </w:tcMar>
            <w:vAlign w:val="center"/>
          </w:tcPr>
          <w:p w14:paraId="4803A82C" w14:textId="77777777" w:rsidR="001C0EE2" w:rsidRDefault="008652D7" w:rsidP="00257EA2">
            <w:r>
              <w:rPr>
                <w:sz w:val="15"/>
              </w:rPr>
              <w:t>Independent generators</w:t>
            </w:r>
          </w:p>
        </w:tc>
        <w:tc>
          <w:tcPr>
            <w:tcW w:w="4968" w:type="dxa"/>
            <w:tcMar>
              <w:top w:w="80" w:type="dxa"/>
              <w:left w:w="100" w:type="dxa"/>
              <w:bottom w:w="80" w:type="dxa"/>
              <w:right w:w="100" w:type="dxa"/>
            </w:tcMar>
            <w:vAlign w:val="center"/>
          </w:tcPr>
          <w:p w14:paraId="4F5777BA" w14:textId="77777777" w:rsidR="001C0EE2" w:rsidRDefault="008652D7" w:rsidP="00257EA2">
            <w:r>
              <w:rPr>
                <w:sz w:val="15"/>
              </w:rPr>
              <w:t>Defines the false-positive estimand through independent seizure and hormone random streams.</w:t>
            </w:r>
          </w:p>
        </w:tc>
        <w:tc>
          <w:tcPr>
            <w:tcW w:w="5112" w:type="dxa"/>
            <w:tcMar>
              <w:top w:w="80" w:type="dxa"/>
              <w:left w:w="100" w:type="dxa"/>
              <w:bottom w:w="80" w:type="dxa"/>
              <w:right w:w="100" w:type="dxa"/>
            </w:tcMar>
            <w:vAlign w:val="center"/>
          </w:tcPr>
          <w:p w14:paraId="6998E8F1" w14:textId="77777777" w:rsidR="001C0EE2" w:rsidRDefault="008652D7" w:rsidP="00257EA2">
            <w:r>
              <w:rPr>
                <w:sz w:val="15"/>
              </w:rPr>
              <w:t>True catamenial effects and false negatives fall outside this null simulation.</w:t>
            </w:r>
          </w:p>
        </w:tc>
      </w:tr>
      <w:tr w:rsidR="001C0EE2" w14:paraId="76B35986" w14:textId="77777777">
        <w:trPr>
          <w:cantSplit/>
          <w:jc w:val="center"/>
        </w:trPr>
        <w:tc>
          <w:tcPr>
            <w:tcW w:w="2880" w:type="dxa"/>
            <w:tcMar>
              <w:top w:w="80" w:type="dxa"/>
              <w:left w:w="100" w:type="dxa"/>
              <w:bottom w:w="80" w:type="dxa"/>
              <w:right w:w="100" w:type="dxa"/>
            </w:tcMar>
            <w:vAlign w:val="center"/>
          </w:tcPr>
          <w:p w14:paraId="2A9FAF0C" w14:textId="77777777" w:rsidR="001C0EE2" w:rsidRDefault="008652D7" w:rsidP="00257EA2">
            <w:r>
              <w:rPr>
                <w:sz w:val="15"/>
              </w:rPr>
              <w:t>Direct calendar-day alignment</w:t>
            </w:r>
          </w:p>
        </w:tc>
        <w:tc>
          <w:tcPr>
            <w:tcW w:w="4968" w:type="dxa"/>
            <w:tcMar>
              <w:top w:w="80" w:type="dxa"/>
              <w:left w:w="100" w:type="dxa"/>
              <w:bottom w:w="80" w:type="dxa"/>
              <w:right w:w="100" w:type="dxa"/>
            </w:tcMar>
            <w:vAlign w:val="center"/>
          </w:tcPr>
          <w:p w14:paraId="4B0B1AA1" w14:textId="77777777" w:rsidR="001C0EE2" w:rsidRDefault="008652D7" w:rsidP="00257EA2">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04095FF8" w14:textId="77777777" w:rsidR="001C0EE2" w:rsidRDefault="008652D7" w:rsidP="00257EA2">
            <w:r>
              <w:rPr>
                <w:sz w:val="15"/>
              </w:rPr>
              <w:t>No end-to-start wraparound is introduced; boundary exposure is randomized across menstrual phases.</w:t>
            </w:r>
          </w:p>
        </w:tc>
      </w:tr>
      <w:tr w:rsidR="001C0EE2" w14:paraId="50D1CF35" w14:textId="77777777">
        <w:trPr>
          <w:cantSplit/>
          <w:jc w:val="center"/>
        </w:trPr>
        <w:tc>
          <w:tcPr>
            <w:tcW w:w="2880" w:type="dxa"/>
            <w:tcMar>
              <w:top w:w="80" w:type="dxa"/>
              <w:left w:w="100" w:type="dxa"/>
              <w:bottom w:w="80" w:type="dxa"/>
              <w:right w:w="100" w:type="dxa"/>
            </w:tcMar>
            <w:vAlign w:val="center"/>
          </w:tcPr>
          <w:p w14:paraId="597E5EDE" w14:textId="77777777" w:rsidR="001C0EE2" w:rsidRDefault="008652D7" w:rsidP="00257EA2">
            <w:r>
              <w:rPr>
                <w:sz w:val="15"/>
              </w:rPr>
              <w:lastRenderedPageBreak/>
              <w:t>36-month diaries</w:t>
            </w:r>
          </w:p>
        </w:tc>
        <w:tc>
          <w:tcPr>
            <w:tcW w:w="4968" w:type="dxa"/>
            <w:tcMar>
              <w:top w:w="80" w:type="dxa"/>
              <w:left w:w="100" w:type="dxa"/>
              <w:bottom w:w="80" w:type="dxa"/>
              <w:right w:w="100" w:type="dxa"/>
            </w:tcMar>
            <w:vAlign w:val="center"/>
          </w:tcPr>
          <w:p w14:paraId="600A47C8" w14:textId="77777777" w:rsidR="001C0EE2" w:rsidRDefault="008652D7" w:rsidP="00257EA2">
            <w:r>
              <w:rPr>
                <w:sz w:val="15"/>
              </w:rPr>
              <w:t>Provides long follow-up and permits shorter nested window comparisons.</w:t>
            </w:r>
          </w:p>
        </w:tc>
        <w:tc>
          <w:tcPr>
            <w:tcW w:w="5112" w:type="dxa"/>
            <w:tcMar>
              <w:top w:w="80" w:type="dxa"/>
              <w:left w:w="100" w:type="dxa"/>
              <w:bottom w:w="80" w:type="dxa"/>
              <w:right w:w="100" w:type="dxa"/>
            </w:tcMar>
            <w:vAlign w:val="center"/>
          </w:tcPr>
          <w:p w14:paraId="0570BB65" w14:textId="77777777" w:rsidR="001C0EE2" w:rsidRDefault="008652D7" w:rsidP="00257EA2">
            <w:r>
              <w:rPr>
                <w:sz w:val="15"/>
              </w:rPr>
              <w:t>Medication changes and secular trends fall outside the data-generating model.</w:t>
            </w:r>
          </w:p>
        </w:tc>
      </w:tr>
      <w:tr w:rsidR="001C0EE2" w14:paraId="3CFB4F40" w14:textId="77777777">
        <w:trPr>
          <w:cantSplit/>
          <w:jc w:val="center"/>
        </w:trPr>
        <w:tc>
          <w:tcPr>
            <w:tcW w:w="2880" w:type="dxa"/>
            <w:tcMar>
              <w:top w:w="80" w:type="dxa"/>
              <w:left w:w="100" w:type="dxa"/>
              <w:bottom w:w="80" w:type="dxa"/>
              <w:right w:w="100" w:type="dxa"/>
            </w:tcMar>
            <w:vAlign w:val="center"/>
          </w:tcPr>
          <w:p w14:paraId="1C0702F7" w14:textId="77777777" w:rsidR="001C0EE2" w:rsidRDefault="008652D7" w:rsidP="00257EA2">
            <w:r>
              <w:rPr>
                <w:sz w:val="15"/>
              </w:rPr>
              <w:t>Healthy ovulatory cohort</w:t>
            </w:r>
          </w:p>
        </w:tc>
        <w:tc>
          <w:tcPr>
            <w:tcW w:w="4968" w:type="dxa"/>
            <w:tcMar>
              <w:top w:w="80" w:type="dxa"/>
              <w:left w:w="100" w:type="dxa"/>
              <w:bottom w:w="80" w:type="dxa"/>
              <w:right w:w="100" w:type="dxa"/>
            </w:tcMar>
            <w:vAlign w:val="center"/>
          </w:tcPr>
          <w:p w14:paraId="540987FC" w14:textId="77777777" w:rsidR="001C0EE2" w:rsidRDefault="008652D7" w:rsidP="00257EA2">
            <w:r>
              <w:rPr>
                <w:sz w:val="15"/>
              </w:rPr>
              <w:t>Provides a lower-heterogeneity reference in which C3 is not applicable.</w:t>
            </w:r>
          </w:p>
        </w:tc>
        <w:tc>
          <w:tcPr>
            <w:tcW w:w="5112" w:type="dxa"/>
            <w:tcMar>
              <w:top w:w="80" w:type="dxa"/>
              <w:left w:w="100" w:type="dxa"/>
              <w:bottom w:w="80" w:type="dxa"/>
              <w:right w:w="100" w:type="dxa"/>
            </w:tcMar>
            <w:vAlign w:val="center"/>
          </w:tcPr>
          <w:p w14:paraId="0CB2A89D" w14:textId="77777777" w:rsidR="001C0EE2" w:rsidRDefault="008652D7" w:rsidP="00257EA2">
            <w:r>
              <w:rPr>
                <w:sz w:val="15"/>
              </w:rPr>
              <w:t>This reference cohort represents ovulatory menstrual cycling under the configured age range.</w:t>
            </w:r>
          </w:p>
        </w:tc>
      </w:tr>
      <w:tr w:rsidR="001C0EE2" w14:paraId="41E75560" w14:textId="77777777">
        <w:trPr>
          <w:cantSplit/>
          <w:jc w:val="center"/>
        </w:trPr>
        <w:tc>
          <w:tcPr>
            <w:tcW w:w="2880" w:type="dxa"/>
            <w:tcMar>
              <w:top w:w="80" w:type="dxa"/>
              <w:left w:w="100" w:type="dxa"/>
              <w:bottom w:w="80" w:type="dxa"/>
              <w:right w:w="100" w:type="dxa"/>
            </w:tcMar>
            <w:vAlign w:val="center"/>
          </w:tcPr>
          <w:p w14:paraId="101C1748" w14:textId="77777777" w:rsidR="001C0EE2" w:rsidRDefault="008652D7" w:rsidP="00257EA2">
            <w:r>
              <w:rPr>
                <w:sz w:val="15"/>
              </w:rPr>
              <w:t>Heterogeneous cohort</w:t>
            </w:r>
          </w:p>
        </w:tc>
        <w:tc>
          <w:tcPr>
            <w:tcW w:w="4968" w:type="dxa"/>
            <w:tcMar>
              <w:top w:w="80" w:type="dxa"/>
              <w:left w:w="100" w:type="dxa"/>
              <w:bottom w:w="80" w:type="dxa"/>
              <w:right w:w="100" w:type="dxa"/>
            </w:tcMar>
            <w:vAlign w:val="center"/>
          </w:tcPr>
          <w:p w14:paraId="20B5CE25" w14:textId="77777777" w:rsidR="001C0EE2" w:rsidRDefault="008652D7" w:rsidP="00257EA2">
            <w:r>
              <w:rPr>
                <w:sz w:val="15"/>
              </w:rPr>
              <w:t>Stress-tests irregularity, anovulation, and configured modifiers.</w:t>
            </w:r>
          </w:p>
        </w:tc>
        <w:tc>
          <w:tcPr>
            <w:tcW w:w="5112" w:type="dxa"/>
            <w:tcMar>
              <w:top w:w="80" w:type="dxa"/>
              <w:left w:w="100" w:type="dxa"/>
              <w:bottom w:w="80" w:type="dxa"/>
              <w:right w:w="100" w:type="dxa"/>
            </w:tcMar>
            <w:vAlign w:val="center"/>
          </w:tcPr>
          <w:p w14:paraId="79B222A0" w14:textId="77777777" w:rsidR="001C0EE2" w:rsidRDefault="008652D7" w:rsidP="00257EA2">
            <w:r>
              <w:rPr>
                <w:sz w:val="15"/>
              </w:rPr>
              <w:t>Configured modifier rates serve as stress-test inputs; population prevalence estimation falls outside scope.</w:t>
            </w:r>
          </w:p>
        </w:tc>
      </w:tr>
      <w:tr w:rsidR="001C0EE2" w14:paraId="75B60AB7" w14:textId="77777777">
        <w:trPr>
          <w:cantSplit/>
          <w:jc w:val="center"/>
        </w:trPr>
        <w:tc>
          <w:tcPr>
            <w:tcW w:w="2880" w:type="dxa"/>
            <w:tcMar>
              <w:top w:w="80" w:type="dxa"/>
              <w:left w:w="100" w:type="dxa"/>
              <w:bottom w:w="80" w:type="dxa"/>
              <w:right w:w="100" w:type="dxa"/>
            </w:tcMar>
            <w:vAlign w:val="center"/>
          </w:tcPr>
          <w:p w14:paraId="62C32A73" w14:textId="77777777" w:rsidR="001C0EE2" w:rsidRDefault="008652D7" w:rsidP="00257EA2">
            <w:r>
              <w:rPr>
                <w:sz w:val="15"/>
              </w:rPr>
              <w:t>Strict Herzog phases</w:t>
            </w:r>
          </w:p>
        </w:tc>
        <w:tc>
          <w:tcPr>
            <w:tcW w:w="4968" w:type="dxa"/>
            <w:tcMar>
              <w:top w:w="80" w:type="dxa"/>
              <w:left w:w="100" w:type="dxa"/>
              <w:bottom w:w="80" w:type="dxa"/>
              <w:right w:w="100" w:type="dxa"/>
            </w:tcMar>
            <w:vAlign w:val="center"/>
          </w:tcPr>
          <w:p w14:paraId="7440712A" w14:textId="77777777" w:rsidR="001C0EE2" w:rsidRDefault="008652D7" w:rsidP="00257EA2">
            <w:r>
              <w:rPr>
                <w:sz w:val="15"/>
              </w:rPr>
              <w:t>Preserves historical comparability with the original criteria.</w:t>
            </w:r>
          </w:p>
        </w:tc>
        <w:tc>
          <w:tcPr>
            <w:tcW w:w="5112" w:type="dxa"/>
            <w:tcMar>
              <w:top w:w="80" w:type="dxa"/>
              <w:left w:w="100" w:type="dxa"/>
              <w:bottom w:w="80" w:type="dxa"/>
              <w:right w:w="100" w:type="dxa"/>
            </w:tcMar>
            <w:vAlign w:val="center"/>
          </w:tcPr>
          <w:p w14:paraId="67424DF8" w14:textId="77777777" w:rsidR="001C0EE2" w:rsidRDefault="008652D7" w:rsidP="00257EA2">
            <w:r>
              <w:rPr>
                <w:sz w:val="15"/>
              </w:rPr>
              <w:t>The ovulatory interval expands in longer cycles; the luteal-anchored mode tests a fixed interval.</w:t>
            </w:r>
          </w:p>
        </w:tc>
      </w:tr>
      <w:tr w:rsidR="001C0EE2" w14:paraId="33A6C2B7" w14:textId="77777777">
        <w:trPr>
          <w:cantSplit/>
          <w:jc w:val="center"/>
        </w:trPr>
        <w:tc>
          <w:tcPr>
            <w:tcW w:w="2880" w:type="dxa"/>
            <w:tcMar>
              <w:top w:w="80" w:type="dxa"/>
              <w:left w:w="100" w:type="dxa"/>
              <w:bottom w:w="80" w:type="dxa"/>
              <w:right w:w="100" w:type="dxa"/>
            </w:tcMar>
            <w:vAlign w:val="center"/>
          </w:tcPr>
          <w:p w14:paraId="63C616B3" w14:textId="77777777" w:rsidR="001C0EE2" w:rsidRDefault="008652D7" w:rsidP="00257EA2">
            <w:r>
              <w:rPr>
                <w:sz w:val="15"/>
              </w:rPr>
              <w:t>Unlabeled days</w:t>
            </w:r>
          </w:p>
        </w:tc>
        <w:tc>
          <w:tcPr>
            <w:tcW w:w="4968" w:type="dxa"/>
            <w:tcMar>
              <w:top w:w="80" w:type="dxa"/>
              <w:left w:w="100" w:type="dxa"/>
              <w:bottom w:w="80" w:type="dxa"/>
              <w:right w:w="100" w:type="dxa"/>
            </w:tcMar>
            <w:vAlign w:val="center"/>
          </w:tcPr>
          <w:p w14:paraId="4161B369" w14:textId="77777777" w:rsidR="001C0EE2" w:rsidRDefault="008652D7" w:rsidP="00257EA2">
            <w:r>
              <w:rPr>
                <w:sz w:val="15"/>
              </w:rPr>
              <w:t>Matches the historical phase partition and prevents implicit reassignment.</w:t>
            </w:r>
          </w:p>
        </w:tc>
        <w:tc>
          <w:tcPr>
            <w:tcW w:w="5112" w:type="dxa"/>
            <w:tcMar>
              <w:top w:w="80" w:type="dxa"/>
              <w:left w:w="100" w:type="dxa"/>
              <w:bottom w:w="80" w:type="dxa"/>
              <w:right w:w="100" w:type="dxa"/>
            </w:tcMar>
            <w:vAlign w:val="center"/>
          </w:tcPr>
          <w:p w14:paraId="5C2C8993" w14:textId="77777777" w:rsidR="001C0EE2" w:rsidRDefault="008652D7" w:rsidP="00257EA2">
            <w:r>
              <w:rPr>
                <w:sz w:val="15"/>
              </w:rPr>
              <w:t>Reduces observed denominators and can make short windows indeterminate.</w:t>
            </w:r>
          </w:p>
        </w:tc>
      </w:tr>
      <w:tr w:rsidR="001C0EE2" w14:paraId="65C4A988" w14:textId="77777777">
        <w:trPr>
          <w:cantSplit/>
          <w:jc w:val="center"/>
        </w:trPr>
        <w:tc>
          <w:tcPr>
            <w:tcW w:w="2880" w:type="dxa"/>
            <w:tcMar>
              <w:top w:w="80" w:type="dxa"/>
              <w:left w:w="100" w:type="dxa"/>
              <w:bottom w:w="80" w:type="dxa"/>
              <w:right w:w="100" w:type="dxa"/>
            </w:tcMar>
            <w:vAlign w:val="center"/>
          </w:tcPr>
          <w:p w14:paraId="1F88B90E" w14:textId="77777777" w:rsidR="001C0EE2" w:rsidRDefault="008652D7" w:rsidP="00257EA2">
            <w:r>
              <w:rPr>
                <w:sz w:val="15"/>
              </w:rPr>
              <w:t>Exact thresholds 1.69/1.83/1.62</w:t>
            </w:r>
          </w:p>
        </w:tc>
        <w:tc>
          <w:tcPr>
            <w:tcW w:w="4968" w:type="dxa"/>
            <w:tcMar>
              <w:top w:w="80" w:type="dxa"/>
              <w:left w:w="100" w:type="dxa"/>
              <w:bottom w:w="80" w:type="dxa"/>
              <w:right w:w="100" w:type="dxa"/>
            </w:tcMar>
            <w:vAlign w:val="center"/>
          </w:tcPr>
          <w:p w14:paraId="5B300801" w14:textId="77777777" w:rsidR="001C0EE2" w:rsidRDefault="008652D7" w:rsidP="00257EA2">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5CAFF7DC" w14:textId="77777777" w:rsidR="001C0EE2" w:rsidRDefault="008652D7" w:rsidP="00257EA2">
            <w:r>
              <w:rPr>
                <w:sz w:val="15"/>
              </w:rPr>
              <w:t>Threshold performance remains dependent on sparse numerator and comparator counts.</w:t>
            </w:r>
          </w:p>
        </w:tc>
      </w:tr>
      <w:tr w:rsidR="001C0EE2" w14:paraId="7D90BC97" w14:textId="77777777">
        <w:trPr>
          <w:cantSplit/>
          <w:jc w:val="center"/>
        </w:trPr>
        <w:tc>
          <w:tcPr>
            <w:tcW w:w="2880" w:type="dxa"/>
            <w:tcMar>
              <w:top w:w="80" w:type="dxa"/>
              <w:left w:w="100" w:type="dxa"/>
              <w:bottom w:w="80" w:type="dxa"/>
              <w:right w:w="100" w:type="dxa"/>
            </w:tcMar>
            <w:vAlign w:val="center"/>
          </w:tcPr>
          <w:p w14:paraId="44A8B4DA" w14:textId="77777777" w:rsidR="001C0EE2" w:rsidRDefault="008652D7" w:rsidP="00257EA2">
            <w:r>
              <w:rPr>
                <w:sz w:val="15"/>
              </w:rPr>
              <w:t>Zero-comparator handling</w:t>
            </w:r>
          </w:p>
        </w:tc>
        <w:tc>
          <w:tcPr>
            <w:tcW w:w="4968" w:type="dxa"/>
            <w:tcMar>
              <w:top w:w="80" w:type="dxa"/>
              <w:left w:w="100" w:type="dxa"/>
              <w:bottom w:w="80" w:type="dxa"/>
              <w:right w:w="100" w:type="dxa"/>
            </w:tcMar>
            <w:vAlign w:val="center"/>
          </w:tcPr>
          <w:p w14:paraId="172EDEFF" w14:textId="77777777" w:rsidR="001C0EE2" w:rsidRDefault="008652D7" w:rsidP="00257EA2">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7C2DA145" w14:textId="77777777" w:rsidR="001C0EE2" w:rsidRDefault="008652D7" w:rsidP="00257EA2">
            <w:r>
              <w:rPr>
                <w:sz w:val="15"/>
              </w:rPr>
              <w:t>Makes the sparse-event vulnerability transparent rather than silently adding a continuity correction.</w:t>
            </w:r>
          </w:p>
        </w:tc>
      </w:tr>
      <w:tr w:rsidR="001C0EE2" w14:paraId="4F223F85" w14:textId="77777777">
        <w:trPr>
          <w:cantSplit/>
          <w:jc w:val="center"/>
        </w:trPr>
        <w:tc>
          <w:tcPr>
            <w:tcW w:w="2880" w:type="dxa"/>
            <w:tcMar>
              <w:top w:w="80" w:type="dxa"/>
              <w:left w:w="100" w:type="dxa"/>
              <w:bottom w:w="80" w:type="dxa"/>
              <w:right w:w="100" w:type="dxa"/>
            </w:tcMar>
            <w:vAlign w:val="center"/>
          </w:tcPr>
          <w:p w14:paraId="349FD5AE" w14:textId="77777777" w:rsidR="001C0EE2" w:rsidRDefault="008652D7" w:rsidP="00257EA2">
            <w:r>
              <w:rPr>
                <w:sz w:val="15"/>
              </w:rPr>
              <w:t>Inadequate-luteal-phase threshold &lt;5 ng/mL</w:t>
            </w:r>
          </w:p>
        </w:tc>
        <w:tc>
          <w:tcPr>
            <w:tcW w:w="4968" w:type="dxa"/>
            <w:tcMar>
              <w:top w:w="80" w:type="dxa"/>
              <w:left w:w="100" w:type="dxa"/>
              <w:bottom w:w="80" w:type="dxa"/>
              <w:right w:w="100" w:type="dxa"/>
            </w:tcMar>
            <w:vAlign w:val="center"/>
          </w:tcPr>
          <w:p w14:paraId="72D5528B" w14:textId="77777777" w:rsidR="001C0EE2" w:rsidRDefault="008652D7" w:rsidP="00257EA2">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7CCC92A2" w14:textId="77777777" w:rsidR="001C0EE2" w:rsidRDefault="008652D7" w:rsidP="00257EA2">
            <w:r>
              <w:rPr>
                <w:sz w:val="15"/>
              </w:rPr>
              <w:t>The cutoff captures one operational definition of luteal adequacy.</w:t>
            </w:r>
          </w:p>
        </w:tc>
      </w:tr>
      <w:tr w:rsidR="001C0EE2" w14:paraId="76FC90FB" w14:textId="77777777">
        <w:trPr>
          <w:cantSplit/>
          <w:jc w:val="center"/>
        </w:trPr>
        <w:tc>
          <w:tcPr>
            <w:tcW w:w="2880" w:type="dxa"/>
            <w:tcMar>
              <w:top w:w="80" w:type="dxa"/>
              <w:left w:w="100" w:type="dxa"/>
              <w:bottom w:w="80" w:type="dxa"/>
              <w:right w:w="100" w:type="dxa"/>
            </w:tcMar>
            <w:vAlign w:val="center"/>
          </w:tcPr>
          <w:p w14:paraId="6FEBB618" w14:textId="77777777" w:rsidR="001C0EE2" w:rsidRDefault="008652D7" w:rsidP="00257EA2">
            <w:r>
              <w:rPr>
                <w:sz w:val="15"/>
              </w:rPr>
              <w:t>Nonovulatory cycles designated inadequate luteal phase</w:t>
            </w:r>
          </w:p>
        </w:tc>
        <w:tc>
          <w:tcPr>
            <w:tcW w:w="4968" w:type="dxa"/>
            <w:tcMar>
              <w:top w:w="80" w:type="dxa"/>
              <w:left w:w="100" w:type="dxa"/>
              <w:bottom w:w="80" w:type="dxa"/>
              <w:right w:w="100" w:type="dxa"/>
            </w:tcMar>
            <w:vAlign w:val="center"/>
          </w:tcPr>
          <w:p w14:paraId="40B59C52" w14:textId="77777777" w:rsidR="001C0EE2" w:rsidRDefault="008652D7" w:rsidP="00257EA2">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123ADB52" w14:textId="77777777" w:rsidR="001C0EE2" w:rsidRDefault="008652D7" w:rsidP="00257EA2">
            <w:r>
              <w:rPr>
                <w:sz w:val="15"/>
              </w:rPr>
              <w:t>Type C3 sensitivity depends directly on the simulated prevalence of anovulation.</w:t>
            </w:r>
          </w:p>
        </w:tc>
      </w:tr>
      <w:tr w:rsidR="001C0EE2" w14:paraId="7B4D9859" w14:textId="77777777">
        <w:trPr>
          <w:cantSplit/>
          <w:jc w:val="center"/>
        </w:trPr>
        <w:tc>
          <w:tcPr>
            <w:tcW w:w="2880" w:type="dxa"/>
            <w:tcMar>
              <w:top w:w="80" w:type="dxa"/>
              <w:left w:w="100" w:type="dxa"/>
              <w:bottom w:w="80" w:type="dxa"/>
              <w:right w:w="100" w:type="dxa"/>
            </w:tcMar>
            <w:vAlign w:val="center"/>
          </w:tcPr>
          <w:p w14:paraId="5252F63A" w14:textId="77777777" w:rsidR="001C0EE2" w:rsidRDefault="008652D7" w:rsidP="00257EA2">
            <w:r>
              <w:rPr>
                <w:sz w:val="15"/>
              </w:rPr>
              <w:t>Minimum-data rule</w:t>
            </w:r>
          </w:p>
        </w:tc>
        <w:tc>
          <w:tcPr>
            <w:tcW w:w="4968" w:type="dxa"/>
            <w:tcMar>
              <w:top w:w="80" w:type="dxa"/>
              <w:left w:w="100" w:type="dxa"/>
              <w:bottom w:w="80" w:type="dxa"/>
              <w:right w:w="100" w:type="dxa"/>
            </w:tcMar>
            <w:vAlign w:val="center"/>
          </w:tcPr>
          <w:p w14:paraId="53BCF173" w14:textId="77777777" w:rsidR="001C0EE2" w:rsidRDefault="008652D7" w:rsidP="00257EA2">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1287B594" w14:textId="77777777" w:rsidR="001C0EE2" w:rsidRDefault="008652D7" w:rsidP="00257EA2">
            <w:r>
              <w:rPr>
                <w:sz w:val="15"/>
              </w:rPr>
              <w:t>The four-month or six-cycle and four-seizure-day cutoffs are pragmatic sensitivity settings.</w:t>
            </w:r>
          </w:p>
        </w:tc>
      </w:tr>
      <w:tr w:rsidR="001C0EE2" w14:paraId="52D0887A" w14:textId="77777777">
        <w:trPr>
          <w:cantSplit/>
          <w:jc w:val="center"/>
        </w:trPr>
        <w:tc>
          <w:tcPr>
            <w:tcW w:w="2880" w:type="dxa"/>
            <w:tcMar>
              <w:top w:w="80" w:type="dxa"/>
              <w:left w:w="100" w:type="dxa"/>
              <w:bottom w:w="80" w:type="dxa"/>
              <w:right w:w="100" w:type="dxa"/>
            </w:tcMar>
            <w:vAlign w:val="center"/>
          </w:tcPr>
          <w:p w14:paraId="6ADA8744" w14:textId="77777777" w:rsidR="001C0EE2" w:rsidRDefault="008652D7" w:rsidP="00257EA2">
            <w:r>
              <w:rPr>
                <w:sz w:val="15"/>
              </w:rPr>
              <w:t>Negative-binomial type C1/type C2 calibration</w:t>
            </w:r>
          </w:p>
        </w:tc>
        <w:tc>
          <w:tcPr>
            <w:tcW w:w="4968" w:type="dxa"/>
            <w:tcMar>
              <w:top w:w="80" w:type="dxa"/>
              <w:left w:w="100" w:type="dxa"/>
              <w:bottom w:w="80" w:type="dxa"/>
              <w:right w:w="100" w:type="dxa"/>
            </w:tcMar>
            <w:vAlign w:val="center"/>
          </w:tcPr>
          <w:p w14:paraId="5C841BFC" w14:textId="77777777" w:rsidR="001C0EE2" w:rsidRDefault="008652D7" w:rsidP="00257EA2">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53327C1F" w14:textId="77777777" w:rsidR="001C0EE2" w:rsidRDefault="008652D7" w:rsidP="00257EA2">
            <w:r>
              <w:rPr>
                <w:sz w:val="15"/>
              </w:rPr>
              <w:t>This analysis is a statistical calibration check for the simulator-based study.</w:t>
            </w:r>
          </w:p>
        </w:tc>
      </w:tr>
      <w:tr w:rsidR="001C0EE2" w14:paraId="1CCFE303" w14:textId="77777777">
        <w:trPr>
          <w:cantSplit/>
          <w:jc w:val="center"/>
        </w:trPr>
        <w:tc>
          <w:tcPr>
            <w:tcW w:w="2880" w:type="dxa"/>
            <w:tcMar>
              <w:top w:w="80" w:type="dxa"/>
              <w:left w:w="100" w:type="dxa"/>
              <w:bottom w:w="80" w:type="dxa"/>
              <w:right w:w="100" w:type="dxa"/>
            </w:tcMar>
            <w:vAlign w:val="center"/>
          </w:tcPr>
          <w:p w14:paraId="25109AA5" w14:textId="77777777" w:rsidR="001C0EE2" w:rsidRDefault="008652D7" w:rsidP="00257EA2">
            <w:r>
              <w:rPr>
                <w:sz w:val="15"/>
              </w:rPr>
              <w:t>Exploratory negative-binomial type C3</w:t>
            </w:r>
          </w:p>
        </w:tc>
        <w:tc>
          <w:tcPr>
            <w:tcW w:w="4968" w:type="dxa"/>
            <w:tcMar>
              <w:top w:w="80" w:type="dxa"/>
              <w:left w:w="100" w:type="dxa"/>
              <w:bottom w:w="80" w:type="dxa"/>
              <w:right w:w="100" w:type="dxa"/>
            </w:tcMar>
            <w:vAlign w:val="center"/>
          </w:tcPr>
          <w:p w14:paraId="09097C1E" w14:textId="77777777" w:rsidR="001C0EE2" w:rsidRDefault="008652D7" w:rsidP="00257EA2">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4BEB4C03" w14:textId="77777777" w:rsidR="001C0EE2" w:rsidRDefault="008652D7" w:rsidP="00257EA2">
            <w:r>
              <w:rPr>
                <w:sz w:val="15"/>
              </w:rPr>
              <w:t>Uses only the saved 1% daily audit sample and stricter eligibility.</w:t>
            </w:r>
          </w:p>
        </w:tc>
      </w:tr>
      <w:tr w:rsidR="001C0EE2" w14:paraId="25E6C4DB" w14:textId="77777777">
        <w:trPr>
          <w:cantSplit/>
          <w:jc w:val="center"/>
        </w:trPr>
        <w:tc>
          <w:tcPr>
            <w:tcW w:w="2880" w:type="dxa"/>
            <w:tcMar>
              <w:top w:w="80" w:type="dxa"/>
              <w:left w:w="100" w:type="dxa"/>
              <w:bottom w:w="80" w:type="dxa"/>
              <w:right w:w="100" w:type="dxa"/>
            </w:tcMar>
            <w:vAlign w:val="center"/>
          </w:tcPr>
          <w:p w14:paraId="6E44AE59" w14:textId="77777777" w:rsidR="001C0EE2" w:rsidRDefault="008652D7" w:rsidP="00257EA2">
            <w:r>
              <w:rPr>
                <w:sz w:val="15"/>
              </w:rPr>
              <w:t>Randomized diary boundary</w:t>
            </w:r>
          </w:p>
        </w:tc>
        <w:tc>
          <w:tcPr>
            <w:tcW w:w="4968" w:type="dxa"/>
            <w:tcMar>
              <w:top w:w="80" w:type="dxa"/>
              <w:left w:w="100" w:type="dxa"/>
              <w:bottom w:w="80" w:type="dxa"/>
              <w:right w:w="100" w:type="dxa"/>
            </w:tcMar>
            <w:vAlign w:val="center"/>
          </w:tcPr>
          <w:p w14:paraId="5BE17861" w14:textId="77777777" w:rsidR="001C0EE2" w:rsidRDefault="008652D7" w:rsidP="00257EA2">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73D3F83A" w14:textId="77777777" w:rsidR="001C0EE2" w:rsidRDefault="008652D7" w:rsidP="00257EA2">
            <w:r>
              <w:rPr>
                <w:sz w:val="15"/>
              </w:rPr>
              <w:t>The first and final observed cycles may be partial; analyses requiring complete cycles exclude them.</w:t>
            </w:r>
          </w:p>
        </w:tc>
      </w:tr>
      <w:tr w:rsidR="001C0EE2" w14:paraId="41682813" w14:textId="77777777">
        <w:trPr>
          <w:cantSplit/>
          <w:jc w:val="center"/>
        </w:trPr>
        <w:tc>
          <w:tcPr>
            <w:tcW w:w="2880" w:type="dxa"/>
            <w:tcMar>
              <w:top w:w="80" w:type="dxa"/>
              <w:left w:w="100" w:type="dxa"/>
              <w:bottom w:w="80" w:type="dxa"/>
              <w:right w:w="100" w:type="dxa"/>
            </w:tcMar>
            <w:vAlign w:val="center"/>
          </w:tcPr>
          <w:p w14:paraId="211ABBBC" w14:textId="77777777" w:rsidR="001C0EE2" w:rsidRDefault="008652D7" w:rsidP="00257EA2">
            <w:r>
              <w:rPr>
                <w:sz w:val="15"/>
              </w:rPr>
              <w:lastRenderedPageBreak/>
              <w:t>Stationary treatment and background risk</w:t>
            </w:r>
          </w:p>
        </w:tc>
        <w:tc>
          <w:tcPr>
            <w:tcW w:w="4968" w:type="dxa"/>
            <w:tcMar>
              <w:top w:w="80" w:type="dxa"/>
              <w:left w:w="100" w:type="dxa"/>
              <w:bottom w:w="80" w:type="dxa"/>
              <w:right w:w="100" w:type="dxa"/>
            </w:tcMar>
            <w:vAlign w:val="center"/>
          </w:tcPr>
          <w:p w14:paraId="19A0DB4A" w14:textId="77777777" w:rsidR="001C0EE2" w:rsidRDefault="008652D7" w:rsidP="00257EA2">
            <w:r>
              <w:rPr>
                <w:sz w:val="15"/>
              </w:rPr>
              <w:t>Keeps the null stationary and interpretable.</w:t>
            </w:r>
          </w:p>
        </w:tc>
        <w:tc>
          <w:tcPr>
            <w:tcW w:w="5112" w:type="dxa"/>
            <w:tcMar>
              <w:top w:w="80" w:type="dxa"/>
              <w:left w:w="100" w:type="dxa"/>
              <w:bottom w:w="80" w:type="dxa"/>
              <w:right w:w="100" w:type="dxa"/>
            </w:tcMar>
            <w:vAlign w:val="center"/>
          </w:tcPr>
          <w:p w14:paraId="4B095E01" w14:textId="77777777" w:rsidR="001C0EE2" w:rsidRDefault="008652D7" w:rsidP="00257EA2">
            <w:r>
              <w:rPr>
                <w:sz w:val="15"/>
              </w:rPr>
              <w:t>Limits transportability to clinical diaries with treatment changes or disease evolution.</w:t>
            </w:r>
          </w:p>
        </w:tc>
      </w:tr>
    </w:tbl>
    <w:p w14:paraId="53D64754" w14:textId="77777777" w:rsidR="001C0EE2" w:rsidRDefault="001C0EE2" w:rsidP="00257EA2"/>
    <w:p w14:paraId="5E7B46F8" w14:textId="77777777" w:rsidR="001C0EE2" w:rsidRDefault="001C0EE2" w:rsidP="00257EA2">
      <w:pPr>
        <w:sectPr w:rsidR="001C0EE2">
          <w:pgSz w:w="15840" w:h="12240" w:orient="landscape"/>
          <w:pgMar w:top="1440" w:right="1440" w:bottom="1440" w:left="1440" w:header="648" w:footer="648" w:gutter="0"/>
          <w:lnNumType w:countBy="1" w:restart="continuous"/>
          <w:cols w:space="720"/>
          <w:docGrid w:linePitch="360"/>
        </w:sectPr>
      </w:pPr>
    </w:p>
    <w:p w14:paraId="3A5E6FB0" w14:textId="77777777" w:rsidR="001C0EE2" w:rsidRDefault="008652D7" w:rsidP="00257EA2">
      <w:bookmarkStart w:id="37" w:name="_Toc237500342"/>
      <w:r>
        <w:lastRenderedPageBreak/>
        <w:t>3.3 Menstrual-phase labeling and complete-cycle rules</w:t>
      </w:r>
      <w:bookmarkEnd w:id="37"/>
    </w:p>
    <w:p w14:paraId="53EF7360" w14:textId="77777777" w:rsidR="001C0EE2" w:rsidRDefault="008652D7" w:rsidP="00257EA2">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242A0BCF" w14:textId="77777777" w:rsidR="001C0EE2" w:rsidRDefault="008652D7" w:rsidP="00257EA2">
      <w:r>
        <w:t>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nonmenstrual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545DB3D2" w14:textId="77777777">
        <w:trPr>
          <w:cantSplit/>
          <w:tblHeader/>
          <w:jc w:val="center"/>
        </w:trPr>
        <w:tc>
          <w:tcPr>
            <w:tcW w:w="1800" w:type="dxa"/>
            <w:shd w:val="clear" w:color="auto" w:fill="D9EAF7"/>
            <w:tcMar>
              <w:top w:w="80" w:type="dxa"/>
              <w:left w:w="100" w:type="dxa"/>
              <w:bottom w:w="80" w:type="dxa"/>
              <w:right w:w="100" w:type="dxa"/>
            </w:tcMar>
            <w:vAlign w:val="center"/>
          </w:tcPr>
          <w:p w14:paraId="7C13C72F" w14:textId="77777777" w:rsidR="001C0EE2" w:rsidRDefault="008652D7" w:rsidP="00257EA2">
            <w:r>
              <w:rPr>
                <w:sz w:val="16"/>
              </w:rPr>
              <w:t>Phase</w:t>
            </w:r>
          </w:p>
        </w:tc>
        <w:tc>
          <w:tcPr>
            <w:tcW w:w="3960" w:type="dxa"/>
            <w:shd w:val="clear" w:color="auto" w:fill="D9EAF7"/>
            <w:tcMar>
              <w:top w:w="80" w:type="dxa"/>
              <w:left w:w="100" w:type="dxa"/>
              <w:bottom w:w="80" w:type="dxa"/>
              <w:right w:w="100" w:type="dxa"/>
            </w:tcMar>
            <w:vAlign w:val="center"/>
          </w:tcPr>
          <w:p w14:paraId="1DCD3EC0" w14:textId="77777777" w:rsidR="001C0EE2" w:rsidRDefault="008652D7" w:rsidP="00257EA2">
            <w:r>
              <w:rPr>
                <w:sz w:val="16"/>
              </w:rPr>
              <w:t>Strict Herzog definition</w:t>
            </w:r>
          </w:p>
        </w:tc>
        <w:tc>
          <w:tcPr>
            <w:tcW w:w="3600" w:type="dxa"/>
            <w:shd w:val="clear" w:color="auto" w:fill="D9EAF7"/>
            <w:tcMar>
              <w:top w:w="80" w:type="dxa"/>
              <w:left w:w="100" w:type="dxa"/>
              <w:bottom w:w="80" w:type="dxa"/>
              <w:right w:w="100" w:type="dxa"/>
            </w:tcMar>
            <w:vAlign w:val="center"/>
          </w:tcPr>
          <w:p w14:paraId="65ED1C25" w14:textId="77777777" w:rsidR="001C0EE2" w:rsidRDefault="008652D7" w:rsidP="00257EA2">
            <w:r>
              <w:rPr>
                <w:sz w:val="16"/>
              </w:rPr>
              <w:t>Luteal-anchored sensitivity</w:t>
            </w:r>
          </w:p>
        </w:tc>
      </w:tr>
      <w:tr w:rsidR="001C0EE2" w14:paraId="22CFB797" w14:textId="77777777">
        <w:trPr>
          <w:cantSplit/>
          <w:jc w:val="center"/>
        </w:trPr>
        <w:tc>
          <w:tcPr>
            <w:tcW w:w="1800" w:type="dxa"/>
            <w:tcMar>
              <w:top w:w="80" w:type="dxa"/>
              <w:left w:w="100" w:type="dxa"/>
              <w:bottom w:w="80" w:type="dxa"/>
              <w:right w:w="100" w:type="dxa"/>
            </w:tcMar>
            <w:vAlign w:val="center"/>
          </w:tcPr>
          <w:p w14:paraId="29C86D36" w14:textId="77777777" w:rsidR="001C0EE2" w:rsidRDefault="008652D7" w:rsidP="00257EA2">
            <w:r>
              <w:rPr>
                <w:sz w:val="16"/>
              </w:rPr>
              <w:t>Menstrual (M)</w:t>
            </w:r>
          </w:p>
        </w:tc>
        <w:tc>
          <w:tcPr>
            <w:tcW w:w="3960" w:type="dxa"/>
            <w:tcMar>
              <w:top w:w="80" w:type="dxa"/>
              <w:left w:w="100" w:type="dxa"/>
              <w:bottom w:w="80" w:type="dxa"/>
              <w:right w:w="100" w:type="dxa"/>
            </w:tcMar>
            <w:vAlign w:val="center"/>
          </w:tcPr>
          <w:p w14:paraId="09127601" w14:textId="77777777" w:rsidR="001C0EE2" w:rsidRDefault="008652D7" w:rsidP="00257EA2">
            <w:r>
              <w:rPr>
                <w:sz w:val="16"/>
              </w:rPr>
              <w:t>Forward days 1–3 or backward days −3 to −1</w:t>
            </w:r>
          </w:p>
        </w:tc>
        <w:tc>
          <w:tcPr>
            <w:tcW w:w="3600" w:type="dxa"/>
            <w:tcMar>
              <w:top w:w="80" w:type="dxa"/>
              <w:left w:w="100" w:type="dxa"/>
              <w:bottom w:w="80" w:type="dxa"/>
              <w:right w:w="100" w:type="dxa"/>
            </w:tcMar>
            <w:vAlign w:val="center"/>
          </w:tcPr>
          <w:p w14:paraId="2445BF7C" w14:textId="77777777" w:rsidR="001C0EE2" w:rsidRDefault="008652D7" w:rsidP="00257EA2">
            <w:r>
              <w:rPr>
                <w:sz w:val="16"/>
              </w:rPr>
              <w:t>Same</w:t>
            </w:r>
          </w:p>
        </w:tc>
      </w:tr>
      <w:tr w:rsidR="001C0EE2" w14:paraId="08C9B395" w14:textId="77777777">
        <w:trPr>
          <w:cantSplit/>
          <w:jc w:val="center"/>
        </w:trPr>
        <w:tc>
          <w:tcPr>
            <w:tcW w:w="1800" w:type="dxa"/>
            <w:tcMar>
              <w:top w:w="80" w:type="dxa"/>
              <w:left w:w="100" w:type="dxa"/>
              <w:bottom w:w="80" w:type="dxa"/>
              <w:right w:w="100" w:type="dxa"/>
            </w:tcMar>
            <w:vAlign w:val="center"/>
          </w:tcPr>
          <w:p w14:paraId="15C2D088" w14:textId="77777777" w:rsidR="001C0EE2" w:rsidRDefault="008652D7" w:rsidP="00257EA2">
            <w:r>
              <w:rPr>
                <w:sz w:val="16"/>
              </w:rPr>
              <w:t>Follicular (F)</w:t>
            </w:r>
          </w:p>
        </w:tc>
        <w:tc>
          <w:tcPr>
            <w:tcW w:w="3960" w:type="dxa"/>
            <w:tcMar>
              <w:top w:w="80" w:type="dxa"/>
              <w:left w:w="100" w:type="dxa"/>
              <w:bottom w:w="80" w:type="dxa"/>
              <w:right w:w="100" w:type="dxa"/>
            </w:tcMar>
            <w:vAlign w:val="center"/>
          </w:tcPr>
          <w:p w14:paraId="6DC6BF7B" w14:textId="77777777" w:rsidR="001C0EE2" w:rsidRDefault="008652D7" w:rsidP="00257EA2">
            <w:r>
              <w:rPr>
                <w:sz w:val="16"/>
              </w:rPr>
              <w:t>Forward days 4–9</w:t>
            </w:r>
          </w:p>
        </w:tc>
        <w:tc>
          <w:tcPr>
            <w:tcW w:w="3600" w:type="dxa"/>
            <w:tcMar>
              <w:top w:w="80" w:type="dxa"/>
              <w:left w:w="100" w:type="dxa"/>
              <w:bottom w:w="80" w:type="dxa"/>
              <w:right w:w="100" w:type="dxa"/>
            </w:tcMar>
            <w:vAlign w:val="center"/>
          </w:tcPr>
          <w:p w14:paraId="7CACB5DC" w14:textId="77777777" w:rsidR="001C0EE2" w:rsidRDefault="008652D7" w:rsidP="00257EA2">
            <w:r>
              <w:rPr>
                <w:sz w:val="16"/>
              </w:rPr>
              <w:t>All days not assigned to M, O, or L</w:t>
            </w:r>
          </w:p>
        </w:tc>
      </w:tr>
      <w:tr w:rsidR="001C0EE2" w14:paraId="434E60B8" w14:textId="77777777">
        <w:trPr>
          <w:cantSplit/>
          <w:jc w:val="center"/>
        </w:trPr>
        <w:tc>
          <w:tcPr>
            <w:tcW w:w="1800" w:type="dxa"/>
            <w:tcMar>
              <w:top w:w="80" w:type="dxa"/>
              <w:left w:w="100" w:type="dxa"/>
              <w:bottom w:w="80" w:type="dxa"/>
              <w:right w:w="100" w:type="dxa"/>
            </w:tcMar>
            <w:vAlign w:val="center"/>
          </w:tcPr>
          <w:p w14:paraId="3CFB1BF1" w14:textId="77777777" w:rsidR="001C0EE2" w:rsidRDefault="008652D7" w:rsidP="00257EA2">
            <w:r>
              <w:rPr>
                <w:sz w:val="16"/>
              </w:rPr>
              <w:t>Ovulatory (O)</w:t>
            </w:r>
          </w:p>
        </w:tc>
        <w:tc>
          <w:tcPr>
            <w:tcW w:w="3960" w:type="dxa"/>
            <w:tcMar>
              <w:top w:w="80" w:type="dxa"/>
              <w:left w:w="100" w:type="dxa"/>
              <w:bottom w:w="80" w:type="dxa"/>
              <w:right w:w="100" w:type="dxa"/>
            </w:tcMar>
            <w:vAlign w:val="center"/>
          </w:tcPr>
          <w:p w14:paraId="086BCAF7" w14:textId="77777777" w:rsidR="001C0EE2" w:rsidRDefault="008652D7" w:rsidP="00257EA2">
            <w:r>
              <w:rPr>
                <w:sz w:val="16"/>
              </w:rPr>
              <w:t>Forward day ≥10 and backward day ≤−13</w:t>
            </w:r>
          </w:p>
        </w:tc>
        <w:tc>
          <w:tcPr>
            <w:tcW w:w="3600" w:type="dxa"/>
            <w:tcMar>
              <w:top w:w="80" w:type="dxa"/>
              <w:left w:w="100" w:type="dxa"/>
              <w:bottom w:w="80" w:type="dxa"/>
              <w:right w:w="100" w:type="dxa"/>
            </w:tcMar>
            <w:vAlign w:val="center"/>
          </w:tcPr>
          <w:p w14:paraId="2A56141D" w14:textId="77777777" w:rsidR="001C0EE2" w:rsidRDefault="008652D7" w:rsidP="00257EA2">
            <w:r>
              <w:rPr>
                <w:sz w:val="16"/>
              </w:rPr>
              <w:t>Backward days −16 to −13</w:t>
            </w:r>
          </w:p>
        </w:tc>
      </w:tr>
      <w:tr w:rsidR="001C0EE2" w14:paraId="2570716F" w14:textId="77777777">
        <w:trPr>
          <w:cantSplit/>
          <w:jc w:val="center"/>
        </w:trPr>
        <w:tc>
          <w:tcPr>
            <w:tcW w:w="1800" w:type="dxa"/>
            <w:tcMar>
              <w:top w:w="80" w:type="dxa"/>
              <w:left w:w="100" w:type="dxa"/>
              <w:bottom w:w="80" w:type="dxa"/>
              <w:right w:w="100" w:type="dxa"/>
            </w:tcMar>
            <w:vAlign w:val="center"/>
          </w:tcPr>
          <w:p w14:paraId="30E157EC" w14:textId="77777777" w:rsidR="001C0EE2" w:rsidRDefault="008652D7" w:rsidP="00257EA2">
            <w:r>
              <w:rPr>
                <w:sz w:val="16"/>
              </w:rPr>
              <w:t>Luteal (L)</w:t>
            </w:r>
          </w:p>
        </w:tc>
        <w:tc>
          <w:tcPr>
            <w:tcW w:w="3960" w:type="dxa"/>
            <w:tcMar>
              <w:top w:w="80" w:type="dxa"/>
              <w:left w:w="100" w:type="dxa"/>
              <w:bottom w:w="80" w:type="dxa"/>
              <w:right w:w="100" w:type="dxa"/>
            </w:tcMar>
            <w:vAlign w:val="center"/>
          </w:tcPr>
          <w:p w14:paraId="4FF6D3D9" w14:textId="77777777" w:rsidR="001C0EE2" w:rsidRDefault="008652D7" w:rsidP="00257EA2">
            <w:r>
              <w:rPr>
                <w:sz w:val="16"/>
              </w:rPr>
              <w:t>Backward days −12 to −4</w:t>
            </w:r>
          </w:p>
        </w:tc>
        <w:tc>
          <w:tcPr>
            <w:tcW w:w="3600" w:type="dxa"/>
            <w:tcMar>
              <w:top w:w="80" w:type="dxa"/>
              <w:left w:w="100" w:type="dxa"/>
              <w:bottom w:w="80" w:type="dxa"/>
              <w:right w:w="100" w:type="dxa"/>
            </w:tcMar>
            <w:vAlign w:val="center"/>
          </w:tcPr>
          <w:p w14:paraId="4B2A00E0" w14:textId="77777777" w:rsidR="001C0EE2" w:rsidRDefault="008652D7" w:rsidP="00257EA2">
            <w:r>
              <w:rPr>
                <w:sz w:val="16"/>
              </w:rPr>
              <w:t>Backward days −12 to −4</w:t>
            </w:r>
          </w:p>
        </w:tc>
      </w:tr>
      <w:tr w:rsidR="001C0EE2" w14:paraId="3CC4CB3A" w14:textId="77777777">
        <w:trPr>
          <w:cantSplit/>
          <w:jc w:val="center"/>
        </w:trPr>
        <w:tc>
          <w:tcPr>
            <w:tcW w:w="1800" w:type="dxa"/>
            <w:tcMar>
              <w:top w:w="80" w:type="dxa"/>
              <w:left w:w="100" w:type="dxa"/>
              <w:bottom w:w="80" w:type="dxa"/>
              <w:right w:w="100" w:type="dxa"/>
            </w:tcMar>
            <w:vAlign w:val="center"/>
          </w:tcPr>
          <w:p w14:paraId="65BC83EB" w14:textId="77777777" w:rsidR="001C0EE2" w:rsidRDefault="008652D7" w:rsidP="00257EA2">
            <w:r>
              <w:rPr>
                <w:sz w:val="16"/>
              </w:rPr>
              <w:t>Unlabeled</w:t>
            </w:r>
          </w:p>
        </w:tc>
        <w:tc>
          <w:tcPr>
            <w:tcW w:w="3960" w:type="dxa"/>
            <w:tcMar>
              <w:top w:w="80" w:type="dxa"/>
              <w:left w:w="100" w:type="dxa"/>
              <w:bottom w:w="80" w:type="dxa"/>
              <w:right w:w="100" w:type="dxa"/>
            </w:tcMar>
            <w:vAlign w:val="center"/>
          </w:tcPr>
          <w:p w14:paraId="0C1DAAFC" w14:textId="77777777" w:rsidR="001C0EE2" w:rsidRDefault="008652D7" w:rsidP="00257EA2">
            <w:r>
              <w:rPr>
                <w:sz w:val="16"/>
              </w:rPr>
              <w:t>All remaining days</w:t>
            </w:r>
          </w:p>
        </w:tc>
        <w:tc>
          <w:tcPr>
            <w:tcW w:w="3600" w:type="dxa"/>
            <w:tcMar>
              <w:top w:w="80" w:type="dxa"/>
              <w:left w:w="100" w:type="dxa"/>
              <w:bottom w:w="80" w:type="dxa"/>
              <w:right w:w="100" w:type="dxa"/>
            </w:tcMar>
            <w:vAlign w:val="center"/>
          </w:tcPr>
          <w:p w14:paraId="69354C80" w14:textId="77777777" w:rsidR="001C0EE2" w:rsidRDefault="008652D7" w:rsidP="00257EA2">
            <w:r>
              <w:rPr>
                <w:sz w:val="16"/>
              </w:rPr>
              <w:t>None</w:t>
            </w:r>
          </w:p>
        </w:tc>
      </w:tr>
    </w:tbl>
    <w:p w14:paraId="64B54C28" w14:textId="77777777" w:rsidR="001C0EE2" w:rsidRDefault="001C0EE2" w:rsidP="00257EA2"/>
    <w:p w14:paraId="1A377D70" w14:textId="77777777" w:rsidR="001C0EE2" w:rsidRDefault="008652D7" w:rsidP="00257EA2">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5DD40289" w14:textId="77777777" w:rsidR="001C0EE2" w:rsidRDefault="008652D7" w:rsidP="00257EA2">
      <w:bookmarkStart w:id="38" w:name="_Toc237500343"/>
      <w:r>
        <w:t>3.4 Type C3 and inadequate-luteal-phase algorithm</w:t>
      </w:r>
      <w:bookmarkEnd w:id="38"/>
    </w:p>
    <w:p w14:paraId="29721B3C" w14:textId="77777777" w:rsidR="001C0EE2" w:rsidRDefault="008652D7" w:rsidP="00257EA2">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(28)","plainCitation":"(28)","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(28)</w:t>
      </w:r>
      <w:r>
        <w:fldChar w:fldCharType="end"/>
      </w:r>
      <w:r>
        <w:t xml:space="preserve"> This study borrowed that threshold and defined the timing and aggregation algorithm separately.</w:t>
      </w:r>
    </w:p>
    <w:p w14:paraId="198BA1FE" w14:textId="77777777" w:rsidR="001C0EE2" w:rsidRDefault="008652D7" w:rsidP="00257EA2">
      <w:r>
        <w:t>The adapter designates a nonovulatory cycle or a cycle without a valid ovulation day as inadequate. For an ovulatory cycle, it takes the maximum progesterone concentration from days 5–9 after ovulation. If the interval reaches the diary boundary, it uses the available postovulation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1CD254E8" w14:textId="77777777" w:rsidR="001C0EE2" w:rsidRDefault="008652D7" w:rsidP="00257EA2">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4C1014A2" w14:textId="77777777" w:rsidR="001C0EE2" w:rsidRDefault="008652D7" w:rsidP="00257EA2">
      <w:bookmarkStart w:id="39" w:name="_Toc237500344"/>
      <w:r>
        <w:t>3.5 Herzog seizure-frequency ratios and thresholds</w:t>
      </w:r>
      <w:bookmarkEnd w:id="39"/>
    </w:p>
    <w:p w14:paraId="1FF46837" w14:textId="61040E95" w:rsidR="001C0EE2" w:rsidRDefault="008652D7" w:rsidP="00257EA2">
      <w:r>
        <w:t xml:space="preserve">Average daily seizure frequency (ADSF) is the number of seizures in a phase divided by the number of labeled days in that phase. Menstrual (M), follicular (F), ovulatory (O), and luteal (L) denote the locally defined </w:t>
      </w:r>
      <w:r>
        <w:lastRenderedPageBreak/>
        <w:t xml:space="preserve">phases. The three ratios are shown in Equations </w:t>
      </w:r>
      <w:r>
        <w:fldChar w:fldCharType="begin"/>
      </w:r>
      <w:r>
        <w:instrText xml:space="preserve"> REF Eq_herzog_c1 \h </w:instrText>
      </w:r>
      <w:r w:rsidR="00257EA2">
        <w:instrText xml:space="preserve"> \* MERGEFORMAT </w:instrText>
      </w:r>
      <w:r>
        <w:fldChar w:fldCharType="separate"/>
      </w:r>
      <w:r w:rsidR="00BB6929">
        <w:t>(</w:t>
      </w:r>
      <w:r w:rsidR="00BB6929">
        <w:rPr>
          <w:noProof/>
        </w:rPr>
        <w:t>11</w:t>
      </w:r>
      <w:r w:rsidR="00BB6929">
        <w:t>)</w:t>
      </w:r>
      <w:r>
        <w:fldChar w:fldCharType="end"/>
      </w:r>
      <w:r>
        <w:t>–</w:t>
      </w:r>
      <w:r>
        <w:fldChar w:fldCharType="begin"/>
      </w:r>
      <w:r>
        <w:instrText xml:space="preserve"> REF Eq_herzog_c3 \h </w:instrText>
      </w:r>
      <w:r w:rsidR="00257EA2">
        <w:instrText xml:space="preserve"> \* MERGEFORMAT </w:instrText>
      </w:r>
      <w:r>
        <w:fldChar w:fldCharType="separate"/>
      </w:r>
      <w:r w:rsidR="00BB6929">
        <w:t>(</w:t>
      </w:r>
      <w:r w:rsidR="00BB6929">
        <w:rPr>
          <w:noProof/>
        </w:rPr>
        <w:t>13</w:t>
      </w:r>
      <w:r w:rsidR="00BB6929">
        <w:t>)</w:t>
      </w:r>
      <w:r>
        <w:fldChar w:fldCharType="end"/>
      </w:r>
      <w:r>
        <w:t xml:space="preserve">. The exact thresholds 1.69, 1.83, and 1.62 correspond to published distributional inflection points. </w:t>
      </w:r>
      <w:r>
        <w:fldChar w:fldCharType="begin"/>
      </w:r>
      <w:r w:rsidR="00E158B4">
        <w:instrText xml:space="preserve"> ADDIN ZOTERO_ITEM CSL_CITATION {"citationID":"id0ff2a7d7","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1"/>
        <w:tblDescription w:val="Numbered native Word equation herzog_c1"/>
      </w:tblPr>
      <w:tblGrid>
        <w:gridCol w:w="1030"/>
        <w:gridCol w:w="7300"/>
        <w:gridCol w:w="1030"/>
      </w:tblGrid>
      <w:tr w:rsidR="00A75FC7" w14:paraId="4985448B" w14:textId="77777777">
        <w:trPr>
          <w:cantSplit/>
        </w:trPr>
        <w:tc>
          <w:tcPr>
            <w:tcW w:w="1030" w:type="dxa"/>
            <w:tcMar>
              <w:top w:w="80" w:type="dxa"/>
              <w:left w:w="60" w:type="dxa"/>
              <w:bottom w:w="80" w:type="dxa"/>
              <w:right w:w="60" w:type="dxa"/>
            </w:tcMar>
            <w:vAlign w:val="center"/>
          </w:tcPr>
          <w:p w14:paraId="7E4EC5E4" w14:textId="77777777" w:rsidR="00A75FC7" w:rsidRDefault="00A75FC7" w:rsidP="00257EA2"/>
        </w:tc>
        <w:tc>
          <w:tcPr>
            <w:tcW w:w="7300" w:type="dxa"/>
            <w:tcMar>
              <w:top w:w="80" w:type="dxa"/>
              <w:left w:w="60" w:type="dxa"/>
              <w:bottom w:w="80" w:type="dxa"/>
              <w:right w:w="60" w:type="dxa"/>
            </w:tcMar>
            <w:vAlign w:val="center"/>
          </w:tcPr>
          <w:p w14:paraId="2F0AB9B6" w14:textId="77777777" w:rsidR="00A75FC7" w:rsidRDefault="00000000" w:rsidP="00257EA2">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ADSF(M)</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49833496" w14:textId="71E8A098" w:rsidR="00A75FC7" w:rsidRDefault="00000000" w:rsidP="00257EA2">
            <w:bookmarkStart w:id="40" w:name="Eq_herzog_c1"/>
            <w:r>
              <w:t>(</w:t>
            </w:r>
            <w:fldSimple w:instr=" SEQ Equation \* ARABIC ">
              <w:r w:rsidR="00BB6929">
                <w:rPr>
                  <w:noProof/>
                </w:rPr>
                <w:t>11</w:t>
              </w:r>
            </w:fldSimple>
            <w:r>
              <w:t>)</w:t>
            </w:r>
            <w:bookmarkEnd w:id="40"/>
          </w:p>
        </w:tc>
      </w:tr>
    </w:tbl>
    <w:p w14:paraId="18A37179" w14:textId="77777777" w:rsidR="00A75FC7" w:rsidRDefault="00000000" w:rsidP="00257EA2">
      <w:r>
        <w:t xml:space="preserve">where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is the perimenstrual Herzog ratio; </w:t>
      </w:r>
      <m:oMath>
        <m:r>
          <w:rPr>
            <w:rFonts w:ascii="Cambria Math" w:hAnsi="Cambria Math"/>
          </w:rPr>
          <m:t>ADSF</m:t>
        </m:r>
      </m:oMath>
      <w:r>
        <w:t xml:space="preserve"> is average daily seizure frequency over the phase set in parentheses; </w:t>
      </w:r>
      <m:oMath>
        <m:r>
          <w:rPr>
            <w:rFonts w:ascii="Cambria Math" w:hAnsi="Cambria Math"/>
          </w:rPr>
          <m:t>M</m:t>
        </m:r>
      </m:oMath>
      <w:r>
        <w:t xml:space="preserve"> is menstrual-phase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2"/>
        <w:tblDescription w:val="Numbered native Word equation herzog_c2"/>
      </w:tblPr>
      <w:tblGrid>
        <w:gridCol w:w="1030"/>
        <w:gridCol w:w="7300"/>
        <w:gridCol w:w="1030"/>
      </w:tblGrid>
      <w:tr w:rsidR="00A75FC7" w14:paraId="3AF22172" w14:textId="77777777">
        <w:trPr>
          <w:cantSplit/>
        </w:trPr>
        <w:tc>
          <w:tcPr>
            <w:tcW w:w="1030" w:type="dxa"/>
            <w:tcMar>
              <w:top w:w="80" w:type="dxa"/>
              <w:left w:w="60" w:type="dxa"/>
              <w:bottom w:w="80" w:type="dxa"/>
              <w:right w:w="60" w:type="dxa"/>
            </w:tcMar>
            <w:vAlign w:val="center"/>
          </w:tcPr>
          <w:p w14:paraId="5144F4CA" w14:textId="77777777" w:rsidR="00A75FC7" w:rsidRDefault="00A75FC7" w:rsidP="00257EA2"/>
        </w:tc>
        <w:tc>
          <w:tcPr>
            <w:tcW w:w="7300" w:type="dxa"/>
            <w:tcMar>
              <w:top w:w="80" w:type="dxa"/>
              <w:left w:w="60" w:type="dxa"/>
              <w:bottom w:w="80" w:type="dxa"/>
              <w:right w:w="60" w:type="dxa"/>
            </w:tcMar>
            <w:vAlign w:val="center"/>
          </w:tcPr>
          <w:p w14:paraId="5D6FCE4F" w14:textId="77777777" w:rsidR="00A75FC7" w:rsidRDefault="00000000" w:rsidP="00257EA2">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ADSF(O)</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254AA03E" w14:textId="0E980839" w:rsidR="00A75FC7" w:rsidRDefault="00000000" w:rsidP="00257EA2">
            <w:bookmarkStart w:id="41" w:name="Eq_herzog_c2"/>
            <w:r>
              <w:t>(</w:t>
            </w:r>
            <w:fldSimple w:instr=" SEQ Equation \* ARABIC ">
              <w:r w:rsidR="00BB6929">
                <w:rPr>
                  <w:noProof/>
                </w:rPr>
                <w:t>12</w:t>
              </w:r>
            </w:fldSimple>
            <w:r>
              <w:t>)</w:t>
            </w:r>
            <w:bookmarkEnd w:id="41"/>
          </w:p>
        </w:tc>
      </w:tr>
    </w:tbl>
    <w:p w14:paraId="75F9F1B8" w14:textId="77777777" w:rsidR="00A75FC7" w:rsidRDefault="00000000" w:rsidP="00257EA2">
      <w:r>
        <w:t xml:space="preserve">where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is the periovulatory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3"/>
        <w:tblDescription w:val="Numbered native Word equation herzog_c3"/>
      </w:tblPr>
      <w:tblGrid>
        <w:gridCol w:w="1030"/>
        <w:gridCol w:w="7300"/>
        <w:gridCol w:w="1030"/>
      </w:tblGrid>
      <w:tr w:rsidR="00A75FC7" w14:paraId="12302A98" w14:textId="77777777">
        <w:trPr>
          <w:cantSplit/>
        </w:trPr>
        <w:tc>
          <w:tcPr>
            <w:tcW w:w="1030" w:type="dxa"/>
            <w:tcMar>
              <w:top w:w="80" w:type="dxa"/>
              <w:left w:w="60" w:type="dxa"/>
              <w:bottom w:w="80" w:type="dxa"/>
              <w:right w:w="60" w:type="dxa"/>
            </w:tcMar>
            <w:vAlign w:val="center"/>
          </w:tcPr>
          <w:p w14:paraId="10BB21D9" w14:textId="77777777" w:rsidR="00A75FC7" w:rsidRDefault="00A75FC7" w:rsidP="00257EA2"/>
        </w:tc>
        <w:tc>
          <w:tcPr>
            <w:tcW w:w="7300" w:type="dxa"/>
            <w:tcMar>
              <w:top w:w="80" w:type="dxa"/>
              <w:left w:w="60" w:type="dxa"/>
              <w:bottom w:w="80" w:type="dxa"/>
              <w:right w:w="60" w:type="dxa"/>
            </w:tcMar>
            <w:vAlign w:val="center"/>
          </w:tcPr>
          <w:p w14:paraId="760E3B00" w14:textId="77777777" w:rsidR="00A75FC7" w:rsidRDefault="00000000" w:rsidP="00257EA2">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ADSF(O+L+M)</m:t>
                    </m:r>
                  </m:num>
                  <m:den>
                    <m:r>
                      <w:rPr>
                        <w:rFonts w:ascii="Cambria Math" w:hAnsi="Cambria Math"/>
                      </w:rPr>
                      <m:t>ADSF(F)</m:t>
                    </m:r>
                  </m:den>
                </m:f>
              </m:oMath>
            </m:oMathPara>
          </w:p>
        </w:tc>
        <w:tc>
          <w:tcPr>
            <w:tcW w:w="1030" w:type="dxa"/>
            <w:tcMar>
              <w:top w:w="80" w:type="dxa"/>
              <w:left w:w="60" w:type="dxa"/>
              <w:bottom w:w="80" w:type="dxa"/>
              <w:right w:w="60" w:type="dxa"/>
            </w:tcMar>
            <w:vAlign w:val="center"/>
          </w:tcPr>
          <w:p w14:paraId="1AFA5F8B" w14:textId="27E5C2B7" w:rsidR="00A75FC7" w:rsidRDefault="00000000" w:rsidP="00257EA2">
            <w:bookmarkStart w:id="42" w:name="Eq_herzog_c3"/>
            <w:r>
              <w:t>(</w:t>
            </w:r>
            <w:fldSimple w:instr=" SEQ Equation \* ARABIC ">
              <w:r w:rsidR="00BB6929">
                <w:rPr>
                  <w:noProof/>
                </w:rPr>
                <w:t>13</w:t>
              </w:r>
            </w:fldSimple>
            <w:r>
              <w:t>)</w:t>
            </w:r>
            <w:bookmarkEnd w:id="42"/>
          </w:p>
        </w:tc>
      </w:tr>
    </w:tbl>
    <w:p w14:paraId="5CDECD8D" w14:textId="77777777" w:rsidR="00A75FC7" w:rsidRDefault="00000000" w:rsidP="00257EA2">
      <w:r>
        <w:t xml:space="preserve">where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is the inadequate-luteal-phase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L</m:t>
        </m:r>
      </m:oMath>
      <w:r>
        <w:t xml:space="preserve"> is luteal-phase days; </w:t>
      </w:r>
      <m:oMath>
        <m:r>
          <w:rPr>
            <w:rFonts w:ascii="Cambria Math" w:hAnsi="Cambria Math"/>
          </w:rPr>
          <m:t>M</m:t>
        </m:r>
      </m:oMath>
      <w:r>
        <w:t xml:space="preserve"> is menstrual-phase days; </w:t>
      </w:r>
      <m:oMath>
        <m:r>
          <w:rPr>
            <w:rFonts w:ascii="Cambria Math" w:hAnsi="Cambria Math"/>
          </w:rPr>
          <m:t>F</m:t>
        </m:r>
      </m:oMath>
      <w:r>
        <w:t xml:space="preserve"> is follicular-phase days.</w:t>
      </w:r>
    </w:p>
    <w:p w14:paraId="6A808D3C" w14:textId="77777777" w:rsidR="001C0EE2" w:rsidRDefault="008652D7" w:rsidP="00257EA2">
      <w:r>
        <w:t>A small comparator count can produce a large or undefined ratio. Positive infinity is defined and exceeds every finite threshold. Ratios of zero divided by zero and ratios with missing phase days are undefined.</w:t>
      </w:r>
    </w:p>
    <w:p w14:paraId="60B73007" w14:textId="77777777" w:rsidR="001C0EE2" w:rsidRDefault="008652D7" w:rsidP="00257EA2">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(30)","plainCitation":"(30)","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(30)</w:t>
      </w:r>
      <w:r>
        <w:fldChar w:fldCharType="end"/>
      </w:r>
    </w:p>
    <w:p w14:paraId="6EBA78B2" w14:textId="77777777" w:rsidR="001C0EE2" w:rsidRDefault="008652D7" w:rsidP="00257EA2">
      <w:r>
        <w:t xml:space="preserve">Appendix Table S4. Cumulative distributions of Herzog seizure-frequency ratios in strict three-complete-cycle windows. Panels A–C show simulations; Panel A also shows the NIH Progesterone Trial baseline C1 distribution (n=294) reported by Herzog (2015). Ratio definitions originate from Herzog et al. (1997) </w:t>
      </w:r>
      <w:r>
        <w:fldChar w:fldCharType="begin"/>
      </w:r>
      <w:r w:rsidR="00E158B4">
        <w:instrText xml:space="preserve"> ADDIN ZOTERO_ITEM CSL_CITATION {"citationID":"id0126650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 Simulation denominators at threshold zero include finite and positive-infinite ratios and exclude undefined ratios; the Herzog column uses all 294 participants. Simulation denominators are below 50,000 because zero-over-zero ratios, missing phase days, and eligibility failures are undefined or unavailable. Positive infinity is included at every applicable threshold.</w:t>
      </w:r>
    </w:p>
    <w:p w14:paraId="02B5440C" w14:textId="77777777" w:rsidR="001C0EE2" w:rsidRDefault="008652D7" w:rsidP="00257EA2">
      <w:bookmarkStart w:id="43" w:name="_Toc237500345"/>
      <w:r>
        <w:t>Panel A — Type C1</w:t>
      </w:r>
      <w:bookmarkEnd w:id="43"/>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32A45660" w14:textId="77777777" w:rsidTr="007D4C8E">
        <w:trPr>
          <w:cantSplit/>
          <w:tblHeader/>
          <w:jc w:val="center"/>
        </w:trPr>
        <w:tc>
          <w:tcPr>
            <w:tcW w:w="2088" w:type="dxa"/>
            <w:shd w:val="clear" w:color="auto" w:fill="D9EAF7"/>
            <w:tcMar>
              <w:top w:w="80" w:type="dxa"/>
              <w:left w:w="100" w:type="dxa"/>
              <w:bottom w:w="80" w:type="dxa"/>
              <w:right w:w="100" w:type="dxa"/>
            </w:tcMar>
            <w:vAlign w:val="center"/>
          </w:tcPr>
          <w:p w14:paraId="7F002BBD" w14:textId="77777777" w:rsidR="007D4C8E" w:rsidRDefault="007D4C8E" w:rsidP="00257EA2">
            <w:r>
              <w:rPr>
                <w:sz w:val="16"/>
              </w:rPr>
              <w:t>Herzog ratio threshold (≥)</w:t>
            </w:r>
          </w:p>
        </w:tc>
        <w:tc>
          <w:tcPr>
            <w:tcW w:w="1584" w:type="dxa"/>
            <w:shd w:val="clear" w:color="auto" w:fill="D9EAF7"/>
            <w:tcMar>
              <w:top w:w="80" w:type="dxa"/>
              <w:left w:w="100" w:type="dxa"/>
              <w:bottom w:w="80" w:type="dxa"/>
              <w:right w:w="100" w:type="dxa"/>
            </w:tcMar>
            <w:vAlign w:val="center"/>
          </w:tcPr>
          <w:p w14:paraId="449AF862" w14:textId="77777777" w:rsidR="007D4C8E" w:rsidRDefault="007D4C8E" w:rsidP="00257EA2">
            <w:r>
              <w:rPr>
                <w:sz w:val="16"/>
              </w:rPr>
              <w:t>Healthy n</w:t>
            </w:r>
          </w:p>
        </w:tc>
        <w:tc>
          <w:tcPr>
            <w:tcW w:w="1584" w:type="dxa"/>
            <w:shd w:val="clear" w:color="auto" w:fill="D9EAF7"/>
            <w:tcMar>
              <w:top w:w="80" w:type="dxa"/>
              <w:left w:w="100" w:type="dxa"/>
              <w:bottom w:w="80" w:type="dxa"/>
              <w:right w:w="100" w:type="dxa"/>
            </w:tcMar>
            <w:vAlign w:val="center"/>
          </w:tcPr>
          <w:p w14:paraId="0837A8A3" w14:textId="77777777" w:rsidR="007D4C8E" w:rsidRDefault="007D4C8E" w:rsidP="00257EA2">
            <w:r>
              <w:rPr>
                <w:sz w:val="16"/>
              </w:rPr>
              <w:t>Healthy %</w:t>
            </w:r>
          </w:p>
        </w:tc>
        <w:tc>
          <w:tcPr>
            <w:tcW w:w="1800" w:type="dxa"/>
            <w:shd w:val="clear" w:color="auto" w:fill="D9EAF7"/>
            <w:tcMar>
              <w:top w:w="80" w:type="dxa"/>
              <w:left w:w="100" w:type="dxa"/>
              <w:bottom w:w="80" w:type="dxa"/>
              <w:right w:w="100" w:type="dxa"/>
            </w:tcMar>
            <w:vAlign w:val="center"/>
          </w:tcPr>
          <w:p w14:paraId="5A4D314E" w14:textId="77777777" w:rsidR="007D4C8E" w:rsidRDefault="007D4C8E" w:rsidP="00257EA2">
            <w:r>
              <w:rPr>
                <w:sz w:val="16"/>
              </w:rPr>
              <w:t>Heterogeneous n</w:t>
            </w:r>
          </w:p>
        </w:tc>
        <w:tc>
          <w:tcPr>
            <w:tcW w:w="1800" w:type="dxa"/>
            <w:shd w:val="clear" w:color="auto" w:fill="D9EAF7"/>
            <w:tcMar>
              <w:top w:w="80" w:type="dxa"/>
              <w:left w:w="100" w:type="dxa"/>
              <w:bottom w:w="80" w:type="dxa"/>
              <w:right w:w="100" w:type="dxa"/>
            </w:tcMar>
            <w:vAlign w:val="center"/>
          </w:tcPr>
          <w:p w14:paraId="5E697119" w14:textId="77777777" w:rsidR="007D4C8E" w:rsidRDefault="007D4C8E" w:rsidP="00257EA2">
            <w:r>
              <w:rPr>
                <w:sz w:val="16"/>
              </w:rPr>
              <w:t>Heterogeneous %</w:t>
            </w:r>
          </w:p>
        </w:tc>
        <w:tc>
          <w:tcPr>
            <w:tcW w:w="1800" w:type="dxa"/>
            <w:shd w:val="clear" w:color="auto" w:fill="D9EAF7"/>
          </w:tcPr>
          <w:p w14:paraId="0E24BE47" w14:textId="77777777" w:rsidR="007D4C8E" w:rsidRDefault="007D4C8E" w:rsidP="00257EA2">
            <w:pPr>
              <w:rPr>
                <w:sz w:val="16"/>
              </w:rPr>
            </w:pPr>
            <w:r>
              <w:rPr>
                <w:sz w:val="16"/>
              </w:rPr>
              <w:t>Herzog 2015, %</w:t>
            </w:r>
            <w:r>
              <w:rPr>
                <w:sz w:val="16"/>
              </w:rPr>
              <w:br/>
              <w:t xml:space="preserve">(n=294) </w:t>
            </w:r>
            <w:r>
              <w:fldChar w:fldCharType="begin"/>
            </w:r>
            <w:r>
              <w:instrText xml:space="preserve"> ADDIN ZOTERO_ITEM CSL_CITATION {"citationID":"WWmTlzK0","properties":{"unsorted":false,"formattedCitation":"(29)","plainCitation":"(29)","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noProof/>
                <w:sz w:val="16"/>
              </w:rPr>
              <w:t>(29)</w:t>
            </w:r>
            <w:r>
              <w:fldChar w:fldCharType="end"/>
            </w:r>
          </w:p>
        </w:tc>
      </w:tr>
      <w:tr w:rsidR="007D4C8E" w14:paraId="7011FA23" w14:textId="77777777" w:rsidTr="007D4C8E">
        <w:trPr>
          <w:cantSplit/>
          <w:jc w:val="center"/>
        </w:trPr>
        <w:tc>
          <w:tcPr>
            <w:tcW w:w="2088" w:type="dxa"/>
            <w:tcMar>
              <w:top w:w="80" w:type="dxa"/>
              <w:left w:w="100" w:type="dxa"/>
              <w:bottom w:w="80" w:type="dxa"/>
              <w:right w:w="100" w:type="dxa"/>
            </w:tcMar>
            <w:vAlign w:val="center"/>
          </w:tcPr>
          <w:p w14:paraId="65927DA2" w14:textId="77777777" w:rsidR="007D4C8E" w:rsidRDefault="007D4C8E" w:rsidP="00257EA2">
            <w:r>
              <w:t>0</w:t>
            </w:r>
          </w:p>
        </w:tc>
        <w:tc>
          <w:tcPr>
            <w:tcW w:w="1584" w:type="dxa"/>
            <w:tcMar>
              <w:top w:w="80" w:type="dxa"/>
              <w:left w:w="100" w:type="dxa"/>
              <w:bottom w:w="80" w:type="dxa"/>
              <w:right w:w="100" w:type="dxa"/>
            </w:tcMar>
            <w:vAlign w:val="center"/>
          </w:tcPr>
          <w:p w14:paraId="3FEAAB1C" w14:textId="77777777" w:rsidR="007D4C8E" w:rsidRDefault="007D4C8E" w:rsidP="00257EA2">
            <w:r>
              <w:t>43,579</w:t>
            </w:r>
          </w:p>
        </w:tc>
        <w:tc>
          <w:tcPr>
            <w:tcW w:w="1584" w:type="dxa"/>
            <w:tcMar>
              <w:top w:w="80" w:type="dxa"/>
              <w:left w:w="100" w:type="dxa"/>
              <w:bottom w:w="80" w:type="dxa"/>
              <w:right w:w="100" w:type="dxa"/>
            </w:tcMar>
            <w:vAlign w:val="center"/>
          </w:tcPr>
          <w:p w14:paraId="28B3234C" w14:textId="77777777" w:rsidR="007D4C8E" w:rsidRDefault="007D4C8E" w:rsidP="00257EA2">
            <w:r>
              <w:t>100.00</w:t>
            </w:r>
          </w:p>
        </w:tc>
        <w:tc>
          <w:tcPr>
            <w:tcW w:w="1800" w:type="dxa"/>
            <w:tcMar>
              <w:top w:w="80" w:type="dxa"/>
              <w:left w:w="100" w:type="dxa"/>
              <w:bottom w:w="80" w:type="dxa"/>
              <w:right w:w="100" w:type="dxa"/>
            </w:tcMar>
            <w:vAlign w:val="center"/>
          </w:tcPr>
          <w:p w14:paraId="7B5DD114" w14:textId="77777777" w:rsidR="007D4C8E" w:rsidRDefault="007D4C8E" w:rsidP="00257EA2">
            <w:r>
              <w:t>43,592</w:t>
            </w:r>
          </w:p>
        </w:tc>
        <w:tc>
          <w:tcPr>
            <w:tcW w:w="1800" w:type="dxa"/>
            <w:tcMar>
              <w:top w:w="80" w:type="dxa"/>
              <w:left w:w="100" w:type="dxa"/>
              <w:bottom w:w="80" w:type="dxa"/>
              <w:right w:w="100" w:type="dxa"/>
            </w:tcMar>
            <w:vAlign w:val="center"/>
          </w:tcPr>
          <w:p w14:paraId="592AEE7D" w14:textId="77777777" w:rsidR="007D4C8E" w:rsidRDefault="007D4C8E" w:rsidP="00257EA2">
            <w:r>
              <w:t>100.00</w:t>
            </w:r>
          </w:p>
        </w:tc>
        <w:tc>
          <w:tcPr>
            <w:tcW w:w="1800" w:type="dxa"/>
          </w:tcPr>
          <w:p w14:paraId="5F0C25C6" w14:textId="77777777" w:rsidR="007D4C8E" w:rsidRDefault="007D4C8E" w:rsidP="00257EA2">
            <w:pPr>
              <w:rPr>
                <w:sz w:val="16"/>
              </w:rPr>
            </w:pPr>
            <w:r>
              <w:t>100.00</w:t>
            </w:r>
          </w:p>
        </w:tc>
      </w:tr>
      <w:tr w:rsidR="007D4C8E" w14:paraId="0A250696" w14:textId="77777777" w:rsidTr="007D4C8E">
        <w:trPr>
          <w:cantSplit/>
          <w:jc w:val="center"/>
        </w:trPr>
        <w:tc>
          <w:tcPr>
            <w:tcW w:w="2088" w:type="dxa"/>
            <w:tcMar>
              <w:top w:w="80" w:type="dxa"/>
              <w:left w:w="100" w:type="dxa"/>
              <w:bottom w:w="80" w:type="dxa"/>
              <w:right w:w="100" w:type="dxa"/>
            </w:tcMar>
            <w:vAlign w:val="center"/>
          </w:tcPr>
          <w:p w14:paraId="7CB60F6A" w14:textId="77777777" w:rsidR="007D4C8E" w:rsidRDefault="007D4C8E" w:rsidP="00257EA2">
            <w:r>
              <w:t>1</w:t>
            </w:r>
          </w:p>
        </w:tc>
        <w:tc>
          <w:tcPr>
            <w:tcW w:w="1584" w:type="dxa"/>
            <w:tcMar>
              <w:top w:w="80" w:type="dxa"/>
              <w:left w:w="100" w:type="dxa"/>
              <w:bottom w:w="80" w:type="dxa"/>
              <w:right w:w="100" w:type="dxa"/>
            </w:tcMar>
            <w:vAlign w:val="center"/>
          </w:tcPr>
          <w:p w14:paraId="6F7A5BB4" w14:textId="77777777" w:rsidR="007D4C8E" w:rsidRDefault="007D4C8E" w:rsidP="00257EA2">
            <w:r>
              <w:t>19,691</w:t>
            </w:r>
          </w:p>
        </w:tc>
        <w:tc>
          <w:tcPr>
            <w:tcW w:w="1584" w:type="dxa"/>
            <w:tcMar>
              <w:top w:w="80" w:type="dxa"/>
              <w:left w:w="100" w:type="dxa"/>
              <w:bottom w:w="80" w:type="dxa"/>
              <w:right w:w="100" w:type="dxa"/>
            </w:tcMar>
            <w:vAlign w:val="center"/>
          </w:tcPr>
          <w:p w14:paraId="441CEE85" w14:textId="77777777" w:rsidR="007D4C8E" w:rsidRDefault="007D4C8E" w:rsidP="00257EA2">
            <w:r>
              <w:t>45.18</w:t>
            </w:r>
          </w:p>
        </w:tc>
        <w:tc>
          <w:tcPr>
            <w:tcW w:w="1800" w:type="dxa"/>
            <w:tcMar>
              <w:top w:w="80" w:type="dxa"/>
              <w:left w:w="100" w:type="dxa"/>
              <w:bottom w:w="80" w:type="dxa"/>
              <w:right w:w="100" w:type="dxa"/>
            </w:tcMar>
            <w:vAlign w:val="center"/>
          </w:tcPr>
          <w:p w14:paraId="24F72DF9" w14:textId="77777777" w:rsidR="007D4C8E" w:rsidRDefault="007D4C8E" w:rsidP="00257EA2">
            <w:r>
              <w:t>19,592</w:t>
            </w:r>
          </w:p>
        </w:tc>
        <w:tc>
          <w:tcPr>
            <w:tcW w:w="1800" w:type="dxa"/>
            <w:tcMar>
              <w:top w:w="80" w:type="dxa"/>
              <w:left w:w="100" w:type="dxa"/>
              <w:bottom w:w="80" w:type="dxa"/>
              <w:right w:w="100" w:type="dxa"/>
            </w:tcMar>
            <w:vAlign w:val="center"/>
          </w:tcPr>
          <w:p w14:paraId="39AB7223" w14:textId="77777777" w:rsidR="007D4C8E" w:rsidRDefault="007D4C8E" w:rsidP="00257EA2">
            <w:r>
              <w:t>44.94</w:t>
            </w:r>
          </w:p>
        </w:tc>
        <w:tc>
          <w:tcPr>
            <w:tcW w:w="1800" w:type="dxa"/>
          </w:tcPr>
          <w:p w14:paraId="014689E7" w14:textId="77777777" w:rsidR="007D4C8E" w:rsidRDefault="007D4C8E" w:rsidP="00257EA2">
            <w:pPr>
              <w:rPr>
                <w:sz w:val="16"/>
              </w:rPr>
            </w:pPr>
            <w:r>
              <w:t>66.67</w:t>
            </w:r>
          </w:p>
        </w:tc>
      </w:tr>
      <w:tr w:rsidR="007D4C8E" w14:paraId="00AFCBB5" w14:textId="77777777" w:rsidTr="007D4C8E">
        <w:trPr>
          <w:cantSplit/>
          <w:jc w:val="center"/>
        </w:trPr>
        <w:tc>
          <w:tcPr>
            <w:tcW w:w="2088" w:type="dxa"/>
            <w:tcMar>
              <w:top w:w="80" w:type="dxa"/>
              <w:left w:w="100" w:type="dxa"/>
              <w:bottom w:w="80" w:type="dxa"/>
              <w:right w:w="100" w:type="dxa"/>
            </w:tcMar>
            <w:vAlign w:val="center"/>
          </w:tcPr>
          <w:p w14:paraId="497A6DA7" w14:textId="77777777" w:rsidR="007D4C8E" w:rsidRDefault="007D4C8E" w:rsidP="00257EA2">
            <w:r>
              <w:t>1.69</w:t>
            </w:r>
          </w:p>
        </w:tc>
        <w:tc>
          <w:tcPr>
            <w:tcW w:w="1584" w:type="dxa"/>
            <w:tcMar>
              <w:top w:w="80" w:type="dxa"/>
              <w:left w:w="100" w:type="dxa"/>
              <w:bottom w:w="80" w:type="dxa"/>
              <w:right w:w="100" w:type="dxa"/>
            </w:tcMar>
            <w:vAlign w:val="center"/>
          </w:tcPr>
          <w:p w14:paraId="78CD77BE" w14:textId="77777777" w:rsidR="007D4C8E" w:rsidRDefault="007D4C8E" w:rsidP="00257EA2">
            <w:r>
              <w:t>11,943</w:t>
            </w:r>
          </w:p>
        </w:tc>
        <w:tc>
          <w:tcPr>
            <w:tcW w:w="1584" w:type="dxa"/>
            <w:tcMar>
              <w:top w:w="80" w:type="dxa"/>
              <w:left w:w="100" w:type="dxa"/>
              <w:bottom w:w="80" w:type="dxa"/>
              <w:right w:w="100" w:type="dxa"/>
            </w:tcMar>
            <w:vAlign w:val="center"/>
          </w:tcPr>
          <w:p w14:paraId="7D77B4F9" w14:textId="77777777" w:rsidR="007D4C8E" w:rsidRDefault="007D4C8E" w:rsidP="00257EA2">
            <w:r>
              <w:t>27.41</w:t>
            </w:r>
          </w:p>
        </w:tc>
        <w:tc>
          <w:tcPr>
            <w:tcW w:w="1800" w:type="dxa"/>
            <w:tcMar>
              <w:top w:w="80" w:type="dxa"/>
              <w:left w:w="100" w:type="dxa"/>
              <w:bottom w:w="80" w:type="dxa"/>
              <w:right w:w="100" w:type="dxa"/>
            </w:tcMar>
            <w:vAlign w:val="center"/>
          </w:tcPr>
          <w:p w14:paraId="7466A585" w14:textId="77777777" w:rsidR="007D4C8E" w:rsidRDefault="007D4C8E" w:rsidP="00257EA2">
            <w:r>
              <w:t>11,896</w:t>
            </w:r>
          </w:p>
        </w:tc>
        <w:tc>
          <w:tcPr>
            <w:tcW w:w="1800" w:type="dxa"/>
            <w:tcMar>
              <w:top w:w="80" w:type="dxa"/>
              <w:left w:w="100" w:type="dxa"/>
              <w:bottom w:w="80" w:type="dxa"/>
              <w:right w:w="100" w:type="dxa"/>
            </w:tcMar>
            <w:vAlign w:val="center"/>
          </w:tcPr>
          <w:p w14:paraId="20E8E344" w14:textId="77777777" w:rsidR="007D4C8E" w:rsidRDefault="007D4C8E" w:rsidP="00257EA2">
            <w:r>
              <w:t>27.29</w:t>
            </w:r>
          </w:p>
        </w:tc>
        <w:tc>
          <w:tcPr>
            <w:tcW w:w="1800" w:type="dxa"/>
          </w:tcPr>
          <w:p w14:paraId="21637C99" w14:textId="77777777" w:rsidR="007D4C8E" w:rsidRDefault="007D4C8E" w:rsidP="00257EA2">
            <w:pPr>
              <w:rPr>
                <w:sz w:val="16"/>
              </w:rPr>
            </w:pPr>
            <w:r>
              <w:t>38.10</w:t>
            </w:r>
          </w:p>
        </w:tc>
      </w:tr>
      <w:tr w:rsidR="007D4C8E" w14:paraId="760DD502" w14:textId="77777777" w:rsidTr="007D4C8E">
        <w:trPr>
          <w:cantSplit/>
          <w:jc w:val="center"/>
        </w:trPr>
        <w:tc>
          <w:tcPr>
            <w:tcW w:w="2088" w:type="dxa"/>
            <w:tcMar>
              <w:top w:w="80" w:type="dxa"/>
              <w:left w:w="100" w:type="dxa"/>
              <w:bottom w:w="80" w:type="dxa"/>
              <w:right w:w="100" w:type="dxa"/>
            </w:tcMar>
            <w:vAlign w:val="center"/>
          </w:tcPr>
          <w:p w14:paraId="73269539" w14:textId="77777777" w:rsidR="007D4C8E" w:rsidRDefault="007D4C8E" w:rsidP="00257EA2">
            <w:r>
              <w:t>2</w:t>
            </w:r>
          </w:p>
        </w:tc>
        <w:tc>
          <w:tcPr>
            <w:tcW w:w="1584" w:type="dxa"/>
            <w:tcMar>
              <w:top w:w="80" w:type="dxa"/>
              <w:left w:w="100" w:type="dxa"/>
              <w:bottom w:w="80" w:type="dxa"/>
              <w:right w:w="100" w:type="dxa"/>
            </w:tcMar>
            <w:vAlign w:val="center"/>
          </w:tcPr>
          <w:p w14:paraId="2A37ADEF" w14:textId="77777777" w:rsidR="007D4C8E" w:rsidRDefault="007D4C8E" w:rsidP="00257EA2">
            <w:r>
              <w:t>10,740</w:t>
            </w:r>
          </w:p>
        </w:tc>
        <w:tc>
          <w:tcPr>
            <w:tcW w:w="1584" w:type="dxa"/>
            <w:tcMar>
              <w:top w:w="80" w:type="dxa"/>
              <w:left w:w="100" w:type="dxa"/>
              <w:bottom w:w="80" w:type="dxa"/>
              <w:right w:w="100" w:type="dxa"/>
            </w:tcMar>
            <w:vAlign w:val="center"/>
          </w:tcPr>
          <w:p w14:paraId="3518835D" w14:textId="77777777" w:rsidR="007D4C8E" w:rsidRDefault="007D4C8E" w:rsidP="00257EA2">
            <w:r>
              <w:t>24.64</w:t>
            </w:r>
          </w:p>
        </w:tc>
        <w:tc>
          <w:tcPr>
            <w:tcW w:w="1800" w:type="dxa"/>
            <w:tcMar>
              <w:top w:w="80" w:type="dxa"/>
              <w:left w:w="100" w:type="dxa"/>
              <w:bottom w:w="80" w:type="dxa"/>
              <w:right w:w="100" w:type="dxa"/>
            </w:tcMar>
            <w:vAlign w:val="center"/>
          </w:tcPr>
          <w:p w14:paraId="087462F3" w14:textId="77777777" w:rsidR="007D4C8E" w:rsidRDefault="007D4C8E" w:rsidP="00257EA2">
            <w:r>
              <w:t>10,770</w:t>
            </w:r>
          </w:p>
        </w:tc>
        <w:tc>
          <w:tcPr>
            <w:tcW w:w="1800" w:type="dxa"/>
            <w:tcMar>
              <w:top w:w="80" w:type="dxa"/>
              <w:left w:w="100" w:type="dxa"/>
              <w:bottom w:w="80" w:type="dxa"/>
              <w:right w:w="100" w:type="dxa"/>
            </w:tcMar>
            <w:vAlign w:val="center"/>
          </w:tcPr>
          <w:p w14:paraId="7404C7C9" w14:textId="77777777" w:rsidR="007D4C8E" w:rsidRDefault="007D4C8E" w:rsidP="00257EA2">
            <w:r>
              <w:t>24.71</w:t>
            </w:r>
          </w:p>
        </w:tc>
        <w:tc>
          <w:tcPr>
            <w:tcW w:w="1800" w:type="dxa"/>
          </w:tcPr>
          <w:p w14:paraId="76715D1B" w14:textId="77777777" w:rsidR="007D4C8E" w:rsidRDefault="007D4C8E" w:rsidP="00257EA2">
            <w:pPr>
              <w:rPr>
                <w:sz w:val="16"/>
              </w:rPr>
            </w:pPr>
            <w:r>
              <w:t>34.35</w:t>
            </w:r>
          </w:p>
        </w:tc>
      </w:tr>
      <w:tr w:rsidR="007D4C8E" w14:paraId="0DC996B7" w14:textId="77777777" w:rsidTr="007D4C8E">
        <w:trPr>
          <w:cantSplit/>
          <w:jc w:val="center"/>
        </w:trPr>
        <w:tc>
          <w:tcPr>
            <w:tcW w:w="2088" w:type="dxa"/>
            <w:tcMar>
              <w:top w:w="80" w:type="dxa"/>
              <w:left w:w="100" w:type="dxa"/>
              <w:bottom w:w="80" w:type="dxa"/>
              <w:right w:w="100" w:type="dxa"/>
            </w:tcMar>
            <w:vAlign w:val="center"/>
          </w:tcPr>
          <w:p w14:paraId="0BB1A5D7" w14:textId="77777777" w:rsidR="007D4C8E" w:rsidRDefault="007D4C8E" w:rsidP="00257EA2">
            <w:r>
              <w:t>3</w:t>
            </w:r>
          </w:p>
        </w:tc>
        <w:tc>
          <w:tcPr>
            <w:tcW w:w="1584" w:type="dxa"/>
            <w:tcMar>
              <w:top w:w="80" w:type="dxa"/>
              <w:left w:w="100" w:type="dxa"/>
              <w:bottom w:w="80" w:type="dxa"/>
              <w:right w:w="100" w:type="dxa"/>
            </w:tcMar>
            <w:vAlign w:val="center"/>
          </w:tcPr>
          <w:p w14:paraId="3933E32D" w14:textId="77777777" w:rsidR="007D4C8E" w:rsidRDefault="007D4C8E" w:rsidP="00257EA2">
            <w:r>
              <w:t>6,110</w:t>
            </w:r>
          </w:p>
        </w:tc>
        <w:tc>
          <w:tcPr>
            <w:tcW w:w="1584" w:type="dxa"/>
            <w:tcMar>
              <w:top w:w="80" w:type="dxa"/>
              <w:left w:w="100" w:type="dxa"/>
              <w:bottom w:w="80" w:type="dxa"/>
              <w:right w:w="100" w:type="dxa"/>
            </w:tcMar>
            <w:vAlign w:val="center"/>
          </w:tcPr>
          <w:p w14:paraId="169F066C" w14:textId="77777777" w:rsidR="007D4C8E" w:rsidRDefault="007D4C8E" w:rsidP="00257EA2">
            <w:r>
              <w:t>14.02</w:t>
            </w:r>
          </w:p>
        </w:tc>
        <w:tc>
          <w:tcPr>
            <w:tcW w:w="1800" w:type="dxa"/>
            <w:tcMar>
              <w:top w:w="80" w:type="dxa"/>
              <w:left w:w="100" w:type="dxa"/>
              <w:bottom w:w="80" w:type="dxa"/>
              <w:right w:w="100" w:type="dxa"/>
            </w:tcMar>
            <w:vAlign w:val="center"/>
          </w:tcPr>
          <w:p w14:paraId="6DC6253D" w14:textId="77777777" w:rsidR="007D4C8E" w:rsidRDefault="007D4C8E" w:rsidP="00257EA2">
            <w:r>
              <w:t>6,128</w:t>
            </w:r>
          </w:p>
        </w:tc>
        <w:tc>
          <w:tcPr>
            <w:tcW w:w="1800" w:type="dxa"/>
            <w:tcMar>
              <w:top w:w="80" w:type="dxa"/>
              <w:left w:w="100" w:type="dxa"/>
              <w:bottom w:w="80" w:type="dxa"/>
              <w:right w:w="100" w:type="dxa"/>
            </w:tcMar>
            <w:vAlign w:val="center"/>
          </w:tcPr>
          <w:p w14:paraId="658F845A" w14:textId="77777777" w:rsidR="007D4C8E" w:rsidRDefault="007D4C8E" w:rsidP="00257EA2">
            <w:r>
              <w:t>14.06</w:t>
            </w:r>
          </w:p>
        </w:tc>
        <w:tc>
          <w:tcPr>
            <w:tcW w:w="1800" w:type="dxa"/>
          </w:tcPr>
          <w:p w14:paraId="4DD55FD0" w14:textId="77777777" w:rsidR="007D4C8E" w:rsidRDefault="007D4C8E" w:rsidP="00257EA2">
            <w:pPr>
              <w:rPr>
                <w:sz w:val="16"/>
              </w:rPr>
            </w:pPr>
            <w:r>
              <w:t>21.43</w:t>
            </w:r>
          </w:p>
        </w:tc>
      </w:tr>
      <w:tr w:rsidR="007D4C8E" w14:paraId="47D77471" w14:textId="77777777" w:rsidTr="007D4C8E">
        <w:trPr>
          <w:cantSplit/>
          <w:jc w:val="center"/>
        </w:trPr>
        <w:tc>
          <w:tcPr>
            <w:tcW w:w="2088" w:type="dxa"/>
            <w:tcMar>
              <w:top w:w="80" w:type="dxa"/>
              <w:left w:w="100" w:type="dxa"/>
              <w:bottom w:w="80" w:type="dxa"/>
              <w:right w:w="100" w:type="dxa"/>
            </w:tcMar>
            <w:vAlign w:val="center"/>
          </w:tcPr>
          <w:p w14:paraId="09A7B064" w14:textId="77777777" w:rsidR="007D4C8E" w:rsidRDefault="007D4C8E" w:rsidP="00257EA2">
            <w:r>
              <w:t>4</w:t>
            </w:r>
          </w:p>
        </w:tc>
        <w:tc>
          <w:tcPr>
            <w:tcW w:w="1584" w:type="dxa"/>
            <w:tcMar>
              <w:top w:w="80" w:type="dxa"/>
              <w:left w:w="100" w:type="dxa"/>
              <w:bottom w:w="80" w:type="dxa"/>
              <w:right w:w="100" w:type="dxa"/>
            </w:tcMar>
            <w:vAlign w:val="center"/>
          </w:tcPr>
          <w:p w14:paraId="0126B1DE" w14:textId="77777777" w:rsidR="007D4C8E" w:rsidRDefault="007D4C8E" w:rsidP="00257EA2">
            <w:r>
              <w:t>4,695</w:t>
            </w:r>
          </w:p>
        </w:tc>
        <w:tc>
          <w:tcPr>
            <w:tcW w:w="1584" w:type="dxa"/>
            <w:tcMar>
              <w:top w:w="80" w:type="dxa"/>
              <w:left w:w="100" w:type="dxa"/>
              <w:bottom w:w="80" w:type="dxa"/>
              <w:right w:w="100" w:type="dxa"/>
            </w:tcMar>
            <w:vAlign w:val="center"/>
          </w:tcPr>
          <w:p w14:paraId="44823457" w14:textId="77777777" w:rsidR="007D4C8E" w:rsidRDefault="007D4C8E" w:rsidP="00257EA2">
            <w:r>
              <w:t>10.77</w:t>
            </w:r>
          </w:p>
        </w:tc>
        <w:tc>
          <w:tcPr>
            <w:tcW w:w="1800" w:type="dxa"/>
            <w:tcMar>
              <w:top w:w="80" w:type="dxa"/>
              <w:left w:w="100" w:type="dxa"/>
              <w:bottom w:w="80" w:type="dxa"/>
              <w:right w:w="100" w:type="dxa"/>
            </w:tcMar>
            <w:vAlign w:val="center"/>
          </w:tcPr>
          <w:p w14:paraId="521ECB44" w14:textId="77777777" w:rsidR="007D4C8E" w:rsidRDefault="007D4C8E" w:rsidP="00257EA2">
            <w:r>
              <w:t>4,751</w:t>
            </w:r>
          </w:p>
        </w:tc>
        <w:tc>
          <w:tcPr>
            <w:tcW w:w="1800" w:type="dxa"/>
            <w:tcMar>
              <w:top w:w="80" w:type="dxa"/>
              <w:left w:w="100" w:type="dxa"/>
              <w:bottom w:w="80" w:type="dxa"/>
              <w:right w:w="100" w:type="dxa"/>
            </w:tcMar>
            <w:vAlign w:val="center"/>
          </w:tcPr>
          <w:p w14:paraId="0268D6F5" w14:textId="77777777" w:rsidR="007D4C8E" w:rsidRDefault="007D4C8E" w:rsidP="00257EA2">
            <w:r>
              <w:t>10.90</w:t>
            </w:r>
          </w:p>
        </w:tc>
        <w:tc>
          <w:tcPr>
            <w:tcW w:w="1800" w:type="dxa"/>
          </w:tcPr>
          <w:p w14:paraId="0B0B3406" w14:textId="77777777" w:rsidR="007D4C8E" w:rsidRDefault="007D4C8E" w:rsidP="00257EA2">
            <w:pPr>
              <w:rPr>
                <w:sz w:val="16"/>
              </w:rPr>
            </w:pPr>
            <w:r>
              <w:t>17.35</w:t>
            </w:r>
          </w:p>
        </w:tc>
      </w:tr>
      <w:tr w:rsidR="007D4C8E" w14:paraId="3935BCF5" w14:textId="77777777" w:rsidTr="007D4C8E">
        <w:trPr>
          <w:cantSplit/>
          <w:jc w:val="center"/>
        </w:trPr>
        <w:tc>
          <w:tcPr>
            <w:tcW w:w="2088" w:type="dxa"/>
            <w:tcMar>
              <w:top w:w="80" w:type="dxa"/>
              <w:left w:w="100" w:type="dxa"/>
              <w:bottom w:w="80" w:type="dxa"/>
              <w:right w:w="100" w:type="dxa"/>
            </w:tcMar>
            <w:vAlign w:val="center"/>
          </w:tcPr>
          <w:p w14:paraId="2F9AEE9B" w14:textId="77777777" w:rsidR="007D4C8E" w:rsidRDefault="007D4C8E" w:rsidP="00257EA2">
            <w:r>
              <w:lastRenderedPageBreak/>
              <w:t>5</w:t>
            </w:r>
          </w:p>
        </w:tc>
        <w:tc>
          <w:tcPr>
            <w:tcW w:w="1584" w:type="dxa"/>
            <w:tcMar>
              <w:top w:w="80" w:type="dxa"/>
              <w:left w:w="100" w:type="dxa"/>
              <w:bottom w:w="80" w:type="dxa"/>
              <w:right w:w="100" w:type="dxa"/>
            </w:tcMar>
            <w:vAlign w:val="center"/>
          </w:tcPr>
          <w:p w14:paraId="65C07983" w14:textId="77777777" w:rsidR="007D4C8E" w:rsidRDefault="007D4C8E" w:rsidP="00257EA2">
            <w:r>
              <w:t>3,380</w:t>
            </w:r>
          </w:p>
        </w:tc>
        <w:tc>
          <w:tcPr>
            <w:tcW w:w="1584" w:type="dxa"/>
            <w:tcMar>
              <w:top w:w="80" w:type="dxa"/>
              <w:left w:w="100" w:type="dxa"/>
              <w:bottom w:w="80" w:type="dxa"/>
              <w:right w:w="100" w:type="dxa"/>
            </w:tcMar>
            <w:vAlign w:val="center"/>
          </w:tcPr>
          <w:p w14:paraId="24028230" w14:textId="77777777" w:rsidR="007D4C8E" w:rsidRDefault="007D4C8E" w:rsidP="00257EA2">
            <w:r>
              <w:t>7.76</w:t>
            </w:r>
          </w:p>
        </w:tc>
        <w:tc>
          <w:tcPr>
            <w:tcW w:w="1800" w:type="dxa"/>
            <w:tcMar>
              <w:top w:w="80" w:type="dxa"/>
              <w:left w:w="100" w:type="dxa"/>
              <w:bottom w:w="80" w:type="dxa"/>
              <w:right w:w="100" w:type="dxa"/>
            </w:tcMar>
            <w:vAlign w:val="center"/>
          </w:tcPr>
          <w:p w14:paraId="0F493EFC" w14:textId="77777777" w:rsidR="007D4C8E" w:rsidRDefault="007D4C8E" w:rsidP="00257EA2">
            <w:r>
              <w:t>3,492</w:t>
            </w:r>
          </w:p>
        </w:tc>
        <w:tc>
          <w:tcPr>
            <w:tcW w:w="1800" w:type="dxa"/>
            <w:tcMar>
              <w:top w:w="80" w:type="dxa"/>
              <w:left w:w="100" w:type="dxa"/>
              <w:bottom w:w="80" w:type="dxa"/>
              <w:right w:w="100" w:type="dxa"/>
            </w:tcMar>
            <w:vAlign w:val="center"/>
          </w:tcPr>
          <w:p w14:paraId="08021155" w14:textId="77777777" w:rsidR="007D4C8E" w:rsidRDefault="007D4C8E" w:rsidP="00257EA2">
            <w:r>
              <w:t>8.01</w:t>
            </w:r>
          </w:p>
        </w:tc>
        <w:tc>
          <w:tcPr>
            <w:tcW w:w="1800" w:type="dxa"/>
          </w:tcPr>
          <w:p w14:paraId="525F9DCE" w14:textId="77777777" w:rsidR="007D4C8E" w:rsidRDefault="007D4C8E" w:rsidP="00257EA2">
            <w:pPr>
              <w:rPr>
                <w:sz w:val="16"/>
              </w:rPr>
            </w:pPr>
            <w:r>
              <w:t>14.97</w:t>
            </w:r>
          </w:p>
        </w:tc>
      </w:tr>
      <w:tr w:rsidR="007D4C8E" w14:paraId="34C1E571" w14:textId="77777777" w:rsidTr="007D4C8E">
        <w:trPr>
          <w:cantSplit/>
          <w:jc w:val="center"/>
        </w:trPr>
        <w:tc>
          <w:tcPr>
            <w:tcW w:w="2088" w:type="dxa"/>
            <w:tcMar>
              <w:top w:w="80" w:type="dxa"/>
              <w:left w:w="100" w:type="dxa"/>
              <w:bottom w:w="80" w:type="dxa"/>
              <w:right w:w="100" w:type="dxa"/>
            </w:tcMar>
            <w:vAlign w:val="center"/>
          </w:tcPr>
          <w:p w14:paraId="5D9EC3AA" w14:textId="77777777" w:rsidR="007D4C8E" w:rsidRDefault="007D4C8E" w:rsidP="00257EA2">
            <w:r>
              <w:t>6</w:t>
            </w:r>
          </w:p>
        </w:tc>
        <w:tc>
          <w:tcPr>
            <w:tcW w:w="1584" w:type="dxa"/>
            <w:tcMar>
              <w:top w:w="80" w:type="dxa"/>
              <w:left w:w="100" w:type="dxa"/>
              <w:bottom w:w="80" w:type="dxa"/>
              <w:right w:w="100" w:type="dxa"/>
            </w:tcMar>
            <w:vAlign w:val="center"/>
          </w:tcPr>
          <w:p w14:paraId="2EC54798" w14:textId="77777777" w:rsidR="007D4C8E" w:rsidRDefault="007D4C8E" w:rsidP="00257EA2">
            <w:r>
              <w:t>3,128</w:t>
            </w:r>
          </w:p>
        </w:tc>
        <w:tc>
          <w:tcPr>
            <w:tcW w:w="1584" w:type="dxa"/>
            <w:tcMar>
              <w:top w:w="80" w:type="dxa"/>
              <w:left w:w="100" w:type="dxa"/>
              <w:bottom w:w="80" w:type="dxa"/>
              <w:right w:w="100" w:type="dxa"/>
            </w:tcMar>
            <w:vAlign w:val="center"/>
          </w:tcPr>
          <w:p w14:paraId="61586F34" w14:textId="77777777" w:rsidR="007D4C8E" w:rsidRDefault="007D4C8E" w:rsidP="00257EA2">
            <w:r>
              <w:t>7.18</w:t>
            </w:r>
          </w:p>
        </w:tc>
        <w:tc>
          <w:tcPr>
            <w:tcW w:w="1800" w:type="dxa"/>
            <w:tcMar>
              <w:top w:w="80" w:type="dxa"/>
              <w:left w:w="100" w:type="dxa"/>
              <w:bottom w:w="80" w:type="dxa"/>
              <w:right w:w="100" w:type="dxa"/>
            </w:tcMar>
            <w:vAlign w:val="center"/>
          </w:tcPr>
          <w:p w14:paraId="18AF07B1" w14:textId="77777777" w:rsidR="007D4C8E" w:rsidRDefault="007D4C8E" w:rsidP="00257EA2">
            <w:r>
              <w:t>3,219</w:t>
            </w:r>
          </w:p>
        </w:tc>
        <w:tc>
          <w:tcPr>
            <w:tcW w:w="1800" w:type="dxa"/>
            <w:tcMar>
              <w:top w:w="80" w:type="dxa"/>
              <w:left w:w="100" w:type="dxa"/>
              <w:bottom w:w="80" w:type="dxa"/>
              <w:right w:w="100" w:type="dxa"/>
            </w:tcMar>
            <w:vAlign w:val="center"/>
          </w:tcPr>
          <w:p w14:paraId="0DC6D710" w14:textId="77777777" w:rsidR="007D4C8E" w:rsidRDefault="007D4C8E" w:rsidP="00257EA2">
            <w:r>
              <w:t>7.38</w:t>
            </w:r>
          </w:p>
        </w:tc>
        <w:tc>
          <w:tcPr>
            <w:tcW w:w="1800" w:type="dxa"/>
          </w:tcPr>
          <w:p w14:paraId="20353869" w14:textId="77777777" w:rsidR="007D4C8E" w:rsidRDefault="007D4C8E" w:rsidP="00257EA2">
            <w:pPr>
              <w:rPr>
                <w:sz w:val="16"/>
              </w:rPr>
            </w:pPr>
            <w:r>
              <w:t>12.24</w:t>
            </w:r>
          </w:p>
        </w:tc>
      </w:tr>
      <w:tr w:rsidR="007D4C8E" w14:paraId="734E75D7" w14:textId="77777777" w:rsidTr="007D4C8E">
        <w:trPr>
          <w:cantSplit/>
          <w:jc w:val="center"/>
        </w:trPr>
        <w:tc>
          <w:tcPr>
            <w:tcW w:w="2088" w:type="dxa"/>
            <w:tcMar>
              <w:top w:w="80" w:type="dxa"/>
              <w:left w:w="100" w:type="dxa"/>
              <w:bottom w:w="80" w:type="dxa"/>
              <w:right w:w="100" w:type="dxa"/>
            </w:tcMar>
            <w:vAlign w:val="center"/>
          </w:tcPr>
          <w:p w14:paraId="0D8BFCF7" w14:textId="77777777" w:rsidR="007D4C8E" w:rsidRDefault="007D4C8E" w:rsidP="00257EA2">
            <w:r>
              <w:t>7</w:t>
            </w:r>
          </w:p>
        </w:tc>
        <w:tc>
          <w:tcPr>
            <w:tcW w:w="1584" w:type="dxa"/>
            <w:tcMar>
              <w:top w:w="80" w:type="dxa"/>
              <w:left w:w="100" w:type="dxa"/>
              <w:bottom w:w="80" w:type="dxa"/>
              <w:right w:w="100" w:type="dxa"/>
            </w:tcMar>
            <w:vAlign w:val="center"/>
          </w:tcPr>
          <w:p w14:paraId="4E744C32" w14:textId="77777777" w:rsidR="007D4C8E" w:rsidRDefault="007D4C8E" w:rsidP="00257EA2">
            <w:r>
              <w:t>2,915</w:t>
            </w:r>
          </w:p>
        </w:tc>
        <w:tc>
          <w:tcPr>
            <w:tcW w:w="1584" w:type="dxa"/>
            <w:tcMar>
              <w:top w:w="80" w:type="dxa"/>
              <w:left w:w="100" w:type="dxa"/>
              <w:bottom w:w="80" w:type="dxa"/>
              <w:right w:w="100" w:type="dxa"/>
            </w:tcMar>
            <w:vAlign w:val="center"/>
          </w:tcPr>
          <w:p w14:paraId="5E9C0A68" w14:textId="77777777" w:rsidR="007D4C8E" w:rsidRDefault="007D4C8E" w:rsidP="00257EA2">
            <w:r>
              <w:t>6.69</w:t>
            </w:r>
          </w:p>
        </w:tc>
        <w:tc>
          <w:tcPr>
            <w:tcW w:w="1800" w:type="dxa"/>
            <w:tcMar>
              <w:top w:w="80" w:type="dxa"/>
              <w:left w:w="100" w:type="dxa"/>
              <w:bottom w:w="80" w:type="dxa"/>
              <w:right w:w="100" w:type="dxa"/>
            </w:tcMar>
            <w:vAlign w:val="center"/>
          </w:tcPr>
          <w:p w14:paraId="2348155E" w14:textId="77777777" w:rsidR="007D4C8E" w:rsidRDefault="007D4C8E" w:rsidP="00257EA2">
            <w:r>
              <w:t>3,004</w:t>
            </w:r>
          </w:p>
        </w:tc>
        <w:tc>
          <w:tcPr>
            <w:tcW w:w="1800" w:type="dxa"/>
            <w:tcMar>
              <w:top w:w="80" w:type="dxa"/>
              <w:left w:w="100" w:type="dxa"/>
              <w:bottom w:w="80" w:type="dxa"/>
              <w:right w:w="100" w:type="dxa"/>
            </w:tcMar>
            <w:vAlign w:val="center"/>
          </w:tcPr>
          <w:p w14:paraId="1F688BF8" w14:textId="77777777" w:rsidR="007D4C8E" w:rsidRDefault="007D4C8E" w:rsidP="00257EA2">
            <w:r>
              <w:t>6.89</w:t>
            </w:r>
          </w:p>
        </w:tc>
        <w:tc>
          <w:tcPr>
            <w:tcW w:w="1800" w:type="dxa"/>
          </w:tcPr>
          <w:p w14:paraId="08CE7440" w14:textId="77777777" w:rsidR="007D4C8E" w:rsidRDefault="007D4C8E" w:rsidP="00257EA2">
            <w:pPr>
              <w:rPr>
                <w:sz w:val="16"/>
              </w:rPr>
            </w:pPr>
            <w:r>
              <w:t>10.54</w:t>
            </w:r>
          </w:p>
        </w:tc>
      </w:tr>
      <w:tr w:rsidR="007D4C8E" w14:paraId="4DC21744" w14:textId="77777777" w:rsidTr="007D4C8E">
        <w:trPr>
          <w:cantSplit/>
          <w:jc w:val="center"/>
        </w:trPr>
        <w:tc>
          <w:tcPr>
            <w:tcW w:w="2088" w:type="dxa"/>
            <w:tcMar>
              <w:top w:w="80" w:type="dxa"/>
              <w:left w:w="100" w:type="dxa"/>
              <w:bottom w:w="80" w:type="dxa"/>
              <w:right w:w="100" w:type="dxa"/>
            </w:tcMar>
            <w:vAlign w:val="center"/>
          </w:tcPr>
          <w:p w14:paraId="240BBAF5" w14:textId="77777777" w:rsidR="007D4C8E" w:rsidRDefault="007D4C8E" w:rsidP="00257EA2">
            <w:r>
              <w:t>8</w:t>
            </w:r>
          </w:p>
        </w:tc>
        <w:tc>
          <w:tcPr>
            <w:tcW w:w="1584" w:type="dxa"/>
            <w:tcMar>
              <w:top w:w="80" w:type="dxa"/>
              <w:left w:w="100" w:type="dxa"/>
              <w:bottom w:w="80" w:type="dxa"/>
              <w:right w:w="100" w:type="dxa"/>
            </w:tcMar>
            <w:vAlign w:val="center"/>
          </w:tcPr>
          <w:p w14:paraId="71101A99" w14:textId="77777777" w:rsidR="007D4C8E" w:rsidRDefault="007D4C8E" w:rsidP="00257EA2">
            <w:r>
              <w:t>2,526</w:t>
            </w:r>
          </w:p>
        </w:tc>
        <w:tc>
          <w:tcPr>
            <w:tcW w:w="1584" w:type="dxa"/>
            <w:tcMar>
              <w:top w:w="80" w:type="dxa"/>
              <w:left w:w="100" w:type="dxa"/>
              <w:bottom w:w="80" w:type="dxa"/>
              <w:right w:w="100" w:type="dxa"/>
            </w:tcMar>
            <w:vAlign w:val="center"/>
          </w:tcPr>
          <w:p w14:paraId="11D9585F" w14:textId="77777777" w:rsidR="007D4C8E" w:rsidRDefault="007D4C8E" w:rsidP="00257EA2">
            <w:r>
              <w:t>5.80</w:t>
            </w:r>
          </w:p>
        </w:tc>
        <w:tc>
          <w:tcPr>
            <w:tcW w:w="1800" w:type="dxa"/>
            <w:tcMar>
              <w:top w:w="80" w:type="dxa"/>
              <w:left w:w="100" w:type="dxa"/>
              <w:bottom w:w="80" w:type="dxa"/>
              <w:right w:w="100" w:type="dxa"/>
            </w:tcMar>
            <w:vAlign w:val="center"/>
          </w:tcPr>
          <w:p w14:paraId="5A1FE07E" w14:textId="77777777" w:rsidR="007D4C8E" w:rsidRDefault="007D4C8E" w:rsidP="00257EA2">
            <w:r>
              <w:t>2,619</w:t>
            </w:r>
          </w:p>
        </w:tc>
        <w:tc>
          <w:tcPr>
            <w:tcW w:w="1800" w:type="dxa"/>
            <w:tcMar>
              <w:top w:w="80" w:type="dxa"/>
              <w:left w:w="100" w:type="dxa"/>
              <w:bottom w:w="80" w:type="dxa"/>
              <w:right w:w="100" w:type="dxa"/>
            </w:tcMar>
            <w:vAlign w:val="center"/>
          </w:tcPr>
          <w:p w14:paraId="13F43385" w14:textId="77777777" w:rsidR="007D4C8E" w:rsidRDefault="007D4C8E" w:rsidP="00257EA2">
            <w:r>
              <w:t>6.01</w:t>
            </w:r>
          </w:p>
        </w:tc>
        <w:tc>
          <w:tcPr>
            <w:tcW w:w="1800" w:type="dxa"/>
          </w:tcPr>
          <w:p w14:paraId="1A691E74" w14:textId="77777777" w:rsidR="007D4C8E" w:rsidRDefault="007D4C8E" w:rsidP="00257EA2">
            <w:pPr>
              <w:rPr>
                <w:sz w:val="16"/>
              </w:rPr>
            </w:pPr>
            <w:r>
              <w:t>8.16</w:t>
            </w:r>
          </w:p>
        </w:tc>
      </w:tr>
      <w:tr w:rsidR="007D4C8E" w14:paraId="6617D3FD" w14:textId="77777777" w:rsidTr="007D4C8E">
        <w:trPr>
          <w:cantSplit/>
          <w:jc w:val="center"/>
        </w:trPr>
        <w:tc>
          <w:tcPr>
            <w:tcW w:w="2088" w:type="dxa"/>
            <w:tcMar>
              <w:top w:w="80" w:type="dxa"/>
              <w:left w:w="100" w:type="dxa"/>
              <w:bottom w:w="80" w:type="dxa"/>
              <w:right w:w="100" w:type="dxa"/>
            </w:tcMar>
            <w:vAlign w:val="center"/>
          </w:tcPr>
          <w:p w14:paraId="2A035E5A" w14:textId="77777777" w:rsidR="007D4C8E" w:rsidRDefault="007D4C8E" w:rsidP="00257EA2">
            <w:r>
              <w:t>9</w:t>
            </w:r>
          </w:p>
        </w:tc>
        <w:tc>
          <w:tcPr>
            <w:tcW w:w="1584" w:type="dxa"/>
            <w:tcMar>
              <w:top w:w="80" w:type="dxa"/>
              <w:left w:w="100" w:type="dxa"/>
              <w:bottom w:w="80" w:type="dxa"/>
              <w:right w:w="100" w:type="dxa"/>
            </w:tcMar>
            <w:vAlign w:val="center"/>
          </w:tcPr>
          <w:p w14:paraId="5E476395" w14:textId="77777777" w:rsidR="007D4C8E" w:rsidRDefault="007D4C8E" w:rsidP="00257EA2">
            <w:r>
              <w:t>2,436</w:t>
            </w:r>
          </w:p>
        </w:tc>
        <w:tc>
          <w:tcPr>
            <w:tcW w:w="1584" w:type="dxa"/>
            <w:tcMar>
              <w:top w:w="80" w:type="dxa"/>
              <w:left w:w="100" w:type="dxa"/>
              <w:bottom w:w="80" w:type="dxa"/>
              <w:right w:w="100" w:type="dxa"/>
            </w:tcMar>
            <w:vAlign w:val="center"/>
          </w:tcPr>
          <w:p w14:paraId="73C43081" w14:textId="77777777" w:rsidR="007D4C8E" w:rsidRDefault="007D4C8E" w:rsidP="00257EA2">
            <w:r>
              <w:t>5.59</w:t>
            </w:r>
          </w:p>
        </w:tc>
        <w:tc>
          <w:tcPr>
            <w:tcW w:w="1800" w:type="dxa"/>
            <w:tcMar>
              <w:top w:w="80" w:type="dxa"/>
              <w:left w:w="100" w:type="dxa"/>
              <w:bottom w:w="80" w:type="dxa"/>
              <w:right w:w="100" w:type="dxa"/>
            </w:tcMar>
            <w:vAlign w:val="center"/>
          </w:tcPr>
          <w:p w14:paraId="4885BBD9" w14:textId="77777777" w:rsidR="007D4C8E" w:rsidRDefault="007D4C8E" w:rsidP="00257EA2">
            <w:r>
              <w:t>2,544</w:t>
            </w:r>
          </w:p>
        </w:tc>
        <w:tc>
          <w:tcPr>
            <w:tcW w:w="1800" w:type="dxa"/>
            <w:tcMar>
              <w:top w:w="80" w:type="dxa"/>
              <w:left w:w="100" w:type="dxa"/>
              <w:bottom w:w="80" w:type="dxa"/>
              <w:right w:w="100" w:type="dxa"/>
            </w:tcMar>
            <w:vAlign w:val="center"/>
          </w:tcPr>
          <w:p w14:paraId="4D845EC1" w14:textId="77777777" w:rsidR="007D4C8E" w:rsidRDefault="007D4C8E" w:rsidP="00257EA2">
            <w:r>
              <w:t>5.84</w:t>
            </w:r>
          </w:p>
        </w:tc>
        <w:tc>
          <w:tcPr>
            <w:tcW w:w="1800" w:type="dxa"/>
          </w:tcPr>
          <w:p w14:paraId="6A33F3AB" w14:textId="77777777" w:rsidR="007D4C8E" w:rsidRDefault="007D4C8E" w:rsidP="00257EA2">
            <w:pPr>
              <w:rPr>
                <w:sz w:val="16"/>
              </w:rPr>
            </w:pPr>
            <w:r>
              <w:t>7.48</w:t>
            </w:r>
          </w:p>
        </w:tc>
      </w:tr>
      <w:tr w:rsidR="007D4C8E" w14:paraId="68FC7E0D" w14:textId="77777777" w:rsidTr="007D4C8E">
        <w:trPr>
          <w:cantSplit/>
          <w:jc w:val="center"/>
        </w:trPr>
        <w:tc>
          <w:tcPr>
            <w:tcW w:w="2088" w:type="dxa"/>
            <w:tcMar>
              <w:top w:w="80" w:type="dxa"/>
              <w:left w:w="100" w:type="dxa"/>
              <w:bottom w:w="80" w:type="dxa"/>
              <w:right w:w="100" w:type="dxa"/>
            </w:tcMar>
            <w:vAlign w:val="center"/>
          </w:tcPr>
          <w:p w14:paraId="3B2C8E31" w14:textId="77777777" w:rsidR="007D4C8E" w:rsidRDefault="007D4C8E" w:rsidP="00257EA2">
            <w:r>
              <w:t>10</w:t>
            </w:r>
          </w:p>
        </w:tc>
        <w:tc>
          <w:tcPr>
            <w:tcW w:w="1584" w:type="dxa"/>
            <w:tcMar>
              <w:top w:w="80" w:type="dxa"/>
              <w:left w:w="100" w:type="dxa"/>
              <w:bottom w:w="80" w:type="dxa"/>
              <w:right w:w="100" w:type="dxa"/>
            </w:tcMar>
            <w:vAlign w:val="center"/>
          </w:tcPr>
          <w:p w14:paraId="3757BC40" w14:textId="77777777" w:rsidR="007D4C8E" w:rsidRDefault="007D4C8E" w:rsidP="00257EA2">
            <w:r>
              <w:t>2,269</w:t>
            </w:r>
          </w:p>
        </w:tc>
        <w:tc>
          <w:tcPr>
            <w:tcW w:w="1584" w:type="dxa"/>
            <w:tcMar>
              <w:top w:w="80" w:type="dxa"/>
              <w:left w:w="100" w:type="dxa"/>
              <w:bottom w:w="80" w:type="dxa"/>
              <w:right w:w="100" w:type="dxa"/>
            </w:tcMar>
            <w:vAlign w:val="center"/>
          </w:tcPr>
          <w:p w14:paraId="3BDDC3E8" w14:textId="77777777" w:rsidR="007D4C8E" w:rsidRDefault="007D4C8E" w:rsidP="00257EA2">
            <w:r>
              <w:t>5.21</w:t>
            </w:r>
          </w:p>
        </w:tc>
        <w:tc>
          <w:tcPr>
            <w:tcW w:w="1800" w:type="dxa"/>
            <w:tcMar>
              <w:top w:w="80" w:type="dxa"/>
              <w:left w:w="100" w:type="dxa"/>
              <w:bottom w:w="80" w:type="dxa"/>
              <w:right w:w="100" w:type="dxa"/>
            </w:tcMar>
            <w:vAlign w:val="center"/>
          </w:tcPr>
          <w:p w14:paraId="45B18142" w14:textId="77777777" w:rsidR="007D4C8E" w:rsidRDefault="007D4C8E" w:rsidP="00257EA2">
            <w:r>
              <w:t>2,375</w:t>
            </w:r>
          </w:p>
        </w:tc>
        <w:tc>
          <w:tcPr>
            <w:tcW w:w="1800" w:type="dxa"/>
            <w:tcMar>
              <w:top w:w="80" w:type="dxa"/>
              <w:left w:w="100" w:type="dxa"/>
              <w:bottom w:w="80" w:type="dxa"/>
              <w:right w:w="100" w:type="dxa"/>
            </w:tcMar>
            <w:vAlign w:val="center"/>
          </w:tcPr>
          <w:p w14:paraId="45B8A2FC" w14:textId="77777777" w:rsidR="007D4C8E" w:rsidRDefault="007D4C8E" w:rsidP="00257EA2">
            <w:r>
              <w:t>5.45</w:t>
            </w:r>
          </w:p>
        </w:tc>
        <w:tc>
          <w:tcPr>
            <w:tcW w:w="1800" w:type="dxa"/>
          </w:tcPr>
          <w:p w14:paraId="57516780" w14:textId="77777777" w:rsidR="007D4C8E" w:rsidRDefault="007D4C8E" w:rsidP="00257EA2">
            <w:pPr>
              <w:rPr>
                <w:sz w:val="16"/>
              </w:rPr>
            </w:pPr>
            <w:r>
              <w:t>6.46</w:t>
            </w:r>
          </w:p>
        </w:tc>
      </w:tr>
    </w:tbl>
    <w:p w14:paraId="397CAFC9" w14:textId="77777777" w:rsidR="001C0EE2" w:rsidRDefault="001C0EE2" w:rsidP="00257EA2"/>
    <w:p w14:paraId="7F707D8B" w14:textId="77777777" w:rsidR="001C0EE2" w:rsidRDefault="008652D7" w:rsidP="00257EA2">
      <w:bookmarkStart w:id="44" w:name="_Toc237500346"/>
      <w:r>
        <w:t>Panel B — Type C2</w:t>
      </w:r>
      <w:bookmarkEnd w:id="44"/>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3AE4EA99" w14:textId="77777777">
        <w:trPr>
          <w:cantSplit/>
          <w:tblHeader/>
          <w:jc w:val="center"/>
        </w:trPr>
        <w:tc>
          <w:tcPr>
            <w:tcW w:w="2088" w:type="dxa"/>
            <w:shd w:val="clear" w:color="auto" w:fill="D9EAF7"/>
            <w:tcMar>
              <w:top w:w="80" w:type="dxa"/>
              <w:left w:w="100" w:type="dxa"/>
              <w:bottom w:w="80" w:type="dxa"/>
              <w:right w:w="100" w:type="dxa"/>
            </w:tcMar>
            <w:vAlign w:val="center"/>
          </w:tcPr>
          <w:p w14:paraId="198D414C" w14:textId="77777777" w:rsidR="001C0EE2" w:rsidRDefault="008652D7" w:rsidP="00257EA2">
            <w:r>
              <w:rPr>
                <w:sz w:val="16"/>
              </w:rPr>
              <w:t>Herzog ratio threshold (≥)</w:t>
            </w:r>
          </w:p>
        </w:tc>
        <w:tc>
          <w:tcPr>
            <w:tcW w:w="1584" w:type="dxa"/>
            <w:shd w:val="clear" w:color="auto" w:fill="D9EAF7"/>
            <w:tcMar>
              <w:top w:w="80" w:type="dxa"/>
              <w:left w:w="100" w:type="dxa"/>
              <w:bottom w:w="80" w:type="dxa"/>
              <w:right w:w="100" w:type="dxa"/>
            </w:tcMar>
            <w:vAlign w:val="center"/>
          </w:tcPr>
          <w:p w14:paraId="5B0EC791" w14:textId="77777777" w:rsidR="001C0EE2" w:rsidRDefault="008652D7" w:rsidP="00257EA2">
            <w:r>
              <w:rPr>
                <w:sz w:val="16"/>
              </w:rPr>
              <w:t>Healthy n</w:t>
            </w:r>
          </w:p>
        </w:tc>
        <w:tc>
          <w:tcPr>
            <w:tcW w:w="1584" w:type="dxa"/>
            <w:shd w:val="clear" w:color="auto" w:fill="D9EAF7"/>
            <w:tcMar>
              <w:top w:w="80" w:type="dxa"/>
              <w:left w:w="100" w:type="dxa"/>
              <w:bottom w:w="80" w:type="dxa"/>
              <w:right w:w="100" w:type="dxa"/>
            </w:tcMar>
            <w:vAlign w:val="center"/>
          </w:tcPr>
          <w:p w14:paraId="610AE00A" w14:textId="77777777" w:rsidR="001C0EE2" w:rsidRDefault="008652D7" w:rsidP="00257EA2">
            <w:r>
              <w:rPr>
                <w:sz w:val="16"/>
              </w:rPr>
              <w:t>Healthy %</w:t>
            </w:r>
          </w:p>
        </w:tc>
        <w:tc>
          <w:tcPr>
            <w:tcW w:w="1800" w:type="dxa"/>
            <w:shd w:val="clear" w:color="auto" w:fill="D9EAF7"/>
            <w:tcMar>
              <w:top w:w="80" w:type="dxa"/>
              <w:left w:w="100" w:type="dxa"/>
              <w:bottom w:w="80" w:type="dxa"/>
              <w:right w:w="100" w:type="dxa"/>
            </w:tcMar>
            <w:vAlign w:val="center"/>
          </w:tcPr>
          <w:p w14:paraId="7941BBB7" w14:textId="77777777" w:rsidR="001C0EE2" w:rsidRDefault="008652D7" w:rsidP="00257EA2">
            <w:r>
              <w:rPr>
                <w:sz w:val="16"/>
              </w:rPr>
              <w:t>Heterogeneous n</w:t>
            </w:r>
          </w:p>
        </w:tc>
        <w:tc>
          <w:tcPr>
            <w:tcW w:w="1800" w:type="dxa"/>
            <w:shd w:val="clear" w:color="auto" w:fill="D9EAF7"/>
            <w:tcMar>
              <w:top w:w="80" w:type="dxa"/>
              <w:left w:w="100" w:type="dxa"/>
              <w:bottom w:w="80" w:type="dxa"/>
              <w:right w:w="100" w:type="dxa"/>
            </w:tcMar>
            <w:vAlign w:val="center"/>
          </w:tcPr>
          <w:p w14:paraId="69CB64BF" w14:textId="77777777" w:rsidR="001C0EE2" w:rsidRDefault="008652D7" w:rsidP="00257EA2">
            <w:r>
              <w:rPr>
                <w:sz w:val="16"/>
              </w:rPr>
              <w:t>Heterogeneous %</w:t>
            </w:r>
          </w:p>
        </w:tc>
      </w:tr>
      <w:tr w:rsidR="001C0EE2" w14:paraId="251EBFA9" w14:textId="77777777">
        <w:trPr>
          <w:cantSplit/>
          <w:jc w:val="center"/>
        </w:trPr>
        <w:tc>
          <w:tcPr>
            <w:tcW w:w="2088" w:type="dxa"/>
            <w:tcMar>
              <w:top w:w="80" w:type="dxa"/>
              <w:left w:w="100" w:type="dxa"/>
              <w:bottom w:w="80" w:type="dxa"/>
              <w:right w:w="100" w:type="dxa"/>
            </w:tcMar>
            <w:vAlign w:val="center"/>
          </w:tcPr>
          <w:p w14:paraId="7B08C90B" w14:textId="77777777" w:rsidR="001C0EE2" w:rsidRDefault="008652D7" w:rsidP="00257EA2">
            <w:r>
              <w:t>0</w:t>
            </w:r>
          </w:p>
        </w:tc>
        <w:tc>
          <w:tcPr>
            <w:tcW w:w="1584" w:type="dxa"/>
            <w:tcMar>
              <w:top w:w="80" w:type="dxa"/>
              <w:left w:w="100" w:type="dxa"/>
              <w:bottom w:w="80" w:type="dxa"/>
              <w:right w:w="100" w:type="dxa"/>
            </w:tcMar>
            <w:vAlign w:val="center"/>
          </w:tcPr>
          <w:p w14:paraId="1B15A68E" w14:textId="77777777" w:rsidR="001C0EE2" w:rsidRDefault="008652D7" w:rsidP="00257EA2">
            <w:r>
              <w:t>43,958</w:t>
            </w:r>
          </w:p>
        </w:tc>
        <w:tc>
          <w:tcPr>
            <w:tcW w:w="1584" w:type="dxa"/>
            <w:tcMar>
              <w:top w:w="80" w:type="dxa"/>
              <w:left w:w="100" w:type="dxa"/>
              <w:bottom w:w="80" w:type="dxa"/>
              <w:right w:w="100" w:type="dxa"/>
            </w:tcMar>
            <w:vAlign w:val="center"/>
          </w:tcPr>
          <w:p w14:paraId="28A35D4B" w14:textId="77777777" w:rsidR="001C0EE2" w:rsidRDefault="008652D7" w:rsidP="00257EA2">
            <w:r>
              <w:t>100.00</w:t>
            </w:r>
          </w:p>
        </w:tc>
        <w:tc>
          <w:tcPr>
            <w:tcW w:w="1800" w:type="dxa"/>
            <w:tcMar>
              <w:top w:w="80" w:type="dxa"/>
              <w:left w:w="100" w:type="dxa"/>
              <w:bottom w:w="80" w:type="dxa"/>
              <w:right w:w="100" w:type="dxa"/>
            </w:tcMar>
            <w:vAlign w:val="center"/>
          </w:tcPr>
          <w:p w14:paraId="1E3ED992" w14:textId="77777777" w:rsidR="001C0EE2" w:rsidRDefault="008652D7" w:rsidP="00257EA2">
            <w:r>
              <w:t>44,039</w:t>
            </w:r>
          </w:p>
        </w:tc>
        <w:tc>
          <w:tcPr>
            <w:tcW w:w="1800" w:type="dxa"/>
            <w:tcMar>
              <w:top w:w="80" w:type="dxa"/>
              <w:left w:w="100" w:type="dxa"/>
              <w:bottom w:w="80" w:type="dxa"/>
              <w:right w:w="100" w:type="dxa"/>
            </w:tcMar>
            <w:vAlign w:val="center"/>
          </w:tcPr>
          <w:p w14:paraId="6C2D68EA" w14:textId="77777777" w:rsidR="001C0EE2" w:rsidRDefault="008652D7" w:rsidP="00257EA2">
            <w:r>
              <w:t>100.00</w:t>
            </w:r>
          </w:p>
        </w:tc>
      </w:tr>
      <w:tr w:rsidR="001C0EE2" w14:paraId="390293BE" w14:textId="77777777">
        <w:trPr>
          <w:cantSplit/>
          <w:jc w:val="center"/>
        </w:trPr>
        <w:tc>
          <w:tcPr>
            <w:tcW w:w="2088" w:type="dxa"/>
            <w:tcMar>
              <w:top w:w="80" w:type="dxa"/>
              <w:left w:w="100" w:type="dxa"/>
              <w:bottom w:w="80" w:type="dxa"/>
              <w:right w:w="100" w:type="dxa"/>
            </w:tcMar>
            <w:vAlign w:val="center"/>
          </w:tcPr>
          <w:p w14:paraId="27AB8A64" w14:textId="77777777" w:rsidR="001C0EE2" w:rsidRDefault="008652D7" w:rsidP="00257EA2">
            <w:r>
              <w:t>1</w:t>
            </w:r>
          </w:p>
        </w:tc>
        <w:tc>
          <w:tcPr>
            <w:tcW w:w="1584" w:type="dxa"/>
            <w:tcMar>
              <w:top w:w="80" w:type="dxa"/>
              <w:left w:w="100" w:type="dxa"/>
              <w:bottom w:w="80" w:type="dxa"/>
              <w:right w:w="100" w:type="dxa"/>
            </w:tcMar>
            <w:vAlign w:val="center"/>
          </w:tcPr>
          <w:p w14:paraId="7AE8E98E" w14:textId="77777777" w:rsidR="001C0EE2" w:rsidRDefault="008652D7" w:rsidP="00257EA2">
            <w:r>
              <w:t>19,966</w:t>
            </w:r>
          </w:p>
        </w:tc>
        <w:tc>
          <w:tcPr>
            <w:tcW w:w="1584" w:type="dxa"/>
            <w:tcMar>
              <w:top w:w="80" w:type="dxa"/>
              <w:left w:w="100" w:type="dxa"/>
              <w:bottom w:w="80" w:type="dxa"/>
              <w:right w:w="100" w:type="dxa"/>
            </w:tcMar>
            <w:vAlign w:val="center"/>
          </w:tcPr>
          <w:p w14:paraId="5454D483" w14:textId="77777777" w:rsidR="001C0EE2" w:rsidRDefault="008652D7" w:rsidP="00257EA2">
            <w:r>
              <w:t>45.42</w:t>
            </w:r>
          </w:p>
        </w:tc>
        <w:tc>
          <w:tcPr>
            <w:tcW w:w="1800" w:type="dxa"/>
            <w:tcMar>
              <w:top w:w="80" w:type="dxa"/>
              <w:left w:w="100" w:type="dxa"/>
              <w:bottom w:w="80" w:type="dxa"/>
              <w:right w:w="100" w:type="dxa"/>
            </w:tcMar>
            <w:vAlign w:val="center"/>
          </w:tcPr>
          <w:p w14:paraId="55697D08" w14:textId="77777777" w:rsidR="001C0EE2" w:rsidRDefault="008652D7" w:rsidP="00257EA2">
            <w:r>
              <w:t>20,525</w:t>
            </w:r>
          </w:p>
        </w:tc>
        <w:tc>
          <w:tcPr>
            <w:tcW w:w="1800" w:type="dxa"/>
            <w:tcMar>
              <w:top w:w="80" w:type="dxa"/>
              <w:left w:w="100" w:type="dxa"/>
              <w:bottom w:w="80" w:type="dxa"/>
              <w:right w:w="100" w:type="dxa"/>
            </w:tcMar>
            <w:vAlign w:val="center"/>
          </w:tcPr>
          <w:p w14:paraId="4AEE74C5" w14:textId="77777777" w:rsidR="001C0EE2" w:rsidRDefault="008652D7" w:rsidP="00257EA2">
            <w:r>
              <w:t>46.61</w:t>
            </w:r>
          </w:p>
        </w:tc>
      </w:tr>
      <w:tr w:rsidR="001C0EE2" w14:paraId="3C89FF13" w14:textId="77777777">
        <w:trPr>
          <w:cantSplit/>
          <w:jc w:val="center"/>
        </w:trPr>
        <w:tc>
          <w:tcPr>
            <w:tcW w:w="2088" w:type="dxa"/>
            <w:tcMar>
              <w:top w:w="80" w:type="dxa"/>
              <w:left w:w="100" w:type="dxa"/>
              <w:bottom w:w="80" w:type="dxa"/>
              <w:right w:w="100" w:type="dxa"/>
            </w:tcMar>
            <w:vAlign w:val="center"/>
          </w:tcPr>
          <w:p w14:paraId="32EAA243" w14:textId="77777777" w:rsidR="001C0EE2" w:rsidRDefault="008652D7" w:rsidP="00257EA2">
            <w:r>
              <w:t>1.83</w:t>
            </w:r>
          </w:p>
        </w:tc>
        <w:tc>
          <w:tcPr>
            <w:tcW w:w="1584" w:type="dxa"/>
            <w:tcMar>
              <w:top w:w="80" w:type="dxa"/>
              <w:left w:w="100" w:type="dxa"/>
              <w:bottom w:w="80" w:type="dxa"/>
              <w:right w:w="100" w:type="dxa"/>
            </w:tcMar>
            <w:vAlign w:val="center"/>
          </w:tcPr>
          <w:p w14:paraId="6E5FADB1" w14:textId="77777777" w:rsidR="001C0EE2" w:rsidRDefault="008652D7" w:rsidP="00257EA2">
            <w:r>
              <w:t>11,480</w:t>
            </w:r>
          </w:p>
        </w:tc>
        <w:tc>
          <w:tcPr>
            <w:tcW w:w="1584" w:type="dxa"/>
            <w:tcMar>
              <w:top w:w="80" w:type="dxa"/>
              <w:left w:w="100" w:type="dxa"/>
              <w:bottom w:w="80" w:type="dxa"/>
              <w:right w:w="100" w:type="dxa"/>
            </w:tcMar>
            <w:vAlign w:val="center"/>
          </w:tcPr>
          <w:p w14:paraId="679758D5" w14:textId="77777777" w:rsidR="001C0EE2" w:rsidRDefault="008652D7" w:rsidP="00257EA2">
            <w:r>
              <w:t>26.12</w:t>
            </w:r>
          </w:p>
        </w:tc>
        <w:tc>
          <w:tcPr>
            <w:tcW w:w="1800" w:type="dxa"/>
            <w:tcMar>
              <w:top w:w="80" w:type="dxa"/>
              <w:left w:w="100" w:type="dxa"/>
              <w:bottom w:w="80" w:type="dxa"/>
              <w:right w:w="100" w:type="dxa"/>
            </w:tcMar>
            <w:vAlign w:val="center"/>
          </w:tcPr>
          <w:p w14:paraId="3437D50C" w14:textId="77777777" w:rsidR="001C0EE2" w:rsidRDefault="008652D7" w:rsidP="00257EA2">
            <w:r>
              <w:t>11,679</w:t>
            </w:r>
          </w:p>
        </w:tc>
        <w:tc>
          <w:tcPr>
            <w:tcW w:w="1800" w:type="dxa"/>
            <w:tcMar>
              <w:top w:w="80" w:type="dxa"/>
              <w:left w:w="100" w:type="dxa"/>
              <w:bottom w:w="80" w:type="dxa"/>
              <w:right w:w="100" w:type="dxa"/>
            </w:tcMar>
            <w:vAlign w:val="center"/>
          </w:tcPr>
          <w:p w14:paraId="5CF4F5E3" w14:textId="77777777" w:rsidR="001C0EE2" w:rsidRDefault="008652D7" w:rsidP="00257EA2">
            <w:r>
              <w:t>26.52</w:t>
            </w:r>
          </w:p>
        </w:tc>
      </w:tr>
      <w:tr w:rsidR="001C0EE2" w14:paraId="209D785B" w14:textId="77777777">
        <w:trPr>
          <w:cantSplit/>
          <w:jc w:val="center"/>
        </w:trPr>
        <w:tc>
          <w:tcPr>
            <w:tcW w:w="2088" w:type="dxa"/>
            <w:tcMar>
              <w:top w:w="80" w:type="dxa"/>
              <w:left w:w="100" w:type="dxa"/>
              <w:bottom w:w="80" w:type="dxa"/>
              <w:right w:w="100" w:type="dxa"/>
            </w:tcMar>
            <w:vAlign w:val="center"/>
          </w:tcPr>
          <w:p w14:paraId="150B4E2D" w14:textId="77777777" w:rsidR="001C0EE2" w:rsidRDefault="008652D7" w:rsidP="00257EA2">
            <w:r>
              <w:t>2</w:t>
            </w:r>
          </w:p>
        </w:tc>
        <w:tc>
          <w:tcPr>
            <w:tcW w:w="1584" w:type="dxa"/>
            <w:tcMar>
              <w:top w:w="80" w:type="dxa"/>
              <w:left w:w="100" w:type="dxa"/>
              <w:bottom w:w="80" w:type="dxa"/>
              <w:right w:w="100" w:type="dxa"/>
            </w:tcMar>
            <w:vAlign w:val="center"/>
          </w:tcPr>
          <w:p w14:paraId="6DC2D8C1" w14:textId="77777777" w:rsidR="001C0EE2" w:rsidRDefault="008652D7" w:rsidP="00257EA2">
            <w:r>
              <w:t>10,423</w:t>
            </w:r>
          </w:p>
        </w:tc>
        <w:tc>
          <w:tcPr>
            <w:tcW w:w="1584" w:type="dxa"/>
            <w:tcMar>
              <w:top w:w="80" w:type="dxa"/>
              <w:left w:w="100" w:type="dxa"/>
              <w:bottom w:w="80" w:type="dxa"/>
              <w:right w:w="100" w:type="dxa"/>
            </w:tcMar>
            <w:vAlign w:val="center"/>
          </w:tcPr>
          <w:p w14:paraId="67025E18" w14:textId="77777777" w:rsidR="001C0EE2" w:rsidRDefault="008652D7" w:rsidP="00257EA2">
            <w:r>
              <w:t>23.71</w:t>
            </w:r>
          </w:p>
        </w:tc>
        <w:tc>
          <w:tcPr>
            <w:tcW w:w="1800" w:type="dxa"/>
            <w:tcMar>
              <w:top w:w="80" w:type="dxa"/>
              <w:left w:w="100" w:type="dxa"/>
              <w:bottom w:w="80" w:type="dxa"/>
              <w:right w:w="100" w:type="dxa"/>
            </w:tcMar>
            <w:vAlign w:val="center"/>
          </w:tcPr>
          <w:p w14:paraId="60E0B3D4" w14:textId="77777777" w:rsidR="001C0EE2" w:rsidRDefault="008652D7" w:rsidP="00257EA2">
            <w:r>
              <w:t>10,656</w:t>
            </w:r>
          </w:p>
        </w:tc>
        <w:tc>
          <w:tcPr>
            <w:tcW w:w="1800" w:type="dxa"/>
            <w:tcMar>
              <w:top w:w="80" w:type="dxa"/>
              <w:left w:w="100" w:type="dxa"/>
              <w:bottom w:w="80" w:type="dxa"/>
              <w:right w:w="100" w:type="dxa"/>
            </w:tcMar>
            <w:vAlign w:val="center"/>
          </w:tcPr>
          <w:p w14:paraId="275FC88C" w14:textId="77777777" w:rsidR="001C0EE2" w:rsidRDefault="008652D7" w:rsidP="00257EA2">
            <w:r>
              <w:t>24.20</w:t>
            </w:r>
          </w:p>
        </w:tc>
      </w:tr>
      <w:tr w:rsidR="001C0EE2" w14:paraId="5AD3FCA3" w14:textId="77777777">
        <w:trPr>
          <w:cantSplit/>
          <w:jc w:val="center"/>
        </w:trPr>
        <w:tc>
          <w:tcPr>
            <w:tcW w:w="2088" w:type="dxa"/>
            <w:tcMar>
              <w:top w:w="80" w:type="dxa"/>
              <w:left w:w="100" w:type="dxa"/>
              <w:bottom w:w="80" w:type="dxa"/>
              <w:right w:w="100" w:type="dxa"/>
            </w:tcMar>
            <w:vAlign w:val="center"/>
          </w:tcPr>
          <w:p w14:paraId="541EF833" w14:textId="77777777" w:rsidR="001C0EE2" w:rsidRDefault="008652D7" w:rsidP="00257EA2">
            <w:r>
              <w:t>3</w:t>
            </w:r>
          </w:p>
        </w:tc>
        <w:tc>
          <w:tcPr>
            <w:tcW w:w="1584" w:type="dxa"/>
            <w:tcMar>
              <w:top w:w="80" w:type="dxa"/>
              <w:left w:w="100" w:type="dxa"/>
              <w:bottom w:w="80" w:type="dxa"/>
              <w:right w:w="100" w:type="dxa"/>
            </w:tcMar>
            <w:vAlign w:val="center"/>
          </w:tcPr>
          <w:p w14:paraId="43249EC2" w14:textId="77777777" w:rsidR="001C0EE2" w:rsidRDefault="008652D7" w:rsidP="00257EA2">
            <w:r>
              <w:t>6,571</w:t>
            </w:r>
          </w:p>
        </w:tc>
        <w:tc>
          <w:tcPr>
            <w:tcW w:w="1584" w:type="dxa"/>
            <w:tcMar>
              <w:top w:w="80" w:type="dxa"/>
              <w:left w:w="100" w:type="dxa"/>
              <w:bottom w:w="80" w:type="dxa"/>
              <w:right w:w="100" w:type="dxa"/>
            </w:tcMar>
            <w:vAlign w:val="center"/>
          </w:tcPr>
          <w:p w14:paraId="6EEB5755" w14:textId="77777777" w:rsidR="001C0EE2" w:rsidRDefault="008652D7" w:rsidP="00257EA2">
            <w:r>
              <w:t>14.95</w:t>
            </w:r>
          </w:p>
        </w:tc>
        <w:tc>
          <w:tcPr>
            <w:tcW w:w="1800" w:type="dxa"/>
            <w:tcMar>
              <w:top w:w="80" w:type="dxa"/>
              <w:left w:w="100" w:type="dxa"/>
              <w:bottom w:w="80" w:type="dxa"/>
              <w:right w:w="100" w:type="dxa"/>
            </w:tcMar>
            <w:vAlign w:val="center"/>
          </w:tcPr>
          <w:p w14:paraId="5582566F" w14:textId="77777777" w:rsidR="001C0EE2" w:rsidRDefault="008652D7" w:rsidP="00257EA2">
            <w:r>
              <w:t>6,780</w:t>
            </w:r>
          </w:p>
        </w:tc>
        <w:tc>
          <w:tcPr>
            <w:tcW w:w="1800" w:type="dxa"/>
            <w:tcMar>
              <w:top w:w="80" w:type="dxa"/>
              <w:left w:w="100" w:type="dxa"/>
              <w:bottom w:w="80" w:type="dxa"/>
              <w:right w:w="100" w:type="dxa"/>
            </w:tcMar>
            <w:vAlign w:val="center"/>
          </w:tcPr>
          <w:p w14:paraId="043AB23A" w14:textId="77777777" w:rsidR="001C0EE2" w:rsidRDefault="008652D7" w:rsidP="00257EA2">
            <w:r>
              <w:t>15.40</w:t>
            </w:r>
          </w:p>
        </w:tc>
      </w:tr>
      <w:tr w:rsidR="001C0EE2" w14:paraId="0CB6CF01" w14:textId="77777777">
        <w:trPr>
          <w:cantSplit/>
          <w:jc w:val="center"/>
        </w:trPr>
        <w:tc>
          <w:tcPr>
            <w:tcW w:w="2088" w:type="dxa"/>
            <w:tcMar>
              <w:top w:w="80" w:type="dxa"/>
              <w:left w:w="100" w:type="dxa"/>
              <w:bottom w:w="80" w:type="dxa"/>
              <w:right w:w="100" w:type="dxa"/>
            </w:tcMar>
            <w:vAlign w:val="center"/>
          </w:tcPr>
          <w:p w14:paraId="118FE171" w14:textId="77777777" w:rsidR="001C0EE2" w:rsidRDefault="008652D7" w:rsidP="00257EA2">
            <w:r>
              <w:t>4</w:t>
            </w:r>
          </w:p>
        </w:tc>
        <w:tc>
          <w:tcPr>
            <w:tcW w:w="1584" w:type="dxa"/>
            <w:tcMar>
              <w:top w:w="80" w:type="dxa"/>
              <w:left w:w="100" w:type="dxa"/>
              <w:bottom w:w="80" w:type="dxa"/>
              <w:right w:w="100" w:type="dxa"/>
            </w:tcMar>
            <w:vAlign w:val="center"/>
          </w:tcPr>
          <w:p w14:paraId="57C878ED" w14:textId="77777777" w:rsidR="001C0EE2" w:rsidRDefault="008652D7" w:rsidP="00257EA2">
            <w:r>
              <w:t>4,826</w:t>
            </w:r>
          </w:p>
        </w:tc>
        <w:tc>
          <w:tcPr>
            <w:tcW w:w="1584" w:type="dxa"/>
            <w:tcMar>
              <w:top w:w="80" w:type="dxa"/>
              <w:left w:w="100" w:type="dxa"/>
              <w:bottom w:w="80" w:type="dxa"/>
              <w:right w:w="100" w:type="dxa"/>
            </w:tcMar>
            <w:vAlign w:val="center"/>
          </w:tcPr>
          <w:p w14:paraId="40D403E0" w14:textId="77777777" w:rsidR="001C0EE2" w:rsidRDefault="008652D7" w:rsidP="00257EA2">
            <w:r>
              <w:t>10.98</w:t>
            </w:r>
          </w:p>
        </w:tc>
        <w:tc>
          <w:tcPr>
            <w:tcW w:w="1800" w:type="dxa"/>
            <w:tcMar>
              <w:top w:w="80" w:type="dxa"/>
              <w:left w:w="100" w:type="dxa"/>
              <w:bottom w:w="80" w:type="dxa"/>
              <w:right w:w="100" w:type="dxa"/>
            </w:tcMar>
            <w:vAlign w:val="center"/>
          </w:tcPr>
          <w:p w14:paraId="20A571CF" w14:textId="77777777" w:rsidR="001C0EE2" w:rsidRDefault="008652D7" w:rsidP="00257EA2">
            <w:r>
              <w:t>5,099</w:t>
            </w:r>
          </w:p>
        </w:tc>
        <w:tc>
          <w:tcPr>
            <w:tcW w:w="1800" w:type="dxa"/>
            <w:tcMar>
              <w:top w:w="80" w:type="dxa"/>
              <w:left w:w="100" w:type="dxa"/>
              <w:bottom w:w="80" w:type="dxa"/>
              <w:right w:w="100" w:type="dxa"/>
            </w:tcMar>
            <w:vAlign w:val="center"/>
          </w:tcPr>
          <w:p w14:paraId="060BC5FB" w14:textId="77777777" w:rsidR="001C0EE2" w:rsidRDefault="008652D7" w:rsidP="00257EA2">
            <w:r>
              <w:t>11.58</w:t>
            </w:r>
          </w:p>
        </w:tc>
      </w:tr>
      <w:tr w:rsidR="001C0EE2" w14:paraId="32A67B4A" w14:textId="77777777">
        <w:trPr>
          <w:cantSplit/>
          <w:jc w:val="center"/>
        </w:trPr>
        <w:tc>
          <w:tcPr>
            <w:tcW w:w="2088" w:type="dxa"/>
            <w:tcMar>
              <w:top w:w="80" w:type="dxa"/>
              <w:left w:w="100" w:type="dxa"/>
              <w:bottom w:w="80" w:type="dxa"/>
              <w:right w:w="100" w:type="dxa"/>
            </w:tcMar>
            <w:vAlign w:val="center"/>
          </w:tcPr>
          <w:p w14:paraId="5C302244" w14:textId="77777777" w:rsidR="001C0EE2" w:rsidRDefault="008652D7" w:rsidP="00257EA2">
            <w:r>
              <w:t>5</w:t>
            </w:r>
          </w:p>
        </w:tc>
        <w:tc>
          <w:tcPr>
            <w:tcW w:w="1584" w:type="dxa"/>
            <w:tcMar>
              <w:top w:w="80" w:type="dxa"/>
              <w:left w:w="100" w:type="dxa"/>
              <w:bottom w:w="80" w:type="dxa"/>
              <w:right w:w="100" w:type="dxa"/>
            </w:tcMar>
            <w:vAlign w:val="center"/>
          </w:tcPr>
          <w:p w14:paraId="3D9F80CA" w14:textId="77777777" w:rsidR="001C0EE2" w:rsidRDefault="008652D7" w:rsidP="00257EA2">
            <w:r>
              <w:t>3,911</w:t>
            </w:r>
          </w:p>
        </w:tc>
        <w:tc>
          <w:tcPr>
            <w:tcW w:w="1584" w:type="dxa"/>
            <w:tcMar>
              <w:top w:w="80" w:type="dxa"/>
              <w:left w:w="100" w:type="dxa"/>
              <w:bottom w:w="80" w:type="dxa"/>
              <w:right w:w="100" w:type="dxa"/>
            </w:tcMar>
            <w:vAlign w:val="center"/>
          </w:tcPr>
          <w:p w14:paraId="2B1CA96A" w14:textId="77777777" w:rsidR="001C0EE2" w:rsidRDefault="008652D7" w:rsidP="00257EA2">
            <w:r>
              <w:t>8.90</w:t>
            </w:r>
          </w:p>
        </w:tc>
        <w:tc>
          <w:tcPr>
            <w:tcW w:w="1800" w:type="dxa"/>
            <w:tcMar>
              <w:top w:w="80" w:type="dxa"/>
              <w:left w:w="100" w:type="dxa"/>
              <w:bottom w:w="80" w:type="dxa"/>
              <w:right w:w="100" w:type="dxa"/>
            </w:tcMar>
            <w:vAlign w:val="center"/>
          </w:tcPr>
          <w:p w14:paraId="059C0DCB" w14:textId="77777777" w:rsidR="001C0EE2" w:rsidRDefault="008652D7" w:rsidP="00257EA2">
            <w:r>
              <w:t>4,168</w:t>
            </w:r>
          </w:p>
        </w:tc>
        <w:tc>
          <w:tcPr>
            <w:tcW w:w="1800" w:type="dxa"/>
            <w:tcMar>
              <w:top w:w="80" w:type="dxa"/>
              <w:left w:w="100" w:type="dxa"/>
              <w:bottom w:w="80" w:type="dxa"/>
              <w:right w:w="100" w:type="dxa"/>
            </w:tcMar>
            <w:vAlign w:val="center"/>
          </w:tcPr>
          <w:p w14:paraId="4EC9E6C2" w14:textId="77777777" w:rsidR="001C0EE2" w:rsidRDefault="008652D7" w:rsidP="00257EA2">
            <w:r>
              <w:t>9.46</w:t>
            </w:r>
          </w:p>
        </w:tc>
      </w:tr>
      <w:tr w:rsidR="001C0EE2" w14:paraId="27DFF60E" w14:textId="77777777">
        <w:trPr>
          <w:cantSplit/>
          <w:jc w:val="center"/>
        </w:trPr>
        <w:tc>
          <w:tcPr>
            <w:tcW w:w="2088" w:type="dxa"/>
            <w:tcMar>
              <w:top w:w="80" w:type="dxa"/>
              <w:left w:w="100" w:type="dxa"/>
              <w:bottom w:w="80" w:type="dxa"/>
              <w:right w:w="100" w:type="dxa"/>
            </w:tcMar>
            <w:vAlign w:val="center"/>
          </w:tcPr>
          <w:p w14:paraId="37D4A56B" w14:textId="77777777" w:rsidR="001C0EE2" w:rsidRDefault="008652D7" w:rsidP="00257EA2">
            <w:r>
              <w:t>6</w:t>
            </w:r>
          </w:p>
        </w:tc>
        <w:tc>
          <w:tcPr>
            <w:tcW w:w="1584" w:type="dxa"/>
            <w:tcMar>
              <w:top w:w="80" w:type="dxa"/>
              <w:left w:w="100" w:type="dxa"/>
              <w:bottom w:w="80" w:type="dxa"/>
              <w:right w:w="100" w:type="dxa"/>
            </w:tcMar>
            <w:vAlign w:val="center"/>
          </w:tcPr>
          <w:p w14:paraId="73DAC40C" w14:textId="77777777" w:rsidR="001C0EE2" w:rsidRDefault="008652D7" w:rsidP="00257EA2">
            <w:r>
              <w:t>3,446</w:t>
            </w:r>
          </w:p>
        </w:tc>
        <w:tc>
          <w:tcPr>
            <w:tcW w:w="1584" w:type="dxa"/>
            <w:tcMar>
              <w:top w:w="80" w:type="dxa"/>
              <w:left w:w="100" w:type="dxa"/>
              <w:bottom w:w="80" w:type="dxa"/>
              <w:right w:w="100" w:type="dxa"/>
            </w:tcMar>
            <w:vAlign w:val="center"/>
          </w:tcPr>
          <w:p w14:paraId="2A9FF9D2" w14:textId="77777777" w:rsidR="001C0EE2" w:rsidRDefault="008652D7" w:rsidP="00257EA2">
            <w:r>
              <w:t>7.84</w:t>
            </w:r>
          </w:p>
        </w:tc>
        <w:tc>
          <w:tcPr>
            <w:tcW w:w="1800" w:type="dxa"/>
            <w:tcMar>
              <w:top w:w="80" w:type="dxa"/>
              <w:left w:w="100" w:type="dxa"/>
              <w:bottom w:w="80" w:type="dxa"/>
              <w:right w:w="100" w:type="dxa"/>
            </w:tcMar>
            <w:vAlign w:val="center"/>
          </w:tcPr>
          <w:p w14:paraId="563FB1B3" w14:textId="77777777" w:rsidR="001C0EE2" w:rsidRDefault="008652D7" w:rsidP="00257EA2">
            <w:r>
              <w:t>3,700</w:t>
            </w:r>
          </w:p>
        </w:tc>
        <w:tc>
          <w:tcPr>
            <w:tcW w:w="1800" w:type="dxa"/>
            <w:tcMar>
              <w:top w:w="80" w:type="dxa"/>
              <w:left w:w="100" w:type="dxa"/>
              <w:bottom w:w="80" w:type="dxa"/>
              <w:right w:w="100" w:type="dxa"/>
            </w:tcMar>
            <w:vAlign w:val="center"/>
          </w:tcPr>
          <w:p w14:paraId="6490F3A5" w14:textId="77777777" w:rsidR="001C0EE2" w:rsidRDefault="008652D7" w:rsidP="00257EA2">
            <w:r>
              <w:t>8.40</w:t>
            </w:r>
          </w:p>
        </w:tc>
      </w:tr>
      <w:tr w:rsidR="001C0EE2" w14:paraId="7DDB1DFF" w14:textId="77777777">
        <w:trPr>
          <w:cantSplit/>
          <w:jc w:val="center"/>
        </w:trPr>
        <w:tc>
          <w:tcPr>
            <w:tcW w:w="2088" w:type="dxa"/>
            <w:tcMar>
              <w:top w:w="80" w:type="dxa"/>
              <w:left w:w="100" w:type="dxa"/>
              <w:bottom w:w="80" w:type="dxa"/>
              <w:right w:w="100" w:type="dxa"/>
            </w:tcMar>
            <w:vAlign w:val="center"/>
          </w:tcPr>
          <w:p w14:paraId="55EF4D41" w14:textId="77777777" w:rsidR="001C0EE2" w:rsidRDefault="008652D7" w:rsidP="00257EA2">
            <w:r>
              <w:t>7</w:t>
            </w:r>
          </w:p>
        </w:tc>
        <w:tc>
          <w:tcPr>
            <w:tcW w:w="1584" w:type="dxa"/>
            <w:tcMar>
              <w:top w:w="80" w:type="dxa"/>
              <w:left w:w="100" w:type="dxa"/>
              <w:bottom w:w="80" w:type="dxa"/>
              <w:right w:w="100" w:type="dxa"/>
            </w:tcMar>
            <w:vAlign w:val="center"/>
          </w:tcPr>
          <w:p w14:paraId="58738C1B" w14:textId="77777777" w:rsidR="001C0EE2" w:rsidRDefault="008652D7" w:rsidP="00257EA2">
            <w:r>
              <w:t>3,102</w:t>
            </w:r>
          </w:p>
        </w:tc>
        <w:tc>
          <w:tcPr>
            <w:tcW w:w="1584" w:type="dxa"/>
            <w:tcMar>
              <w:top w:w="80" w:type="dxa"/>
              <w:left w:w="100" w:type="dxa"/>
              <w:bottom w:w="80" w:type="dxa"/>
              <w:right w:w="100" w:type="dxa"/>
            </w:tcMar>
            <w:vAlign w:val="center"/>
          </w:tcPr>
          <w:p w14:paraId="63D2CB50" w14:textId="77777777" w:rsidR="001C0EE2" w:rsidRDefault="008652D7" w:rsidP="00257EA2">
            <w:r>
              <w:t>7.06</w:t>
            </w:r>
          </w:p>
        </w:tc>
        <w:tc>
          <w:tcPr>
            <w:tcW w:w="1800" w:type="dxa"/>
            <w:tcMar>
              <w:top w:w="80" w:type="dxa"/>
              <w:left w:w="100" w:type="dxa"/>
              <w:bottom w:w="80" w:type="dxa"/>
              <w:right w:w="100" w:type="dxa"/>
            </w:tcMar>
            <w:vAlign w:val="center"/>
          </w:tcPr>
          <w:p w14:paraId="28CE9E4C" w14:textId="77777777" w:rsidR="001C0EE2" w:rsidRDefault="008652D7" w:rsidP="00257EA2">
            <w:r>
              <w:t>3,387</w:t>
            </w:r>
          </w:p>
        </w:tc>
        <w:tc>
          <w:tcPr>
            <w:tcW w:w="1800" w:type="dxa"/>
            <w:tcMar>
              <w:top w:w="80" w:type="dxa"/>
              <w:left w:w="100" w:type="dxa"/>
              <w:bottom w:w="80" w:type="dxa"/>
              <w:right w:w="100" w:type="dxa"/>
            </w:tcMar>
            <w:vAlign w:val="center"/>
          </w:tcPr>
          <w:p w14:paraId="199B821C" w14:textId="77777777" w:rsidR="001C0EE2" w:rsidRDefault="008652D7" w:rsidP="00257EA2">
            <w:r>
              <w:t>7.69</w:t>
            </w:r>
          </w:p>
        </w:tc>
      </w:tr>
      <w:tr w:rsidR="001C0EE2" w14:paraId="25657C0F" w14:textId="77777777">
        <w:trPr>
          <w:cantSplit/>
          <w:jc w:val="center"/>
        </w:trPr>
        <w:tc>
          <w:tcPr>
            <w:tcW w:w="2088" w:type="dxa"/>
            <w:tcMar>
              <w:top w:w="80" w:type="dxa"/>
              <w:left w:w="100" w:type="dxa"/>
              <w:bottom w:w="80" w:type="dxa"/>
              <w:right w:w="100" w:type="dxa"/>
            </w:tcMar>
            <w:vAlign w:val="center"/>
          </w:tcPr>
          <w:p w14:paraId="5A1AB7D2" w14:textId="77777777" w:rsidR="001C0EE2" w:rsidRDefault="008652D7" w:rsidP="00257EA2">
            <w:r>
              <w:t>8</w:t>
            </w:r>
          </w:p>
        </w:tc>
        <w:tc>
          <w:tcPr>
            <w:tcW w:w="1584" w:type="dxa"/>
            <w:tcMar>
              <w:top w:w="80" w:type="dxa"/>
              <w:left w:w="100" w:type="dxa"/>
              <w:bottom w:w="80" w:type="dxa"/>
              <w:right w:w="100" w:type="dxa"/>
            </w:tcMar>
            <w:vAlign w:val="center"/>
          </w:tcPr>
          <w:p w14:paraId="4E0ADA9D" w14:textId="77777777" w:rsidR="001C0EE2" w:rsidRDefault="008652D7" w:rsidP="00257EA2">
            <w:r>
              <w:t>2,921</w:t>
            </w:r>
          </w:p>
        </w:tc>
        <w:tc>
          <w:tcPr>
            <w:tcW w:w="1584" w:type="dxa"/>
            <w:tcMar>
              <w:top w:w="80" w:type="dxa"/>
              <w:left w:w="100" w:type="dxa"/>
              <w:bottom w:w="80" w:type="dxa"/>
              <w:right w:w="100" w:type="dxa"/>
            </w:tcMar>
            <w:vAlign w:val="center"/>
          </w:tcPr>
          <w:p w14:paraId="1171A562" w14:textId="77777777" w:rsidR="001C0EE2" w:rsidRDefault="008652D7" w:rsidP="00257EA2">
            <w:r>
              <w:t>6.64</w:t>
            </w:r>
          </w:p>
        </w:tc>
        <w:tc>
          <w:tcPr>
            <w:tcW w:w="1800" w:type="dxa"/>
            <w:tcMar>
              <w:top w:w="80" w:type="dxa"/>
              <w:left w:w="100" w:type="dxa"/>
              <w:bottom w:w="80" w:type="dxa"/>
              <w:right w:w="100" w:type="dxa"/>
            </w:tcMar>
            <w:vAlign w:val="center"/>
          </w:tcPr>
          <w:p w14:paraId="4FE26D1A" w14:textId="77777777" w:rsidR="001C0EE2" w:rsidRDefault="008652D7" w:rsidP="00257EA2">
            <w:r>
              <w:t>3,165</w:t>
            </w:r>
          </w:p>
        </w:tc>
        <w:tc>
          <w:tcPr>
            <w:tcW w:w="1800" w:type="dxa"/>
            <w:tcMar>
              <w:top w:w="80" w:type="dxa"/>
              <w:left w:w="100" w:type="dxa"/>
              <w:bottom w:w="80" w:type="dxa"/>
              <w:right w:w="100" w:type="dxa"/>
            </w:tcMar>
            <w:vAlign w:val="center"/>
          </w:tcPr>
          <w:p w14:paraId="3C8069BE" w14:textId="77777777" w:rsidR="001C0EE2" w:rsidRDefault="008652D7" w:rsidP="00257EA2">
            <w:r>
              <w:t>7.19</w:t>
            </w:r>
          </w:p>
        </w:tc>
      </w:tr>
      <w:tr w:rsidR="001C0EE2" w14:paraId="127A557B" w14:textId="77777777">
        <w:trPr>
          <w:cantSplit/>
          <w:jc w:val="center"/>
        </w:trPr>
        <w:tc>
          <w:tcPr>
            <w:tcW w:w="2088" w:type="dxa"/>
            <w:tcMar>
              <w:top w:w="80" w:type="dxa"/>
              <w:left w:w="100" w:type="dxa"/>
              <w:bottom w:w="80" w:type="dxa"/>
              <w:right w:w="100" w:type="dxa"/>
            </w:tcMar>
            <w:vAlign w:val="center"/>
          </w:tcPr>
          <w:p w14:paraId="415523B7" w14:textId="77777777" w:rsidR="001C0EE2" w:rsidRDefault="008652D7" w:rsidP="00257EA2">
            <w:r>
              <w:t>9</w:t>
            </w:r>
          </w:p>
        </w:tc>
        <w:tc>
          <w:tcPr>
            <w:tcW w:w="1584" w:type="dxa"/>
            <w:tcMar>
              <w:top w:w="80" w:type="dxa"/>
              <w:left w:w="100" w:type="dxa"/>
              <w:bottom w:w="80" w:type="dxa"/>
              <w:right w:w="100" w:type="dxa"/>
            </w:tcMar>
            <w:vAlign w:val="center"/>
          </w:tcPr>
          <w:p w14:paraId="7A47FC44" w14:textId="77777777" w:rsidR="001C0EE2" w:rsidRDefault="008652D7" w:rsidP="00257EA2">
            <w:r>
              <w:t>2,814</w:t>
            </w:r>
          </w:p>
        </w:tc>
        <w:tc>
          <w:tcPr>
            <w:tcW w:w="1584" w:type="dxa"/>
            <w:tcMar>
              <w:top w:w="80" w:type="dxa"/>
              <w:left w:w="100" w:type="dxa"/>
              <w:bottom w:w="80" w:type="dxa"/>
              <w:right w:w="100" w:type="dxa"/>
            </w:tcMar>
            <w:vAlign w:val="center"/>
          </w:tcPr>
          <w:p w14:paraId="36A5C646" w14:textId="77777777" w:rsidR="001C0EE2" w:rsidRDefault="008652D7" w:rsidP="00257EA2">
            <w:r>
              <w:t>6.40</w:t>
            </w:r>
          </w:p>
        </w:tc>
        <w:tc>
          <w:tcPr>
            <w:tcW w:w="1800" w:type="dxa"/>
            <w:tcMar>
              <w:top w:w="80" w:type="dxa"/>
              <w:left w:w="100" w:type="dxa"/>
              <w:bottom w:w="80" w:type="dxa"/>
              <w:right w:w="100" w:type="dxa"/>
            </w:tcMar>
            <w:vAlign w:val="center"/>
          </w:tcPr>
          <w:p w14:paraId="10B431CA" w14:textId="77777777" w:rsidR="001C0EE2" w:rsidRDefault="008652D7" w:rsidP="00257EA2">
            <w:r>
              <w:t>3,048</w:t>
            </w:r>
          </w:p>
        </w:tc>
        <w:tc>
          <w:tcPr>
            <w:tcW w:w="1800" w:type="dxa"/>
            <w:tcMar>
              <w:top w:w="80" w:type="dxa"/>
              <w:left w:w="100" w:type="dxa"/>
              <w:bottom w:w="80" w:type="dxa"/>
              <w:right w:w="100" w:type="dxa"/>
            </w:tcMar>
            <w:vAlign w:val="center"/>
          </w:tcPr>
          <w:p w14:paraId="6BE6DB5C" w14:textId="77777777" w:rsidR="001C0EE2" w:rsidRDefault="008652D7" w:rsidP="00257EA2">
            <w:r>
              <w:t>6.92</w:t>
            </w:r>
          </w:p>
        </w:tc>
      </w:tr>
      <w:tr w:rsidR="001C0EE2" w14:paraId="03E66C4B" w14:textId="77777777">
        <w:trPr>
          <w:cantSplit/>
          <w:jc w:val="center"/>
        </w:trPr>
        <w:tc>
          <w:tcPr>
            <w:tcW w:w="2088" w:type="dxa"/>
            <w:tcMar>
              <w:top w:w="80" w:type="dxa"/>
              <w:left w:w="100" w:type="dxa"/>
              <w:bottom w:w="80" w:type="dxa"/>
              <w:right w:w="100" w:type="dxa"/>
            </w:tcMar>
            <w:vAlign w:val="center"/>
          </w:tcPr>
          <w:p w14:paraId="7A2E094D" w14:textId="77777777" w:rsidR="001C0EE2" w:rsidRDefault="008652D7" w:rsidP="00257EA2">
            <w:r>
              <w:t>10</w:t>
            </w:r>
          </w:p>
        </w:tc>
        <w:tc>
          <w:tcPr>
            <w:tcW w:w="1584" w:type="dxa"/>
            <w:tcMar>
              <w:top w:w="80" w:type="dxa"/>
              <w:left w:w="100" w:type="dxa"/>
              <w:bottom w:w="80" w:type="dxa"/>
              <w:right w:w="100" w:type="dxa"/>
            </w:tcMar>
            <w:vAlign w:val="center"/>
          </w:tcPr>
          <w:p w14:paraId="5327C2F6" w14:textId="77777777" w:rsidR="001C0EE2" w:rsidRDefault="008652D7" w:rsidP="00257EA2">
            <w:r>
              <w:t>2,709</w:t>
            </w:r>
          </w:p>
        </w:tc>
        <w:tc>
          <w:tcPr>
            <w:tcW w:w="1584" w:type="dxa"/>
            <w:tcMar>
              <w:top w:w="80" w:type="dxa"/>
              <w:left w:w="100" w:type="dxa"/>
              <w:bottom w:w="80" w:type="dxa"/>
              <w:right w:w="100" w:type="dxa"/>
            </w:tcMar>
            <w:vAlign w:val="center"/>
          </w:tcPr>
          <w:p w14:paraId="376F381A" w14:textId="77777777" w:rsidR="001C0EE2" w:rsidRDefault="008652D7" w:rsidP="00257EA2">
            <w:r>
              <w:t>6.16</w:t>
            </w:r>
          </w:p>
        </w:tc>
        <w:tc>
          <w:tcPr>
            <w:tcW w:w="1800" w:type="dxa"/>
            <w:tcMar>
              <w:top w:w="80" w:type="dxa"/>
              <w:left w:w="100" w:type="dxa"/>
              <w:bottom w:w="80" w:type="dxa"/>
              <w:right w:w="100" w:type="dxa"/>
            </w:tcMar>
            <w:vAlign w:val="center"/>
          </w:tcPr>
          <w:p w14:paraId="40C80407" w14:textId="77777777" w:rsidR="001C0EE2" w:rsidRDefault="008652D7" w:rsidP="00257EA2">
            <w:r>
              <w:t>2,936</w:t>
            </w:r>
          </w:p>
        </w:tc>
        <w:tc>
          <w:tcPr>
            <w:tcW w:w="1800" w:type="dxa"/>
            <w:tcMar>
              <w:top w:w="80" w:type="dxa"/>
              <w:left w:w="100" w:type="dxa"/>
              <w:bottom w:w="80" w:type="dxa"/>
              <w:right w:w="100" w:type="dxa"/>
            </w:tcMar>
            <w:vAlign w:val="center"/>
          </w:tcPr>
          <w:p w14:paraId="544F5E6D" w14:textId="77777777" w:rsidR="001C0EE2" w:rsidRDefault="008652D7" w:rsidP="00257EA2">
            <w:r>
              <w:t>6.67</w:t>
            </w:r>
          </w:p>
        </w:tc>
      </w:tr>
    </w:tbl>
    <w:p w14:paraId="39D533EA" w14:textId="77777777" w:rsidR="001C0EE2" w:rsidRDefault="001C0EE2" w:rsidP="00257EA2"/>
    <w:p w14:paraId="43357A77" w14:textId="77777777" w:rsidR="001C0EE2" w:rsidRDefault="008652D7" w:rsidP="00257EA2">
      <w:bookmarkStart w:id="45" w:name="_Toc237500347"/>
      <w:r>
        <w:t>Panel C — Type C3</w:t>
      </w:r>
      <w:bookmarkEnd w:id="45"/>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79A54F4A" w14:textId="77777777">
        <w:trPr>
          <w:cantSplit/>
          <w:tblHeader/>
          <w:jc w:val="center"/>
        </w:trPr>
        <w:tc>
          <w:tcPr>
            <w:tcW w:w="2232" w:type="dxa"/>
            <w:shd w:val="clear" w:color="auto" w:fill="D9EAF7"/>
            <w:tcMar>
              <w:top w:w="80" w:type="dxa"/>
              <w:left w:w="100" w:type="dxa"/>
              <w:bottom w:w="80" w:type="dxa"/>
              <w:right w:w="100" w:type="dxa"/>
            </w:tcMar>
            <w:vAlign w:val="center"/>
          </w:tcPr>
          <w:p w14:paraId="75A7F4A1" w14:textId="77777777" w:rsidR="001C0EE2" w:rsidRDefault="008652D7" w:rsidP="00257EA2">
            <w:r>
              <w:rPr>
                <w:sz w:val="16"/>
              </w:rPr>
              <w:lastRenderedPageBreak/>
              <w:t>Herzog ratio threshold (≥)</w:t>
            </w:r>
          </w:p>
        </w:tc>
        <w:tc>
          <w:tcPr>
            <w:tcW w:w="1944" w:type="dxa"/>
            <w:shd w:val="clear" w:color="auto" w:fill="D9EAF7"/>
            <w:tcMar>
              <w:top w:w="80" w:type="dxa"/>
              <w:left w:w="100" w:type="dxa"/>
              <w:bottom w:w="80" w:type="dxa"/>
              <w:right w:w="100" w:type="dxa"/>
            </w:tcMar>
            <w:vAlign w:val="center"/>
          </w:tcPr>
          <w:p w14:paraId="4760B6AE" w14:textId="77777777" w:rsidR="001C0EE2" w:rsidRDefault="008652D7" w:rsidP="00257EA2">
            <w:r>
              <w:rPr>
                <w:sz w:val="16"/>
              </w:rPr>
              <w:t>Heterogeneous n</w:t>
            </w:r>
          </w:p>
        </w:tc>
        <w:tc>
          <w:tcPr>
            <w:tcW w:w="1944" w:type="dxa"/>
            <w:shd w:val="clear" w:color="auto" w:fill="D9EAF7"/>
            <w:tcMar>
              <w:top w:w="80" w:type="dxa"/>
              <w:left w:w="100" w:type="dxa"/>
              <w:bottom w:w="80" w:type="dxa"/>
              <w:right w:w="100" w:type="dxa"/>
            </w:tcMar>
            <w:vAlign w:val="center"/>
          </w:tcPr>
          <w:p w14:paraId="644D0428" w14:textId="77777777" w:rsidR="001C0EE2" w:rsidRDefault="008652D7" w:rsidP="00257EA2">
            <w:r>
              <w:rPr>
                <w:sz w:val="16"/>
              </w:rPr>
              <w:t>Heterogeneous %</w:t>
            </w:r>
          </w:p>
        </w:tc>
      </w:tr>
      <w:tr w:rsidR="001C0EE2" w14:paraId="06291A8B" w14:textId="77777777">
        <w:trPr>
          <w:cantSplit/>
          <w:jc w:val="center"/>
        </w:trPr>
        <w:tc>
          <w:tcPr>
            <w:tcW w:w="2232" w:type="dxa"/>
            <w:tcMar>
              <w:top w:w="80" w:type="dxa"/>
              <w:left w:w="100" w:type="dxa"/>
              <w:bottom w:w="80" w:type="dxa"/>
              <w:right w:w="100" w:type="dxa"/>
            </w:tcMar>
            <w:vAlign w:val="center"/>
          </w:tcPr>
          <w:p w14:paraId="55DFC524" w14:textId="77777777" w:rsidR="001C0EE2" w:rsidRDefault="008652D7" w:rsidP="00257EA2">
            <w:r>
              <w:t>0</w:t>
            </w:r>
          </w:p>
        </w:tc>
        <w:tc>
          <w:tcPr>
            <w:tcW w:w="1944" w:type="dxa"/>
            <w:tcMar>
              <w:top w:w="80" w:type="dxa"/>
              <w:left w:w="100" w:type="dxa"/>
              <w:bottom w:w="80" w:type="dxa"/>
              <w:right w:w="100" w:type="dxa"/>
            </w:tcMar>
            <w:vAlign w:val="center"/>
          </w:tcPr>
          <w:p w14:paraId="049AC847" w14:textId="77777777" w:rsidR="001C0EE2" w:rsidRDefault="008652D7" w:rsidP="00257EA2">
            <w:r>
              <w:t>16,255</w:t>
            </w:r>
          </w:p>
        </w:tc>
        <w:tc>
          <w:tcPr>
            <w:tcW w:w="1944" w:type="dxa"/>
            <w:tcMar>
              <w:top w:w="80" w:type="dxa"/>
              <w:left w:w="100" w:type="dxa"/>
              <w:bottom w:w="80" w:type="dxa"/>
              <w:right w:w="100" w:type="dxa"/>
            </w:tcMar>
            <w:vAlign w:val="center"/>
          </w:tcPr>
          <w:p w14:paraId="4102093C" w14:textId="77777777" w:rsidR="001C0EE2" w:rsidRDefault="008652D7" w:rsidP="00257EA2">
            <w:r>
              <w:t>100.00</w:t>
            </w:r>
          </w:p>
        </w:tc>
      </w:tr>
      <w:tr w:rsidR="001C0EE2" w14:paraId="26B59651" w14:textId="77777777">
        <w:trPr>
          <w:cantSplit/>
          <w:jc w:val="center"/>
        </w:trPr>
        <w:tc>
          <w:tcPr>
            <w:tcW w:w="2232" w:type="dxa"/>
            <w:tcMar>
              <w:top w:w="80" w:type="dxa"/>
              <w:left w:w="100" w:type="dxa"/>
              <w:bottom w:w="80" w:type="dxa"/>
              <w:right w:w="100" w:type="dxa"/>
            </w:tcMar>
            <w:vAlign w:val="center"/>
          </w:tcPr>
          <w:p w14:paraId="71EBEE81" w14:textId="77777777" w:rsidR="001C0EE2" w:rsidRDefault="008652D7" w:rsidP="00257EA2">
            <w:r>
              <w:t>1</w:t>
            </w:r>
          </w:p>
        </w:tc>
        <w:tc>
          <w:tcPr>
            <w:tcW w:w="1944" w:type="dxa"/>
            <w:tcMar>
              <w:top w:w="80" w:type="dxa"/>
              <w:left w:w="100" w:type="dxa"/>
              <w:bottom w:w="80" w:type="dxa"/>
              <w:right w:w="100" w:type="dxa"/>
            </w:tcMar>
            <w:vAlign w:val="center"/>
          </w:tcPr>
          <w:p w14:paraId="0329CAEB" w14:textId="77777777" w:rsidR="001C0EE2" w:rsidRDefault="008652D7" w:rsidP="00257EA2">
            <w:r>
              <w:t>10,124</w:t>
            </w:r>
          </w:p>
        </w:tc>
        <w:tc>
          <w:tcPr>
            <w:tcW w:w="1944" w:type="dxa"/>
            <w:tcMar>
              <w:top w:w="80" w:type="dxa"/>
              <w:left w:w="100" w:type="dxa"/>
              <w:bottom w:w="80" w:type="dxa"/>
              <w:right w:w="100" w:type="dxa"/>
            </w:tcMar>
            <w:vAlign w:val="center"/>
          </w:tcPr>
          <w:p w14:paraId="755A5D2E" w14:textId="77777777" w:rsidR="001C0EE2" w:rsidRDefault="008652D7" w:rsidP="00257EA2">
            <w:r>
              <w:t>62.28</w:t>
            </w:r>
          </w:p>
        </w:tc>
      </w:tr>
      <w:tr w:rsidR="001C0EE2" w14:paraId="3F2F4D8D" w14:textId="77777777">
        <w:trPr>
          <w:cantSplit/>
          <w:jc w:val="center"/>
        </w:trPr>
        <w:tc>
          <w:tcPr>
            <w:tcW w:w="2232" w:type="dxa"/>
            <w:tcMar>
              <w:top w:w="80" w:type="dxa"/>
              <w:left w:w="100" w:type="dxa"/>
              <w:bottom w:w="80" w:type="dxa"/>
              <w:right w:w="100" w:type="dxa"/>
            </w:tcMar>
            <w:vAlign w:val="center"/>
          </w:tcPr>
          <w:p w14:paraId="1F545B59" w14:textId="77777777" w:rsidR="001C0EE2" w:rsidRDefault="008652D7" w:rsidP="00257EA2">
            <w:r>
              <w:t>1.62</w:t>
            </w:r>
          </w:p>
        </w:tc>
        <w:tc>
          <w:tcPr>
            <w:tcW w:w="1944" w:type="dxa"/>
            <w:tcMar>
              <w:top w:w="80" w:type="dxa"/>
              <w:left w:w="100" w:type="dxa"/>
              <w:bottom w:w="80" w:type="dxa"/>
              <w:right w:w="100" w:type="dxa"/>
            </w:tcMar>
            <w:vAlign w:val="center"/>
          </w:tcPr>
          <w:p w14:paraId="02412879" w14:textId="77777777" w:rsidR="001C0EE2" w:rsidRDefault="008652D7" w:rsidP="00257EA2">
            <w:r>
              <w:t>8,667</w:t>
            </w:r>
          </w:p>
        </w:tc>
        <w:tc>
          <w:tcPr>
            <w:tcW w:w="1944" w:type="dxa"/>
            <w:tcMar>
              <w:top w:w="80" w:type="dxa"/>
              <w:left w:w="100" w:type="dxa"/>
              <w:bottom w:w="80" w:type="dxa"/>
              <w:right w:w="100" w:type="dxa"/>
            </w:tcMar>
            <w:vAlign w:val="center"/>
          </w:tcPr>
          <w:p w14:paraId="18BA53D8" w14:textId="77777777" w:rsidR="001C0EE2" w:rsidRDefault="008652D7" w:rsidP="00257EA2">
            <w:r>
              <w:t>53.32</w:t>
            </w:r>
          </w:p>
        </w:tc>
      </w:tr>
      <w:tr w:rsidR="001C0EE2" w14:paraId="1056B2FF" w14:textId="77777777">
        <w:trPr>
          <w:cantSplit/>
          <w:jc w:val="center"/>
        </w:trPr>
        <w:tc>
          <w:tcPr>
            <w:tcW w:w="2232" w:type="dxa"/>
            <w:tcMar>
              <w:top w:w="80" w:type="dxa"/>
              <w:left w:w="100" w:type="dxa"/>
              <w:bottom w:w="80" w:type="dxa"/>
              <w:right w:w="100" w:type="dxa"/>
            </w:tcMar>
            <w:vAlign w:val="center"/>
          </w:tcPr>
          <w:p w14:paraId="14BF0107" w14:textId="77777777" w:rsidR="001C0EE2" w:rsidRDefault="008652D7" w:rsidP="00257EA2">
            <w:r>
              <w:t>2</w:t>
            </w:r>
          </w:p>
        </w:tc>
        <w:tc>
          <w:tcPr>
            <w:tcW w:w="1944" w:type="dxa"/>
            <w:tcMar>
              <w:top w:w="80" w:type="dxa"/>
              <w:left w:w="100" w:type="dxa"/>
              <w:bottom w:w="80" w:type="dxa"/>
              <w:right w:w="100" w:type="dxa"/>
            </w:tcMar>
            <w:vAlign w:val="center"/>
          </w:tcPr>
          <w:p w14:paraId="7E97251C" w14:textId="77777777" w:rsidR="001C0EE2" w:rsidRDefault="008652D7" w:rsidP="00257EA2">
            <w:r>
              <w:t>8,215</w:t>
            </w:r>
          </w:p>
        </w:tc>
        <w:tc>
          <w:tcPr>
            <w:tcW w:w="1944" w:type="dxa"/>
            <w:tcMar>
              <w:top w:w="80" w:type="dxa"/>
              <w:left w:w="100" w:type="dxa"/>
              <w:bottom w:w="80" w:type="dxa"/>
              <w:right w:w="100" w:type="dxa"/>
            </w:tcMar>
            <w:vAlign w:val="center"/>
          </w:tcPr>
          <w:p w14:paraId="07778C86" w14:textId="77777777" w:rsidR="001C0EE2" w:rsidRDefault="008652D7" w:rsidP="00257EA2">
            <w:r>
              <w:t>50.54</w:t>
            </w:r>
          </w:p>
        </w:tc>
      </w:tr>
      <w:tr w:rsidR="001C0EE2" w14:paraId="4C82FE6A" w14:textId="77777777">
        <w:trPr>
          <w:cantSplit/>
          <w:jc w:val="center"/>
        </w:trPr>
        <w:tc>
          <w:tcPr>
            <w:tcW w:w="2232" w:type="dxa"/>
            <w:tcMar>
              <w:top w:w="80" w:type="dxa"/>
              <w:left w:w="100" w:type="dxa"/>
              <w:bottom w:w="80" w:type="dxa"/>
              <w:right w:w="100" w:type="dxa"/>
            </w:tcMar>
            <w:vAlign w:val="center"/>
          </w:tcPr>
          <w:p w14:paraId="691D8A98" w14:textId="77777777" w:rsidR="001C0EE2" w:rsidRDefault="008652D7" w:rsidP="00257EA2">
            <w:r>
              <w:t>3</w:t>
            </w:r>
          </w:p>
        </w:tc>
        <w:tc>
          <w:tcPr>
            <w:tcW w:w="1944" w:type="dxa"/>
            <w:tcMar>
              <w:top w:w="80" w:type="dxa"/>
              <w:left w:w="100" w:type="dxa"/>
              <w:bottom w:w="80" w:type="dxa"/>
              <w:right w:w="100" w:type="dxa"/>
            </w:tcMar>
            <w:vAlign w:val="center"/>
          </w:tcPr>
          <w:p w14:paraId="2D5ADEA2" w14:textId="77777777" w:rsidR="001C0EE2" w:rsidRDefault="008652D7" w:rsidP="00257EA2">
            <w:r>
              <w:t>7,625</w:t>
            </w:r>
          </w:p>
        </w:tc>
        <w:tc>
          <w:tcPr>
            <w:tcW w:w="1944" w:type="dxa"/>
            <w:tcMar>
              <w:top w:w="80" w:type="dxa"/>
              <w:left w:w="100" w:type="dxa"/>
              <w:bottom w:w="80" w:type="dxa"/>
              <w:right w:w="100" w:type="dxa"/>
            </w:tcMar>
            <w:vAlign w:val="center"/>
          </w:tcPr>
          <w:p w14:paraId="121BB888" w14:textId="77777777" w:rsidR="001C0EE2" w:rsidRDefault="008652D7" w:rsidP="00257EA2">
            <w:r>
              <w:t>46.91</w:t>
            </w:r>
          </w:p>
        </w:tc>
      </w:tr>
      <w:tr w:rsidR="001C0EE2" w14:paraId="10CB7D8E" w14:textId="77777777">
        <w:trPr>
          <w:cantSplit/>
          <w:jc w:val="center"/>
        </w:trPr>
        <w:tc>
          <w:tcPr>
            <w:tcW w:w="2232" w:type="dxa"/>
            <w:tcMar>
              <w:top w:w="80" w:type="dxa"/>
              <w:left w:w="100" w:type="dxa"/>
              <w:bottom w:w="80" w:type="dxa"/>
              <w:right w:w="100" w:type="dxa"/>
            </w:tcMar>
            <w:vAlign w:val="center"/>
          </w:tcPr>
          <w:p w14:paraId="58670D83" w14:textId="77777777" w:rsidR="001C0EE2" w:rsidRDefault="008652D7" w:rsidP="00257EA2">
            <w:r>
              <w:t>4</w:t>
            </w:r>
          </w:p>
        </w:tc>
        <w:tc>
          <w:tcPr>
            <w:tcW w:w="1944" w:type="dxa"/>
            <w:tcMar>
              <w:top w:w="80" w:type="dxa"/>
              <w:left w:w="100" w:type="dxa"/>
              <w:bottom w:w="80" w:type="dxa"/>
              <w:right w:w="100" w:type="dxa"/>
            </w:tcMar>
            <w:vAlign w:val="center"/>
          </w:tcPr>
          <w:p w14:paraId="047E2EBD" w14:textId="77777777" w:rsidR="001C0EE2" w:rsidRDefault="008652D7" w:rsidP="00257EA2">
            <w:r>
              <w:t>7,388</w:t>
            </w:r>
          </w:p>
        </w:tc>
        <w:tc>
          <w:tcPr>
            <w:tcW w:w="1944" w:type="dxa"/>
            <w:tcMar>
              <w:top w:w="80" w:type="dxa"/>
              <w:left w:w="100" w:type="dxa"/>
              <w:bottom w:w="80" w:type="dxa"/>
              <w:right w:w="100" w:type="dxa"/>
            </w:tcMar>
            <w:vAlign w:val="center"/>
          </w:tcPr>
          <w:p w14:paraId="77D3BB75" w14:textId="77777777" w:rsidR="001C0EE2" w:rsidRDefault="008652D7" w:rsidP="00257EA2">
            <w:r>
              <w:t>45.45</w:t>
            </w:r>
          </w:p>
        </w:tc>
      </w:tr>
      <w:tr w:rsidR="001C0EE2" w14:paraId="0508CB75" w14:textId="77777777">
        <w:trPr>
          <w:cantSplit/>
          <w:jc w:val="center"/>
        </w:trPr>
        <w:tc>
          <w:tcPr>
            <w:tcW w:w="2232" w:type="dxa"/>
            <w:tcMar>
              <w:top w:w="80" w:type="dxa"/>
              <w:left w:w="100" w:type="dxa"/>
              <w:bottom w:w="80" w:type="dxa"/>
              <w:right w:w="100" w:type="dxa"/>
            </w:tcMar>
            <w:vAlign w:val="center"/>
          </w:tcPr>
          <w:p w14:paraId="699C6269" w14:textId="77777777" w:rsidR="001C0EE2" w:rsidRDefault="008652D7" w:rsidP="00257EA2">
            <w:r>
              <w:t>5</w:t>
            </w:r>
          </w:p>
        </w:tc>
        <w:tc>
          <w:tcPr>
            <w:tcW w:w="1944" w:type="dxa"/>
            <w:tcMar>
              <w:top w:w="80" w:type="dxa"/>
              <w:left w:w="100" w:type="dxa"/>
              <w:bottom w:w="80" w:type="dxa"/>
              <w:right w:w="100" w:type="dxa"/>
            </w:tcMar>
            <w:vAlign w:val="center"/>
          </w:tcPr>
          <w:p w14:paraId="2F784E55" w14:textId="77777777" w:rsidR="001C0EE2" w:rsidRDefault="008652D7" w:rsidP="00257EA2">
            <w:r>
              <w:t>7,256</w:t>
            </w:r>
          </w:p>
        </w:tc>
        <w:tc>
          <w:tcPr>
            <w:tcW w:w="1944" w:type="dxa"/>
            <w:tcMar>
              <w:top w:w="80" w:type="dxa"/>
              <w:left w:w="100" w:type="dxa"/>
              <w:bottom w:w="80" w:type="dxa"/>
              <w:right w:w="100" w:type="dxa"/>
            </w:tcMar>
            <w:vAlign w:val="center"/>
          </w:tcPr>
          <w:p w14:paraId="3561D3D8" w14:textId="77777777" w:rsidR="001C0EE2" w:rsidRDefault="008652D7" w:rsidP="00257EA2">
            <w:r>
              <w:t>44.64</w:t>
            </w:r>
          </w:p>
        </w:tc>
      </w:tr>
      <w:tr w:rsidR="001C0EE2" w14:paraId="6B4C7668" w14:textId="77777777">
        <w:trPr>
          <w:cantSplit/>
          <w:jc w:val="center"/>
        </w:trPr>
        <w:tc>
          <w:tcPr>
            <w:tcW w:w="2232" w:type="dxa"/>
            <w:tcMar>
              <w:top w:w="80" w:type="dxa"/>
              <w:left w:w="100" w:type="dxa"/>
              <w:bottom w:w="80" w:type="dxa"/>
              <w:right w:w="100" w:type="dxa"/>
            </w:tcMar>
            <w:vAlign w:val="center"/>
          </w:tcPr>
          <w:p w14:paraId="3D71EDA5" w14:textId="77777777" w:rsidR="001C0EE2" w:rsidRDefault="008652D7" w:rsidP="00257EA2">
            <w:r>
              <w:t>6</w:t>
            </w:r>
          </w:p>
        </w:tc>
        <w:tc>
          <w:tcPr>
            <w:tcW w:w="1944" w:type="dxa"/>
            <w:tcMar>
              <w:top w:w="80" w:type="dxa"/>
              <w:left w:w="100" w:type="dxa"/>
              <w:bottom w:w="80" w:type="dxa"/>
              <w:right w:w="100" w:type="dxa"/>
            </w:tcMar>
            <w:vAlign w:val="center"/>
          </w:tcPr>
          <w:p w14:paraId="56B697E0" w14:textId="77777777" w:rsidR="001C0EE2" w:rsidRDefault="008652D7" w:rsidP="00257EA2">
            <w:r>
              <w:t>7,192</w:t>
            </w:r>
          </w:p>
        </w:tc>
        <w:tc>
          <w:tcPr>
            <w:tcW w:w="1944" w:type="dxa"/>
            <w:tcMar>
              <w:top w:w="80" w:type="dxa"/>
              <w:left w:w="100" w:type="dxa"/>
              <w:bottom w:w="80" w:type="dxa"/>
              <w:right w:w="100" w:type="dxa"/>
            </w:tcMar>
            <w:vAlign w:val="center"/>
          </w:tcPr>
          <w:p w14:paraId="35ED4A69" w14:textId="77777777" w:rsidR="001C0EE2" w:rsidRDefault="008652D7" w:rsidP="00257EA2">
            <w:r>
              <w:t>44.24</w:t>
            </w:r>
          </w:p>
        </w:tc>
      </w:tr>
      <w:tr w:rsidR="001C0EE2" w14:paraId="7EA04684" w14:textId="77777777">
        <w:trPr>
          <w:cantSplit/>
          <w:jc w:val="center"/>
        </w:trPr>
        <w:tc>
          <w:tcPr>
            <w:tcW w:w="2232" w:type="dxa"/>
            <w:tcMar>
              <w:top w:w="80" w:type="dxa"/>
              <w:left w:w="100" w:type="dxa"/>
              <w:bottom w:w="80" w:type="dxa"/>
              <w:right w:w="100" w:type="dxa"/>
            </w:tcMar>
            <w:vAlign w:val="center"/>
          </w:tcPr>
          <w:p w14:paraId="6F6772EF" w14:textId="77777777" w:rsidR="001C0EE2" w:rsidRDefault="008652D7" w:rsidP="00257EA2">
            <w:r>
              <w:t>7</w:t>
            </w:r>
          </w:p>
        </w:tc>
        <w:tc>
          <w:tcPr>
            <w:tcW w:w="1944" w:type="dxa"/>
            <w:tcMar>
              <w:top w:w="80" w:type="dxa"/>
              <w:left w:w="100" w:type="dxa"/>
              <w:bottom w:w="80" w:type="dxa"/>
              <w:right w:w="100" w:type="dxa"/>
            </w:tcMar>
            <w:vAlign w:val="center"/>
          </w:tcPr>
          <w:p w14:paraId="6EB11E1A" w14:textId="77777777" w:rsidR="001C0EE2" w:rsidRDefault="008652D7" w:rsidP="00257EA2">
            <w:r>
              <w:t>7,147</w:t>
            </w:r>
          </w:p>
        </w:tc>
        <w:tc>
          <w:tcPr>
            <w:tcW w:w="1944" w:type="dxa"/>
            <w:tcMar>
              <w:top w:w="80" w:type="dxa"/>
              <w:left w:w="100" w:type="dxa"/>
              <w:bottom w:w="80" w:type="dxa"/>
              <w:right w:w="100" w:type="dxa"/>
            </w:tcMar>
            <w:vAlign w:val="center"/>
          </w:tcPr>
          <w:p w14:paraId="1BDCBF36" w14:textId="77777777" w:rsidR="001C0EE2" w:rsidRDefault="008652D7" w:rsidP="00257EA2">
            <w:r>
              <w:t>43.97</w:t>
            </w:r>
          </w:p>
        </w:tc>
      </w:tr>
      <w:tr w:rsidR="001C0EE2" w14:paraId="7377DA95" w14:textId="77777777">
        <w:trPr>
          <w:cantSplit/>
          <w:jc w:val="center"/>
        </w:trPr>
        <w:tc>
          <w:tcPr>
            <w:tcW w:w="2232" w:type="dxa"/>
            <w:tcMar>
              <w:top w:w="80" w:type="dxa"/>
              <w:left w:w="100" w:type="dxa"/>
              <w:bottom w:w="80" w:type="dxa"/>
              <w:right w:w="100" w:type="dxa"/>
            </w:tcMar>
            <w:vAlign w:val="center"/>
          </w:tcPr>
          <w:p w14:paraId="65BE363A" w14:textId="77777777" w:rsidR="001C0EE2" w:rsidRDefault="008652D7" w:rsidP="00257EA2">
            <w:r>
              <w:t>8</w:t>
            </w:r>
          </w:p>
        </w:tc>
        <w:tc>
          <w:tcPr>
            <w:tcW w:w="1944" w:type="dxa"/>
            <w:tcMar>
              <w:top w:w="80" w:type="dxa"/>
              <w:left w:w="100" w:type="dxa"/>
              <w:bottom w:w="80" w:type="dxa"/>
              <w:right w:w="100" w:type="dxa"/>
            </w:tcMar>
            <w:vAlign w:val="center"/>
          </w:tcPr>
          <w:p w14:paraId="4D334E13" w14:textId="77777777" w:rsidR="001C0EE2" w:rsidRDefault="008652D7" w:rsidP="00257EA2">
            <w:r>
              <w:t>7,121</w:t>
            </w:r>
          </w:p>
        </w:tc>
        <w:tc>
          <w:tcPr>
            <w:tcW w:w="1944" w:type="dxa"/>
            <w:tcMar>
              <w:top w:w="80" w:type="dxa"/>
              <w:left w:w="100" w:type="dxa"/>
              <w:bottom w:w="80" w:type="dxa"/>
              <w:right w:w="100" w:type="dxa"/>
            </w:tcMar>
            <w:vAlign w:val="center"/>
          </w:tcPr>
          <w:p w14:paraId="4447042C" w14:textId="77777777" w:rsidR="001C0EE2" w:rsidRDefault="008652D7" w:rsidP="00257EA2">
            <w:r>
              <w:t>43.81</w:t>
            </w:r>
          </w:p>
        </w:tc>
      </w:tr>
      <w:tr w:rsidR="001C0EE2" w14:paraId="2C50A39D" w14:textId="77777777">
        <w:trPr>
          <w:cantSplit/>
          <w:jc w:val="center"/>
        </w:trPr>
        <w:tc>
          <w:tcPr>
            <w:tcW w:w="2232" w:type="dxa"/>
            <w:tcMar>
              <w:top w:w="80" w:type="dxa"/>
              <w:left w:w="100" w:type="dxa"/>
              <w:bottom w:w="80" w:type="dxa"/>
              <w:right w:w="100" w:type="dxa"/>
            </w:tcMar>
            <w:vAlign w:val="center"/>
          </w:tcPr>
          <w:p w14:paraId="580974B9" w14:textId="77777777" w:rsidR="001C0EE2" w:rsidRDefault="008652D7" w:rsidP="00257EA2">
            <w:r>
              <w:t>9</w:t>
            </w:r>
          </w:p>
        </w:tc>
        <w:tc>
          <w:tcPr>
            <w:tcW w:w="1944" w:type="dxa"/>
            <w:tcMar>
              <w:top w:w="80" w:type="dxa"/>
              <w:left w:w="100" w:type="dxa"/>
              <w:bottom w:w="80" w:type="dxa"/>
              <w:right w:w="100" w:type="dxa"/>
            </w:tcMar>
            <w:vAlign w:val="center"/>
          </w:tcPr>
          <w:p w14:paraId="7DCFBAF0" w14:textId="77777777" w:rsidR="001C0EE2" w:rsidRDefault="008652D7" w:rsidP="00257EA2">
            <w:r>
              <w:t>7,095</w:t>
            </w:r>
          </w:p>
        </w:tc>
        <w:tc>
          <w:tcPr>
            <w:tcW w:w="1944" w:type="dxa"/>
            <w:tcMar>
              <w:top w:w="80" w:type="dxa"/>
              <w:left w:w="100" w:type="dxa"/>
              <w:bottom w:w="80" w:type="dxa"/>
              <w:right w:w="100" w:type="dxa"/>
            </w:tcMar>
            <w:vAlign w:val="center"/>
          </w:tcPr>
          <w:p w14:paraId="2543924F" w14:textId="77777777" w:rsidR="001C0EE2" w:rsidRDefault="008652D7" w:rsidP="00257EA2">
            <w:r>
              <w:t>43.65</w:t>
            </w:r>
          </w:p>
        </w:tc>
      </w:tr>
      <w:tr w:rsidR="001C0EE2" w14:paraId="6348B073" w14:textId="77777777">
        <w:trPr>
          <w:cantSplit/>
          <w:jc w:val="center"/>
        </w:trPr>
        <w:tc>
          <w:tcPr>
            <w:tcW w:w="2232" w:type="dxa"/>
            <w:tcMar>
              <w:top w:w="80" w:type="dxa"/>
              <w:left w:w="100" w:type="dxa"/>
              <w:bottom w:w="80" w:type="dxa"/>
              <w:right w:w="100" w:type="dxa"/>
            </w:tcMar>
            <w:vAlign w:val="center"/>
          </w:tcPr>
          <w:p w14:paraId="2CA17961" w14:textId="77777777" w:rsidR="001C0EE2" w:rsidRDefault="008652D7" w:rsidP="00257EA2">
            <w:r>
              <w:t>10</w:t>
            </w:r>
          </w:p>
        </w:tc>
        <w:tc>
          <w:tcPr>
            <w:tcW w:w="1944" w:type="dxa"/>
            <w:tcMar>
              <w:top w:w="80" w:type="dxa"/>
              <w:left w:w="100" w:type="dxa"/>
              <w:bottom w:w="80" w:type="dxa"/>
              <w:right w:w="100" w:type="dxa"/>
            </w:tcMar>
            <w:vAlign w:val="center"/>
          </w:tcPr>
          <w:p w14:paraId="49BA52AF" w14:textId="77777777" w:rsidR="001C0EE2" w:rsidRDefault="008652D7" w:rsidP="00257EA2">
            <w:r>
              <w:t>7,078</w:t>
            </w:r>
          </w:p>
        </w:tc>
        <w:tc>
          <w:tcPr>
            <w:tcW w:w="1944" w:type="dxa"/>
            <w:tcMar>
              <w:top w:w="80" w:type="dxa"/>
              <w:left w:w="100" w:type="dxa"/>
              <w:bottom w:w="80" w:type="dxa"/>
              <w:right w:w="100" w:type="dxa"/>
            </w:tcMar>
            <w:vAlign w:val="center"/>
          </w:tcPr>
          <w:p w14:paraId="0C02D241" w14:textId="77777777" w:rsidR="001C0EE2" w:rsidRDefault="008652D7" w:rsidP="00257EA2">
            <w:r>
              <w:t>43.54</w:t>
            </w:r>
          </w:p>
        </w:tc>
      </w:tr>
    </w:tbl>
    <w:p w14:paraId="76A60563" w14:textId="77777777" w:rsidR="001C0EE2" w:rsidRDefault="001C0EE2" w:rsidP="00257EA2"/>
    <w:p w14:paraId="5A29B075" w14:textId="77777777" w:rsidR="001C0EE2" w:rsidRDefault="008652D7" w:rsidP="00257EA2">
      <w:bookmarkStart w:id="46" w:name="_Toc237500348"/>
      <w:r>
        <w:t>Panel D — Sparse-comparator audit</w:t>
      </w:r>
      <w:bookmarkEnd w:id="46"/>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324B2A53" w14:textId="77777777">
        <w:trPr>
          <w:cantSplit/>
          <w:tblHeader/>
          <w:jc w:val="center"/>
        </w:trPr>
        <w:tc>
          <w:tcPr>
            <w:tcW w:w="1008" w:type="dxa"/>
            <w:shd w:val="clear" w:color="auto" w:fill="D9EAF7"/>
            <w:tcMar>
              <w:top w:w="80" w:type="dxa"/>
              <w:left w:w="100" w:type="dxa"/>
              <w:bottom w:w="80" w:type="dxa"/>
              <w:right w:w="100" w:type="dxa"/>
            </w:tcMar>
            <w:vAlign w:val="center"/>
          </w:tcPr>
          <w:p w14:paraId="0C635E56" w14:textId="77777777" w:rsidR="001C0EE2" w:rsidRDefault="008652D7" w:rsidP="00257EA2">
            <w:r>
              <w:rPr>
                <w:sz w:val="15"/>
              </w:rPr>
              <w:t>Ratio</w:t>
            </w:r>
          </w:p>
        </w:tc>
        <w:tc>
          <w:tcPr>
            <w:tcW w:w="1800" w:type="dxa"/>
            <w:shd w:val="clear" w:color="auto" w:fill="D9EAF7"/>
            <w:tcMar>
              <w:top w:w="80" w:type="dxa"/>
              <w:left w:w="100" w:type="dxa"/>
              <w:bottom w:w="80" w:type="dxa"/>
              <w:right w:w="100" w:type="dxa"/>
            </w:tcMar>
            <w:vAlign w:val="center"/>
          </w:tcPr>
          <w:p w14:paraId="5B26B6F2" w14:textId="77777777" w:rsidR="001C0EE2" w:rsidRDefault="008652D7" w:rsidP="00257EA2">
            <w:r>
              <w:rPr>
                <w:sz w:val="15"/>
              </w:rPr>
              <w:t>Cohort</w:t>
            </w:r>
          </w:p>
        </w:tc>
        <w:tc>
          <w:tcPr>
            <w:tcW w:w="1224" w:type="dxa"/>
            <w:shd w:val="clear" w:color="auto" w:fill="D9EAF7"/>
            <w:tcMar>
              <w:top w:w="80" w:type="dxa"/>
              <w:left w:w="100" w:type="dxa"/>
              <w:bottom w:w="80" w:type="dxa"/>
              <w:right w:w="100" w:type="dxa"/>
            </w:tcMar>
            <w:vAlign w:val="center"/>
          </w:tcPr>
          <w:p w14:paraId="77455A78" w14:textId="77777777" w:rsidR="001C0EE2" w:rsidRDefault="008652D7" w:rsidP="00257EA2">
            <w:r>
              <w:rPr>
                <w:sz w:val="15"/>
              </w:rPr>
              <w:t>Finite</w:t>
            </w:r>
          </w:p>
        </w:tc>
        <w:tc>
          <w:tcPr>
            <w:tcW w:w="1656" w:type="dxa"/>
            <w:shd w:val="clear" w:color="auto" w:fill="D9EAF7"/>
            <w:tcMar>
              <w:top w:w="80" w:type="dxa"/>
              <w:left w:w="100" w:type="dxa"/>
              <w:bottom w:w="80" w:type="dxa"/>
              <w:right w:w="100" w:type="dxa"/>
            </w:tcMar>
            <w:vAlign w:val="center"/>
          </w:tcPr>
          <w:p w14:paraId="3AACB7C3" w14:textId="77777777" w:rsidR="001C0EE2" w:rsidRDefault="008652D7" w:rsidP="00257EA2">
            <w:r>
              <w:rPr>
                <w:sz w:val="15"/>
              </w:rPr>
              <w:t>Positive infinity</w:t>
            </w:r>
          </w:p>
        </w:tc>
        <w:tc>
          <w:tcPr>
            <w:tcW w:w="1296" w:type="dxa"/>
            <w:shd w:val="clear" w:color="auto" w:fill="D9EAF7"/>
            <w:tcMar>
              <w:top w:w="80" w:type="dxa"/>
              <w:left w:w="100" w:type="dxa"/>
              <w:bottom w:w="80" w:type="dxa"/>
              <w:right w:w="100" w:type="dxa"/>
            </w:tcMar>
            <w:vAlign w:val="center"/>
          </w:tcPr>
          <w:p w14:paraId="0F128B96" w14:textId="77777777" w:rsidR="001C0EE2" w:rsidRDefault="008652D7" w:rsidP="00257EA2">
            <w:r>
              <w:rPr>
                <w:sz w:val="15"/>
              </w:rPr>
              <w:t>Undefined</w:t>
            </w:r>
          </w:p>
        </w:tc>
        <w:tc>
          <w:tcPr>
            <w:tcW w:w="1800" w:type="dxa"/>
            <w:shd w:val="clear" w:color="auto" w:fill="D9EAF7"/>
            <w:tcMar>
              <w:top w:w="80" w:type="dxa"/>
              <w:left w:w="100" w:type="dxa"/>
              <w:bottom w:w="80" w:type="dxa"/>
              <w:right w:w="100" w:type="dxa"/>
            </w:tcMar>
            <w:vAlign w:val="center"/>
          </w:tcPr>
          <w:p w14:paraId="5581A181" w14:textId="77777777" w:rsidR="001C0EE2" w:rsidRDefault="008652D7" w:rsidP="00257EA2">
            <w:r>
              <w:rPr>
                <w:sz w:val="15"/>
              </w:rPr>
              <w:t>At or above threshold</w:t>
            </w:r>
          </w:p>
        </w:tc>
        <w:tc>
          <w:tcPr>
            <w:tcW w:w="1872" w:type="dxa"/>
            <w:shd w:val="clear" w:color="auto" w:fill="D9EAF7"/>
            <w:tcMar>
              <w:top w:w="80" w:type="dxa"/>
              <w:left w:w="100" w:type="dxa"/>
              <w:bottom w:w="80" w:type="dxa"/>
              <w:right w:w="100" w:type="dxa"/>
            </w:tcMar>
            <w:vAlign w:val="center"/>
          </w:tcPr>
          <w:p w14:paraId="691DAB8D" w14:textId="77777777" w:rsidR="001C0EE2" w:rsidRDefault="008652D7" w:rsidP="00257EA2">
            <w:r>
              <w:rPr>
                <w:sz w:val="15"/>
              </w:rPr>
              <w:t>Positive-infinite share</w:t>
            </w:r>
          </w:p>
        </w:tc>
      </w:tr>
      <w:tr w:rsidR="001C0EE2" w14:paraId="04F7BEB1" w14:textId="77777777">
        <w:trPr>
          <w:cantSplit/>
          <w:jc w:val="center"/>
        </w:trPr>
        <w:tc>
          <w:tcPr>
            <w:tcW w:w="1008" w:type="dxa"/>
            <w:tcMar>
              <w:top w:w="80" w:type="dxa"/>
              <w:left w:w="100" w:type="dxa"/>
              <w:bottom w:w="80" w:type="dxa"/>
              <w:right w:w="100" w:type="dxa"/>
            </w:tcMar>
            <w:vAlign w:val="center"/>
          </w:tcPr>
          <w:p w14:paraId="08A36D6D" w14:textId="77777777" w:rsidR="001C0EE2" w:rsidRDefault="008652D7" w:rsidP="00257EA2">
            <w:r>
              <w:t>Type C1</w:t>
            </w:r>
          </w:p>
        </w:tc>
        <w:tc>
          <w:tcPr>
            <w:tcW w:w="1800" w:type="dxa"/>
            <w:tcMar>
              <w:top w:w="80" w:type="dxa"/>
              <w:left w:w="100" w:type="dxa"/>
              <w:bottom w:w="80" w:type="dxa"/>
              <w:right w:w="100" w:type="dxa"/>
            </w:tcMar>
            <w:vAlign w:val="center"/>
          </w:tcPr>
          <w:p w14:paraId="00A995B7" w14:textId="77777777" w:rsidR="001C0EE2" w:rsidRDefault="008652D7" w:rsidP="00257EA2">
            <w:r>
              <w:t>Healthy ovulatory</w:t>
            </w:r>
          </w:p>
        </w:tc>
        <w:tc>
          <w:tcPr>
            <w:tcW w:w="1224" w:type="dxa"/>
            <w:tcMar>
              <w:top w:w="80" w:type="dxa"/>
              <w:left w:w="100" w:type="dxa"/>
              <w:bottom w:w="80" w:type="dxa"/>
              <w:right w:w="100" w:type="dxa"/>
            </w:tcMar>
            <w:vAlign w:val="center"/>
          </w:tcPr>
          <w:p w14:paraId="04E139EB" w14:textId="77777777" w:rsidR="001C0EE2" w:rsidRDefault="008652D7" w:rsidP="00257EA2">
            <w:r>
              <w:t>41,602</w:t>
            </w:r>
          </w:p>
        </w:tc>
        <w:tc>
          <w:tcPr>
            <w:tcW w:w="1656" w:type="dxa"/>
            <w:tcMar>
              <w:top w:w="80" w:type="dxa"/>
              <w:left w:w="100" w:type="dxa"/>
              <w:bottom w:w="80" w:type="dxa"/>
              <w:right w:w="100" w:type="dxa"/>
            </w:tcMar>
            <w:vAlign w:val="center"/>
          </w:tcPr>
          <w:p w14:paraId="4F7794D5" w14:textId="77777777" w:rsidR="001C0EE2" w:rsidRDefault="008652D7" w:rsidP="00257EA2">
            <w:r>
              <w:t>1,977</w:t>
            </w:r>
          </w:p>
        </w:tc>
        <w:tc>
          <w:tcPr>
            <w:tcW w:w="1296" w:type="dxa"/>
            <w:tcMar>
              <w:top w:w="80" w:type="dxa"/>
              <w:left w:w="100" w:type="dxa"/>
              <w:bottom w:w="80" w:type="dxa"/>
              <w:right w:w="100" w:type="dxa"/>
            </w:tcMar>
            <w:vAlign w:val="center"/>
          </w:tcPr>
          <w:p w14:paraId="39959804" w14:textId="77777777" w:rsidR="001C0EE2" w:rsidRDefault="008652D7" w:rsidP="00257EA2">
            <w:r>
              <w:t>6,421</w:t>
            </w:r>
          </w:p>
        </w:tc>
        <w:tc>
          <w:tcPr>
            <w:tcW w:w="1800" w:type="dxa"/>
            <w:tcMar>
              <w:top w:w="80" w:type="dxa"/>
              <w:left w:w="100" w:type="dxa"/>
              <w:bottom w:w="80" w:type="dxa"/>
              <w:right w:w="100" w:type="dxa"/>
            </w:tcMar>
            <w:vAlign w:val="center"/>
          </w:tcPr>
          <w:p w14:paraId="3AF5B183" w14:textId="77777777" w:rsidR="001C0EE2" w:rsidRDefault="008652D7" w:rsidP="00257EA2">
            <w:r>
              <w:t>11,943</w:t>
            </w:r>
          </w:p>
        </w:tc>
        <w:tc>
          <w:tcPr>
            <w:tcW w:w="1872" w:type="dxa"/>
            <w:tcMar>
              <w:top w:w="80" w:type="dxa"/>
              <w:left w:w="100" w:type="dxa"/>
              <w:bottom w:w="80" w:type="dxa"/>
              <w:right w:w="100" w:type="dxa"/>
            </w:tcMar>
            <w:vAlign w:val="center"/>
          </w:tcPr>
          <w:p w14:paraId="7EA7C32E" w14:textId="77777777" w:rsidR="001C0EE2" w:rsidRDefault="008652D7" w:rsidP="00257EA2">
            <w:r>
              <w:t>1,977 (16.6%)</w:t>
            </w:r>
          </w:p>
        </w:tc>
      </w:tr>
      <w:tr w:rsidR="001C0EE2" w14:paraId="442C991C" w14:textId="77777777">
        <w:trPr>
          <w:cantSplit/>
          <w:jc w:val="center"/>
        </w:trPr>
        <w:tc>
          <w:tcPr>
            <w:tcW w:w="1008" w:type="dxa"/>
            <w:tcMar>
              <w:top w:w="80" w:type="dxa"/>
              <w:left w:w="100" w:type="dxa"/>
              <w:bottom w:w="80" w:type="dxa"/>
              <w:right w:w="100" w:type="dxa"/>
            </w:tcMar>
            <w:vAlign w:val="center"/>
          </w:tcPr>
          <w:p w14:paraId="2F5B2CE5" w14:textId="77777777" w:rsidR="001C0EE2" w:rsidRDefault="008652D7" w:rsidP="00257EA2">
            <w:r>
              <w:t>Type C1</w:t>
            </w:r>
          </w:p>
        </w:tc>
        <w:tc>
          <w:tcPr>
            <w:tcW w:w="1800" w:type="dxa"/>
            <w:tcMar>
              <w:top w:w="80" w:type="dxa"/>
              <w:left w:w="100" w:type="dxa"/>
              <w:bottom w:w="80" w:type="dxa"/>
              <w:right w:w="100" w:type="dxa"/>
            </w:tcMar>
            <w:vAlign w:val="center"/>
          </w:tcPr>
          <w:p w14:paraId="57D6278E" w14:textId="77777777" w:rsidR="001C0EE2" w:rsidRDefault="008652D7" w:rsidP="00257EA2">
            <w:r>
              <w:t>Heterogeneous</w:t>
            </w:r>
          </w:p>
        </w:tc>
        <w:tc>
          <w:tcPr>
            <w:tcW w:w="1224" w:type="dxa"/>
            <w:tcMar>
              <w:top w:w="80" w:type="dxa"/>
              <w:left w:w="100" w:type="dxa"/>
              <w:bottom w:w="80" w:type="dxa"/>
              <w:right w:w="100" w:type="dxa"/>
            </w:tcMar>
            <w:vAlign w:val="center"/>
          </w:tcPr>
          <w:p w14:paraId="4DB84EAC" w14:textId="77777777" w:rsidR="001C0EE2" w:rsidRDefault="008652D7" w:rsidP="00257EA2">
            <w:r>
              <w:t>41,547</w:t>
            </w:r>
          </w:p>
        </w:tc>
        <w:tc>
          <w:tcPr>
            <w:tcW w:w="1656" w:type="dxa"/>
            <w:tcMar>
              <w:top w:w="80" w:type="dxa"/>
              <w:left w:w="100" w:type="dxa"/>
              <w:bottom w:w="80" w:type="dxa"/>
              <w:right w:w="100" w:type="dxa"/>
            </w:tcMar>
            <w:vAlign w:val="center"/>
          </w:tcPr>
          <w:p w14:paraId="32AEFF64" w14:textId="77777777" w:rsidR="001C0EE2" w:rsidRDefault="008652D7" w:rsidP="00257EA2">
            <w:r>
              <w:t>2,045</w:t>
            </w:r>
          </w:p>
        </w:tc>
        <w:tc>
          <w:tcPr>
            <w:tcW w:w="1296" w:type="dxa"/>
            <w:tcMar>
              <w:top w:w="80" w:type="dxa"/>
              <w:left w:w="100" w:type="dxa"/>
              <w:bottom w:w="80" w:type="dxa"/>
              <w:right w:w="100" w:type="dxa"/>
            </w:tcMar>
            <w:vAlign w:val="center"/>
          </w:tcPr>
          <w:p w14:paraId="7E88702C" w14:textId="77777777" w:rsidR="001C0EE2" w:rsidRDefault="008652D7" w:rsidP="00257EA2">
            <w:r>
              <w:t>6,408</w:t>
            </w:r>
          </w:p>
        </w:tc>
        <w:tc>
          <w:tcPr>
            <w:tcW w:w="1800" w:type="dxa"/>
            <w:tcMar>
              <w:top w:w="80" w:type="dxa"/>
              <w:left w:w="100" w:type="dxa"/>
              <w:bottom w:w="80" w:type="dxa"/>
              <w:right w:w="100" w:type="dxa"/>
            </w:tcMar>
            <w:vAlign w:val="center"/>
          </w:tcPr>
          <w:p w14:paraId="534447D0" w14:textId="77777777" w:rsidR="001C0EE2" w:rsidRDefault="008652D7" w:rsidP="00257EA2">
            <w:r>
              <w:t>11,896</w:t>
            </w:r>
          </w:p>
        </w:tc>
        <w:tc>
          <w:tcPr>
            <w:tcW w:w="1872" w:type="dxa"/>
            <w:tcMar>
              <w:top w:w="80" w:type="dxa"/>
              <w:left w:w="100" w:type="dxa"/>
              <w:bottom w:w="80" w:type="dxa"/>
              <w:right w:w="100" w:type="dxa"/>
            </w:tcMar>
            <w:vAlign w:val="center"/>
          </w:tcPr>
          <w:p w14:paraId="7D83CBC1" w14:textId="77777777" w:rsidR="001C0EE2" w:rsidRDefault="008652D7" w:rsidP="00257EA2">
            <w:r>
              <w:t>2,045 (17.2%)</w:t>
            </w:r>
          </w:p>
        </w:tc>
      </w:tr>
      <w:tr w:rsidR="001C0EE2" w14:paraId="3CA9B97E" w14:textId="77777777">
        <w:trPr>
          <w:cantSplit/>
          <w:jc w:val="center"/>
        </w:trPr>
        <w:tc>
          <w:tcPr>
            <w:tcW w:w="1008" w:type="dxa"/>
            <w:tcMar>
              <w:top w:w="80" w:type="dxa"/>
              <w:left w:w="100" w:type="dxa"/>
              <w:bottom w:w="80" w:type="dxa"/>
              <w:right w:w="100" w:type="dxa"/>
            </w:tcMar>
            <w:vAlign w:val="center"/>
          </w:tcPr>
          <w:p w14:paraId="7DFA9385" w14:textId="77777777" w:rsidR="001C0EE2" w:rsidRDefault="008652D7" w:rsidP="00257EA2">
            <w:r>
              <w:t>Type C2</w:t>
            </w:r>
          </w:p>
        </w:tc>
        <w:tc>
          <w:tcPr>
            <w:tcW w:w="1800" w:type="dxa"/>
            <w:tcMar>
              <w:top w:w="80" w:type="dxa"/>
              <w:left w:w="100" w:type="dxa"/>
              <w:bottom w:w="80" w:type="dxa"/>
              <w:right w:w="100" w:type="dxa"/>
            </w:tcMar>
            <w:vAlign w:val="center"/>
          </w:tcPr>
          <w:p w14:paraId="10FA590B" w14:textId="77777777" w:rsidR="001C0EE2" w:rsidRDefault="008652D7" w:rsidP="00257EA2">
            <w:r>
              <w:t>Healthy ovulatory</w:t>
            </w:r>
          </w:p>
        </w:tc>
        <w:tc>
          <w:tcPr>
            <w:tcW w:w="1224" w:type="dxa"/>
            <w:tcMar>
              <w:top w:w="80" w:type="dxa"/>
              <w:left w:w="100" w:type="dxa"/>
              <w:bottom w:w="80" w:type="dxa"/>
              <w:right w:w="100" w:type="dxa"/>
            </w:tcMar>
            <w:vAlign w:val="center"/>
          </w:tcPr>
          <w:p w14:paraId="6F36BAE8" w14:textId="77777777" w:rsidR="001C0EE2" w:rsidRDefault="008652D7" w:rsidP="00257EA2">
            <w:r>
              <w:t>41,601</w:t>
            </w:r>
          </w:p>
        </w:tc>
        <w:tc>
          <w:tcPr>
            <w:tcW w:w="1656" w:type="dxa"/>
            <w:tcMar>
              <w:top w:w="80" w:type="dxa"/>
              <w:left w:w="100" w:type="dxa"/>
              <w:bottom w:w="80" w:type="dxa"/>
              <w:right w:w="100" w:type="dxa"/>
            </w:tcMar>
            <w:vAlign w:val="center"/>
          </w:tcPr>
          <w:p w14:paraId="21AD542A" w14:textId="77777777" w:rsidR="001C0EE2" w:rsidRDefault="008652D7" w:rsidP="00257EA2">
            <w:r>
              <w:t>2,357</w:t>
            </w:r>
          </w:p>
        </w:tc>
        <w:tc>
          <w:tcPr>
            <w:tcW w:w="1296" w:type="dxa"/>
            <w:tcMar>
              <w:top w:w="80" w:type="dxa"/>
              <w:left w:w="100" w:type="dxa"/>
              <w:bottom w:w="80" w:type="dxa"/>
              <w:right w:w="100" w:type="dxa"/>
            </w:tcMar>
            <w:vAlign w:val="center"/>
          </w:tcPr>
          <w:p w14:paraId="118288BB" w14:textId="77777777" w:rsidR="001C0EE2" w:rsidRDefault="008652D7" w:rsidP="00257EA2">
            <w:r>
              <w:t>6,042</w:t>
            </w:r>
          </w:p>
        </w:tc>
        <w:tc>
          <w:tcPr>
            <w:tcW w:w="1800" w:type="dxa"/>
            <w:tcMar>
              <w:top w:w="80" w:type="dxa"/>
              <w:left w:w="100" w:type="dxa"/>
              <w:bottom w:w="80" w:type="dxa"/>
              <w:right w:w="100" w:type="dxa"/>
            </w:tcMar>
            <w:vAlign w:val="center"/>
          </w:tcPr>
          <w:p w14:paraId="57C42D9F" w14:textId="77777777" w:rsidR="001C0EE2" w:rsidRDefault="008652D7" w:rsidP="00257EA2">
            <w:r>
              <w:t>11,480</w:t>
            </w:r>
          </w:p>
        </w:tc>
        <w:tc>
          <w:tcPr>
            <w:tcW w:w="1872" w:type="dxa"/>
            <w:tcMar>
              <w:top w:w="80" w:type="dxa"/>
              <w:left w:w="100" w:type="dxa"/>
              <w:bottom w:w="80" w:type="dxa"/>
              <w:right w:w="100" w:type="dxa"/>
            </w:tcMar>
            <w:vAlign w:val="center"/>
          </w:tcPr>
          <w:p w14:paraId="1C1715BD" w14:textId="77777777" w:rsidR="001C0EE2" w:rsidRDefault="008652D7" w:rsidP="00257EA2">
            <w:r>
              <w:t>2,357 (20.5%)</w:t>
            </w:r>
          </w:p>
        </w:tc>
      </w:tr>
      <w:tr w:rsidR="001C0EE2" w14:paraId="511BBFCB" w14:textId="77777777">
        <w:trPr>
          <w:cantSplit/>
          <w:jc w:val="center"/>
        </w:trPr>
        <w:tc>
          <w:tcPr>
            <w:tcW w:w="1008" w:type="dxa"/>
            <w:tcMar>
              <w:top w:w="80" w:type="dxa"/>
              <w:left w:w="100" w:type="dxa"/>
              <w:bottom w:w="80" w:type="dxa"/>
              <w:right w:w="100" w:type="dxa"/>
            </w:tcMar>
            <w:vAlign w:val="center"/>
          </w:tcPr>
          <w:p w14:paraId="563DFBB3" w14:textId="77777777" w:rsidR="001C0EE2" w:rsidRDefault="008652D7" w:rsidP="00257EA2">
            <w:r>
              <w:t>Type C2</w:t>
            </w:r>
          </w:p>
        </w:tc>
        <w:tc>
          <w:tcPr>
            <w:tcW w:w="1800" w:type="dxa"/>
            <w:tcMar>
              <w:top w:w="80" w:type="dxa"/>
              <w:left w:w="100" w:type="dxa"/>
              <w:bottom w:w="80" w:type="dxa"/>
              <w:right w:w="100" w:type="dxa"/>
            </w:tcMar>
            <w:vAlign w:val="center"/>
          </w:tcPr>
          <w:p w14:paraId="22EDF592" w14:textId="77777777" w:rsidR="001C0EE2" w:rsidRDefault="008652D7" w:rsidP="00257EA2">
            <w:r>
              <w:t>Heterogeneous</w:t>
            </w:r>
          </w:p>
        </w:tc>
        <w:tc>
          <w:tcPr>
            <w:tcW w:w="1224" w:type="dxa"/>
            <w:tcMar>
              <w:top w:w="80" w:type="dxa"/>
              <w:left w:w="100" w:type="dxa"/>
              <w:bottom w:w="80" w:type="dxa"/>
              <w:right w:w="100" w:type="dxa"/>
            </w:tcMar>
            <w:vAlign w:val="center"/>
          </w:tcPr>
          <w:p w14:paraId="1DF298F7" w14:textId="77777777" w:rsidR="001C0EE2" w:rsidRDefault="008652D7" w:rsidP="00257EA2">
            <w:r>
              <w:t>41,445</w:t>
            </w:r>
          </w:p>
        </w:tc>
        <w:tc>
          <w:tcPr>
            <w:tcW w:w="1656" w:type="dxa"/>
            <w:tcMar>
              <w:top w:w="80" w:type="dxa"/>
              <w:left w:w="100" w:type="dxa"/>
              <w:bottom w:w="80" w:type="dxa"/>
              <w:right w:w="100" w:type="dxa"/>
            </w:tcMar>
            <w:vAlign w:val="center"/>
          </w:tcPr>
          <w:p w14:paraId="7EE2F4AC" w14:textId="77777777" w:rsidR="001C0EE2" w:rsidRDefault="008652D7" w:rsidP="00257EA2">
            <w:r>
              <w:t>2,594</w:t>
            </w:r>
          </w:p>
        </w:tc>
        <w:tc>
          <w:tcPr>
            <w:tcW w:w="1296" w:type="dxa"/>
            <w:tcMar>
              <w:top w:w="80" w:type="dxa"/>
              <w:left w:w="100" w:type="dxa"/>
              <w:bottom w:w="80" w:type="dxa"/>
              <w:right w:w="100" w:type="dxa"/>
            </w:tcMar>
            <w:vAlign w:val="center"/>
          </w:tcPr>
          <w:p w14:paraId="63D16C7C" w14:textId="77777777" w:rsidR="001C0EE2" w:rsidRDefault="008652D7" w:rsidP="00257EA2">
            <w:r>
              <w:t>5,961</w:t>
            </w:r>
          </w:p>
        </w:tc>
        <w:tc>
          <w:tcPr>
            <w:tcW w:w="1800" w:type="dxa"/>
            <w:tcMar>
              <w:top w:w="80" w:type="dxa"/>
              <w:left w:w="100" w:type="dxa"/>
              <w:bottom w:w="80" w:type="dxa"/>
              <w:right w:w="100" w:type="dxa"/>
            </w:tcMar>
            <w:vAlign w:val="center"/>
          </w:tcPr>
          <w:p w14:paraId="743BB094" w14:textId="77777777" w:rsidR="001C0EE2" w:rsidRDefault="008652D7" w:rsidP="00257EA2">
            <w:r>
              <w:t>11,679</w:t>
            </w:r>
          </w:p>
        </w:tc>
        <w:tc>
          <w:tcPr>
            <w:tcW w:w="1872" w:type="dxa"/>
            <w:tcMar>
              <w:top w:w="80" w:type="dxa"/>
              <w:left w:w="100" w:type="dxa"/>
              <w:bottom w:w="80" w:type="dxa"/>
              <w:right w:w="100" w:type="dxa"/>
            </w:tcMar>
            <w:vAlign w:val="center"/>
          </w:tcPr>
          <w:p w14:paraId="30F20E4F" w14:textId="77777777" w:rsidR="001C0EE2" w:rsidRDefault="008652D7" w:rsidP="00257EA2">
            <w:r>
              <w:t>2,594 (22.2%)</w:t>
            </w:r>
          </w:p>
        </w:tc>
      </w:tr>
      <w:tr w:rsidR="001C0EE2" w14:paraId="0B58476A" w14:textId="77777777">
        <w:trPr>
          <w:cantSplit/>
          <w:jc w:val="center"/>
        </w:trPr>
        <w:tc>
          <w:tcPr>
            <w:tcW w:w="1008" w:type="dxa"/>
            <w:tcMar>
              <w:top w:w="80" w:type="dxa"/>
              <w:left w:w="100" w:type="dxa"/>
              <w:bottom w:w="80" w:type="dxa"/>
              <w:right w:w="100" w:type="dxa"/>
            </w:tcMar>
            <w:vAlign w:val="center"/>
          </w:tcPr>
          <w:p w14:paraId="3099B972" w14:textId="77777777" w:rsidR="001C0EE2" w:rsidRDefault="008652D7" w:rsidP="00257EA2">
            <w:r>
              <w:t>Type C3</w:t>
            </w:r>
          </w:p>
        </w:tc>
        <w:tc>
          <w:tcPr>
            <w:tcW w:w="1800" w:type="dxa"/>
            <w:tcMar>
              <w:top w:w="80" w:type="dxa"/>
              <w:left w:w="100" w:type="dxa"/>
              <w:bottom w:w="80" w:type="dxa"/>
              <w:right w:w="100" w:type="dxa"/>
            </w:tcMar>
            <w:vAlign w:val="center"/>
          </w:tcPr>
          <w:p w14:paraId="146C1712" w14:textId="77777777" w:rsidR="001C0EE2" w:rsidRDefault="008652D7" w:rsidP="00257EA2">
            <w:r>
              <w:t>Heterogeneous</w:t>
            </w:r>
          </w:p>
        </w:tc>
        <w:tc>
          <w:tcPr>
            <w:tcW w:w="1224" w:type="dxa"/>
            <w:tcMar>
              <w:top w:w="80" w:type="dxa"/>
              <w:left w:w="100" w:type="dxa"/>
              <w:bottom w:w="80" w:type="dxa"/>
              <w:right w:w="100" w:type="dxa"/>
            </w:tcMar>
            <w:vAlign w:val="center"/>
          </w:tcPr>
          <w:p w14:paraId="11BDBA0D" w14:textId="77777777" w:rsidR="001C0EE2" w:rsidRDefault="008652D7" w:rsidP="00257EA2">
            <w:r>
              <w:t>9,281</w:t>
            </w:r>
          </w:p>
        </w:tc>
        <w:tc>
          <w:tcPr>
            <w:tcW w:w="1656" w:type="dxa"/>
            <w:tcMar>
              <w:top w:w="80" w:type="dxa"/>
              <w:left w:w="100" w:type="dxa"/>
              <w:bottom w:w="80" w:type="dxa"/>
              <w:right w:w="100" w:type="dxa"/>
            </w:tcMar>
            <w:vAlign w:val="center"/>
          </w:tcPr>
          <w:p w14:paraId="36973427" w14:textId="77777777" w:rsidR="001C0EE2" w:rsidRDefault="008652D7" w:rsidP="00257EA2">
            <w:r>
              <w:t>6,974</w:t>
            </w:r>
          </w:p>
        </w:tc>
        <w:tc>
          <w:tcPr>
            <w:tcW w:w="1296" w:type="dxa"/>
            <w:tcMar>
              <w:top w:w="80" w:type="dxa"/>
              <w:left w:w="100" w:type="dxa"/>
              <w:bottom w:w="80" w:type="dxa"/>
              <w:right w:w="100" w:type="dxa"/>
            </w:tcMar>
            <w:vAlign w:val="center"/>
          </w:tcPr>
          <w:p w14:paraId="61B8952E" w14:textId="77777777" w:rsidR="001C0EE2" w:rsidRDefault="008652D7" w:rsidP="00257EA2">
            <w:r>
              <w:t>3,468</w:t>
            </w:r>
          </w:p>
        </w:tc>
        <w:tc>
          <w:tcPr>
            <w:tcW w:w="1800" w:type="dxa"/>
            <w:tcMar>
              <w:top w:w="80" w:type="dxa"/>
              <w:left w:w="100" w:type="dxa"/>
              <w:bottom w:w="80" w:type="dxa"/>
              <w:right w:w="100" w:type="dxa"/>
            </w:tcMar>
            <w:vAlign w:val="center"/>
          </w:tcPr>
          <w:p w14:paraId="013FFDD3" w14:textId="77777777" w:rsidR="001C0EE2" w:rsidRDefault="008652D7" w:rsidP="00257EA2">
            <w:r>
              <w:t>8,667</w:t>
            </w:r>
          </w:p>
        </w:tc>
        <w:tc>
          <w:tcPr>
            <w:tcW w:w="1872" w:type="dxa"/>
            <w:tcMar>
              <w:top w:w="80" w:type="dxa"/>
              <w:left w:w="100" w:type="dxa"/>
              <w:bottom w:w="80" w:type="dxa"/>
              <w:right w:w="100" w:type="dxa"/>
            </w:tcMar>
            <w:vAlign w:val="center"/>
          </w:tcPr>
          <w:p w14:paraId="0EF941A6" w14:textId="77777777" w:rsidR="001C0EE2" w:rsidRDefault="008652D7" w:rsidP="00257EA2">
            <w:r>
              <w:t>6,974 (80.5%)</w:t>
            </w:r>
          </w:p>
        </w:tc>
      </w:tr>
    </w:tbl>
    <w:p w14:paraId="54B85EC6" w14:textId="77777777" w:rsidR="001C0EE2" w:rsidRDefault="001C0EE2" w:rsidP="00257EA2"/>
    <w:p w14:paraId="4018A909" w14:textId="77777777" w:rsidR="001C0EE2" w:rsidRDefault="008652D7" w:rsidP="00257EA2">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0D198B00" w14:textId="77777777" w:rsidR="001C0EE2" w:rsidRDefault="008652D7" w:rsidP="00257EA2">
      <w:bookmarkStart w:id="47" w:name="_Toc237500349"/>
      <w:r>
        <w:t>3.6 Type C3 window-duration sensitivity</w:t>
      </w:r>
      <w:bookmarkEnd w:id="47"/>
    </w:p>
    <w:p w14:paraId="27F6327A" w14:textId="77777777" w:rsidR="001C0EE2" w:rsidRDefault="008652D7" w:rsidP="00257EA2">
      <w:r>
        <w:lastRenderedPageBreak/>
        <w:t>Type C3 is the inadequate-luteal-phase pattern. This sensitivity analysis varies the amount of observation available for that pattern.</w:t>
      </w:r>
    </w:p>
    <w:p w14:paraId="2AFB43FE" w14:textId="77777777" w:rsidR="001C0EE2" w:rsidRDefault="008652D7" w:rsidP="00257EA2">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1CE45306" w14:textId="77777777">
        <w:trPr>
          <w:cantSplit/>
          <w:tblHeader/>
          <w:jc w:val="center"/>
        </w:trPr>
        <w:tc>
          <w:tcPr>
            <w:tcW w:w="1728" w:type="dxa"/>
            <w:shd w:val="clear" w:color="auto" w:fill="D9EAF7"/>
            <w:tcMar>
              <w:top w:w="80" w:type="dxa"/>
              <w:left w:w="100" w:type="dxa"/>
              <w:bottom w:w="80" w:type="dxa"/>
              <w:right w:w="100" w:type="dxa"/>
            </w:tcMar>
            <w:vAlign w:val="center"/>
          </w:tcPr>
          <w:p w14:paraId="046C40AB" w14:textId="77777777" w:rsidR="001C0EE2" w:rsidRDefault="008652D7" w:rsidP="00257EA2">
            <w:r>
              <w:rPr>
                <w:sz w:val="16"/>
              </w:rPr>
              <w:t>Window</w:t>
            </w:r>
          </w:p>
        </w:tc>
        <w:tc>
          <w:tcPr>
            <w:tcW w:w="1440" w:type="dxa"/>
            <w:shd w:val="clear" w:color="auto" w:fill="D9EAF7"/>
            <w:tcMar>
              <w:top w:w="80" w:type="dxa"/>
              <w:left w:w="100" w:type="dxa"/>
              <w:bottom w:w="80" w:type="dxa"/>
              <w:right w:w="100" w:type="dxa"/>
            </w:tcMar>
            <w:vAlign w:val="center"/>
          </w:tcPr>
          <w:p w14:paraId="47F987FC" w14:textId="77777777" w:rsidR="001C0EE2" w:rsidRDefault="008652D7" w:rsidP="00257EA2">
            <w:r>
              <w:rPr>
                <w:sz w:val="16"/>
              </w:rPr>
              <w:t>Applicable</w:t>
            </w:r>
          </w:p>
        </w:tc>
        <w:tc>
          <w:tcPr>
            <w:tcW w:w="1440" w:type="dxa"/>
            <w:shd w:val="clear" w:color="auto" w:fill="D9EAF7"/>
            <w:tcMar>
              <w:top w:w="80" w:type="dxa"/>
              <w:left w:w="100" w:type="dxa"/>
              <w:bottom w:w="80" w:type="dxa"/>
              <w:right w:w="100" w:type="dxa"/>
            </w:tcMar>
            <w:vAlign w:val="center"/>
          </w:tcPr>
          <w:p w14:paraId="4AE29A4D" w14:textId="77777777" w:rsidR="001C0EE2" w:rsidRDefault="008652D7" w:rsidP="00257EA2">
            <w:r>
              <w:rPr>
                <w:sz w:val="16"/>
              </w:rPr>
              <w:t>Classifiable</w:t>
            </w:r>
          </w:p>
        </w:tc>
        <w:tc>
          <w:tcPr>
            <w:tcW w:w="1296" w:type="dxa"/>
            <w:shd w:val="clear" w:color="auto" w:fill="D9EAF7"/>
            <w:tcMar>
              <w:top w:w="80" w:type="dxa"/>
              <w:left w:w="100" w:type="dxa"/>
              <w:bottom w:w="80" w:type="dxa"/>
              <w:right w:w="100" w:type="dxa"/>
            </w:tcMar>
            <w:vAlign w:val="center"/>
          </w:tcPr>
          <w:p w14:paraId="724647F2" w14:textId="77777777" w:rsidR="001C0EE2" w:rsidRDefault="008652D7" w:rsidP="00257EA2">
            <w:r>
              <w:rPr>
                <w:sz w:val="16"/>
              </w:rPr>
              <w:t>Positive</w:t>
            </w:r>
          </w:p>
        </w:tc>
        <w:tc>
          <w:tcPr>
            <w:tcW w:w="2232" w:type="dxa"/>
            <w:shd w:val="clear" w:color="auto" w:fill="D9EAF7"/>
            <w:tcMar>
              <w:top w:w="80" w:type="dxa"/>
              <w:left w:w="100" w:type="dxa"/>
              <w:bottom w:w="80" w:type="dxa"/>
              <w:right w:w="100" w:type="dxa"/>
            </w:tcMar>
            <w:vAlign w:val="center"/>
          </w:tcPr>
          <w:p w14:paraId="0D43162A" w14:textId="77777777" w:rsidR="001C0EE2" w:rsidRDefault="008652D7" w:rsidP="00257EA2">
            <w:r>
              <w:rPr>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61B5F77D" w14:textId="77777777" w:rsidR="001C0EE2" w:rsidRDefault="008652D7" w:rsidP="00257EA2">
            <w:r>
              <w:rPr>
                <w:sz w:val="16"/>
              </w:rPr>
              <w:t>All-attempted rate</w:t>
            </w:r>
          </w:p>
        </w:tc>
      </w:tr>
      <w:tr w:rsidR="001C0EE2" w14:paraId="66B280CF" w14:textId="77777777">
        <w:trPr>
          <w:cantSplit/>
          <w:jc w:val="center"/>
        </w:trPr>
        <w:tc>
          <w:tcPr>
            <w:tcW w:w="1728" w:type="dxa"/>
            <w:tcMar>
              <w:top w:w="80" w:type="dxa"/>
              <w:left w:w="100" w:type="dxa"/>
              <w:bottom w:w="80" w:type="dxa"/>
              <w:right w:w="100" w:type="dxa"/>
            </w:tcMar>
            <w:vAlign w:val="center"/>
          </w:tcPr>
          <w:p w14:paraId="7E51D422" w14:textId="77777777" w:rsidR="001C0EE2" w:rsidRDefault="008652D7" w:rsidP="00257EA2">
            <w:r>
              <w:t>1 month</w:t>
            </w:r>
          </w:p>
        </w:tc>
        <w:tc>
          <w:tcPr>
            <w:tcW w:w="1440" w:type="dxa"/>
            <w:tcMar>
              <w:top w:w="80" w:type="dxa"/>
              <w:left w:w="100" w:type="dxa"/>
              <w:bottom w:w="80" w:type="dxa"/>
              <w:right w:w="100" w:type="dxa"/>
            </w:tcMar>
            <w:vAlign w:val="center"/>
          </w:tcPr>
          <w:p w14:paraId="24441D15" w14:textId="77777777" w:rsidR="001C0EE2" w:rsidRDefault="008652D7" w:rsidP="00257EA2">
            <w:r>
              <w:t>16,125</w:t>
            </w:r>
          </w:p>
        </w:tc>
        <w:tc>
          <w:tcPr>
            <w:tcW w:w="1440" w:type="dxa"/>
            <w:tcMar>
              <w:top w:w="80" w:type="dxa"/>
              <w:left w:w="100" w:type="dxa"/>
              <w:bottom w:w="80" w:type="dxa"/>
              <w:right w:w="100" w:type="dxa"/>
            </w:tcMar>
            <w:vAlign w:val="center"/>
          </w:tcPr>
          <w:p w14:paraId="641C645A" w14:textId="77777777" w:rsidR="001C0EE2" w:rsidRDefault="008652D7" w:rsidP="00257EA2">
            <w:r>
              <w:t>7,694</w:t>
            </w:r>
          </w:p>
        </w:tc>
        <w:tc>
          <w:tcPr>
            <w:tcW w:w="1296" w:type="dxa"/>
            <w:tcMar>
              <w:top w:w="80" w:type="dxa"/>
              <w:left w:w="100" w:type="dxa"/>
              <w:bottom w:w="80" w:type="dxa"/>
              <w:right w:w="100" w:type="dxa"/>
            </w:tcMar>
            <w:vAlign w:val="center"/>
          </w:tcPr>
          <w:p w14:paraId="3042B39A" w14:textId="77777777" w:rsidR="001C0EE2" w:rsidRDefault="008652D7" w:rsidP="00257EA2">
            <w:r>
              <w:t>4,409</w:t>
            </w:r>
          </w:p>
        </w:tc>
        <w:tc>
          <w:tcPr>
            <w:tcW w:w="2232" w:type="dxa"/>
            <w:tcMar>
              <w:top w:w="80" w:type="dxa"/>
              <w:left w:w="100" w:type="dxa"/>
              <w:bottom w:w="80" w:type="dxa"/>
              <w:right w:w="100" w:type="dxa"/>
            </w:tcMar>
            <w:vAlign w:val="center"/>
          </w:tcPr>
          <w:p w14:paraId="09F0EBCC" w14:textId="77777777" w:rsidR="001C0EE2" w:rsidRDefault="008652D7" w:rsidP="00257EA2">
            <w:r>
              <w:t>57.3% (56.2%–58.4%)</w:t>
            </w:r>
          </w:p>
        </w:tc>
        <w:tc>
          <w:tcPr>
            <w:tcW w:w="1656" w:type="dxa"/>
            <w:tcMar>
              <w:top w:w="80" w:type="dxa"/>
              <w:left w:w="100" w:type="dxa"/>
              <w:bottom w:w="80" w:type="dxa"/>
              <w:right w:w="100" w:type="dxa"/>
            </w:tcMar>
            <w:vAlign w:val="center"/>
          </w:tcPr>
          <w:p w14:paraId="7A92A435" w14:textId="77777777" w:rsidR="001C0EE2" w:rsidRDefault="008652D7" w:rsidP="00257EA2">
            <w:r>
              <w:t>8.8%</w:t>
            </w:r>
          </w:p>
        </w:tc>
      </w:tr>
      <w:tr w:rsidR="001C0EE2" w14:paraId="141FD406" w14:textId="77777777">
        <w:trPr>
          <w:cantSplit/>
          <w:jc w:val="center"/>
        </w:trPr>
        <w:tc>
          <w:tcPr>
            <w:tcW w:w="1728" w:type="dxa"/>
            <w:tcMar>
              <w:top w:w="80" w:type="dxa"/>
              <w:left w:w="100" w:type="dxa"/>
              <w:bottom w:w="80" w:type="dxa"/>
              <w:right w:w="100" w:type="dxa"/>
            </w:tcMar>
            <w:vAlign w:val="center"/>
          </w:tcPr>
          <w:p w14:paraId="69047344" w14:textId="77777777" w:rsidR="001C0EE2" w:rsidRDefault="008652D7" w:rsidP="00257EA2">
            <w:r>
              <w:t>3 months</w:t>
            </w:r>
          </w:p>
        </w:tc>
        <w:tc>
          <w:tcPr>
            <w:tcW w:w="1440" w:type="dxa"/>
            <w:tcMar>
              <w:top w:w="80" w:type="dxa"/>
              <w:left w:w="100" w:type="dxa"/>
              <w:bottom w:w="80" w:type="dxa"/>
              <w:right w:w="100" w:type="dxa"/>
            </w:tcMar>
            <w:vAlign w:val="center"/>
          </w:tcPr>
          <w:p w14:paraId="6AC6F162" w14:textId="77777777" w:rsidR="001C0EE2" w:rsidRDefault="008652D7" w:rsidP="00257EA2">
            <w:r>
              <w:t>22,097</w:t>
            </w:r>
          </w:p>
        </w:tc>
        <w:tc>
          <w:tcPr>
            <w:tcW w:w="1440" w:type="dxa"/>
            <w:tcMar>
              <w:top w:w="80" w:type="dxa"/>
              <w:left w:w="100" w:type="dxa"/>
              <w:bottom w:w="80" w:type="dxa"/>
              <w:right w:w="100" w:type="dxa"/>
            </w:tcMar>
            <w:vAlign w:val="center"/>
          </w:tcPr>
          <w:p w14:paraId="6D273C34" w14:textId="77777777" w:rsidR="001C0EE2" w:rsidRDefault="008652D7" w:rsidP="00257EA2">
            <w:r>
              <w:t>16,052</w:t>
            </w:r>
          </w:p>
        </w:tc>
        <w:tc>
          <w:tcPr>
            <w:tcW w:w="1296" w:type="dxa"/>
            <w:tcMar>
              <w:top w:w="80" w:type="dxa"/>
              <w:left w:w="100" w:type="dxa"/>
              <w:bottom w:w="80" w:type="dxa"/>
              <w:right w:w="100" w:type="dxa"/>
            </w:tcMar>
            <w:vAlign w:val="center"/>
          </w:tcPr>
          <w:p w14:paraId="153D7D9F" w14:textId="77777777" w:rsidR="001C0EE2" w:rsidRDefault="008652D7" w:rsidP="00257EA2">
            <w:r>
              <w:t>8,598</w:t>
            </w:r>
          </w:p>
        </w:tc>
        <w:tc>
          <w:tcPr>
            <w:tcW w:w="2232" w:type="dxa"/>
            <w:tcMar>
              <w:top w:w="80" w:type="dxa"/>
              <w:left w:w="100" w:type="dxa"/>
              <w:bottom w:w="80" w:type="dxa"/>
              <w:right w:w="100" w:type="dxa"/>
            </w:tcMar>
            <w:vAlign w:val="center"/>
          </w:tcPr>
          <w:p w14:paraId="7308F16F" w14:textId="77777777" w:rsidR="001C0EE2" w:rsidRDefault="008652D7" w:rsidP="00257EA2">
            <w:r>
              <w:t>53.6% (52.8%–54.3%)</w:t>
            </w:r>
          </w:p>
        </w:tc>
        <w:tc>
          <w:tcPr>
            <w:tcW w:w="1656" w:type="dxa"/>
            <w:tcMar>
              <w:top w:w="80" w:type="dxa"/>
              <w:left w:w="100" w:type="dxa"/>
              <w:bottom w:w="80" w:type="dxa"/>
              <w:right w:w="100" w:type="dxa"/>
            </w:tcMar>
            <w:vAlign w:val="center"/>
          </w:tcPr>
          <w:p w14:paraId="392323C3" w14:textId="77777777" w:rsidR="001C0EE2" w:rsidRDefault="008652D7" w:rsidP="00257EA2">
            <w:r>
              <w:t>17.2%</w:t>
            </w:r>
          </w:p>
        </w:tc>
      </w:tr>
      <w:tr w:rsidR="001C0EE2" w14:paraId="7B3BA210" w14:textId="77777777">
        <w:trPr>
          <w:cantSplit/>
          <w:jc w:val="center"/>
        </w:trPr>
        <w:tc>
          <w:tcPr>
            <w:tcW w:w="1728" w:type="dxa"/>
            <w:tcMar>
              <w:top w:w="80" w:type="dxa"/>
              <w:left w:w="100" w:type="dxa"/>
              <w:bottom w:w="80" w:type="dxa"/>
              <w:right w:w="100" w:type="dxa"/>
            </w:tcMar>
            <w:vAlign w:val="center"/>
          </w:tcPr>
          <w:p w14:paraId="2415980A" w14:textId="77777777" w:rsidR="001C0EE2" w:rsidRDefault="008652D7" w:rsidP="00257EA2">
            <w:r>
              <w:t>4 months</w:t>
            </w:r>
          </w:p>
        </w:tc>
        <w:tc>
          <w:tcPr>
            <w:tcW w:w="1440" w:type="dxa"/>
            <w:tcMar>
              <w:top w:w="80" w:type="dxa"/>
              <w:left w:w="100" w:type="dxa"/>
              <w:bottom w:w="80" w:type="dxa"/>
              <w:right w:w="100" w:type="dxa"/>
            </w:tcMar>
            <w:vAlign w:val="center"/>
          </w:tcPr>
          <w:p w14:paraId="6B767166" w14:textId="77777777" w:rsidR="001C0EE2" w:rsidRDefault="008652D7" w:rsidP="00257EA2">
            <w:r>
              <w:t>24,113</w:t>
            </w:r>
          </w:p>
        </w:tc>
        <w:tc>
          <w:tcPr>
            <w:tcW w:w="1440" w:type="dxa"/>
            <w:tcMar>
              <w:top w:w="80" w:type="dxa"/>
              <w:left w:w="100" w:type="dxa"/>
              <w:bottom w:w="80" w:type="dxa"/>
              <w:right w:w="100" w:type="dxa"/>
            </w:tcMar>
            <w:vAlign w:val="center"/>
          </w:tcPr>
          <w:p w14:paraId="39E957FB" w14:textId="77777777" w:rsidR="001C0EE2" w:rsidRDefault="008652D7" w:rsidP="00257EA2">
            <w:r>
              <w:t>18,655</w:t>
            </w:r>
          </w:p>
        </w:tc>
        <w:tc>
          <w:tcPr>
            <w:tcW w:w="1296" w:type="dxa"/>
            <w:tcMar>
              <w:top w:w="80" w:type="dxa"/>
              <w:left w:w="100" w:type="dxa"/>
              <w:bottom w:w="80" w:type="dxa"/>
              <w:right w:w="100" w:type="dxa"/>
            </w:tcMar>
            <w:vAlign w:val="center"/>
          </w:tcPr>
          <w:p w14:paraId="47E110AC" w14:textId="77777777" w:rsidR="001C0EE2" w:rsidRDefault="008652D7" w:rsidP="00257EA2">
            <w:r>
              <w:t>9,724</w:t>
            </w:r>
          </w:p>
        </w:tc>
        <w:tc>
          <w:tcPr>
            <w:tcW w:w="2232" w:type="dxa"/>
            <w:tcMar>
              <w:top w:w="80" w:type="dxa"/>
              <w:left w:w="100" w:type="dxa"/>
              <w:bottom w:w="80" w:type="dxa"/>
              <w:right w:w="100" w:type="dxa"/>
            </w:tcMar>
            <w:vAlign w:val="center"/>
          </w:tcPr>
          <w:p w14:paraId="2049842F" w14:textId="77777777" w:rsidR="001C0EE2" w:rsidRDefault="008652D7" w:rsidP="00257EA2">
            <w:r>
              <w:t>52.1% (51.4%–52.8%)</w:t>
            </w:r>
          </w:p>
        </w:tc>
        <w:tc>
          <w:tcPr>
            <w:tcW w:w="1656" w:type="dxa"/>
            <w:tcMar>
              <w:top w:w="80" w:type="dxa"/>
              <w:left w:w="100" w:type="dxa"/>
              <w:bottom w:w="80" w:type="dxa"/>
              <w:right w:w="100" w:type="dxa"/>
            </w:tcMar>
            <w:vAlign w:val="center"/>
          </w:tcPr>
          <w:p w14:paraId="3F60AF8E" w14:textId="77777777" w:rsidR="001C0EE2" w:rsidRDefault="008652D7" w:rsidP="00257EA2">
            <w:r>
              <w:t>19.4%</w:t>
            </w:r>
          </w:p>
        </w:tc>
      </w:tr>
      <w:tr w:rsidR="001C0EE2" w14:paraId="00696219" w14:textId="77777777">
        <w:trPr>
          <w:cantSplit/>
          <w:jc w:val="center"/>
        </w:trPr>
        <w:tc>
          <w:tcPr>
            <w:tcW w:w="1728" w:type="dxa"/>
            <w:tcMar>
              <w:top w:w="80" w:type="dxa"/>
              <w:left w:w="100" w:type="dxa"/>
              <w:bottom w:w="80" w:type="dxa"/>
              <w:right w:w="100" w:type="dxa"/>
            </w:tcMar>
            <w:vAlign w:val="center"/>
          </w:tcPr>
          <w:p w14:paraId="39C54AF4" w14:textId="77777777" w:rsidR="001C0EE2" w:rsidRDefault="008652D7" w:rsidP="00257EA2">
            <w:r>
              <w:t>6 months</w:t>
            </w:r>
          </w:p>
        </w:tc>
        <w:tc>
          <w:tcPr>
            <w:tcW w:w="1440" w:type="dxa"/>
            <w:tcMar>
              <w:top w:w="80" w:type="dxa"/>
              <w:left w:w="100" w:type="dxa"/>
              <w:bottom w:w="80" w:type="dxa"/>
              <w:right w:w="100" w:type="dxa"/>
            </w:tcMar>
            <w:vAlign w:val="center"/>
          </w:tcPr>
          <w:p w14:paraId="60D95851" w14:textId="77777777" w:rsidR="001C0EE2" w:rsidRDefault="008652D7" w:rsidP="00257EA2">
            <w:r>
              <w:t>26,716</w:t>
            </w:r>
          </w:p>
        </w:tc>
        <w:tc>
          <w:tcPr>
            <w:tcW w:w="1440" w:type="dxa"/>
            <w:tcMar>
              <w:top w:w="80" w:type="dxa"/>
              <w:left w:w="100" w:type="dxa"/>
              <w:bottom w:w="80" w:type="dxa"/>
              <w:right w:w="100" w:type="dxa"/>
            </w:tcMar>
            <w:vAlign w:val="center"/>
          </w:tcPr>
          <w:p w14:paraId="0D1E07ED" w14:textId="77777777" w:rsidR="001C0EE2" w:rsidRDefault="008652D7" w:rsidP="00257EA2">
            <w:r>
              <w:t>21,817</w:t>
            </w:r>
          </w:p>
        </w:tc>
        <w:tc>
          <w:tcPr>
            <w:tcW w:w="1296" w:type="dxa"/>
            <w:tcMar>
              <w:top w:w="80" w:type="dxa"/>
              <w:left w:w="100" w:type="dxa"/>
              <w:bottom w:w="80" w:type="dxa"/>
              <w:right w:w="100" w:type="dxa"/>
            </w:tcMar>
            <w:vAlign w:val="center"/>
          </w:tcPr>
          <w:p w14:paraId="5422C32C" w14:textId="77777777" w:rsidR="001C0EE2" w:rsidRDefault="008652D7" w:rsidP="00257EA2">
            <w:r>
              <w:t>10,697</w:t>
            </w:r>
          </w:p>
        </w:tc>
        <w:tc>
          <w:tcPr>
            <w:tcW w:w="2232" w:type="dxa"/>
            <w:tcMar>
              <w:top w:w="80" w:type="dxa"/>
              <w:left w:w="100" w:type="dxa"/>
              <w:bottom w:w="80" w:type="dxa"/>
              <w:right w:w="100" w:type="dxa"/>
            </w:tcMar>
            <w:vAlign w:val="center"/>
          </w:tcPr>
          <w:p w14:paraId="54A6520A" w14:textId="77777777" w:rsidR="001C0EE2" w:rsidRDefault="008652D7" w:rsidP="00257EA2">
            <w:r>
              <w:t>49.0% (48.4%–49.7%)</w:t>
            </w:r>
          </w:p>
        </w:tc>
        <w:tc>
          <w:tcPr>
            <w:tcW w:w="1656" w:type="dxa"/>
            <w:tcMar>
              <w:top w:w="80" w:type="dxa"/>
              <w:left w:w="100" w:type="dxa"/>
              <w:bottom w:w="80" w:type="dxa"/>
              <w:right w:w="100" w:type="dxa"/>
            </w:tcMar>
            <w:vAlign w:val="center"/>
          </w:tcPr>
          <w:p w14:paraId="0BA6286C" w14:textId="77777777" w:rsidR="001C0EE2" w:rsidRDefault="008652D7" w:rsidP="00257EA2">
            <w:r>
              <w:t>21.4%</w:t>
            </w:r>
          </w:p>
        </w:tc>
      </w:tr>
      <w:tr w:rsidR="001C0EE2" w14:paraId="2C1AF107" w14:textId="77777777">
        <w:trPr>
          <w:cantSplit/>
          <w:jc w:val="center"/>
        </w:trPr>
        <w:tc>
          <w:tcPr>
            <w:tcW w:w="1728" w:type="dxa"/>
            <w:tcMar>
              <w:top w:w="80" w:type="dxa"/>
              <w:left w:w="100" w:type="dxa"/>
              <w:bottom w:w="80" w:type="dxa"/>
              <w:right w:w="100" w:type="dxa"/>
            </w:tcMar>
            <w:vAlign w:val="center"/>
          </w:tcPr>
          <w:p w14:paraId="65E508A9" w14:textId="77777777" w:rsidR="001C0EE2" w:rsidRDefault="008652D7" w:rsidP="00257EA2">
            <w:r>
              <w:t>9 months</w:t>
            </w:r>
          </w:p>
        </w:tc>
        <w:tc>
          <w:tcPr>
            <w:tcW w:w="1440" w:type="dxa"/>
            <w:tcMar>
              <w:top w:w="80" w:type="dxa"/>
              <w:left w:w="100" w:type="dxa"/>
              <w:bottom w:w="80" w:type="dxa"/>
              <w:right w:w="100" w:type="dxa"/>
            </w:tcMar>
            <w:vAlign w:val="center"/>
          </w:tcPr>
          <w:p w14:paraId="1E8A225A" w14:textId="77777777" w:rsidR="001C0EE2" w:rsidRDefault="008652D7" w:rsidP="00257EA2">
            <w:r>
              <w:t>29,699</w:t>
            </w:r>
          </w:p>
        </w:tc>
        <w:tc>
          <w:tcPr>
            <w:tcW w:w="1440" w:type="dxa"/>
            <w:tcMar>
              <w:top w:w="80" w:type="dxa"/>
              <w:left w:w="100" w:type="dxa"/>
              <w:bottom w:w="80" w:type="dxa"/>
              <w:right w:w="100" w:type="dxa"/>
            </w:tcMar>
            <w:vAlign w:val="center"/>
          </w:tcPr>
          <w:p w14:paraId="34548839" w14:textId="77777777" w:rsidR="001C0EE2" w:rsidRDefault="008652D7" w:rsidP="00257EA2">
            <w:r>
              <w:t>25,221</w:t>
            </w:r>
          </w:p>
        </w:tc>
        <w:tc>
          <w:tcPr>
            <w:tcW w:w="1296" w:type="dxa"/>
            <w:tcMar>
              <w:top w:w="80" w:type="dxa"/>
              <w:left w:w="100" w:type="dxa"/>
              <w:bottom w:w="80" w:type="dxa"/>
              <w:right w:w="100" w:type="dxa"/>
            </w:tcMar>
            <w:vAlign w:val="center"/>
          </w:tcPr>
          <w:p w14:paraId="29FACF05" w14:textId="77777777" w:rsidR="001C0EE2" w:rsidRDefault="008652D7" w:rsidP="00257EA2">
            <w:r>
              <w:t>11,651</w:t>
            </w:r>
          </w:p>
        </w:tc>
        <w:tc>
          <w:tcPr>
            <w:tcW w:w="2232" w:type="dxa"/>
            <w:tcMar>
              <w:top w:w="80" w:type="dxa"/>
              <w:left w:w="100" w:type="dxa"/>
              <w:bottom w:w="80" w:type="dxa"/>
              <w:right w:w="100" w:type="dxa"/>
            </w:tcMar>
            <w:vAlign w:val="center"/>
          </w:tcPr>
          <w:p w14:paraId="15E4C444" w14:textId="77777777" w:rsidR="001C0EE2" w:rsidRDefault="008652D7" w:rsidP="00257EA2">
            <w:r>
              <w:t>46.2% (45.6%–46.8%)</w:t>
            </w:r>
          </w:p>
        </w:tc>
        <w:tc>
          <w:tcPr>
            <w:tcW w:w="1656" w:type="dxa"/>
            <w:tcMar>
              <w:top w:w="80" w:type="dxa"/>
              <w:left w:w="100" w:type="dxa"/>
              <w:bottom w:w="80" w:type="dxa"/>
              <w:right w:w="100" w:type="dxa"/>
            </w:tcMar>
            <w:vAlign w:val="center"/>
          </w:tcPr>
          <w:p w14:paraId="044A2931" w14:textId="77777777" w:rsidR="001C0EE2" w:rsidRDefault="008652D7" w:rsidP="00257EA2">
            <w:r>
              <w:t>23.3%</w:t>
            </w:r>
          </w:p>
        </w:tc>
      </w:tr>
      <w:tr w:rsidR="001C0EE2" w14:paraId="39688D76" w14:textId="77777777">
        <w:trPr>
          <w:cantSplit/>
          <w:jc w:val="center"/>
        </w:trPr>
        <w:tc>
          <w:tcPr>
            <w:tcW w:w="1728" w:type="dxa"/>
            <w:tcMar>
              <w:top w:w="80" w:type="dxa"/>
              <w:left w:w="100" w:type="dxa"/>
              <w:bottom w:w="80" w:type="dxa"/>
              <w:right w:w="100" w:type="dxa"/>
            </w:tcMar>
            <w:vAlign w:val="center"/>
          </w:tcPr>
          <w:p w14:paraId="209D642C" w14:textId="77777777" w:rsidR="001C0EE2" w:rsidRDefault="008652D7" w:rsidP="00257EA2">
            <w:r>
              <w:t>12 months</w:t>
            </w:r>
          </w:p>
        </w:tc>
        <w:tc>
          <w:tcPr>
            <w:tcW w:w="1440" w:type="dxa"/>
            <w:tcMar>
              <w:top w:w="80" w:type="dxa"/>
              <w:left w:w="100" w:type="dxa"/>
              <w:bottom w:w="80" w:type="dxa"/>
              <w:right w:w="100" w:type="dxa"/>
            </w:tcMar>
            <w:vAlign w:val="center"/>
          </w:tcPr>
          <w:p w14:paraId="5118C287" w14:textId="77777777" w:rsidR="001C0EE2" w:rsidRDefault="008652D7" w:rsidP="00257EA2">
            <w:r>
              <w:t>32,166</w:t>
            </w:r>
          </w:p>
        </w:tc>
        <w:tc>
          <w:tcPr>
            <w:tcW w:w="1440" w:type="dxa"/>
            <w:tcMar>
              <w:top w:w="80" w:type="dxa"/>
              <w:left w:w="100" w:type="dxa"/>
              <w:bottom w:w="80" w:type="dxa"/>
              <w:right w:w="100" w:type="dxa"/>
            </w:tcMar>
            <w:vAlign w:val="center"/>
          </w:tcPr>
          <w:p w14:paraId="3DEB8704" w14:textId="77777777" w:rsidR="001C0EE2" w:rsidRDefault="008652D7" w:rsidP="00257EA2">
            <w:r>
              <w:t>27,692</w:t>
            </w:r>
          </w:p>
        </w:tc>
        <w:tc>
          <w:tcPr>
            <w:tcW w:w="1296" w:type="dxa"/>
            <w:tcMar>
              <w:top w:w="80" w:type="dxa"/>
              <w:left w:w="100" w:type="dxa"/>
              <w:bottom w:w="80" w:type="dxa"/>
              <w:right w:w="100" w:type="dxa"/>
            </w:tcMar>
            <w:vAlign w:val="center"/>
          </w:tcPr>
          <w:p w14:paraId="0FA7735B" w14:textId="77777777" w:rsidR="001C0EE2" w:rsidRDefault="008652D7" w:rsidP="00257EA2">
            <w:r>
              <w:t>12,190</w:t>
            </w:r>
          </w:p>
        </w:tc>
        <w:tc>
          <w:tcPr>
            <w:tcW w:w="2232" w:type="dxa"/>
            <w:tcMar>
              <w:top w:w="80" w:type="dxa"/>
              <w:left w:w="100" w:type="dxa"/>
              <w:bottom w:w="80" w:type="dxa"/>
              <w:right w:w="100" w:type="dxa"/>
            </w:tcMar>
            <w:vAlign w:val="center"/>
          </w:tcPr>
          <w:p w14:paraId="260127CD" w14:textId="77777777" w:rsidR="001C0EE2" w:rsidRDefault="008652D7" w:rsidP="00257EA2">
            <w:r>
              <w:t>44.0% (43.4%–44.6%)</w:t>
            </w:r>
          </w:p>
        </w:tc>
        <w:tc>
          <w:tcPr>
            <w:tcW w:w="1656" w:type="dxa"/>
            <w:tcMar>
              <w:top w:w="80" w:type="dxa"/>
              <w:left w:w="100" w:type="dxa"/>
              <w:bottom w:w="80" w:type="dxa"/>
              <w:right w:w="100" w:type="dxa"/>
            </w:tcMar>
            <w:vAlign w:val="center"/>
          </w:tcPr>
          <w:p w14:paraId="1560B0BA" w14:textId="77777777" w:rsidR="001C0EE2" w:rsidRDefault="008652D7" w:rsidP="00257EA2">
            <w:r>
              <w:t>24.4%</w:t>
            </w:r>
          </w:p>
        </w:tc>
      </w:tr>
      <w:tr w:rsidR="001C0EE2" w14:paraId="75093FCB" w14:textId="77777777">
        <w:trPr>
          <w:cantSplit/>
          <w:jc w:val="center"/>
        </w:trPr>
        <w:tc>
          <w:tcPr>
            <w:tcW w:w="1728" w:type="dxa"/>
            <w:tcMar>
              <w:top w:w="80" w:type="dxa"/>
              <w:left w:w="100" w:type="dxa"/>
              <w:bottom w:w="80" w:type="dxa"/>
              <w:right w:w="100" w:type="dxa"/>
            </w:tcMar>
            <w:vAlign w:val="center"/>
          </w:tcPr>
          <w:p w14:paraId="7B07C30D" w14:textId="77777777" w:rsidR="001C0EE2" w:rsidRDefault="008652D7" w:rsidP="00257EA2">
            <w:r>
              <w:t>18 months</w:t>
            </w:r>
          </w:p>
        </w:tc>
        <w:tc>
          <w:tcPr>
            <w:tcW w:w="1440" w:type="dxa"/>
            <w:tcMar>
              <w:top w:w="80" w:type="dxa"/>
              <w:left w:w="100" w:type="dxa"/>
              <w:bottom w:w="80" w:type="dxa"/>
              <w:right w:w="100" w:type="dxa"/>
            </w:tcMar>
            <w:vAlign w:val="center"/>
          </w:tcPr>
          <w:p w14:paraId="73D2CC18" w14:textId="77777777" w:rsidR="001C0EE2" w:rsidRDefault="008652D7" w:rsidP="00257EA2">
            <w:r>
              <w:t>35,911</w:t>
            </w:r>
          </w:p>
        </w:tc>
        <w:tc>
          <w:tcPr>
            <w:tcW w:w="1440" w:type="dxa"/>
            <w:tcMar>
              <w:top w:w="80" w:type="dxa"/>
              <w:left w:w="100" w:type="dxa"/>
              <w:bottom w:w="80" w:type="dxa"/>
              <w:right w:w="100" w:type="dxa"/>
            </w:tcMar>
            <w:vAlign w:val="center"/>
          </w:tcPr>
          <w:p w14:paraId="78ECB704" w14:textId="77777777" w:rsidR="001C0EE2" w:rsidRDefault="008652D7" w:rsidP="00257EA2">
            <w:r>
              <w:t>31,392</w:t>
            </w:r>
          </w:p>
        </w:tc>
        <w:tc>
          <w:tcPr>
            <w:tcW w:w="1296" w:type="dxa"/>
            <w:tcMar>
              <w:top w:w="80" w:type="dxa"/>
              <w:left w:w="100" w:type="dxa"/>
              <w:bottom w:w="80" w:type="dxa"/>
              <w:right w:w="100" w:type="dxa"/>
            </w:tcMar>
            <w:vAlign w:val="center"/>
          </w:tcPr>
          <w:p w14:paraId="2C360FDD" w14:textId="77777777" w:rsidR="001C0EE2" w:rsidRDefault="008652D7" w:rsidP="00257EA2">
            <w:r>
              <w:t>13,007</w:t>
            </w:r>
          </w:p>
        </w:tc>
        <w:tc>
          <w:tcPr>
            <w:tcW w:w="2232" w:type="dxa"/>
            <w:tcMar>
              <w:top w:w="80" w:type="dxa"/>
              <w:left w:w="100" w:type="dxa"/>
              <w:bottom w:w="80" w:type="dxa"/>
              <w:right w:w="100" w:type="dxa"/>
            </w:tcMar>
            <w:vAlign w:val="center"/>
          </w:tcPr>
          <w:p w14:paraId="310B4B0E" w14:textId="77777777" w:rsidR="001C0EE2" w:rsidRDefault="008652D7" w:rsidP="00257EA2">
            <w:r>
              <w:t>41.4% (40.9%–42.0%)</w:t>
            </w:r>
          </w:p>
        </w:tc>
        <w:tc>
          <w:tcPr>
            <w:tcW w:w="1656" w:type="dxa"/>
            <w:tcMar>
              <w:top w:w="80" w:type="dxa"/>
              <w:left w:w="100" w:type="dxa"/>
              <w:bottom w:w="80" w:type="dxa"/>
              <w:right w:w="100" w:type="dxa"/>
            </w:tcMar>
            <w:vAlign w:val="center"/>
          </w:tcPr>
          <w:p w14:paraId="194B33A7" w14:textId="77777777" w:rsidR="001C0EE2" w:rsidRDefault="008652D7" w:rsidP="00257EA2">
            <w:r>
              <w:t>26.0%</w:t>
            </w:r>
          </w:p>
        </w:tc>
      </w:tr>
      <w:tr w:rsidR="001C0EE2" w14:paraId="0DD39F33" w14:textId="77777777">
        <w:trPr>
          <w:cantSplit/>
          <w:jc w:val="center"/>
        </w:trPr>
        <w:tc>
          <w:tcPr>
            <w:tcW w:w="1728" w:type="dxa"/>
            <w:tcMar>
              <w:top w:w="80" w:type="dxa"/>
              <w:left w:w="100" w:type="dxa"/>
              <w:bottom w:w="80" w:type="dxa"/>
              <w:right w:w="100" w:type="dxa"/>
            </w:tcMar>
            <w:vAlign w:val="center"/>
          </w:tcPr>
          <w:p w14:paraId="7EE13C70" w14:textId="77777777" w:rsidR="001C0EE2" w:rsidRDefault="008652D7" w:rsidP="00257EA2">
            <w:r>
              <w:t>24 months</w:t>
            </w:r>
          </w:p>
        </w:tc>
        <w:tc>
          <w:tcPr>
            <w:tcW w:w="1440" w:type="dxa"/>
            <w:tcMar>
              <w:top w:w="80" w:type="dxa"/>
              <w:left w:w="100" w:type="dxa"/>
              <w:bottom w:w="80" w:type="dxa"/>
              <w:right w:w="100" w:type="dxa"/>
            </w:tcMar>
            <w:vAlign w:val="center"/>
          </w:tcPr>
          <w:p w14:paraId="21D891E5" w14:textId="77777777" w:rsidR="001C0EE2" w:rsidRDefault="008652D7" w:rsidP="00257EA2">
            <w:r>
              <w:t>38,869</w:t>
            </w:r>
          </w:p>
        </w:tc>
        <w:tc>
          <w:tcPr>
            <w:tcW w:w="1440" w:type="dxa"/>
            <w:tcMar>
              <w:top w:w="80" w:type="dxa"/>
              <w:left w:w="100" w:type="dxa"/>
              <w:bottom w:w="80" w:type="dxa"/>
              <w:right w:w="100" w:type="dxa"/>
            </w:tcMar>
            <w:vAlign w:val="center"/>
          </w:tcPr>
          <w:p w14:paraId="0C61C5C0" w14:textId="77777777" w:rsidR="001C0EE2" w:rsidRDefault="008652D7" w:rsidP="00257EA2">
            <w:r>
              <w:t>34,347</w:t>
            </w:r>
          </w:p>
        </w:tc>
        <w:tc>
          <w:tcPr>
            <w:tcW w:w="1296" w:type="dxa"/>
            <w:tcMar>
              <w:top w:w="80" w:type="dxa"/>
              <w:left w:w="100" w:type="dxa"/>
              <w:bottom w:w="80" w:type="dxa"/>
              <w:right w:w="100" w:type="dxa"/>
            </w:tcMar>
            <w:vAlign w:val="center"/>
          </w:tcPr>
          <w:p w14:paraId="1DEC1C23" w14:textId="77777777" w:rsidR="001C0EE2" w:rsidRDefault="008652D7" w:rsidP="00257EA2">
            <w:r>
              <w:t>13,563</w:t>
            </w:r>
          </w:p>
        </w:tc>
        <w:tc>
          <w:tcPr>
            <w:tcW w:w="2232" w:type="dxa"/>
            <w:tcMar>
              <w:top w:w="80" w:type="dxa"/>
              <w:left w:w="100" w:type="dxa"/>
              <w:bottom w:w="80" w:type="dxa"/>
              <w:right w:w="100" w:type="dxa"/>
            </w:tcMar>
            <w:vAlign w:val="center"/>
          </w:tcPr>
          <w:p w14:paraId="060025D6" w14:textId="77777777" w:rsidR="001C0EE2" w:rsidRDefault="008652D7" w:rsidP="00257EA2">
            <w:r>
              <w:t>39.5% (39.0%–40.0%)</w:t>
            </w:r>
          </w:p>
        </w:tc>
        <w:tc>
          <w:tcPr>
            <w:tcW w:w="1656" w:type="dxa"/>
            <w:tcMar>
              <w:top w:w="80" w:type="dxa"/>
              <w:left w:w="100" w:type="dxa"/>
              <w:bottom w:w="80" w:type="dxa"/>
              <w:right w:w="100" w:type="dxa"/>
            </w:tcMar>
            <w:vAlign w:val="center"/>
          </w:tcPr>
          <w:p w14:paraId="4EB84248" w14:textId="77777777" w:rsidR="001C0EE2" w:rsidRDefault="008652D7" w:rsidP="00257EA2">
            <w:r>
              <w:t>27.1%</w:t>
            </w:r>
          </w:p>
        </w:tc>
      </w:tr>
      <w:tr w:rsidR="001C0EE2" w14:paraId="5188A318" w14:textId="77777777">
        <w:trPr>
          <w:cantSplit/>
          <w:jc w:val="center"/>
        </w:trPr>
        <w:tc>
          <w:tcPr>
            <w:tcW w:w="1728" w:type="dxa"/>
            <w:tcMar>
              <w:top w:w="80" w:type="dxa"/>
              <w:left w:w="100" w:type="dxa"/>
              <w:bottom w:w="80" w:type="dxa"/>
              <w:right w:w="100" w:type="dxa"/>
            </w:tcMar>
            <w:vAlign w:val="center"/>
          </w:tcPr>
          <w:p w14:paraId="0A8F0F3E" w14:textId="77777777" w:rsidR="001C0EE2" w:rsidRDefault="008652D7" w:rsidP="00257EA2">
            <w:r>
              <w:t>36 months</w:t>
            </w:r>
          </w:p>
        </w:tc>
        <w:tc>
          <w:tcPr>
            <w:tcW w:w="1440" w:type="dxa"/>
            <w:tcMar>
              <w:top w:w="80" w:type="dxa"/>
              <w:left w:w="100" w:type="dxa"/>
              <w:bottom w:w="80" w:type="dxa"/>
              <w:right w:w="100" w:type="dxa"/>
            </w:tcMar>
            <w:vAlign w:val="center"/>
          </w:tcPr>
          <w:p w14:paraId="2D487B57" w14:textId="77777777" w:rsidR="001C0EE2" w:rsidRDefault="008652D7" w:rsidP="00257EA2">
            <w:r>
              <w:t>43,792</w:t>
            </w:r>
          </w:p>
        </w:tc>
        <w:tc>
          <w:tcPr>
            <w:tcW w:w="1440" w:type="dxa"/>
            <w:tcMar>
              <w:top w:w="80" w:type="dxa"/>
              <w:left w:w="100" w:type="dxa"/>
              <w:bottom w:w="80" w:type="dxa"/>
              <w:right w:w="100" w:type="dxa"/>
            </w:tcMar>
            <w:vAlign w:val="center"/>
          </w:tcPr>
          <w:p w14:paraId="50B08CD3" w14:textId="77777777" w:rsidR="001C0EE2" w:rsidRDefault="008652D7" w:rsidP="00257EA2">
            <w:r>
              <w:t>38,538</w:t>
            </w:r>
          </w:p>
        </w:tc>
        <w:tc>
          <w:tcPr>
            <w:tcW w:w="1296" w:type="dxa"/>
            <w:tcMar>
              <w:top w:w="80" w:type="dxa"/>
              <w:left w:w="100" w:type="dxa"/>
              <w:bottom w:w="80" w:type="dxa"/>
              <w:right w:w="100" w:type="dxa"/>
            </w:tcMar>
            <w:vAlign w:val="center"/>
          </w:tcPr>
          <w:p w14:paraId="20175ACA" w14:textId="77777777" w:rsidR="001C0EE2" w:rsidRDefault="008652D7" w:rsidP="00257EA2">
            <w:r>
              <w:t>14,296</w:t>
            </w:r>
          </w:p>
        </w:tc>
        <w:tc>
          <w:tcPr>
            <w:tcW w:w="2232" w:type="dxa"/>
            <w:tcMar>
              <w:top w:w="80" w:type="dxa"/>
              <w:left w:w="100" w:type="dxa"/>
              <w:bottom w:w="80" w:type="dxa"/>
              <w:right w:w="100" w:type="dxa"/>
            </w:tcMar>
            <w:vAlign w:val="center"/>
          </w:tcPr>
          <w:p w14:paraId="3B02AC95" w14:textId="77777777" w:rsidR="001C0EE2" w:rsidRDefault="008652D7" w:rsidP="00257EA2">
            <w:r>
              <w:t>37.1% (36.6%–37.6%)</w:t>
            </w:r>
          </w:p>
        </w:tc>
        <w:tc>
          <w:tcPr>
            <w:tcW w:w="1656" w:type="dxa"/>
            <w:tcMar>
              <w:top w:w="80" w:type="dxa"/>
              <w:left w:w="100" w:type="dxa"/>
              <w:bottom w:w="80" w:type="dxa"/>
              <w:right w:w="100" w:type="dxa"/>
            </w:tcMar>
            <w:vAlign w:val="center"/>
          </w:tcPr>
          <w:p w14:paraId="70A3A89E" w14:textId="77777777" w:rsidR="001C0EE2" w:rsidRDefault="008652D7" w:rsidP="00257EA2">
            <w:r>
              <w:t>28.6%</w:t>
            </w:r>
          </w:p>
        </w:tc>
      </w:tr>
      <w:tr w:rsidR="001C0EE2" w14:paraId="27DC592D" w14:textId="77777777">
        <w:trPr>
          <w:cantSplit/>
          <w:jc w:val="center"/>
        </w:trPr>
        <w:tc>
          <w:tcPr>
            <w:tcW w:w="1728" w:type="dxa"/>
            <w:tcMar>
              <w:top w:w="80" w:type="dxa"/>
              <w:left w:w="100" w:type="dxa"/>
              <w:bottom w:w="80" w:type="dxa"/>
              <w:right w:w="100" w:type="dxa"/>
            </w:tcMar>
            <w:vAlign w:val="center"/>
          </w:tcPr>
          <w:p w14:paraId="01E5A691" w14:textId="77777777" w:rsidR="001C0EE2" w:rsidRDefault="008652D7" w:rsidP="00257EA2">
            <w:r>
              <w:t>3 complete cycles</w:t>
            </w:r>
          </w:p>
        </w:tc>
        <w:tc>
          <w:tcPr>
            <w:tcW w:w="1440" w:type="dxa"/>
            <w:tcMar>
              <w:top w:w="80" w:type="dxa"/>
              <w:left w:w="100" w:type="dxa"/>
              <w:bottom w:w="80" w:type="dxa"/>
              <w:right w:w="100" w:type="dxa"/>
            </w:tcMar>
            <w:vAlign w:val="center"/>
          </w:tcPr>
          <w:p w14:paraId="6233A9CB" w14:textId="77777777" w:rsidR="001C0EE2" w:rsidRDefault="008652D7" w:rsidP="00257EA2">
            <w:r>
              <w:t>19,723</w:t>
            </w:r>
          </w:p>
        </w:tc>
        <w:tc>
          <w:tcPr>
            <w:tcW w:w="1440" w:type="dxa"/>
            <w:tcMar>
              <w:top w:w="80" w:type="dxa"/>
              <w:left w:w="100" w:type="dxa"/>
              <w:bottom w:w="80" w:type="dxa"/>
              <w:right w:w="100" w:type="dxa"/>
            </w:tcMar>
            <w:vAlign w:val="center"/>
          </w:tcPr>
          <w:p w14:paraId="7305B586" w14:textId="77777777" w:rsidR="001C0EE2" w:rsidRDefault="008652D7" w:rsidP="00257EA2">
            <w:r>
              <w:t>16,255</w:t>
            </w:r>
          </w:p>
        </w:tc>
        <w:tc>
          <w:tcPr>
            <w:tcW w:w="1296" w:type="dxa"/>
            <w:tcMar>
              <w:top w:w="80" w:type="dxa"/>
              <w:left w:w="100" w:type="dxa"/>
              <w:bottom w:w="80" w:type="dxa"/>
              <w:right w:w="100" w:type="dxa"/>
            </w:tcMar>
            <w:vAlign w:val="center"/>
          </w:tcPr>
          <w:p w14:paraId="3D11D249" w14:textId="77777777" w:rsidR="001C0EE2" w:rsidRDefault="008652D7" w:rsidP="00257EA2">
            <w:r>
              <w:t>8,667</w:t>
            </w:r>
          </w:p>
        </w:tc>
        <w:tc>
          <w:tcPr>
            <w:tcW w:w="2232" w:type="dxa"/>
            <w:tcMar>
              <w:top w:w="80" w:type="dxa"/>
              <w:left w:w="100" w:type="dxa"/>
              <w:bottom w:w="80" w:type="dxa"/>
              <w:right w:w="100" w:type="dxa"/>
            </w:tcMar>
            <w:vAlign w:val="center"/>
          </w:tcPr>
          <w:p w14:paraId="6FBD170E" w14:textId="77777777" w:rsidR="001C0EE2" w:rsidRDefault="008652D7" w:rsidP="00257EA2">
            <w:r>
              <w:t>53.3% (52.6%–54.1%)</w:t>
            </w:r>
          </w:p>
        </w:tc>
        <w:tc>
          <w:tcPr>
            <w:tcW w:w="1656" w:type="dxa"/>
            <w:tcMar>
              <w:top w:w="80" w:type="dxa"/>
              <w:left w:w="100" w:type="dxa"/>
              <w:bottom w:w="80" w:type="dxa"/>
              <w:right w:w="100" w:type="dxa"/>
            </w:tcMar>
            <w:vAlign w:val="center"/>
          </w:tcPr>
          <w:p w14:paraId="442A5A70" w14:textId="77777777" w:rsidR="001C0EE2" w:rsidRDefault="008652D7" w:rsidP="00257EA2">
            <w:r>
              <w:t>17.3%</w:t>
            </w:r>
          </w:p>
        </w:tc>
      </w:tr>
      <w:tr w:rsidR="001C0EE2" w14:paraId="2D64A6B7" w14:textId="77777777">
        <w:trPr>
          <w:cantSplit/>
          <w:jc w:val="center"/>
        </w:trPr>
        <w:tc>
          <w:tcPr>
            <w:tcW w:w="1728" w:type="dxa"/>
            <w:tcMar>
              <w:top w:w="80" w:type="dxa"/>
              <w:left w:w="100" w:type="dxa"/>
              <w:bottom w:w="80" w:type="dxa"/>
              <w:right w:w="100" w:type="dxa"/>
            </w:tcMar>
            <w:vAlign w:val="center"/>
          </w:tcPr>
          <w:p w14:paraId="4B55C8B2" w14:textId="77777777" w:rsidR="001C0EE2" w:rsidRDefault="008652D7" w:rsidP="00257EA2">
            <w:r>
              <w:t>6 complete cycles</w:t>
            </w:r>
          </w:p>
        </w:tc>
        <w:tc>
          <w:tcPr>
            <w:tcW w:w="1440" w:type="dxa"/>
            <w:tcMar>
              <w:top w:w="80" w:type="dxa"/>
              <w:left w:w="100" w:type="dxa"/>
              <w:bottom w:w="80" w:type="dxa"/>
              <w:right w:w="100" w:type="dxa"/>
            </w:tcMar>
            <w:vAlign w:val="center"/>
          </w:tcPr>
          <w:p w14:paraId="35013B18" w14:textId="77777777" w:rsidR="001C0EE2" w:rsidRDefault="008652D7" w:rsidP="00257EA2">
            <w:r>
              <w:t>25,329</w:t>
            </w:r>
          </w:p>
        </w:tc>
        <w:tc>
          <w:tcPr>
            <w:tcW w:w="1440" w:type="dxa"/>
            <w:tcMar>
              <w:top w:w="80" w:type="dxa"/>
              <w:left w:w="100" w:type="dxa"/>
              <w:bottom w:w="80" w:type="dxa"/>
              <w:right w:w="100" w:type="dxa"/>
            </w:tcMar>
            <w:vAlign w:val="center"/>
          </w:tcPr>
          <w:p w14:paraId="0B44C6D0" w14:textId="77777777" w:rsidR="001C0EE2" w:rsidRDefault="008652D7" w:rsidP="00257EA2">
            <w:r>
              <w:t>21,796</w:t>
            </w:r>
          </w:p>
        </w:tc>
        <w:tc>
          <w:tcPr>
            <w:tcW w:w="1296" w:type="dxa"/>
            <w:tcMar>
              <w:top w:w="80" w:type="dxa"/>
              <w:left w:w="100" w:type="dxa"/>
              <w:bottom w:w="80" w:type="dxa"/>
              <w:right w:w="100" w:type="dxa"/>
            </w:tcMar>
            <w:vAlign w:val="center"/>
          </w:tcPr>
          <w:p w14:paraId="688BCACA" w14:textId="77777777" w:rsidR="001C0EE2" w:rsidRDefault="008652D7" w:rsidP="00257EA2">
            <w:r>
              <w:t>10,436</w:t>
            </w:r>
          </w:p>
        </w:tc>
        <w:tc>
          <w:tcPr>
            <w:tcW w:w="2232" w:type="dxa"/>
            <w:tcMar>
              <w:top w:w="80" w:type="dxa"/>
              <w:left w:w="100" w:type="dxa"/>
              <w:bottom w:w="80" w:type="dxa"/>
              <w:right w:w="100" w:type="dxa"/>
            </w:tcMar>
            <w:vAlign w:val="center"/>
          </w:tcPr>
          <w:p w14:paraId="55EF8E2F" w14:textId="77777777" w:rsidR="001C0EE2" w:rsidRDefault="008652D7" w:rsidP="00257EA2">
            <w:r>
              <w:t>47.9% (47.2%–48.5%)</w:t>
            </w:r>
          </w:p>
        </w:tc>
        <w:tc>
          <w:tcPr>
            <w:tcW w:w="1656" w:type="dxa"/>
            <w:tcMar>
              <w:top w:w="80" w:type="dxa"/>
              <w:left w:w="100" w:type="dxa"/>
              <w:bottom w:w="80" w:type="dxa"/>
              <w:right w:w="100" w:type="dxa"/>
            </w:tcMar>
            <w:vAlign w:val="center"/>
          </w:tcPr>
          <w:p w14:paraId="622E8301" w14:textId="77777777" w:rsidR="001C0EE2" w:rsidRDefault="008652D7" w:rsidP="00257EA2">
            <w:r>
              <w:t>20.9%</w:t>
            </w:r>
          </w:p>
        </w:tc>
      </w:tr>
      <w:tr w:rsidR="001C0EE2" w14:paraId="3D8673C1" w14:textId="77777777">
        <w:trPr>
          <w:cantSplit/>
          <w:jc w:val="center"/>
        </w:trPr>
        <w:tc>
          <w:tcPr>
            <w:tcW w:w="1728" w:type="dxa"/>
            <w:tcMar>
              <w:top w:w="80" w:type="dxa"/>
              <w:left w:w="100" w:type="dxa"/>
              <w:bottom w:w="80" w:type="dxa"/>
              <w:right w:w="100" w:type="dxa"/>
            </w:tcMar>
            <w:vAlign w:val="center"/>
          </w:tcPr>
          <w:p w14:paraId="095C7CCC" w14:textId="77777777" w:rsidR="001C0EE2" w:rsidRDefault="008652D7" w:rsidP="00257EA2">
            <w:r>
              <w:t>12 complete cycles</w:t>
            </w:r>
          </w:p>
        </w:tc>
        <w:tc>
          <w:tcPr>
            <w:tcW w:w="1440" w:type="dxa"/>
            <w:tcMar>
              <w:top w:w="80" w:type="dxa"/>
              <w:left w:w="100" w:type="dxa"/>
              <w:bottom w:w="80" w:type="dxa"/>
              <w:right w:w="100" w:type="dxa"/>
            </w:tcMar>
            <w:vAlign w:val="center"/>
          </w:tcPr>
          <w:p w14:paraId="3C2C4812" w14:textId="77777777" w:rsidR="001C0EE2" w:rsidRDefault="008652D7" w:rsidP="00257EA2">
            <w:r>
              <w:t>31,069</w:t>
            </w:r>
          </w:p>
        </w:tc>
        <w:tc>
          <w:tcPr>
            <w:tcW w:w="1440" w:type="dxa"/>
            <w:tcMar>
              <w:top w:w="80" w:type="dxa"/>
              <w:left w:w="100" w:type="dxa"/>
              <w:bottom w:w="80" w:type="dxa"/>
              <w:right w:w="100" w:type="dxa"/>
            </w:tcMar>
            <w:vAlign w:val="center"/>
          </w:tcPr>
          <w:p w14:paraId="09D5A998" w14:textId="77777777" w:rsidR="001C0EE2" w:rsidRDefault="008652D7" w:rsidP="00257EA2">
            <w:r>
              <w:t>27,466</w:t>
            </w:r>
          </w:p>
        </w:tc>
        <w:tc>
          <w:tcPr>
            <w:tcW w:w="1296" w:type="dxa"/>
            <w:tcMar>
              <w:top w:w="80" w:type="dxa"/>
              <w:left w:w="100" w:type="dxa"/>
              <w:bottom w:w="80" w:type="dxa"/>
              <w:right w:w="100" w:type="dxa"/>
            </w:tcMar>
            <w:vAlign w:val="center"/>
          </w:tcPr>
          <w:p w14:paraId="64D7D188" w14:textId="77777777" w:rsidR="001C0EE2" w:rsidRDefault="008652D7" w:rsidP="00257EA2">
            <w:r>
              <w:t>11,813</w:t>
            </w:r>
          </w:p>
        </w:tc>
        <w:tc>
          <w:tcPr>
            <w:tcW w:w="2232" w:type="dxa"/>
            <w:tcMar>
              <w:top w:w="80" w:type="dxa"/>
              <w:left w:w="100" w:type="dxa"/>
              <w:bottom w:w="80" w:type="dxa"/>
              <w:right w:w="100" w:type="dxa"/>
            </w:tcMar>
            <w:vAlign w:val="center"/>
          </w:tcPr>
          <w:p w14:paraId="468E39C7" w14:textId="77777777" w:rsidR="001C0EE2" w:rsidRDefault="008652D7" w:rsidP="00257EA2">
            <w:r>
              <w:t>43.0% (42.4%–43.6%)</w:t>
            </w:r>
          </w:p>
        </w:tc>
        <w:tc>
          <w:tcPr>
            <w:tcW w:w="1656" w:type="dxa"/>
            <w:tcMar>
              <w:top w:w="80" w:type="dxa"/>
              <w:left w:w="100" w:type="dxa"/>
              <w:bottom w:w="80" w:type="dxa"/>
              <w:right w:w="100" w:type="dxa"/>
            </w:tcMar>
            <w:vAlign w:val="center"/>
          </w:tcPr>
          <w:p w14:paraId="594B6C4C" w14:textId="77777777" w:rsidR="001C0EE2" w:rsidRDefault="008652D7" w:rsidP="00257EA2">
            <w:r>
              <w:t>23.6%</w:t>
            </w:r>
          </w:p>
        </w:tc>
      </w:tr>
      <w:tr w:rsidR="001C0EE2" w14:paraId="414B4AAF" w14:textId="77777777">
        <w:trPr>
          <w:cantSplit/>
          <w:jc w:val="center"/>
        </w:trPr>
        <w:tc>
          <w:tcPr>
            <w:tcW w:w="1728" w:type="dxa"/>
            <w:tcMar>
              <w:top w:w="80" w:type="dxa"/>
              <w:left w:w="100" w:type="dxa"/>
              <w:bottom w:w="80" w:type="dxa"/>
              <w:right w:w="100" w:type="dxa"/>
            </w:tcMar>
            <w:vAlign w:val="center"/>
          </w:tcPr>
          <w:p w14:paraId="6A138C47" w14:textId="77777777" w:rsidR="001C0EE2" w:rsidRDefault="008652D7" w:rsidP="00257EA2">
            <w:r>
              <w:t>36 months</w:t>
            </w:r>
          </w:p>
        </w:tc>
        <w:tc>
          <w:tcPr>
            <w:tcW w:w="1440" w:type="dxa"/>
            <w:tcMar>
              <w:top w:w="80" w:type="dxa"/>
              <w:left w:w="100" w:type="dxa"/>
              <w:bottom w:w="80" w:type="dxa"/>
              <w:right w:w="100" w:type="dxa"/>
            </w:tcMar>
            <w:vAlign w:val="center"/>
          </w:tcPr>
          <w:p w14:paraId="0AF95F7B" w14:textId="77777777" w:rsidR="001C0EE2" w:rsidRDefault="008652D7" w:rsidP="00257EA2">
            <w:r>
              <w:t>43,792</w:t>
            </w:r>
          </w:p>
        </w:tc>
        <w:tc>
          <w:tcPr>
            <w:tcW w:w="1440" w:type="dxa"/>
            <w:tcMar>
              <w:top w:w="80" w:type="dxa"/>
              <w:left w:w="100" w:type="dxa"/>
              <w:bottom w:w="80" w:type="dxa"/>
              <w:right w:w="100" w:type="dxa"/>
            </w:tcMar>
            <w:vAlign w:val="center"/>
          </w:tcPr>
          <w:p w14:paraId="1BD0A370" w14:textId="77777777" w:rsidR="001C0EE2" w:rsidRDefault="008652D7" w:rsidP="00257EA2">
            <w:r>
              <w:t>38,538</w:t>
            </w:r>
          </w:p>
        </w:tc>
        <w:tc>
          <w:tcPr>
            <w:tcW w:w="1296" w:type="dxa"/>
            <w:tcMar>
              <w:top w:w="80" w:type="dxa"/>
              <w:left w:w="100" w:type="dxa"/>
              <w:bottom w:w="80" w:type="dxa"/>
              <w:right w:w="100" w:type="dxa"/>
            </w:tcMar>
            <w:vAlign w:val="center"/>
          </w:tcPr>
          <w:p w14:paraId="2E1ACA8B" w14:textId="77777777" w:rsidR="001C0EE2" w:rsidRDefault="008652D7" w:rsidP="00257EA2">
            <w:r>
              <w:t>14,296</w:t>
            </w:r>
          </w:p>
        </w:tc>
        <w:tc>
          <w:tcPr>
            <w:tcW w:w="2232" w:type="dxa"/>
            <w:tcMar>
              <w:top w:w="80" w:type="dxa"/>
              <w:left w:w="100" w:type="dxa"/>
              <w:bottom w:w="80" w:type="dxa"/>
              <w:right w:w="100" w:type="dxa"/>
            </w:tcMar>
            <w:vAlign w:val="center"/>
          </w:tcPr>
          <w:p w14:paraId="54D8FB94" w14:textId="77777777" w:rsidR="001C0EE2" w:rsidRDefault="008652D7" w:rsidP="00257EA2">
            <w:r>
              <w:t>37.1% (36.6%–37.6%)</w:t>
            </w:r>
          </w:p>
        </w:tc>
        <w:tc>
          <w:tcPr>
            <w:tcW w:w="1656" w:type="dxa"/>
            <w:tcMar>
              <w:top w:w="80" w:type="dxa"/>
              <w:left w:w="100" w:type="dxa"/>
              <w:bottom w:w="80" w:type="dxa"/>
              <w:right w:w="100" w:type="dxa"/>
            </w:tcMar>
            <w:vAlign w:val="center"/>
          </w:tcPr>
          <w:p w14:paraId="233848BD" w14:textId="77777777" w:rsidR="001C0EE2" w:rsidRDefault="008652D7" w:rsidP="00257EA2">
            <w:r>
              <w:t>28.6%</w:t>
            </w:r>
          </w:p>
        </w:tc>
      </w:tr>
    </w:tbl>
    <w:p w14:paraId="007CF51E" w14:textId="77777777" w:rsidR="001C0EE2" w:rsidRDefault="001C0EE2" w:rsidP="00257EA2"/>
    <w:p w14:paraId="54D435B2" w14:textId="77777777" w:rsidR="001C0EE2" w:rsidRDefault="001C0EE2" w:rsidP="00257EA2">
      <w:pPr>
        <w:sectPr w:rsidR="001C0EE2">
          <w:pgSz w:w="12240" w:h="15840"/>
          <w:pgMar w:top="1440" w:right="1440" w:bottom="1440" w:left="1440" w:header="648" w:footer="648" w:gutter="0"/>
          <w:lnNumType w:countBy="1" w:restart="continuous"/>
          <w:cols w:space="720"/>
          <w:docGrid w:linePitch="360"/>
        </w:sectPr>
      </w:pPr>
    </w:p>
    <w:p w14:paraId="6C1CD789" w14:textId="77777777" w:rsidR="001C0EE2" w:rsidRDefault="008652D7" w:rsidP="00257EA2">
      <w:bookmarkStart w:id="48" w:name="_Toc237500350"/>
      <w:r>
        <w:lastRenderedPageBreak/>
        <w:t>3.7 Investigator-selected minimum-data sensitivity</w:t>
      </w:r>
      <w:bookmarkEnd w:id="48"/>
    </w:p>
    <w:p w14:paraId="2985A153" w14:textId="77777777" w:rsidR="001C0EE2" w:rsidRDefault="008652D7" w:rsidP="00257EA2">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068ABF0E" w14:textId="77777777" w:rsidR="001C0EE2" w:rsidRDefault="008652D7" w:rsidP="00257EA2">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005B63CE" w14:textId="77777777">
        <w:trPr>
          <w:cantSplit/>
          <w:tblHeader/>
          <w:jc w:val="center"/>
        </w:trPr>
        <w:tc>
          <w:tcPr>
            <w:tcW w:w="1728" w:type="dxa"/>
            <w:shd w:val="clear" w:color="auto" w:fill="D9EAF7"/>
            <w:tcMar>
              <w:top w:w="80" w:type="dxa"/>
              <w:left w:w="100" w:type="dxa"/>
              <w:bottom w:w="80" w:type="dxa"/>
              <w:right w:w="100" w:type="dxa"/>
            </w:tcMar>
            <w:vAlign w:val="center"/>
          </w:tcPr>
          <w:p w14:paraId="13D01DA8" w14:textId="77777777" w:rsidR="001C0EE2" w:rsidRDefault="008652D7" w:rsidP="00257EA2">
            <w:r>
              <w:rPr>
                <w:sz w:val="14"/>
              </w:rPr>
              <w:t>Cohort</w:t>
            </w:r>
          </w:p>
        </w:tc>
        <w:tc>
          <w:tcPr>
            <w:tcW w:w="1368" w:type="dxa"/>
            <w:shd w:val="clear" w:color="auto" w:fill="D9EAF7"/>
            <w:tcMar>
              <w:top w:w="80" w:type="dxa"/>
              <w:left w:w="100" w:type="dxa"/>
              <w:bottom w:w="80" w:type="dxa"/>
              <w:right w:w="100" w:type="dxa"/>
            </w:tcMar>
            <w:vAlign w:val="center"/>
          </w:tcPr>
          <w:p w14:paraId="320E77E5" w14:textId="77777777" w:rsidR="001C0EE2" w:rsidRDefault="008652D7" w:rsidP="00257EA2">
            <w:r>
              <w:rPr>
                <w:sz w:val="14"/>
              </w:rPr>
              <w:t>Window</w:t>
            </w:r>
          </w:p>
        </w:tc>
        <w:tc>
          <w:tcPr>
            <w:tcW w:w="1656" w:type="dxa"/>
            <w:shd w:val="clear" w:color="auto" w:fill="D9EAF7"/>
            <w:tcMar>
              <w:top w:w="80" w:type="dxa"/>
              <w:left w:w="100" w:type="dxa"/>
              <w:bottom w:w="80" w:type="dxa"/>
              <w:right w:w="100" w:type="dxa"/>
            </w:tcMar>
            <w:vAlign w:val="center"/>
          </w:tcPr>
          <w:p w14:paraId="701A5911" w14:textId="77777777" w:rsidR="001C0EE2" w:rsidRDefault="008652D7" w:rsidP="00257EA2">
            <w:r>
              <w:rPr>
                <w:sz w:val="14"/>
              </w:rPr>
              <w:t>Minimum seizure days</w:t>
            </w:r>
          </w:p>
        </w:tc>
        <w:tc>
          <w:tcPr>
            <w:tcW w:w="1440" w:type="dxa"/>
            <w:shd w:val="clear" w:color="auto" w:fill="D9EAF7"/>
            <w:tcMar>
              <w:top w:w="80" w:type="dxa"/>
              <w:left w:w="100" w:type="dxa"/>
              <w:bottom w:w="80" w:type="dxa"/>
              <w:right w:w="100" w:type="dxa"/>
            </w:tcMar>
            <w:vAlign w:val="center"/>
          </w:tcPr>
          <w:p w14:paraId="3DD7C8F4" w14:textId="77777777" w:rsidR="001C0EE2" w:rsidRDefault="008652D7" w:rsidP="00257EA2">
            <w:r>
              <w:rPr>
                <w:sz w:val="14"/>
              </w:rPr>
              <w:t>Classifiable</w:t>
            </w:r>
          </w:p>
        </w:tc>
        <w:tc>
          <w:tcPr>
            <w:tcW w:w="1224" w:type="dxa"/>
            <w:shd w:val="clear" w:color="auto" w:fill="D9EAF7"/>
            <w:tcMar>
              <w:top w:w="80" w:type="dxa"/>
              <w:left w:w="100" w:type="dxa"/>
              <w:bottom w:w="80" w:type="dxa"/>
              <w:right w:w="100" w:type="dxa"/>
            </w:tcMar>
            <w:vAlign w:val="center"/>
          </w:tcPr>
          <w:p w14:paraId="1A450226" w14:textId="77777777" w:rsidR="001C0EE2" w:rsidRDefault="008652D7" w:rsidP="00257EA2">
            <w:r>
              <w:rPr>
                <w:sz w:val="14"/>
              </w:rPr>
              <w:t>Positive</w:t>
            </w:r>
          </w:p>
        </w:tc>
        <w:tc>
          <w:tcPr>
            <w:tcW w:w="3528" w:type="dxa"/>
            <w:shd w:val="clear" w:color="auto" w:fill="D9EAF7"/>
            <w:tcMar>
              <w:top w:w="80" w:type="dxa"/>
              <w:left w:w="100" w:type="dxa"/>
              <w:bottom w:w="80" w:type="dxa"/>
              <w:right w:w="100" w:type="dxa"/>
            </w:tcMar>
            <w:vAlign w:val="center"/>
          </w:tcPr>
          <w:p w14:paraId="6470268C" w14:textId="77777777" w:rsidR="001C0EE2" w:rsidRDefault="008652D7" w:rsidP="00257EA2">
            <w:r>
              <w:rPr>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3D83B249" w14:textId="77777777" w:rsidR="001C0EE2" w:rsidRDefault="008652D7" w:rsidP="00257EA2">
            <w:r>
              <w:rPr>
                <w:sz w:val="14"/>
              </w:rPr>
              <w:t>All-attempted rate</w:t>
            </w:r>
          </w:p>
        </w:tc>
      </w:tr>
      <w:tr w:rsidR="001C0EE2" w14:paraId="2E387601" w14:textId="77777777">
        <w:trPr>
          <w:cantSplit/>
          <w:jc w:val="center"/>
        </w:trPr>
        <w:tc>
          <w:tcPr>
            <w:tcW w:w="1728" w:type="dxa"/>
            <w:tcMar>
              <w:top w:w="80" w:type="dxa"/>
              <w:left w:w="100" w:type="dxa"/>
              <w:bottom w:w="80" w:type="dxa"/>
              <w:right w:w="100" w:type="dxa"/>
            </w:tcMar>
            <w:vAlign w:val="center"/>
          </w:tcPr>
          <w:p w14:paraId="4D107BAD" w14:textId="77777777" w:rsidR="001C0EE2" w:rsidRDefault="008652D7" w:rsidP="00257EA2">
            <w:r>
              <w:t>Healthy ovulatory</w:t>
            </w:r>
          </w:p>
        </w:tc>
        <w:tc>
          <w:tcPr>
            <w:tcW w:w="1368" w:type="dxa"/>
            <w:tcMar>
              <w:top w:w="80" w:type="dxa"/>
              <w:left w:w="100" w:type="dxa"/>
              <w:bottom w:w="80" w:type="dxa"/>
              <w:right w:w="100" w:type="dxa"/>
            </w:tcMar>
            <w:vAlign w:val="center"/>
          </w:tcPr>
          <w:p w14:paraId="0C656B47" w14:textId="77777777" w:rsidR="001C0EE2" w:rsidRDefault="008652D7" w:rsidP="00257EA2">
            <w:r>
              <w:t>4 months</w:t>
            </w:r>
          </w:p>
        </w:tc>
        <w:tc>
          <w:tcPr>
            <w:tcW w:w="1656" w:type="dxa"/>
            <w:tcMar>
              <w:top w:w="80" w:type="dxa"/>
              <w:left w:w="100" w:type="dxa"/>
              <w:bottom w:w="80" w:type="dxa"/>
              <w:right w:w="100" w:type="dxa"/>
            </w:tcMar>
            <w:vAlign w:val="center"/>
          </w:tcPr>
          <w:p w14:paraId="29D132F9" w14:textId="77777777" w:rsidR="001C0EE2" w:rsidRDefault="008652D7" w:rsidP="00257EA2">
            <w:r>
              <w:t>2</w:t>
            </w:r>
          </w:p>
        </w:tc>
        <w:tc>
          <w:tcPr>
            <w:tcW w:w="1440" w:type="dxa"/>
            <w:tcMar>
              <w:top w:w="80" w:type="dxa"/>
              <w:left w:w="100" w:type="dxa"/>
              <w:bottom w:w="80" w:type="dxa"/>
              <w:right w:w="100" w:type="dxa"/>
            </w:tcMar>
            <w:vAlign w:val="center"/>
          </w:tcPr>
          <w:p w14:paraId="599D4C6D" w14:textId="77777777" w:rsidR="001C0EE2" w:rsidRDefault="008652D7" w:rsidP="00257EA2">
            <w:r>
              <w:t>43,188</w:t>
            </w:r>
          </w:p>
        </w:tc>
        <w:tc>
          <w:tcPr>
            <w:tcW w:w="1224" w:type="dxa"/>
            <w:tcMar>
              <w:top w:w="80" w:type="dxa"/>
              <w:left w:w="100" w:type="dxa"/>
              <w:bottom w:w="80" w:type="dxa"/>
              <w:right w:w="100" w:type="dxa"/>
            </w:tcMar>
            <w:vAlign w:val="center"/>
          </w:tcPr>
          <w:p w14:paraId="0289E6DD" w14:textId="77777777" w:rsidR="001C0EE2" w:rsidRDefault="008652D7" w:rsidP="00257EA2">
            <w:r>
              <w:t>16,441</w:t>
            </w:r>
          </w:p>
        </w:tc>
        <w:tc>
          <w:tcPr>
            <w:tcW w:w="3528" w:type="dxa"/>
            <w:tcMar>
              <w:top w:w="80" w:type="dxa"/>
              <w:left w:w="100" w:type="dxa"/>
              <w:bottom w:w="80" w:type="dxa"/>
              <w:right w:w="100" w:type="dxa"/>
            </w:tcMar>
            <w:vAlign w:val="center"/>
          </w:tcPr>
          <w:p w14:paraId="7F6A6A06" w14:textId="77777777" w:rsidR="001C0EE2" w:rsidRDefault="008652D7" w:rsidP="00257EA2">
            <w:r>
              <w:t>38.1% (37.6%–38.5%)</w:t>
            </w:r>
          </w:p>
        </w:tc>
        <w:tc>
          <w:tcPr>
            <w:tcW w:w="1584" w:type="dxa"/>
            <w:tcMar>
              <w:top w:w="80" w:type="dxa"/>
              <w:left w:w="100" w:type="dxa"/>
              <w:bottom w:w="80" w:type="dxa"/>
              <w:right w:w="100" w:type="dxa"/>
            </w:tcMar>
            <w:vAlign w:val="center"/>
          </w:tcPr>
          <w:p w14:paraId="30725BCC" w14:textId="77777777" w:rsidR="001C0EE2" w:rsidRDefault="008652D7" w:rsidP="00257EA2">
            <w:r>
              <w:t>32.9%</w:t>
            </w:r>
          </w:p>
        </w:tc>
      </w:tr>
      <w:tr w:rsidR="001C0EE2" w14:paraId="0CFCC7C4" w14:textId="77777777">
        <w:trPr>
          <w:cantSplit/>
          <w:jc w:val="center"/>
        </w:trPr>
        <w:tc>
          <w:tcPr>
            <w:tcW w:w="1728" w:type="dxa"/>
            <w:tcMar>
              <w:top w:w="80" w:type="dxa"/>
              <w:left w:w="100" w:type="dxa"/>
              <w:bottom w:w="80" w:type="dxa"/>
              <w:right w:w="100" w:type="dxa"/>
            </w:tcMar>
            <w:vAlign w:val="center"/>
          </w:tcPr>
          <w:p w14:paraId="4713D67C" w14:textId="77777777" w:rsidR="001C0EE2" w:rsidRDefault="008652D7" w:rsidP="00257EA2">
            <w:r>
              <w:t>Healthy ovulatory</w:t>
            </w:r>
          </w:p>
        </w:tc>
        <w:tc>
          <w:tcPr>
            <w:tcW w:w="1368" w:type="dxa"/>
            <w:tcMar>
              <w:top w:w="80" w:type="dxa"/>
              <w:left w:w="100" w:type="dxa"/>
              <w:bottom w:w="80" w:type="dxa"/>
              <w:right w:w="100" w:type="dxa"/>
            </w:tcMar>
            <w:vAlign w:val="center"/>
          </w:tcPr>
          <w:p w14:paraId="5F182FE2" w14:textId="77777777" w:rsidR="001C0EE2" w:rsidRDefault="008652D7" w:rsidP="00257EA2">
            <w:r>
              <w:t>6 months</w:t>
            </w:r>
          </w:p>
        </w:tc>
        <w:tc>
          <w:tcPr>
            <w:tcW w:w="1656" w:type="dxa"/>
            <w:tcMar>
              <w:top w:w="80" w:type="dxa"/>
              <w:left w:w="100" w:type="dxa"/>
              <w:bottom w:w="80" w:type="dxa"/>
              <w:right w:w="100" w:type="dxa"/>
            </w:tcMar>
            <w:vAlign w:val="center"/>
          </w:tcPr>
          <w:p w14:paraId="3DF1CCF7" w14:textId="77777777" w:rsidR="001C0EE2" w:rsidRDefault="008652D7" w:rsidP="00257EA2">
            <w:r>
              <w:t>2</w:t>
            </w:r>
          </w:p>
        </w:tc>
        <w:tc>
          <w:tcPr>
            <w:tcW w:w="1440" w:type="dxa"/>
            <w:tcMar>
              <w:top w:w="80" w:type="dxa"/>
              <w:left w:w="100" w:type="dxa"/>
              <w:bottom w:w="80" w:type="dxa"/>
              <w:right w:w="100" w:type="dxa"/>
            </w:tcMar>
            <w:vAlign w:val="center"/>
          </w:tcPr>
          <w:p w14:paraId="0050EDBC" w14:textId="77777777" w:rsidR="001C0EE2" w:rsidRDefault="008652D7" w:rsidP="00257EA2">
            <w:r>
              <w:t>45,261</w:t>
            </w:r>
          </w:p>
        </w:tc>
        <w:tc>
          <w:tcPr>
            <w:tcW w:w="1224" w:type="dxa"/>
            <w:tcMar>
              <w:top w:w="80" w:type="dxa"/>
              <w:left w:w="100" w:type="dxa"/>
              <w:bottom w:w="80" w:type="dxa"/>
              <w:right w:w="100" w:type="dxa"/>
            </w:tcMar>
            <w:vAlign w:val="center"/>
          </w:tcPr>
          <w:p w14:paraId="3BBCFC25" w14:textId="77777777" w:rsidR="001C0EE2" w:rsidRDefault="008652D7" w:rsidP="00257EA2">
            <w:r>
              <w:t>15,050</w:t>
            </w:r>
          </w:p>
        </w:tc>
        <w:tc>
          <w:tcPr>
            <w:tcW w:w="3528" w:type="dxa"/>
            <w:tcMar>
              <w:top w:w="80" w:type="dxa"/>
              <w:left w:w="100" w:type="dxa"/>
              <w:bottom w:w="80" w:type="dxa"/>
              <w:right w:w="100" w:type="dxa"/>
            </w:tcMar>
            <w:vAlign w:val="center"/>
          </w:tcPr>
          <w:p w14:paraId="5C21EFC8" w14:textId="77777777" w:rsidR="001C0EE2" w:rsidRDefault="008652D7" w:rsidP="00257EA2">
            <w:r>
              <w:t>33.3% (32.8%–33.7%)</w:t>
            </w:r>
          </w:p>
        </w:tc>
        <w:tc>
          <w:tcPr>
            <w:tcW w:w="1584" w:type="dxa"/>
            <w:tcMar>
              <w:top w:w="80" w:type="dxa"/>
              <w:left w:w="100" w:type="dxa"/>
              <w:bottom w:w="80" w:type="dxa"/>
              <w:right w:w="100" w:type="dxa"/>
            </w:tcMar>
            <w:vAlign w:val="center"/>
          </w:tcPr>
          <w:p w14:paraId="1CF8B9CE" w14:textId="77777777" w:rsidR="001C0EE2" w:rsidRDefault="008652D7" w:rsidP="00257EA2">
            <w:r>
              <w:t>30.1%</w:t>
            </w:r>
          </w:p>
        </w:tc>
      </w:tr>
      <w:tr w:rsidR="001C0EE2" w14:paraId="62B13A46" w14:textId="77777777">
        <w:trPr>
          <w:cantSplit/>
          <w:jc w:val="center"/>
        </w:trPr>
        <w:tc>
          <w:tcPr>
            <w:tcW w:w="1728" w:type="dxa"/>
            <w:tcMar>
              <w:top w:w="80" w:type="dxa"/>
              <w:left w:w="100" w:type="dxa"/>
              <w:bottom w:w="80" w:type="dxa"/>
              <w:right w:w="100" w:type="dxa"/>
            </w:tcMar>
            <w:vAlign w:val="center"/>
          </w:tcPr>
          <w:p w14:paraId="588858F5" w14:textId="77777777" w:rsidR="001C0EE2" w:rsidRDefault="008652D7" w:rsidP="00257EA2">
            <w:r>
              <w:t>Healthy ovulatory</w:t>
            </w:r>
          </w:p>
        </w:tc>
        <w:tc>
          <w:tcPr>
            <w:tcW w:w="1368" w:type="dxa"/>
            <w:tcMar>
              <w:top w:w="80" w:type="dxa"/>
              <w:left w:w="100" w:type="dxa"/>
              <w:bottom w:w="80" w:type="dxa"/>
              <w:right w:w="100" w:type="dxa"/>
            </w:tcMar>
            <w:vAlign w:val="center"/>
          </w:tcPr>
          <w:p w14:paraId="01C99609" w14:textId="77777777" w:rsidR="001C0EE2" w:rsidRDefault="008652D7" w:rsidP="00257EA2">
            <w:r>
              <w:t>12 months</w:t>
            </w:r>
          </w:p>
        </w:tc>
        <w:tc>
          <w:tcPr>
            <w:tcW w:w="1656" w:type="dxa"/>
            <w:tcMar>
              <w:top w:w="80" w:type="dxa"/>
              <w:left w:w="100" w:type="dxa"/>
              <w:bottom w:w="80" w:type="dxa"/>
              <w:right w:w="100" w:type="dxa"/>
            </w:tcMar>
            <w:vAlign w:val="center"/>
          </w:tcPr>
          <w:p w14:paraId="2D8D8161" w14:textId="77777777" w:rsidR="001C0EE2" w:rsidRDefault="008652D7" w:rsidP="00257EA2">
            <w:r>
              <w:t>2</w:t>
            </w:r>
          </w:p>
        </w:tc>
        <w:tc>
          <w:tcPr>
            <w:tcW w:w="1440" w:type="dxa"/>
            <w:tcMar>
              <w:top w:w="80" w:type="dxa"/>
              <w:left w:w="100" w:type="dxa"/>
              <w:bottom w:w="80" w:type="dxa"/>
              <w:right w:w="100" w:type="dxa"/>
            </w:tcMar>
            <w:vAlign w:val="center"/>
          </w:tcPr>
          <w:p w14:paraId="28A9433A" w14:textId="77777777" w:rsidR="001C0EE2" w:rsidRDefault="008652D7" w:rsidP="00257EA2">
            <w:r>
              <w:t>47,522</w:t>
            </w:r>
          </w:p>
        </w:tc>
        <w:tc>
          <w:tcPr>
            <w:tcW w:w="1224" w:type="dxa"/>
            <w:tcMar>
              <w:top w:w="80" w:type="dxa"/>
              <w:left w:w="100" w:type="dxa"/>
              <w:bottom w:w="80" w:type="dxa"/>
              <w:right w:w="100" w:type="dxa"/>
            </w:tcMar>
            <w:vAlign w:val="center"/>
          </w:tcPr>
          <w:p w14:paraId="0084E283" w14:textId="77777777" w:rsidR="001C0EE2" w:rsidRDefault="008652D7" w:rsidP="00257EA2">
            <w:r>
              <w:t>11,586</w:t>
            </w:r>
          </w:p>
        </w:tc>
        <w:tc>
          <w:tcPr>
            <w:tcW w:w="3528" w:type="dxa"/>
            <w:tcMar>
              <w:top w:w="80" w:type="dxa"/>
              <w:left w:w="100" w:type="dxa"/>
              <w:bottom w:w="80" w:type="dxa"/>
              <w:right w:w="100" w:type="dxa"/>
            </w:tcMar>
            <w:vAlign w:val="center"/>
          </w:tcPr>
          <w:p w14:paraId="04F27849" w14:textId="77777777" w:rsidR="001C0EE2" w:rsidRDefault="008652D7" w:rsidP="00257EA2">
            <w:r>
              <w:t>24.4% (24.0%–24.8%)</w:t>
            </w:r>
          </w:p>
        </w:tc>
        <w:tc>
          <w:tcPr>
            <w:tcW w:w="1584" w:type="dxa"/>
            <w:tcMar>
              <w:top w:w="80" w:type="dxa"/>
              <w:left w:w="100" w:type="dxa"/>
              <w:bottom w:w="80" w:type="dxa"/>
              <w:right w:w="100" w:type="dxa"/>
            </w:tcMar>
            <w:vAlign w:val="center"/>
          </w:tcPr>
          <w:p w14:paraId="64FD40F1" w14:textId="77777777" w:rsidR="001C0EE2" w:rsidRDefault="008652D7" w:rsidP="00257EA2">
            <w:r>
              <w:t>23.2%</w:t>
            </w:r>
          </w:p>
        </w:tc>
      </w:tr>
      <w:tr w:rsidR="001C0EE2" w14:paraId="737F5FFD" w14:textId="77777777">
        <w:trPr>
          <w:cantSplit/>
          <w:jc w:val="center"/>
        </w:trPr>
        <w:tc>
          <w:tcPr>
            <w:tcW w:w="1728" w:type="dxa"/>
            <w:tcMar>
              <w:top w:w="80" w:type="dxa"/>
              <w:left w:w="100" w:type="dxa"/>
              <w:bottom w:w="80" w:type="dxa"/>
              <w:right w:w="100" w:type="dxa"/>
            </w:tcMar>
            <w:vAlign w:val="center"/>
          </w:tcPr>
          <w:p w14:paraId="4415740F" w14:textId="77777777" w:rsidR="001C0EE2" w:rsidRDefault="008652D7" w:rsidP="00257EA2">
            <w:r>
              <w:t>Healthy ovulatory</w:t>
            </w:r>
          </w:p>
        </w:tc>
        <w:tc>
          <w:tcPr>
            <w:tcW w:w="1368" w:type="dxa"/>
            <w:tcMar>
              <w:top w:w="80" w:type="dxa"/>
              <w:left w:w="100" w:type="dxa"/>
              <w:bottom w:w="80" w:type="dxa"/>
              <w:right w:w="100" w:type="dxa"/>
            </w:tcMar>
            <w:vAlign w:val="center"/>
          </w:tcPr>
          <w:p w14:paraId="06123B1F" w14:textId="77777777" w:rsidR="001C0EE2" w:rsidRDefault="008652D7" w:rsidP="00257EA2">
            <w:r>
              <w:t>36 months</w:t>
            </w:r>
          </w:p>
        </w:tc>
        <w:tc>
          <w:tcPr>
            <w:tcW w:w="1656" w:type="dxa"/>
            <w:tcMar>
              <w:top w:w="80" w:type="dxa"/>
              <w:left w:w="100" w:type="dxa"/>
              <w:bottom w:w="80" w:type="dxa"/>
              <w:right w:w="100" w:type="dxa"/>
            </w:tcMar>
            <w:vAlign w:val="center"/>
          </w:tcPr>
          <w:p w14:paraId="0472B54F" w14:textId="77777777" w:rsidR="001C0EE2" w:rsidRDefault="008652D7" w:rsidP="00257EA2">
            <w:r>
              <w:t>2</w:t>
            </w:r>
          </w:p>
        </w:tc>
        <w:tc>
          <w:tcPr>
            <w:tcW w:w="1440" w:type="dxa"/>
            <w:tcMar>
              <w:top w:w="80" w:type="dxa"/>
              <w:left w:w="100" w:type="dxa"/>
              <w:bottom w:w="80" w:type="dxa"/>
              <w:right w:w="100" w:type="dxa"/>
            </w:tcMar>
            <w:vAlign w:val="center"/>
          </w:tcPr>
          <w:p w14:paraId="3FA24F26" w14:textId="77777777" w:rsidR="001C0EE2" w:rsidRDefault="008652D7" w:rsidP="00257EA2">
            <w:r>
              <w:t>49,193</w:t>
            </w:r>
          </w:p>
        </w:tc>
        <w:tc>
          <w:tcPr>
            <w:tcW w:w="1224" w:type="dxa"/>
            <w:tcMar>
              <w:top w:w="80" w:type="dxa"/>
              <w:left w:w="100" w:type="dxa"/>
              <w:bottom w:w="80" w:type="dxa"/>
              <w:right w:w="100" w:type="dxa"/>
            </w:tcMar>
            <w:vAlign w:val="center"/>
          </w:tcPr>
          <w:p w14:paraId="50C3282A" w14:textId="77777777" w:rsidR="001C0EE2" w:rsidRDefault="008652D7" w:rsidP="00257EA2">
            <w:r>
              <w:t>5,454</w:t>
            </w:r>
          </w:p>
        </w:tc>
        <w:tc>
          <w:tcPr>
            <w:tcW w:w="3528" w:type="dxa"/>
            <w:tcMar>
              <w:top w:w="80" w:type="dxa"/>
              <w:left w:w="100" w:type="dxa"/>
              <w:bottom w:w="80" w:type="dxa"/>
              <w:right w:w="100" w:type="dxa"/>
            </w:tcMar>
            <w:vAlign w:val="center"/>
          </w:tcPr>
          <w:p w14:paraId="69E8B869" w14:textId="77777777" w:rsidR="001C0EE2" w:rsidRDefault="008652D7" w:rsidP="00257EA2">
            <w:r>
              <w:t>11.1% (10.8%–11.4%)</w:t>
            </w:r>
          </w:p>
        </w:tc>
        <w:tc>
          <w:tcPr>
            <w:tcW w:w="1584" w:type="dxa"/>
            <w:tcMar>
              <w:top w:w="80" w:type="dxa"/>
              <w:left w:w="100" w:type="dxa"/>
              <w:bottom w:w="80" w:type="dxa"/>
              <w:right w:w="100" w:type="dxa"/>
            </w:tcMar>
            <w:vAlign w:val="center"/>
          </w:tcPr>
          <w:p w14:paraId="1FF7763A" w14:textId="77777777" w:rsidR="001C0EE2" w:rsidRDefault="008652D7" w:rsidP="00257EA2">
            <w:r>
              <w:t>10.9%</w:t>
            </w:r>
          </w:p>
        </w:tc>
      </w:tr>
      <w:tr w:rsidR="001C0EE2" w14:paraId="2043F1F9" w14:textId="77777777">
        <w:trPr>
          <w:cantSplit/>
          <w:jc w:val="center"/>
        </w:trPr>
        <w:tc>
          <w:tcPr>
            <w:tcW w:w="1728" w:type="dxa"/>
            <w:tcMar>
              <w:top w:w="80" w:type="dxa"/>
              <w:left w:w="100" w:type="dxa"/>
              <w:bottom w:w="80" w:type="dxa"/>
              <w:right w:w="100" w:type="dxa"/>
            </w:tcMar>
            <w:vAlign w:val="center"/>
          </w:tcPr>
          <w:p w14:paraId="789273B4" w14:textId="77777777" w:rsidR="001C0EE2" w:rsidRDefault="008652D7" w:rsidP="00257EA2">
            <w:r>
              <w:t>Heterogeneous</w:t>
            </w:r>
          </w:p>
        </w:tc>
        <w:tc>
          <w:tcPr>
            <w:tcW w:w="1368" w:type="dxa"/>
            <w:tcMar>
              <w:top w:w="80" w:type="dxa"/>
              <w:left w:w="100" w:type="dxa"/>
              <w:bottom w:w="80" w:type="dxa"/>
              <w:right w:w="100" w:type="dxa"/>
            </w:tcMar>
            <w:vAlign w:val="center"/>
          </w:tcPr>
          <w:p w14:paraId="256DB7E7" w14:textId="77777777" w:rsidR="001C0EE2" w:rsidRDefault="008652D7" w:rsidP="00257EA2">
            <w:r>
              <w:t>4 months</w:t>
            </w:r>
          </w:p>
        </w:tc>
        <w:tc>
          <w:tcPr>
            <w:tcW w:w="1656" w:type="dxa"/>
            <w:tcMar>
              <w:top w:w="80" w:type="dxa"/>
              <w:left w:w="100" w:type="dxa"/>
              <w:bottom w:w="80" w:type="dxa"/>
              <w:right w:w="100" w:type="dxa"/>
            </w:tcMar>
            <w:vAlign w:val="center"/>
          </w:tcPr>
          <w:p w14:paraId="7D34E7F7" w14:textId="77777777" w:rsidR="001C0EE2" w:rsidRDefault="008652D7" w:rsidP="00257EA2">
            <w:r>
              <w:t>2</w:t>
            </w:r>
          </w:p>
        </w:tc>
        <w:tc>
          <w:tcPr>
            <w:tcW w:w="1440" w:type="dxa"/>
            <w:tcMar>
              <w:top w:w="80" w:type="dxa"/>
              <w:left w:w="100" w:type="dxa"/>
              <w:bottom w:w="80" w:type="dxa"/>
              <w:right w:w="100" w:type="dxa"/>
            </w:tcMar>
            <w:vAlign w:val="center"/>
          </w:tcPr>
          <w:p w14:paraId="71B3E0C5" w14:textId="77777777" w:rsidR="001C0EE2" w:rsidRDefault="008652D7" w:rsidP="00257EA2">
            <w:r>
              <w:t>43,102</w:t>
            </w:r>
          </w:p>
        </w:tc>
        <w:tc>
          <w:tcPr>
            <w:tcW w:w="1224" w:type="dxa"/>
            <w:tcMar>
              <w:top w:w="80" w:type="dxa"/>
              <w:left w:w="100" w:type="dxa"/>
              <w:bottom w:w="80" w:type="dxa"/>
              <w:right w:w="100" w:type="dxa"/>
            </w:tcMar>
            <w:vAlign w:val="center"/>
          </w:tcPr>
          <w:p w14:paraId="1CC2D0F1" w14:textId="77777777" w:rsidR="001C0EE2" w:rsidRDefault="008652D7" w:rsidP="00257EA2">
            <w:r>
              <w:t>16,421</w:t>
            </w:r>
          </w:p>
        </w:tc>
        <w:tc>
          <w:tcPr>
            <w:tcW w:w="3528" w:type="dxa"/>
            <w:tcMar>
              <w:top w:w="80" w:type="dxa"/>
              <w:left w:w="100" w:type="dxa"/>
              <w:bottom w:w="80" w:type="dxa"/>
              <w:right w:w="100" w:type="dxa"/>
            </w:tcMar>
            <w:vAlign w:val="center"/>
          </w:tcPr>
          <w:p w14:paraId="78D66C43" w14:textId="77777777" w:rsidR="001C0EE2" w:rsidRDefault="008652D7" w:rsidP="00257EA2">
            <w:r>
              <w:t>38.1% (37.6%–38.6%)</w:t>
            </w:r>
          </w:p>
        </w:tc>
        <w:tc>
          <w:tcPr>
            <w:tcW w:w="1584" w:type="dxa"/>
            <w:tcMar>
              <w:top w:w="80" w:type="dxa"/>
              <w:left w:w="100" w:type="dxa"/>
              <w:bottom w:w="80" w:type="dxa"/>
              <w:right w:w="100" w:type="dxa"/>
            </w:tcMar>
            <w:vAlign w:val="center"/>
          </w:tcPr>
          <w:p w14:paraId="550447D1" w14:textId="77777777" w:rsidR="001C0EE2" w:rsidRDefault="008652D7" w:rsidP="00257EA2">
            <w:r>
              <w:t>32.8%</w:t>
            </w:r>
          </w:p>
        </w:tc>
      </w:tr>
      <w:tr w:rsidR="001C0EE2" w14:paraId="7FE8E2A0" w14:textId="77777777">
        <w:trPr>
          <w:cantSplit/>
          <w:jc w:val="center"/>
        </w:trPr>
        <w:tc>
          <w:tcPr>
            <w:tcW w:w="1728" w:type="dxa"/>
            <w:tcMar>
              <w:top w:w="80" w:type="dxa"/>
              <w:left w:w="100" w:type="dxa"/>
              <w:bottom w:w="80" w:type="dxa"/>
              <w:right w:w="100" w:type="dxa"/>
            </w:tcMar>
            <w:vAlign w:val="center"/>
          </w:tcPr>
          <w:p w14:paraId="69A69726" w14:textId="77777777" w:rsidR="001C0EE2" w:rsidRDefault="008652D7" w:rsidP="00257EA2">
            <w:r>
              <w:t>Heterogeneous</w:t>
            </w:r>
          </w:p>
        </w:tc>
        <w:tc>
          <w:tcPr>
            <w:tcW w:w="1368" w:type="dxa"/>
            <w:tcMar>
              <w:top w:w="80" w:type="dxa"/>
              <w:left w:w="100" w:type="dxa"/>
              <w:bottom w:w="80" w:type="dxa"/>
              <w:right w:w="100" w:type="dxa"/>
            </w:tcMar>
            <w:vAlign w:val="center"/>
          </w:tcPr>
          <w:p w14:paraId="370187C3" w14:textId="77777777" w:rsidR="001C0EE2" w:rsidRDefault="008652D7" w:rsidP="00257EA2">
            <w:r>
              <w:t>6 months</w:t>
            </w:r>
          </w:p>
        </w:tc>
        <w:tc>
          <w:tcPr>
            <w:tcW w:w="1656" w:type="dxa"/>
            <w:tcMar>
              <w:top w:w="80" w:type="dxa"/>
              <w:left w:w="100" w:type="dxa"/>
              <w:bottom w:w="80" w:type="dxa"/>
              <w:right w:w="100" w:type="dxa"/>
            </w:tcMar>
            <w:vAlign w:val="center"/>
          </w:tcPr>
          <w:p w14:paraId="50C22073" w14:textId="77777777" w:rsidR="001C0EE2" w:rsidRDefault="008652D7" w:rsidP="00257EA2">
            <w:r>
              <w:t>2</w:t>
            </w:r>
          </w:p>
        </w:tc>
        <w:tc>
          <w:tcPr>
            <w:tcW w:w="1440" w:type="dxa"/>
            <w:tcMar>
              <w:top w:w="80" w:type="dxa"/>
              <w:left w:w="100" w:type="dxa"/>
              <w:bottom w:w="80" w:type="dxa"/>
              <w:right w:w="100" w:type="dxa"/>
            </w:tcMar>
            <w:vAlign w:val="center"/>
          </w:tcPr>
          <w:p w14:paraId="4263C919" w14:textId="77777777" w:rsidR="001C0EE2" w:rsidRDefault="008652D7" w:rsidP="00257EA2">
            <w:r>
              <w:t>45,198</w:t>
            </w:r>
          </w:p>
        </w:tc>
        <w:tc>
          <w:tcPr>
            <w:tcW w:w="1224" w:type="dxa"/>
            <w:tcMar>
              <w:top w:w="80" w:type="dxa"/>
              <w:left w:w="100" w:type="dxa"/>
              <w:bottom w:w="80" w:type="dxa"/>
              <w:right w:w="100" w:type="dxa"/>
            </w:tcMar>
            <w:vAlign w:val="center"/>
          </w:tcPr>
          <w:p w14:paraId="09269E73" w14:textId="77777777" w:rsidR="001C0EE2" w:rsidRDefault="008652D7" w:rsidP="00257EA2">
            <w:r>
              <w:t>15,450</w:t>
            </w:r>
          </w:p>
        </w:tc>
        <w:tc>
          <w:tcPr>
            <w:tcW w:w="3528" w:type="dxa"/>
            <w:tcMar>
              <w:top w:w="80" w:type="dxa"/>
              <w:left w:w="100" w:type="dxa"/>
              <w:bottom w:w="80" w:type="dxa"/>
              <w:right w:w="100" w:type="dxa"/>
            </w:tcMar>
            <w:vAlign w:val="center"/>
          </w:tcPr>
          <w:p w14:paraId="29995781" w14:textId="77777777" w:rsidR="001C0EE2" w:rsidRDefault="008652D7" w:rsidP="00257EA2">
            <w:r>
              <w:t>34.2% (33.7%–34.6%)</w:t>
            </w:r>
          </w:p>
        </w:tc>
        <w:tc>
          <w:tcPr>
            <w:tcW w:w="1584" w:type="dxa"/>
            <w:tcMar>
              <w:top w:w="80" w:type="dxa"/>
              <w:left w:w="100" w:type="dxa"/>
              <w:bottom w:w="80" w:type="dxa"/>
              <w:right w:w="100" w:type="dxa"/>
            </w:tcMar>
            <w:vAlign w:val="center"/>
          </w:tcPr>
          <w:p w14:paraId="7ABEAC67" w14:textId="77777777" w:rsidR="001C0EE2" w:rsidRDefault="008652D7" w:rsidP="00257EA2">
            <w:r>
              <w:t>30.9%</w:t>
            </w:r>
          </w:p>
        </w:tc>
      </w:tr>
      <w:tr w:rsidR="001C0EE2" w14:paraId="6C37B0A0" w14:textId="77777777">
        <w:trPr>
          <w:cantSplit/>
          <w:jc w:val="center"/>
        </w:trPr>
        <w:tc>
          <w:tcPr>
            <w:tcW w:w="1728" w:type="dxa"/>
            <w:tcMar>
              <w:top w:w="80" w:type="dxa"/>
              <w:left w:w="100" w:type="dxa"/>
              <w:bottom w:w="80" w:type="dxa"/>
              <w:right w:w="100" w:type="dxa"/>
            </w:tcMar>
            <w:vAlign w:val="center"/>
          </w:tcPr>
          <w:p w14:paraId="244B1408" w14:textId="77777777" w:rsidR="001C0EE2" w:rsidRDefault="008652D7" w:rsidP="00257EA2">
            <w:r>
              <w:t>Heterogeneous</w:t>
            </w:r>
          </w:p>
        </w:tc>
        <w:tc>
          <w:tcPr>
            <w:tcW w:w="1368" w:type="dxa"/>
            <w:tcMar>
              <w:top w:w="80" w:type="dxa"/>
              <w:left w:w="100" w:type="dxa"/>
              <w:bottom w:w="80" w:type="dxa"/>
              <w:right w:w="100" w:type="dxa"/>
            </w:tcMar>
            <w:vAlign w:val="center"/>
          </w:tcPr>
          <w:p w14:paraId="6F4C2CC7" w14:textId="77777777" w:rsidR="001C0EE2" w:rsidRDefault="008652D7" w:rsidP="00257EA2">
            <w:r>
              <w:t>12 months</w:t>
            </w:r>
          </w:p>
        </w:tc>
        <w:tc>
          <w:tcPr>
            <w:tcW w:w="1656" w:type="dxa"/>
            <w:tcMar>
              <w:top w:w="80" w:type="dxa"/>
              <w:left w:w="100" w:type="dxa"/>
              <w:bottom w:w="80" w:type="dxa"/>
              <w:right w:w="100" w:type="dxa"/>
            </w:tcMar>
            <w:vAlign w:val="center"/>
          </w:tcPr>
          <w:p w14:paraId="585EBF22" w14:textId="77777777" w:rsidR="001C0EE2" w:rsidRDefault="008652D7" w:rsidP="00257EA2">
            <w:r>
              <w:t>2</w:t>
            </w:r>
          </w:p>
        </w:tc>
        <w:tc>
          <w:tcPr>
            <w:tcW w:w="1440" w:type="dxa"/>
            <w:tcMar>
              <w:top w:w="80" w:type="dxa"/>
              <w:left w:w="100" w:type="dxa"/>
              <w:bottom w:w="80" w:type="dxa"/>
              <w:right w:w="100" w:type="dxa"/>
            </w:tcMar>
            <w:vAlign w:val="center"/>
          </w:tcPr>
          <w:p w14:paraId="45D76A52" w14:textId="77777777" w:rsidR="001C0EE2" w:rsidRDefault="008652D7" w:rsidP="00257EA2">
            <w:r>
              <w:t>47,510</w:t>
            </w:r>
          </w:p>
        </w:tc>
        <w:tc>
          <w:tcPr>
            <w:tcW w:w="1224" w:type="dxa"/>
            <w:tcMar>
              <w:top w:w="80" w:type="dxa"/>
              <w:left w:w="100" w:type="dxa"/>
              <w:bottom w:w="80" w:type="dxa"/>
              <w:right w:w="100" w:type="dxa"/>
            </w:tcMar>
            <w:vAlign w:val="center"/>
          </w:tcPr>
          <w:p w14:paraId="7416A600" w14:textId="77777777" w:rsidR="001C0EE2" w:rsidRDefault="008652D7" w:rsidP="00257EA2">
            <w:r>
              <w:t>11,792</w:t>
            </w:r>
          </w:p>
        </w:tc>
        <w:tc>
          <w:tcPr>
            <w:tcW w:w="3528" w:type="dxa"/>
            <w:tcMar>
              <w:top w:w="80" w:type="dxa"/>
              <w:left w:w="100" w:type="dxa"/>
              <w:bottom w:w="80" w:type="dxa"/>
              <w:right w:w="100" w:type="dxa"/>
            </w:tcMar>
            <w:vAlign w:val="center"/>
          </w:tcPr>
          <w:p w14:paraId="23EB4284" w14:textId="77777777" w:rsidR="001C0EE2" w:rsidRDefault="008652D7" w:rsidP="00257EA2">
            <w:r>
              <w:t>24.8% (24.4%–25.2%)</w:t>
            </w:r>
          </w:p>
        </w:tc>
        <w:tc>
          <w:tcPr>
            <w:tcW w:w="1584" w:type="dxa"/>
            <w:tcMar>
              <w:top w:w="80" w:type="dxa"/>
              <w:left w:w="100" w:type="dxa"/>
              <w:bottom w:w="80" w:type="dxa"/>
              <w:right w:w="100" w:type="dxa"/>
            </w:tcMar>
            <w:vAlign w:val="center"/>
          </w:tcPr>
          <w:p w14:paraId="136386D1" w14:textId="77777777" w:rsidR="001C0EE2" w:rsidRDefault="008652D7" w:rsidP="00257EA2">
            <w:r>
              <w:t>23.6%</w:t>
            </w:r>
          </w:p>
        </w:tc>
      </w:tr>
      <w:tr w:rsidR="001C0EE2" w14:paraId="49E809D6" w14:textId="77777777">
        <w:trPr>
          <w:cantSplit/>
          <w:jc w:val="center"/>
        </w:trPr>
        <w:tc>
          <w:tcPr>
            <w:tcW w:w="1728" w:type="dxa"/>
            <w:tcMar>
              <w:top w:w="80" w:type="dxa"/>
              <w:left w:w="100" w:type="dxa"/>
              <w:bottom w:w="80" w:type="dxa"/>
              <w:right w:w="100" w:type="dxa"/>
            </w:tcMar>
            <w:vAlign w:val="center"/>
          </w:tcPr>
          <w:p w14:paraId="2F7FECE0" w14:textId="77777777" w:rsidR="001C0EE2" w:rsidRDefault="008652D7" w:rsidP="00257EA2">
            <w:r>
              <w:t>Heterogeneous</w:t>
            </w:r>
          </w:p>
        </w:tc>
        <w:tc>
          <w:tcPr>
            <w:tcW w:w="1368" w:type="dxa"/>
            <w:tcMar>
              <w:top w:w="80" w:type="dxa"/>
              <w:left w:w="100" w:type="dxa"/>
              <w:bottom w:w="80" w:type="dxa"/>
              <w:right w:w="100" w:type="dxa"/>
            </w:tcMar>
            <w:vAlign w:val="center"/>
          </w:tcPr>
          <w:p w14:paraId="59AF25DD" w14:textId="77777777" w:rsidR="001C0EE2" w:rsidRDefault="008652D7" w:rsidP="00257EA2">
            <w:r>
              <w:t>36 months</w:t>
            </w:r>
          </w:p>
        </w:tc>
        <w:tc>
          <w:tcPr>
            <w:tcW w:w="1656" w:type="dxa"/>
            <w:tcMar>
              <w:top w:w="80" w:type="dxa"/>
              <w:left w:w="100" w:type="dxa"/>
              <w:bottom w:w="80" w:type="dxa"/>
              <w:right w:w="100" w:type="dxa"/>
            </w:tcMar>
            <w:vAlign w:val="center"/>
          </w:tcPr>
          <w:p w14:paraId="2F4C7CFB" w14:textId="77777777" w:rsidR="001C0EE2" w:rsidRDefault="008652D7" w:rsidP="00257EA2">
            <w:r>
              <w:t>2</w:t>
            </w:r>
          </w:p>
        </w:tc>
        <w:tc>
          <w:tcPr>
            <w:tcW w:w="1440" w:type="dxa"/>
            <w:tcMar>
              <w:top w:w="80" w:type="dxa"/>
              <w:left w:w="100" w:type="dxa"/>
              <w:bottom w:w="80" w:type="dxa"/>
              <w:right w:w="100" w:type="dxa"/>
            </w:tcMar>
            <w:vAlign w:val="center"/>
          </w:tcPr>
          <w:p w14:paraId="24638007" w14:textId="77777777" w:rsidR="001C0EE2" w:rsidRDefault="008652D7" w:rsidP="00257EA2">
            <w:r>
              <w:t>49,168</w:t>
            </w:r>
          </w:p>
        </w:tc>
        <w:tc>
          <w:tcPr>
            <w:tcW w:w="1224" w:type="dxa"/>
            <w:tcMar>
              <w:top w:w="80" w:type="dxa"/>
              <w:left w:w="100" w:type="dxa"/>
              <w:bottom w:w="80" w:type="dxa"/>
              <w:right w:w="100" w:type="dxa"/>
            </w:tcMar>
            <w:vAlign w:val="center"/>
          </w:tcPr>
          <w:p w14:paraId="18335407" w14:textId="77777777" w:rsidR="001C0EE2" w:rsidRDefault="008652D7" w:rsidP="00257EA2">
            <w:r>
              <w:t>5,535</w:t>
            </w:r>
          </w:p>
        </w:tc>
        <w:tc>
          <w:tcPr>
            <w:tcW w:w="3528" w:type="dxa"/>
            <w:tcMar>
              <w:top w:w="80" w:type="dxa"/>
              <w:left w:w="100" w:type="dxa"/>
              <w:bottom w:w="80" w:type="dxa"/>
              <w:right w:w="100" w:type="dxa"/>
            </w:tcMar>
            <w:vAlign w:val="center"/>
          </w:tcPr>
          <w:p w14:paraId="042B4EF6" w14:textId="77777777" w:rsidR="001C0EE2" w:rsidRDefault="008652D7" w:rsidP="00257EA2">
            <w:r>
              <w:t>11.3% (11.0%–11.5%)</w:t>
            </w:r>
          </w:p>
        </w:tc>
        <w:tc>
          <w:tcPr>
            <w:tcW w:w="1584" w:type="dxa"/>
            <w:tcMar>
              <w:top w:w="80" w:type="dxa"/>
              <w:left w:w="100" w:type="dxa"/>
              <w:bottom w:w="80" w:type="dxa"/>
              <w:right w:w="100" w:type="dxa"/>
            </w:tcMar>
            <w:vAlign w:val="center"/>
          </w:tcPr>
          <w:p w14:paraId="0C80F29C" w14:textId="77777777" w:rsidR="001C0EE2" w:rsidRDefault="008652D7" w:rsidP="00257EA2">
            <w:r>
              <w:t>11.1%</w:t>
            </w:r>
          </w:p>
        </w:tc>
      </w:tr>
      <w:tr w:rsidR="001C0EE2" w14:paraId="7533B2C8" w14:textId="77777777">
        <w:trPr>
          <w:cantSplit/>
          <w:jc w:val="center"/>
        </w:trPr>
        <w:tc>
          <w:tcPr>
            <w:tcW w:w="1728" w:type="dxa"/>
            <w:tcMar>
              <w:top w:w="80" w:type="dxa"/>
              <w:left w:w="100" w:type="dxa"/>
              <w:bottom w:w="80" w:type="dxa"/>
              <w:right w:w="100" w:type="dxa"/>
            </w:tcMar>
            <w:vAlign w:val="center"/>
          </w:tcPr>
          <w:p w14:paraId="65CE354D" w14:textId="77777777" w:rsidR="001C0EE2" w:rsidRDefault="008652D7" w:rsidP="00257EA2">
            <w:r>
              <w:t>Healthy ovulatory</w:t>
            </w:r>
          </w:p>
        </w:tc>
        <w:tc>
          <w:tcPr>
            <w:tcW w:w="1368" w:type="dxa"/>
            <w:tcMar>
              <w:top w:w="80" w:type="dxa"/>
              <w:left w:w="100" w:type="dxa"/>
              <w:bottom w:w="80" w:type="dxa"/>
              <w:right w:w="100" w:type="dxa"/>
            </w:tcMar>
            <w:vAlign w:val="center"/>
          </w:tcPr>
          <w:p w14:paraId="32DFADA8" w14:textId="77777777" w:rsidR="001C0EE2" w:rsidRDefault="008652D7" w:rsidP="00257EA2">
            <w:r>
              <w:t>4 months</w:t>
            </w:r>
          </w:p>
        </w:tc>
        <w:tc>
          <w:tcPr>
            <w:tcW w:w="1656" w:type="dxa"/>
            <w:tcMar>
              <w:top w:w="80" w:type="dxa"/>
              <w:left w:w="100" w:type="dxa"/>
              <w:bottom w:w="80" w:type="dxa"/>
              <w:right w:w="100" w:type="dxa"/>
            </w:tcMar>
            <w:vAlign w:val="center"/>
          </w:tcPr>
          <w:p w14:paraId="4A15C1F9" w14:textId="77777777" w:rsidR="001C0EE2" w:rsidRDefault="008652D7" w:rsidP="00257EA2">
            <w:r>
              <w:t>3</w:t>
            </w:r>
          </w:p>
        </w:tc>
        <w:tc>
          <w:tcPr>
            <w:tcW w:w="1440" w:type="dxa"/>
            <w:tcMar>
              <w:top w:w="80" w:type="dxa"/>
              <w:left w:w="100" w:type="dxa"/>
              <w:bottom w:w="80" w:type="dxa"/>
              <w:right w:w="100" w:type="dxa"/>
            </w:tcMar>
            <w:vAlign w:val="center"/>
          </w:tcPr>
          <w:p w14:paraId="3FBF5349" w14:textId="77777777" w:rsidR="001C0EE2" w:rsidRDefault="008652D7" w:rsidP="00257EA2">
            <w:r>
              <w:t>40,269</w:t>
            </w:r>
          </w:p>
        </w:tc>
        <w:tc>
          <w:tcPr>
            <w:tcW w:w="1224" w:type="dxa"/>
            <w:tcMar>
              <w:top w:w="80" w:type="dxa"/>
              <w:left w:w="100" w:type="dxa"/>
              <w:bottom w:w="80" w:type="dxa"/>
              <w:right w:w="100" w:type="dxa"/>
            </w:tcMar>
            <w:vAlign w:val="center"/>
          </w:tcPr>
          <w:p w14:paraId="29EAEB97" w14:textId="77777777" w:rsidR="001C0EE2" w:rsidRDefault="008652D7" w:rsidP="00257EA2">
            <w:r>
              <w:t>14,719</w:t>
            </w:r>
          </w:p>
        </w:tc>
        <w:tc>
          <w:tcPr>
            <w:tcW w:w="3528" w:type="dxa"/>
            <w:tcMar>
              <w:top w:w="80" w:type="dxa"/>
              <w:left w:w="100" w:type="dxa"/>
              <w:bottom w:w="80" w:type="dxa"/>
              <w:right w:w="100" w:type="dxa"/>
            </w:tcMar>
            <w:vAlign w:val="center"/>
          </w:tcPr>
          <w:p w14:paraId="345CD20E" w14:textId="77777777" w:rsidR="001C0EE2" w:rsidRDefault="008652D7" w:rsidP="00257EA2">
            <w:r>
              <w:t>36.6% (36.1%–37.0%)</w:t>
            </w:r>
          </w:p>
        </w:tc>
        <w:tc>
          <w:tcPr>
            <w:tcW w:w="1584" w:type="dxa"/>
            <w:tcMar>
              <w:top w:w="80" w:type="dxa"/>
              <w:left w:w="100" w:type="dxa"/>
              <w:bottom w:w="80" w:type="dxa"/>
              <w:right w:w="100" w:type="dxa"/>
            </w:tcMar>
            <w:vAlign w:val="center"/>
          </w:tcPr>
          <w:p w14:paraId="67F32086" w14:textId="77777777" w:rsidR="001C0EE2" w:rsidRDefault="008652D7" w:rsidP="00257EA2">
            <w:r>
              <w:t>29.4%</w:t>
            </w:r>
          </w:p>
        </w:tc>
      </w:tr>
      <w:tr w:rsidR="001C0EE2" w14:paraId="5A971437" w14:textId="77777777">
        <w:trPr>
          <w:cantSplit/>
          <w:jc w:val="center"/>
        </w:trPr>
        <w:tc>
          <w:tcPr>
            <w:tcW w:w="1728" w:type="dxa"/>
            <w:tcMar>
              <w:top w:w="80" w:type="dxa"/>
              <w:left w:w="100" w:type="dxa"/>
              <w:bottom w:w="80" w:type="dxa"/>
              <w:right w:w="100" w:type="dxa"/>
            </w:tcMar>
            <w:vAlign w:val="center"/>
          </w:tcPr>
          <w:p w14:paraId="5B5E9765" w14:textId="77777777" w:rsidR="001C0EE2" w:rsidRDefault="008652D7" w:rsidP="00257EA2">
            <w:r>
              <w:t>Healthy ovulatory</w:t>
            </w:r>
          </w:p>
        </w:tc>
        <w:tc>
          <w:tcPr>
            <w:tcW w:w="1368" w:type="dxa"/>
            <w:tcMar>
              <w:top w:w="80" w:type="dxa"/>
              <w:left w:w="100" w:type="dxa"/>
              <w:bottom w:w="80" w:type="dxa"/>
              <w:right w:w="100" w:type="dxa"/>
            </w:tcMar>
            <w:vAlign w:val="center"/>
          </w:tcPr>
          <w:p w14:paraId="56E2D761" w14:textId="77777777" w:rsidR="001C0EE2" w:rsidRDefault="008652D7" w:rsidP="00257EA2">
            <w:r>
              <w:t>6 months</w:t>
            </w:r>
          </w:p>
        </w:tc>
        <w:tc>
          <w:tcPr>
            <w:tcW w:w="1656" w:type="dxa"/>
            <w:tcMar>
              <w:top w:w="80" w:type="dxa"/>
              <w:left w:w="100" w:type="dxa"/>
              <w:bottom w:w="80" w:type="dxa"/>
              <w:right w:w="100" w:type="dxa"/>
            </w:tcMar>
            <w:vAlign w:val="center"/>
          </w:tcPr>
          <w:p w14:paraId="576D8E56" w14:textId="77777777" w:rsidR="001C0EE2" w:rsidRDefault="008652D7" w:rsidP="00257EA2">
            <w:r>
              <w:t>3</w:t>
            </w:r>
          </w:p>
        </w:tc>
        <w:tc>
          <w:tcPr>
            <w:tcW w:w="1440" w:type="dxa"/>
            <w:tcMar>
              <w:top w:w="80" w:type="dxa"/>
              <w:left w:w="100" w:type="dxa"/>
              <w:bottom w:w="80" w:type="dxa"/>
              <w:right w:w="100" w:type="dxa"/>
            </w:tcMar>
            <w:vAlign w:val="center"/>
          </w:tcPr>
          <w:p w14:paraId="20FA5AE0" w14:textId="77777777" w:rsidR="001C0EE2" w:rsidRDefault="008652D7" w:rsidP="00257EA2">
            <w:r>
              <w:t>43,129</w:t>
            </w:r>
          </w:p>
        </w:tc>
        <w:tc>
          <w:tcPr>
            <w:tcW w:w="1224" w:type="dxa"/>
            <w:tcMar>
              <w:top w:w="80" w:type="dxa"/>
              <w:left w:w="100" w:type="dxa"/>
              <w:bottom w:w="80" w:type="dxa"/>
              <w:right w:w="100" w:type="dxa"/>
            </w:tcMar>
            <w:vAlign w:val="center"/>
          </w:tcPr>
          <w:p w14:paraId="3F7D10DA" w14:textId="77777777" w:rsidR="001C0EE2" w:rsidRDefault="008652D7" w:rsidP="00257EA2">
            <w:r>
              <w:t>13,745</w:t>
            </w:r>
          </w:p>
        </w:tc>
        <w:tc>
          <w:tcPr>
            <w:tcW w:w="3528" w:type="dxa"/>
            <w:tcMar>
              <w:top w:w="80" w:type="dxa"/>
              <w:left w:w="100" w:type="dxa"/>
              <w:bottom w:w="80" w:type="dxa"/>
              <w:right w:w="100" w:type="dxa"/>
            </w:tcMar>
            <w:vAlign w:val="center"/>
          </w:tcPr>
          <w:p w14:paraId="3BFC4DFE" w14:textId="77777777" w:rsidR="001C0EE2" w:rsidRDefault="008652D7" w:rsidP="00257EA2">
            <w:r>
              <w:t>31.9% (31.4%–32.3%)</w:t>
            </w:r>
          </w:p>
        </w:tc>
        <w:tc>
          <w:tcPr>
            <w:tcW w:w="1584" w:type="dxa"/>
            <w:tcMar>
              <w:top w:w="80" w:type="dxa"/>
              <w:left w:w="100" w:type="dxa"/>
              <w:bottom w:w="80" w:type="dxa"/>
              <w:right w:w="100" w:type="dxa"/>
            </w:tcMar>
            <w:vAlign w:val="center"/>
          </w:tcPr>
          <w:p w14:paraId="5948D819" w14:textId="77777777" w:rsidR="001C0EE2" w:rsidRDefault="008652D7" w:rsidP="00257EA2">
            <w:r>
              <w:t>27.5%</w:t>
            </w:r>
          </w:p>
        </w:tc>
      </w:tr>
      <w:tr w:rsidR="001C0EE2" w14:paraId="4BBD4ADB" w14:textId="77777777">
        <w:trPr>
          <w:cantSplit/>
          <w:jc w:val="center"/>
        </w:trPr>
        <w:tc>
          <w:tcPr>
            <w:tcW w:w="1728" w:type="dxa"/>
            <w:tcMar>
              <w:top w:w="80" w:type="dxa"/>
              <w:left w:w="100" w:type="dxa"/>
              <w:bottom w:w="80" w:type="dxa"/>
              <w:right w:w="100" w:type="dxa"/>
            </w:tcMar>
            <w:vAlign w:val="center"/>
          </w:tcPr>
          <w:p w14:paraId="70EF79B7" w14:textId="77777777" w:rsidR="001C0EE2" w:rsidRDefault="008652D7" w:rsidP="00257EA2">
            <w:r>
              <w:t>Healthy ovulatory</w:t>
            </w:r>
          </w:p>
        </w:tc>
        <w:tc>
          <w:tcPr>
            <w:tcW w:w="1368" w:type="dxa"/>
            <w:tcMar>
              <w:top w:w="80" w:type="dxa"/>
              <w:left w:w="100" w:type="dxa"/>
              <w:bottom w:w="80" w:type="dxa"/>
              <w:right w:w="100" w:type="dxa"/>
            </w:tcMar>
            <w:vAlign w:val="center"/>
          </w:tcPr>
          <w:p w14:paraId="2E1D455C" w14:textId="77777777" w:rsidR="001C0EE2" w:rsidRDefault="008652D7" w:rsidP="00257EA2">
            <w:r>
              <w:t>12 months</w:t>
            </w:r>
          </w:p>
        </w:tc>
        <w:tc>
          <w:tcPr>
            <w:tcW w:w="1656" w:type="dxa"/>
            <w:tcMar>
              <w:top w:w="80" w:type="dxa"/>
              <w:left w:w="100" w:type="dxa"/>
              <w:bottom w:w="80" w:type="dxa"/>
              <w:right w:w="100" w:type="dxa"/>
            </w:tcMar>
            <w:vAlign w:val="center"/>
          </w:tcPr>
          <w:p w14:paraId="33FAB935" w14:textId="77777777" w:rsidR="001C0EE2" w:rsidRDefault="008652D7" w:rsidP="00257EA2">
            <w:r>
              <w:t>3</w:t>
            </w:r>
          </w:p>
        </w:tc>
        <w:tc>
          <w:tcPr>
            <w:tcW w:w="1440" w:type="dxa"/>
            <w:tcMar>
              <w:top w:w="80" w:type="dxa"/>
              <w:left w:w="100" w:type="dxa"/>
              <w:bottom w:w="80" w:type="dxa"/>
              <w:right w:w="100" w:type="dxa"/>
            </w:tcMar>
            <w:vAlign w:val="center"/>
          </w:tcPr>
          <w:p w14:paraId="349FF77A" w14:textId="77777777" w:rsidR="001C0EE2" w:rsidRDefault="008652D7" w:rsidP="00257EA2">
            <w:r>
              <w:t>46,362</w:t>
            </w:r>
          </w:p>
        </w:tc>
        <w:tc>
          <w:tcPr>
            <w:tcW w:w="1224" w:type="dxa"/>
            <w:tcMar>
              <w:top w:w="80" w:type="dxa"/>
              <w:left w:w="100" w:type="dxa"/>
              <w:bottom w:w="80" w:type="dxa"/>
              <w:right w:w="100" w:type="dxa"/>
            </w:tcMar>
            <w:vAlign w:val="center"/>
          </w:tcPr>
          <w:p w14:paraId="77E5D943" w14:textId="77777777" w:rsidR="001C0EE2" w:rsidRDefault="008652D7" w:rsidP="00257EA2">
            <w:r>
              <w:t>10,891</w:t>
            </w:r>
          </w:p>
        </w:tc>
        <w:tc>
          <w:tcPr>
            <w:tcW w:w="3528" w:type="dxa"/>
            <w:tcMar>
              <w:top w:w="80" w:type="dxa"/>
              <w:left w:w="100" w:type="dxa"/>
              <w:bottom w:w="80" w:type="dxa"/>
              <w:right w:w="100" w:type="dxa"/>
            </w:tcMar>
            <w:vAlign w:val="center"/>
          </w:tcPr>
          <w:p w14:paraId="47CCC64B" w14:textId="77777777" w:rsidR="001C0EE2" w:rsidRDefault="008652D7" w:rsidP="00257EA2">
            <w:r>
              <w:t>23.5% (23.1%–23.9%)</w:t>
            </w:r>
          </w:p>
        </w:tc>
        <w:tc>
          <w:tcPr>
            <w:tcW w:w="1584" w:type="dxa"/>
            <w:tcMar>
              <w:top w:w="80" w:type="dxa"/>
              <w:left w:w="100" w:type="dxa"/>
              <w:bottom w:w="80" w:type="dxa"/>
              <w:right w:w="100" w:type="dxa"/>
            </w:tcMar>
            <w:vAlign w:val="center"/>
          </w:tcPr>
          <w:p w14:paraId="15DFF4C1" w14:textId="77777777" w:rsidR="001C0EE2" w:rsidRDefault="008652D7" w:rsidP="00257EA2">
            <w:r>
              <w:t>21.8%</w:t>
            </w:r>
          </w:p>
        </w:tc>
      </w:tr>
      <w:tr w:rsidR="001C0EE2" w14:paraId="44CBC0DA" w14:textId="77777777">
        <w:trPr>
          <w:cantSplit/>
          <w:jc w:val="center"/>
        </w:trPr>
        <w:tc>
          <w:tcPr>
            <w:tcW w:w="1728" w:type="dxa"/>
            <w:tcMar>
              <w:top w:w="80" w:type="dxa"/>
              <w:left w:w="100" w:type="dxa"/>
              <w:bottom w:w="80" w:type="dxa"/>
              <w:right w:w="100" w:type="dxa"/>
            </w:tcMar>
            <w:vAlign w:val="center"/>
          </w:tcPr>
          <w:p w14:paraId="37ED9CFC" w14:textId="77777777" w:rsidR="001C0EE2" w:rsidRDefault="008652D7" w:rsidP="00257EA2">
            <w:r>
              <w:t>Healthy ovulatory</w:t>
            </w:r>
          </w:p>
        </w:tc>
        <w:tc>
          <w:tcPr>
            <w:tcW w:w="1368" w:type="dxa"/>
            <w:tcMar>
              <w:top w:w="80" w:type="dxa"/>
              <w:left w:w="100" w:type="dxa"/>
              <w:bottom w:w="80" w:type="dxa"/>
              <w:right w:w="100" w:type="dxa"/>
            </w:tcMar>
            <w:vAlign w:val="center"/>
          </w:tcPr>
          <w:p w14:paraId="31AC38D4" w14:textId="77777777" w:rsidR="001C0EE2" w:rsidRDefault="008652D7" w:rsidP="00257EA2">
            <w:r>
              <w:t>36 months</w:t>
            </w:r>
          </w:p>
        </w:tc>
        <w:tc>
          <w:tcPr>
            <w:tcW w:w="1656" w:type="dxa"/>
            <w:tcMar>
              <w:top w:w="80" w:type="dxa"/>
              <w:left w:w="100" w:type="dxa"/>
              <w:bottom w:w="80" w:type="dxa"/>
              <w:right w:w="100" w:type="dxa"/>
            </w:tcMar>
            <w:vAlign w:val="center"/>
          </w:tcPr>
          <w:p w14:paraId="370CE938" w14:textId="77777777" w:rsidR="001C0EE2" w:rsidRDefault="008652D7" w:rsidP="00257EA2">
            <w:r>
              <w:t>3</w:t>
            </w:r>
          </w:p>
        </w:tc>
        <w:tc>
          <w:tcPr>
            <w:tcW w:w="1440" w:type="dxa"/>
            <w:tcMar>
              <w:top w:w="80" w:type="dxa"/>
              <w:left w:w="100" w:type="dxa"/>
              <w:bottom w:w="80" w:type="dxa"/>
              <w:right w:w="100" w:type="dxa"/>
            </w:tcMar>
            <w:vAlign w:val="center"/>
          </w:tcPr>
          <w:p w14:paraId="055BD8C6" w14:textId="77777777" w:rsidR="001C0EE2" w:rsidRDefault="008652D7" w:rsidP="00257EA2">
            <w:r>
              <w:t>48,777</w:t>
            </w:r>
          </w:p>
        </w:tc>
        <w:tc>
          <w:tcPr>
            <w:tcW w:w="1224" w:type="dxa"/>
            <w:tcMar>
              <w:top w:w="80" w:type="dxa"/>
              <w:left w:w="100" w:type="dxa"/>
              <w:bottom w:w="80" w:type="dxa"/>
              <w:right w:w="100" w:type="dxa"/>
            </w:tcMar>
            <w:vAlign w:val="center"/>
          </w:tcPr>
          <w:p w14:paraId="2F97C5B9" w14:textId="77777777" w:rsidR="001C0EE2" w:rsidRDefault="008652D7" w:rsidP="00257EA2">
            <w:r>
              <w:t>5,201</w:t>
            </w:r>
          </w:p>
        </w:tc>
        <w:tc>
          <w:tcPr>
            <w:tcW w:w="3528" w:type="dxa"/>
            <w:tcMar>
              <w:top w:w="80" w:type="dxa"/>
              <w:left w:w="100" w:type="dxa"/>
              <w:bottom w:w="80" w:type="dxa"/>
              <w:right w:w="100" w:type="dxa"/>
            </w:tcMar>
            <w:vAlign w:val="center"/>
          </w:tcPr>
          <w:p w14:paraId="6C8920F9" w14:textId="77777777" w:rsidR="001C0EE2" w:rsidRDefault="008652D7" w:rsidP="00257EA2">
            <w:r>
              <w:t>10.7% (10.4%–10.9%)</w:t>
            </w:r>
          </w:p>
        </w:tc>
        <w:tc>
          <w:tcPr>
            <w:tcW w:w="1584" w:type="dxa"/>
            <w:tcMar>
              <w:top w:w="80" w:type="dxa"/>
              <w:left w:w="100" w:type="dxa"/>
              <w:bottom w:w="80" w:type="dxa"/>
              <w:right w:w="100" w:type="dxa"/>
            </w:tcMar>
            <w:vAlign w:val="center"/>
          </w:tcPr>
          <w:p w14:paraId="63C2D755" w14:textId="77777777" w:rsidR="001C0EE2" w:rsidRDefault="008652D7" w:rsidP="00257EA2">
            <w:r>
              <w:t>10.4%</w:t>
            </w:r>
          </w:p>
        </w:tc>
      </w:tr>
      <w:tr w:rsidR="001C0EE2" w14:paraId="5A5E1C4E" w14:textId="77777777">
        <w:trPr>
          <w:cantSplit/>
          <w:jc w:val="center"/>
        </w:trPr>
        <w:tc>
          <w:tcPr>
            <w:tcW w:w="1728" w:type="dxa"/>
            <w:tcMar>
              <w:top w:w="80" w:type="dxa"/>
              <w:left w:w="100" w:type="dxa"/>
              <w:bottom w:w="80" w:type="dxa"/>
              <w:right w:w="100" w:type="dxa"/>
            </w:tcMar>
            <w:vAlign w:val="center"/>
          </w:tcPr>
          <w:p w14:paraId="57B25764" w14:textId="77777777" w:rsidR="001C0EE2" w:rsidRDefault="008652D7" w:rsidP="00257EA2">
            <w:r>
              <w:lastRenderedPageBreak/>
              <w:t>Heterogeneous</w:t>
            </w:r>
          </w:p>
        </w:tc>
        <w:tc>
          <w:tcPr>
            <w:tcW w:w="1368" w:type="dxa"/>
            <w:tcMar>
              <w:top w:w="80" w:type="dxa"/>
              <w:left w:w="100" w:type="dxa"/>
              <w:bottom w:w="80" w:type="dxa"/>
              <w:right w:w="100" w:type="dxa"/>
            </w:tcMar>
            <w:vAlign w:val="center"/>
          </w:tcPr>
          <w:p w14:paraId="6FCF7C41" w14:textId="77777777" w:rsidR="001C0EE2" w:rsidRDefault="008652D7" w:rsidP="00257EA2">
            <w:r>
              <w:t>4 months</w:t>
            </w:r>
          </w:p>
        </w:tc>
        <w:tc>
          <w:tcPr>
            <w:tcW w:w="1656" w:type="dxa"/>
            <w:tcMar>
              <w:top w:w="80" w:type="dxa"/>
              <w:left w:w="100" w:type="dxa"/>
              <w:bottom w:w="80" w:type="dxa"/>
              <w:right w:w="100" w:type="dxa"/>
            </w:tcMar>
            <w:vAlign w:val="center"/>
          </w:tcPr>
          <w:p w14:paraId="05DEBD28" w14:textId="77777777" w:rsidR="001C0EE2" w:rsidRDefault="008652D7" w:rsidP="00257EA2">
            <w:r>
              <w:t>3</w:t>
            </w:r>
          </w:p>
        </w:tc>
        <w:tc>
          <w:tcPr>
            <w:tcW w:w="1440" w:type="dxa"/>
            <w:tcMar>
              <w:top w:w="80" w:type="dxa"/>
              <w:left w:w="100" w:type="dxa"/>
              <w:bottom w:w="80" w:type="dxa"/>
              <w:right w:w="100" w:type="dxa"/>
            </w:tcMar>
            <w:vAlign w:val="center"/>
          </w:tcPr>
          <w:p w14:paraId="4D0B5E74" w14:textId="77777777" w:rsidR="001C0EE2" w:rsidRDefault="008652D7" w:rsidP="00257EA2">
            <w:r>
              <w:t>40,158</w:t>
            </w:r>
          </w:p>
        </w:tc>
        <w:tc>
          <w:tcPr>
            <w:tcW w:w="1224" w:type="dxa"/>
            <w:tcMar>
              <w:top w:w="80" w:type="dxa"/>
              <w:left w:w="100" w:type="dxa"/>
              <w:bottom w:w="80" w:type="dxa"/>
              <w:right w:w="100" w:type="dxa"/>
            </w:tcMar>
            <w:vAlign w:val="center"/>
          </w:tcPr>
          <w:p w14:paraId="48336773" w14:textId="77777777" w:rsidR="001C0EE2" w:rsidRDefault="008652D7" w:rsidP="00257EA2">
            <w:r>
              <w:t>14,781</w:t>
            </w:r>
          </w:p>
        </w:tc>
        <w:tc>
          <w:tcPr>
            <w:tcW w:w="3528" w:type="dxa"/>
            <w:tcMar>
              <w:top w:w="80" w:type="dxa"/>
              <w:left w:w="100" w:type="dxa"/>
              <w:bottom w:w="80" w:type="dxa"/>
              <w:right w:w="100" w:type="dxa"/>
            </w:tcMar>
            <w:vAlign w:val="center"/>
          </w:tcPr>
          <w:p w14:paraId="77148269" w14:textId="77777777" w:rsidR="001C0EE2" w:rsidRDefault="008652D7" w:rsidP="00257EA2">
            <w:r>
              <w:t>36.8% (36.3%–37.3%)</w:t>
            </w:r>
          </w:p>
        </w:tc>
        <w:tc>
          <w:tcPr>
            <w:tcW w:w="1584" w:type="dxa"/>
            <w:tcMar>
              <w:top w:w="80" w:type="dxa"/>
              <w:left w:w="100" w:type="dxa"/>
              <w:bottom w:w="80" w:type="dxa"/>
              <w:right w:w="100" w:type="dxa"/>
            </w:tcMar>
            <w:vAlign w:val="center"/>
          </w:tcPr>
          <w:p w14:paraId="68DBFBF7" w14:textId="77777777" w:rsidR="001C0EE2" w:rsidRDefault="008652D7" w:rsidP="00257EA2">
            <w:r>
              <w:t>29.6%</w:t>
            </w:r>
          </w:p>
        </w:tc>
      </w:tr>
      <w:tr w:rsidR="001C0EE2" w14:paraId="2A0EADFE" w14:textId="77777777">
        <w:trPr>
          <w:cantSplit/>
          <w:jc w:val="center"/>
        </w:trPr>
        <w:tc>
          <w:tcPr>
            <w:tcW w:w="1728" w:type="dxa"/>
            <w:tcMar>
              <w:top w:w="80" w:type="dxa"/>
              <w:left w:w="100" w:type="dxa"/>
              <w:bottom w:w="80" w:type="dxa"/>
              <w:right w:w="100" w:type="dxa"/>
            </w:tcMar>
            <w:vAlign w:val="center"/>
          </w:tcPr>
          <w:p w14:paraId="6770B38D" w14:textId="77777777" w:rsidR="001C0EE2" w:rsidRDefault="008652D7" w:rsidP="00257EA2">
            <w:r>
              <w:t>Heterogeneous</w:t>
            </w:r>
          </w:p>
        </w:tc>
        <w:tc>
          <w:tcPr>
            <w:tcW w:w="1368" w:type="dxa"/>
            <w:tcMar>
              <w:top w:w="80" w:type="dxa"/>
              <w:left w:w="100" w:type="dxa"/>
              <w:bottom w:w="80" w:type="dxa"/>
              <w:right w:w="100" w:type="dxa"/>
            </w:tcMar>
            <w:vAlign w:val="center"/>
          </w:tcPr>
          <w:p w14:paraId="69A5128B" w14:textId="77777777" w:rsidR="001C0EE2" w:rsidRDefault="008652D7" w:rsidP="00257EA2">
            <w:r>
              <w:t>6 months</w:t>
            </w:r>
          </w:p>
        </w:tc>
        <w:tc>
          <w:tcPr>
            <w:tcW w:w="1656" w:type="dxa"/>
            <w:tcMar>
              <w:top w:w="80" w:type="dxa"/>
              <w:left w:w="100" w:type="dxa"/>
              <w:bottom w:w="80" w:type="dxa"/>
              <w:right w:w="100" w:type="dxa"/>
            </w:tcMar>
            <w:vAlign w:val="center"/>
          </w:tcPr>
          <w:p w14:paraId="7CC55507" w14:textId="77777777" w:rsidR="001C0EE2" w:rsidRDefault="008652D7" w:rsidP="00257EA2">
            <w:r>
              <w:t>3</w:t>
            </w:r>
          </w:p>
        </w:tc>
        <w:tc>
          <w:tcPr>
            <w:tcW w:w="1440" w:type="dxa"/>
            <w:tcMar>
              <w:top w:w="80" w:type="dxa"/>
              <w:left w:w="100" w:type="dxa"/>
              <w:bottom w:w="80" w:type="dxa"/>
              <w:right w:w="100" w:type="dxa"/>
            </w:tcMar>
            <w:vAlign w:val="center"/>
          </w:tcPr>
          <w:p w14:paraId="395BFB62" w14:textId="77777777" w:rsidR="001C0EE2" w:rsidRDefault="008652D7" w:rsidP="00257EA2">
            <w:r>
              <w:t>43,147</w:t>
            </w:r>
          </w:p>
        </w:tc>
        <w:tc>
          <w:tcPr>
            <w:tcW w:w="1224" w:type="dxa"/>
            <w:tcMar>
              <w:top w:w="80" w:type="dxa"/>
              <w:left w:w="100" w:type="dxa"/>
              <w:bottom w:w="80" w:type="dxa"/>
              <w:right w:w="100" w:type="dxa"/>
            </w:tcMar>
            <w:vAlign w:val="center"/>
          </w:tcPr>
          <w:p w14:paraId="18C7B299" w14:textId="77777777" w:rsidR="001C0EE2" w:rsidRDefault="008652D7" w:rsidP="00257EA2">
            <w:r>
              <w:t>14,273</w:t>
            </w:r>
          </w:p>
        </w:tc>
        <w:tc>
          <w:tcPr>
            <w:tcW w:w="3528" w:type="dxa"/>
            <w:tcMar>
              <w:top w:w="80" w:type="dxa"/>
              <w:left w:w="100" w:type="dxa"/>
              <w:bottom w:w="80" w:type="dxa"/>
              <w:right w:w="100" w:type="dxa"/>
            </w:tcMar>
            <w:vAlign w:val="center"/>
          </w:tcPr>
          <w:p w14:paraId="401B62CF" w14:textId="77777777" w:rsidR="001C0EE2" w:rsidRDefault="008652D7" w:rsidP="00257EA2">
            <w:r>
              <w:t>33.1% (32.6%–33.5%)</w:t>
            </w:r>
          </w:p>
        </w:tc>
        <w:tc>
          <w:tcPr>
            <w:tcW w:w="1584" w:type="dxa"/>
            <w:tcMar>
              <w:top w:w="80" w:type="dxa"/>
              <w:left w:w="100" w:type="dxa"/>
              <w:bottom w:w="80" w:type="dxa"/>
              <w:right w:w="100" w:type="dxa"/>
            </w:tcMar>
            <w:vAlign w:val="center"/>
          </w:tcPr>
          <w:p w14:paraId="75AA871F" w14:textId="77777777" w:rsidR="001C0EE2" w:rsidRDefault="008652D7" w:rsidP="00257EA2">
            <w:r>
              <w:t>28.5%</w:t>
            </w:r>
          </w:p>
        </w:tc>
      </w:tr>
      <w:tr w:rsidR="001C0EE2" w14:paraId="6B325F4D" w14:textId="77777777">
        <w:trPr>
          <w:cantSplit/>
          <w:jc w:val="center"/>
        </w:trPr>
        <w:tc>
          <w:tcPr>
            <w:tcW w:w="1728" w:type="dxa"/>
            <w:tcMar>
              <w:top w:w="80" w:type="dxa"/>
              <w:left w:w="100" w:type="dxa"/>
              <w:bottom w:w="80" w:type="dxa"/>
              <w:right w:w="100" w:type="dxa"/>
            </w:tcMar>
            <w:vAlign w:val="center"/>
          </w:tcPr>
          <w:p w14:paraId="1035BB2C" w14:textId="77777777" w:rsidR="001C0EE2" w:rsidRDefault="008652D7" w:rsidP="00257EA2">
            <w:r>
              <w:t>Heterogeneous</w:t>
            </w:r>
          </w:p>
        </w:tc>
        <w:tc>
          <w:tcPr>
            <w:tcW w:w="1368" w:type="dxa"/>
            <w:tcMar>
              <w:top w:w="80" w:type="dxa"/>
              <w:left w:w="100" w:type="dxa"/>
              <w:bottom w:w="80" w:type="dxa"/>
              <w:right w:w="100" w:type="dxa"/>
            </w:tcMar>
            <w:vAlign w:val="center"/>
          </w:tcPr>
          <w:p w14:paraId="785A4EEA" w14:textId="77777777" w:rsidR="001C0EE2" w:rsidRDefault="008652D7" w:rsidP="00257EA2">
            <w:r>
              <w:t>12 months</w:t>
            </w:r>
          </w:p>
        </w:tc>
        <w:tc>
          <w:tcPr>
            <w:tcW w:w="1656" w:type="dxa"/>
            <w:tcMar>
              <w:top w:w="80" w:type="dxa"/>
              <w:left w:w="100" w:type="dxa"/>
              <w:bottom w:w="80" w:type="dxa"/>
              <w:right w:w="100" w:type="dxa"/>
            </w:tcMar>
            <w:vAlign w:val="center"/>
          </w:tcPr>
          <w:p w14:paraId="3B924F3C" w14:textId="77777777" w:rsidR="001C0EE2" w:rsidRDefault="008652D7" w:rsidP="00257EA2">
            <w:r>
              <w:t>3</w:t>
            </w:r>
          </w:p>
        </w:tc>
        <w:tc>
          <w:tcPr>
            <w:tcW w:w="1440" w:type="dxa"/>
            <w:tcMar>
              <w:top w:w="80" w:type="dxa"/>
              <w:left w:w="100" w:type="dxa"/>
              <w:bottom w:w="80" w:type="dxa"/>
              <w:right w:w="100" w:type="dxa"/>
            </w:tcMar>
            <w:vAlign w:val="center"/>
          </w:tcPr>
          <w:p w14:paraId="76F67DBF" w14:textId="77777777" w:rsidR="001C0EE2" w:rsidRDefault="008652D7" w:rsidP="00257EA2">
            <w:r>
              <w:t>46,394</w:t>
            </w:r>
          </w:p>
        </w:tc>
        <w:tc>
          <w:tcPr>
            <w:tcW w:w="1224" w:type="dxa"/>
            <w:tcMar>
              <w:top w:w="80" w:type="dxa"/>
              <w:left w:w="100" w:type="dxa"/>
              <w:bottom w:w="80" w:type="dxa"/>
              <w:right w:w="100" w:type="dxa"/>
            </w:tcMar>
            <w:vAlign w:val="center"/>
          </w:tcPr>
          <w:p w14:paraId="6942F721" w14:textId="77777777" w:rsidR="001C0EE2" w:rsidRDefault="008652D7" w:rsidP="00257EA2">
            <w:r>
              <w:t>11,135</w:t>
            </w:r>
          </w:p>
        </w:tc>
        <w:tc>
          <w:tcPr>
            <w:tcW w:w="3528" w:type="dxa"/>
            <w:tcMar>
              <w:top w:w="80" w:type="dxa"/>
              <w:left w:w="100" w:type="dxa"/>
              <w:bottom w:w="80" w:type="dxa"/>
              <w:right w:w="100" w:type="dxa"/>
            </w:tcMar>
            <w:vAlign w:val="center"/>
          </w:tcPr>
          <w:p w14:paraId="490F98A9" w14:textId="77777777" w:rsidR="001C0EE2" w:rsidRDefault="008652D7" w:rsidP="00257EA2">
            <w:r>
              <w:t>24.0% (23.6%–24.4%)</w:t>
            </w:r>
          </w:p>
        </w:tc>
        <w:tc>
          <w:tcPr>
            <w:tcW w:w="1584" w:type="dxa"/>
            <w:tcMar>
              <w:top w:w="80" w:type="dxa"/>
              <w:left w:w="100" w:type="dxa"/>
              <w:bottom w:w="80" w:type="dxa"/>
              <w:right w:w="100" w:type="dxa"/>
            </w:tcMar>
            <w:vAlign w:val="center"/>
          </w:tcPr>
          <w:p w14:paraId="766065E8" w14:textId="77777777" w:rsidR="001C0EE2" w:rsidRDefault="008652D7" w:rsidP="00257EA2">
            <w:r>
              <w:t>22.3%</w:t>
            </w:r>
          </w:p>
        </w:tc>
      </w:tr>
      <w:tr w:rsidR="001C0EE2" w14:paraId="62BE0054" w14:textId="77777777">
        <w:trPr>
          <w:cantSplit/>
          <w:jc w:val="center"/>
        </w:trPr>
        <w:tc>
          <w:tcPr>
            <w:tcW w:w="1728" w:type="dxa"/>
            <w:tcMar>
              <w:top w:w="80" w:type="dxa"/>
              <w:left w:w="100" w:type="dxa"/>
              <w:bottom w:w="80" w:type="dxa"/>
              <w:right w:w="100" w:type="dxa"/>
            </w:tcMar>
            <w:vAlign w:val="center"/>
          </w:tcPr>
          <w:p w14:paraId="067F0E14" w14:textId="77777777" w:rsidR="001C0EE2" w:rsidRDefault="008652D7" w:rsidP="00257EA2">
            <w:r>
              <w:t>Heterogeneous</w:t>
            </w:r>
          </w:p>
        </w:tc>
        <w:tc>
          <w:tcPr>
            <w:tcW w:w="1368" w:type="dxa"/>
            <w:tcMar>
              <w:top w:w="80" w:type="dxa"/>
              <w:left w:w="100" w:type="dxa"/>
              <w:bottom w:w="80" w:type="dxa"/>
              <w:right w:w="100" w:type="dxa"/>
            </w:tcMar>
            <w:vAlign w:val="center"/>
          </w:tcPr>
          <w:p w14:paraId="534BC78B" w14:textId="77777777" w:rsidR="001C0EE2" w:rsidRDefault="008652D7" w:rsidP="00257EA2">
            <w:r>
              <w:t>36 months</w:t>
            </w:r>
          </w:p>
        </w:tc>
        <w:tc>
          <w:tcPr>
            <w:tcW w:w="1656" w:type="dxa"/>
            <w:tcMar>
              <w:top w:w="80" w:type="dxa"/>
              <w:left w:w="100" w:type="dxa"/>
              <w:bottom w:w="80" w:type="dxa"/>
              <w:right w:w="100" w:type="dxa"/>
            </w:tcMar>
            <w:vAlign w:val="center"/>
          </w:tcPr>
          <w:p w14:paraId="1D32F4C4" w14:textId="77777777" w:rsidR="001C0EE2" w:rsidRDefault="008652D7" w:rsidP="00257EA2">
            <w:r>
              <w:t>3</w:t>
            </w:r>
          </w:p>
        </w:tc>
        <w:tc>
          <w:tcPr>
            <w:tcW w:w="1440" w:type="dxa"/>
            <w:tcMar>
              <w:top w:w="80" w:type="dxa"/>
              <w:left w:w="100" w:type="dxa"/>
              <w:bottom w:w="80" w:type="dxa"/>
              <w:right w:w="100" w:type="dxa"/>
            </w:tcMar>
            <w:vAlign w:val="center"/>
          </w:tcPr>
          <w:p w14:paraId="46E4D1CE" w14:textId="77777777" w:rsidR="001C0EE2" w:rsidRDefault="008652D7" w:rsidP="00257EA2">
            <w:r>
              <w:t>48,763</w:t>
            </w:r>
          </w:p>
        </w:tc>
        <w:tc>
          <w:tcPr>
            <w:tcW w:w="1224" w:type="dxa"/>
            <w:tcMar>
              <w:top w:w="80" w:type="dxa"/>
              <w:left w:w="100" w:type="dxa"/>
              <w:bottom w:w="80" w:type="dxa"/>
              <w:right w:w="100" w:type="dxa"/>
            </w:tcMar>
            <w:vAlign w:val="center"/>
          </w:tcPr>
          <w:p w14:paraId="53519411" w14:textId="77777777" w:rsidR="001C0EE2" w:rsidRDefault="008652D7" w:rsidP="00257EA2">
            <w:r>
              <w:t>5,275</w:t>
            </w:r>
          </w:p>
        </w:tc>
        <w:tc>
          <w:tcPr>
            <w:tcW w:w="3528" w:type="dxa"/>
            <w:tcMar>
              <w:top w:w="80" w:type="dxa"/>
              <w:left w:w="100" w:type="dxa"/>
              <w:bottom w:w="80" w:type="dxa"/>
              <w:right w:w="100" w:type="dxa"/>
            </w:tcMar>
            <w:vAlign w:val="center"/>
          </w:tcPr>
          <w:p w14:paraId="7BAA2DE8" w14:textId="77777777" w:rsidR="001C0EE2" w:rsidRDefault="008652D7" w:rsidP="00257EA2">
            <w:r>
              <w:t>10.8% (10.5%–11.1%)</w:t>
            </w:r>
          </w:p>
        </w:tc>
        <w:tc>
          <w:tcPr>
            <w:tcW w:w="1584" w:type="dxa"/>
            <w:tcMar>
              <w:top w:w="80" w:type="dxa"/>
              <w:left w:w="100" w:type="dxa"/>
              <w:bottom w:w="80" w:type="dxa"/>
              <w:right w:w="100" w:type="dxa"/>
            </w:tcMar>
            <w:vAlign w:val="center"/>
          </w:tcPr>
          <w:p w14:paraId="4AB02666" w14:textId="77777777" w:rsidR="001C0EE2" w:rsidRDefault="008652D7" w:rsidP="00257EA2">
            <w:r>
              <w:t>10.5%</w:t>
            </w:r>
          </w:p>
        </w:tc>
      </w:tr>
      <w:tr w:rsidR="001C0EE2" w14:paraId="601E66CB" w14:textId="77777777">
        <w:trPr>
          <w:cantSplit/>
          <w:jc w:val="center"/>
        </w:trPr>
        <w:tc>
          <w:tcPr>
            <w:tcW w:w="1728" w:type="dxa"/>
            <w:tcMar>
              <w:top w:w="80" w:type="dxa"/>
              <w:left w:w="100" w:type="dxa"/>
              <w:bottom w:w="80" w:type="dxa"/>
              <w:right w:w="100" w:type="dxa"/>
            </w:tcMar>
            <w:vAlign w:val="center"/>
          </w:tcPr>
          <w:p w14:paraId="2E1F7839" w14:textId="77777777" w:rsidR="001C0EE2" w:rsidRDefault="008652D7" w:rsidP="00257EA2">
            <w:r>
              <w:t>Healthy ovulatory</w:t>
            </w:r>
          </w:p>
        </w:tc>
        <w:tc>
          <w:tcPr>
            <w:tcW w:w="1368" w:type="dxa"/>
            <w:tcMar>
              <w:top w:w="80" w:type="dxa"/>
              <w:left w:w="100" w:type="dxa"/>
              <w:bottom w:w="80" w:type="dxa"/>
              <w:right w:w="100" w:type="dxa"/>
            </w:tcMar>
            <w:vAlign w:val="center"/>
          </w:tcPr>
          <w:p w14:paraId="0853F728" w14:textId="77777777" w:rsidR="001C0EE2" w:rsidRDefault="008652D7" w:rsidP="00257EA2">
            <w:r>
              <w:t>4 months</w:t>
            </w:r>
          </w:p>
        </w:tc>
        <w:tc>
          <w:tcPr>
            <w:tcW w:w="1656" w:type="dxa"/>
            <w:tcMar>
              <w:top w:w="80" w:type="dxa"/>
              <w:left w:w="100" w:type="dxa"/>
              <w:bottom w:w="80" w:type="dxa"/>
              <w:right w:w="100" w:type="dxa"/>
            </w:tcMar>
            <w:vAlign w:val="center"/>
          </w:tcPr>
          <w:p w14:paraId="183D61D8" w14:textId="77777777" w:rsidR="001C0EE2" w:rsidRDefault="008652D7" w:rsidP="00257EA2">
            <w:r>
              <w:t>4</w:t>
            </w:r>
          </w:p>
        </w:tc>
        <w:tc>
          <w:tcPr>
            <w:tcW w:w="1440" w:type="dxa"/>
            <w:tcMar>
              <w:top w:w="80" w:type="dxa"/>
              <w:left w:w="100" w:type="dxa"/>
              <w:bottom w:w="80" w:type="dxa"/>
              <w:right w:w="100" w:type="dxa"/>
            </w:tcMar>
            <w:vAlign w:val="center"/>
          </w:tcPr>
          <w:p w14:paraId="05DF6AAC" w14:textId="77777777" w:rsidR="001C0EE2" w:rsidRDefault="008652D7" w:rsidP="00257EA2">
            <w:r>
              <w:t>37,627</w:t>
            </w:r>
          </w:p>
        </w:tc>
        <w:tc>
          <w:tcPr>
            <w:tcW w:w="1224" w:type="dxa"/>
            <w:tcMar>
              <w:top w:w="80" w:type="dxa"/>
              <w:left w:w="100" w:type="dxa"/>
              <w:bottom w:w="80" w:type="dxa"/>
              <w:right w:w="100" w:type="dxa"/>
            </w:tcMar>
            <w:vAlign w:val="center"/>
          </w:tcPr>
          <w:p w14:paraId="670BFBBC" w14:textId="77777777" w:rsidR="001C0EE2" w:rsidRDefault="008652D7" w:rsidP="00257EA2">
            <w:r>
              <w:t>13,437</w:t>
            </w:r>
          </w:p>
        </w:tc>
        <w:tc>
          <w:tcPr>
            <w:tcW w:w="3528" w:type="dxa"/>
            <w:tcMar>
              <w:top w:w="80" w:type="dxa"/>
              <w:left w:w="100" w:type="dxa"/>
              <w:bottom w:w="80" w:type="dxa"/>
              <w:right w:w="100" w:type="dxa"/>
            </w:tcMar>
            <w:vAlign w:val="center"/>
          </w:tcPr>
          <w:p w14:paraId="51C53E6D" w14:textId="77777777" w:rsidR="001C0EE2" w:rsidRDefault="008652D7" w:rsidP="00257EA2">
            <w:r>
              <w:t>35.7% (35.2%–36.2%)</w:t>
            </w:r>
          </w:p>
        </w:tc>
        <w:tc>
          <w:tcPr>
            <w:tcW w:w="1584" w:type="dxa"/>
            <w:tcMar>
              <w:top w:w="80" w:type="dxa"/>
              <w:left w:w="100" w:type="dxa"/>
              <w:bottom w:w="80" w:type="dxa"/>
              <w:right w:w="100" w:type="dxa"/>
            </w:tcMar>
            <w:vAlign w:val="center"/>
          </w:tcPr>
          <w:p w14:paraId="16F8C15A" w14:textId="77777777" w:rsidR="001C0EE2" w:rsidRDefault="008652D7" w:rsidP="00257EA2">
            <w:r>
              <w:t>26.9%</w:t>
            </w:r>
          </w:p>
        </w:tc>
      </w:tr>
      <w:tr w:rsidR="001C0EE2" w14:paraId="2BA4683E" w14:textId="77777777">
        <w:trPr>
          <w:cantSplit/>
          <w:jc w:val="center"/>
        </w:trPr>
        <w:tc>
          <w:tcPr>
            <w:tcW w:w="1728" w:type="dxa"/>
            <w:tcMar>
              <w:top w:w="80" w:type="dxa"/>
              <w:left w:w="100" w:type="dxa"/>
              <w:bottom w:w="80" w:type="dxa"/>
              <w:right w:w="100" w:type="dxa"/>
            </w:tcMar>
            <w:vAlign w:val="center"/>
          </w:tcPr>
          <w:p w14:paraId="095A766E" w14:textId="77777777" w:rsidR="001C0EE2" w:rsidRDefault="008652D7" w:rsidP="00257EA2">
            <w:r>
              <w:t>Healthy ovulatory</w:t>
            </w:r>
          </w:p>
        </w:tc>
        <w:tc>
          <w:tcPr>
            <w:tcW w:w="1368" w:type="dxa"/>
            <w:tcMar>
              <w:top w:w="80" w:type="dxa"/>
              <w:left w:w="100" w:type="dxa"/>
              <w:bottom w:w="80" w:type="dxa"/>
              <w:right w:w="100" w:type="dxa"/>
            </w:tcMar>
            <w:vAlign w:val="center"/>
          </w:tcPr>
          <w:p w14:paraId="6E7E1706" w14:textId="77777777" w:rsidR="001C0EE2" w:rsidRDefault="008652D7" w:rsidP="00257EA2">
            <w:r>
              <w:t>6 months</w:t>
            </w:r>
          </w:p>
        </w:tc>
        <w:tc>
          <w:tcPr>
            <w:tcW w:w="1656" w:type="dxa"/>
            <w:tcMar>
              <w:top w:w="80" w:type="dxa"/>
              <w:left w:w="100" w:type="dxa"/>
              <w:bottom w:w="80" w:type="dxa"/>
              <w:right w:w="100" w:type="dxa"/>
            </w:tcMar>
            <w:vAlign w:val="center"/>
          </w:tcPr>
          <w:p w14:paraId="764642CD" w14:textId="77777777" w:rsidR="001C0EE2" w:rsidRDefault="008652D7" w:rsidP="00257EA2">
            <w:r>
              <w:t>4</w:t>
            </w:r>
          </w:p>
        </w:tc>
        <w:tc>
          <w:tcPr>
            <w:tcW w:w="1440" w:type="dxa"/>
            <w:tcMar>
              <w:top w:w="80" w:type="dxa"/>
              <w:left w:w="100" w:type="dxa"/>
              <w:bottom w:w="80" w:type="dxa"/>
              <w:right w:w="100" w:type="dxa"/>
            </w:tcMar>
            <w:vAlign w:val="center"/>
          </w:tcPr>
          <w:p w14:paraId="007DBBD2" w14:textId="77777777" w:rsidR="001C0EE2" w:rsidRDefault="008652D7" w:rsidP="00257EA2">
            <w:r>
              <w:t>41,140</w:t>
            </w:r>
          </w:p>
        </w:tc>
        <w:tc>
          <w:tcPr>
            <w:tcW w:w="1224" w:type="dxa"/>
            <w:tcMar>
              <w:top w:w="80" w:type="dxa"/>
              <w:left w:w="100" w:type="dxa"/>
              <w:bottom w:w="80" w:type="dxa"/>
              <w:right w:w="100" w:type="dxa"/>
            </w:tcMar>
            <w:vAlign w:val="center"/>
          </w:tcPr>
          <w:p w14:paraId="729B18D0" w14:textId="77777777" w:rsidR="001C0EE2" w:rsidRDefault="008652D7" w:rsidP="00257EA2">
            <w:r>
              <w:t>12,805</w:t>
            </w:r>
          </w:p>
        </w:tc>
        <w:tc>
          <w:tcPr>
            <w:tcW w:w="3528" w:type="dxa"/>
            <w:tcMar>
              <w:top w:w="80" w:type="dxa"/>
              <w:left w:w="100" w:type="dxa"/>
              <w:bottom w:w="80" w:type="dxa"/>
              <w:right w:w="100" w:type="dxa"/>
            </w:tcMar>
            <w:vAlign w:val="center"/>
          </w:tcPr>
          <w:p w14:paraId="4313E63D" w14:textId="77777777" w:rsidR="001C0EE2" w:rsidRDefault="008652D7" w:rsidP="00257EA2">
            <w:r>
              <w:t>31.1% (30.7%–31.6%)</w:t>
            </w:r>
          </w:p>
        </w:tc>
        <w:tc>
          <w:tcPr>
            <w:tcW w:w="1584" w:type="dxa"/>
            <w:tcMar>
              <w:top w:w="80" w:type="dxa"/>
              <w:left w:w="100" w:type="dxa"/>
              <w:bottom w:w="80" w:type="dxa"/>
              <w:right w:w="100" w:type="dxa"/>
            </w:tcMar>
            <w:vAlign w:val="center"/>
          </w:tcPr>
          <w:p w14:paraId="6D748F25" w14:textId="77777777" w:rsidR="001C0EE2" w:rsidRDefault="008652D7" w:rsidP="00257EA2">
            <w:r>
              <w:t>25.6%</w:t>
            </w:r>
          </w:p>
        </w:tc>
      </w:tr>
      <w:tr w:rsidR="001C0EE2" w14:paraId="43236437" w14:textId="77777777">
        <w:trPr>
          <w:cantSplit/>
          <w:jc w:val="center"/>
        </w:trPr>
        <w:tc>
          <w:tcPr>
            <w:tcW w:w="1728" w:type="dxa"/>
            <w:tcMar>
              <w:top w:w="80" w:type="dxa"/>
              <w:left w:w="100" w:type="dxa"/>
              <w:bottom w:w="80" w:type="dxa"/>
              <w:right w:w="100" w:type="dxa"/>
            </w:tcMar>
            <w:vAlign w:val="center"/>
          </w:tcPr>
          <w:p w14:paraId="5D3FD848" w14:textId="77777777" w:rsidR="001C0EE2" w:rsidRDefault="008652D7" w:rsidP="00257EA2">
            <w:r>
              <w:t>Healthy ovulatory</w:t>
            </w:r>
          </w:p>
        </w:tc>
        <w:tc>
          <w:tcPr>
            <w:tcW w:w="1368" w:type="dxa"/>
            <w:tcMar>
              <w:top w:w="80" w:type="dxa"/>
              <w:left w:w="100" w:type="dxa"/>
              <w:bottom w:w="80" w:type="dxa"/>
              <w:right w:w="100" w:type="dxa"/>
            </w:tcMar>
            <w:vAlign w:val="center"/>
          </w:tcPr>
          <w:p w14:paraId="7559201D" w14:textId="77777777" w:rsidR="001C0EE2" w:rsidRDefault="008652D7" w:rsidP="00257EA2">
            <w:r>
              <w:t>12 months</w:t>
            </w:r>
          </w:p>
        </w:tc>
        <w:tc>
          <w:tcPr>
            <w:tcW w:w="1656" w:type="dxa"/>
            <w:tcMar>
              <w:top w:w="80" w:type="dxa"/>
              <w:left w:w="100" w:type="dxa"/>
              <w:bottom w:w="80" w:type="dxa"/>
              <w:right w:w="100" w:type="dxa"/>
            </w:tcMar>
            <w:vAlign w:val="center"/>
          </w:tcPr>
          <w:p w14:paraId="7731F031" w14:textId="77777777" w:rsidR="001C0EE2" w:rsidRDefault="008652D7" w:rsidP="00257EA2">
            <w:r>
              <w:t>4</w:t>
            </w:r>
          </w:p>
        </w:tc>
        <w:tc>
          <w:tcPr>
            <w:tcW w:w="1440" w:type="dxa"/>
            <w:tcMar>
              <w:top w:w="80" w:type="dxa"/>
              <w:left w:w="100" w:type="dxa"/>
              <w:bottom w:w="80" w:type="dxa"/>
              <w:right w:w="100" w:type="dxa"/>
            </w:tcMar>
            <w:vAlign w:val="center"/>
          </w:tcPr>
          <w:p w14:paraId="51D88B26" w14:textId="77777777" w:rsidR="001C0EE2" w:rsidRDefault="008652D7" w:rsidP="00257EA2">
            <w:r>
              <w:t>45,268</w:t>
            </w:r>
          </w:p>
        </w:tc>
        <w:tc>
          <w:tcPr>
            <w:tcW w:w="1224" w:type="dxa"/>
            <w:tcMar>
              <w:top w:w="80" w:type="dxa"/>
              <w:left w:w="100" w:type="dxa"/>
              <w:bottom w:w="80" w:type="dxa"/>
              <w:right w:w="100" w:type="dxa"/>
            </w:tcMar>
            <w:vAlign w:val="center"/>
          </w:tcPr>
          <w:p w14:paraId="7B5F1AAD" w14:textId="77777777" w:rsidR="001C0EE2" w:rsidRDefault="008652D7" w:rsidP="00257EA2">
            <w:r>
              <w:t>10,394</w:t>
            </w:r>
          </w:p>
        </w:tc>
        <w:tc>
          <w:tcPr>
            <w:tcW w:w="3528" w:type="dxa"/>
            <w:tcMar>
              <w:top w:w="80" w:type="dxa"/>
              <w:left w:w="100" w:type="dxa"/>
              <w:bottom w:w="80" w:type="dxa"/>
              <w:right w:w="100" w:type="dxa"/>
            </w:tcMar>
            <w:vAlign w:val="center"/>
          </w:tcPr>
          <w:p w14:paraId="0A8F51F1" w14:textId="77777777" w:rsidR="001C0EE2" w:rsidRDefault="008652D7" w:rsidP="00257EA2">
            <w:r>
              <w:t>23.0% (22.6%–23.4%)</w:t>
            </w:r>
          </w:p>
        </w:tc>
        <w:tc>
          <w:tcPr>
            <w:tcW w:w="1584" w:type="dxa"/>
            <w:tcMar>
              <w:top w:w="80" w:type="dxa"/>
              <w:left w:w="100" w:type="dxa"/>
              <w:bottom w:w="80" w:type="dxa"/>
              <w:right w:w="100" w:type="dxa"/>
            </w:tcMar>
            <w:vAlign w:val="center"/>
          </w:tcPr>
          <w:p w14:paraId="37473E07" w14:textId="77777777" w:rsidR="001C0EE2" w:rsidRDefault="008652D7" w:rsidP="00257EA2">
            <w:r>
              <w:t>20.8%</w:t>
            </w:r>
          </w:p>
        </w:tc>
      </w:tr>
      <w:tr w:rsidR="001C0EE2" w14:paraId="3748C619" w14:textId="77777777">
        <w:trPr>
          <w:cantSplit/>
          <w:jc w:val="center"/>
        </w:trPr>
        <w:tc>
          <w:tcPr>
            <w:tcW w:w="1728" w:type="dxa"/>
            <w:tcMar>
              <w:top w:w="80" w:type="dxa"/>
              <w:left w:w="100" w:type="dxa"/>
              <w:bottom w:w="80" w:type="dxa"/>
              <w:right w:w="100" w:type="dxa"/>
            </w:tcMar>
            <w:vAlign w:val="center"/>
          </w:tcPr>
          <w:p w14:paraId="3FC86B5F" w14:textId="77777777" w:rsidR="001C0EE2" w:rsidRDefault="008652D7" w:rsidP="00257EA2">
            <w:r>
              <w:t>Healthy ovulatory</w:t>
            </w:r>
          </w:p>
        </w:tc>
        <w:tc>
          <w:tcPr>
            <w:tcW w:w="1368" w:type="dxa"/>
            <w:tcMar>
              <w:top w:w="80" w:type="dxa"/>
              <w:left w:w="100" w:type="dxa"/>
              <w:bottom w:w="80" w:type="dxa"/>
              <w:right w:w="100" w:type="dxa"/>
            </w:tcMar>
            <w:vAlign w:val="center"/>
          </w:tcPr>
          <w:p w14:paraId="06CBE9BE" w14:textId="77777777" w:rsidR="001C0EE2" w:rsidRDefault="008652D7" w:rsidP="00257EA2">
            <w:r>
              <w:t>36 months</w:t>
            </w:r>
          </w:p>
        </w:tc>
        <w:tc>
          <w:tcPr>
            <w:tcW w:w="1656" w:type="dxa"/>
            <w:tcMar>
              <w:top w:w="80" w:type="dxa"/>
              <w:left w:w="100" w:type="dxa"/>
              <w:bottom w:w="80" w:type="dxa"/>
              <w:right w:w="100" w:type="dxa"/>
            </w:tcMar>
            <w:vAlign w:val="center"/>
          </w:tcPr>
          <w:p w14:paraId="57D2C369" w14:textId="77777777" w:rsidR="001C0EE2" w:rsidRDefault="008652D7" w:rsidP="00257EA2">
            <w:r>
              <w:t>4</w:t>
            </w:r>
          </w:p>
        </w:tc>
        <w:tc>
          <w:tcPr>
            <w:tcW w:w="1440" w:type="dxa"/>
            <w:tcMar>
              <w:top w:w="80" w:type="dxa"/>
              <w:left w:w="100" w:type="dxa"/>
              <w:bottom w:w="80" w:type="dxa"/>
              <w:right w:w="100" w:type="dxa"/>
            </w:tcMar>
            <w:vAlign w:val="center"/>
          </w:tcPr>
          <w:p w14:paraId="4B9F857C" w14:textId="77777777" w:rsidR="001C0EE2" w:rsidRDefault="008652D7" w:rsidP="00257EA2">
            <w:r>
              <w:t>48,359</w:t>
            </w:r>
          </w:p>
        </w:tc>
        <w:tc>
          <w:tcPr>
            <w:tcW w:w="1224" w:type="dxa"/>
            <w:tcMar>
              <w:top w:w="80" w:type="dxa"/>
              <w:left w:w="100" w:type="dxa"/>
              <w:bottom w:w="80" w:type="dxa"/>
              <w:right w:w="100" w:type="dxa"/>
            </w:tcMar>
            <w:vAlign w:val="center"/>
          </w:tcPr>
          <w:p w14:paraId="41D0C6EE" w14:textId="77777777" w:rsidR="001C0EE2" w:rsidRDefault="008652D7" w:rsidP="00257EA2">
            <w:r>
              <w:t>4,993</w:t>
            </w:r>
          </w:p>
        </w:tc>
        <w:tc>
          <w:tcPr>
            <w:tcW w:w="3528" w:type="dxa"/>
            <w:tcMar>
              <w:top w:w="80" w:type="dxa"/>
              <w:left w:w="100" w:type="dxa"/>
              <w:bottom w:w="80" w:type="dxa"/>
              <w:right w:w="100" w:type="dxa"/>
            </w:tcMar>
            <w:vAlign w:val="center"/>
          </w:tcPr>
          <w:p w14:paraId="016C6CFC" w14:textId="77777777" w:rsidR="001C0EE2" w:rsidRDefault="008652D7" w:rsidP="00257EA2">
            <w:r>
              <w:t>10.3% (10.1%–10.6%)</w:t>
            </w:r>
          </w:p>
        </w:tc>
        <w:tc>
          <w:tcPr>
            <w:tcW w:w="1584" w:type="dxa"/>
            <w:tcMar>
              <w:top w:w="80" w:type="dxa"/>
              <w:left w:w="100" w:type="dxa"/>
              <w:bottom w:w="80" w:type="dxa"/>
              <w:right w:w="100" w:type="dxa"/>
            </w:tcMar>
            <w:vAlign w:val="center"/>
          </w:tcPr>
          <w:p w14:paraId="379DAED4" w14:textId="77777777" w:rsidR="001C0EE2" w:rsidRDefault="008652D7" w:rsidP="00257EA2">
            <w:r>
              <w:t>10.0%</w:t>
            </w:r>
          </w:p>
        </w:tc>
      </w:tr>
      <w:tr w:rsidR="001C0EE2" w14:paraId="1304174C" w14:textId="77777777">
        <w:trPr>
          <w:cantSplit/>
          <w:jc w:val="center"/>
        </w:trPr>
        <w:tc>
          <w:tcPr>
            <w:tcW w:w="1728" w:type="dxa"/>
            <w:tcMar>
              <w:top w:w="80" w:type="dxa"/>
              <w:left w:w="100" w:type="dxa"/>
              <w:bottom w:w="80" w:type="dxa"/>
              <w:right w:w="100" w:type="dxa"/>
            </w:tcMar>
            <w:vAlign w:val="center"/>
          </w:tcPr>
          <w:p w14:paraId="7DE46C2B" w14:textId="77777777" w:rsidR="001C0EE2" w:rsidRDefault="008652D7" w:rsidP="00257EA2">
            <w:r>
              <w:t>Heterogeneous</w:t>
            </w:r>
          </w:p>
        </w:tc>
        <w:tc>
          <w:tcPr>
            <w:tcW w:w="1368" w:type="dxa"/>
            <w:tcMar>
              <w:top w:w="80" w:type="dxa"/>
              <w:left w:w="100" w:type="dxa"/>
              <w:bottom w:w="80" w:type="dxa"/>
              <w:right w:w="100" w:type="dxa"/>
            </w:tcMar>
            <w:vAlign w:val="center"/>
          </w:tcPr>
          <w:p w14:paraId="3F16AB93" w14:textId="77777777" w:rsidR="001C0EE2" w:rsidRDefault="008652D7" w:rsidP="00257EA2">
            <w:r>
              <w:t>4 months</w:t>
            </w:r>
          </w:p>
        </w:tc>
        <w:tc>
          <w:tcPr>
            <w:tcW w:w="1656" w:type="dxa"/>
            <w:tcMar>
              <w:top w:w="80" w:type="dxa"/>
              <w:left w:w="100" w:type="dxa"/>
              <w:bottom w:w="80" w:type="dxa"/>
              <w:right w:w="100" w:type="dxa"/>
            </w:tcMar>
            <w:vAlign w:val="center"/>
          </w:tcPr>
          <w:p w14:paraId="63C10D47" w14:textId="77777777" w:rsidR="001C0EE2" w:rsidRDefault="008652D7" w:rsidP="00257EA2">
            <w:r>
              <w:t>4</w:t>
            </w:r>
          </w:p>
        </w:tc>
        <w:tc>
          <w:tcPr>
            <w:tcW w:w="1440" w:type="dxa"/>
            <w:tcMar>
              <w:top w:w="80" w:type="dxa"/>
              <w:left w:w="100" w:type="dxa"/>
              <w:bottom w:w="80" w:type="dxa"/>
              <w:right w:w="100" w:type="dxa"/>
            </w:tcMar>
            <w:vAlign w:val="center"/>
          </w:tcPr>
          <w:p w14:paraId="002745B2" w14:textId="77777777" w:rsidR="001C0EE2" w:rsidRDefault="008652D7" w:rsidP="00257EA2">
            <w:r>
              <w:t>37,366</w:t>
            </w:r>
          </w:p>
        </w:tc>
        <w:tc>
          <w:tcPr>
            <w:tcW w:w="1224" w:type="dxa"/>
            <w:tcMar>
              <w:top w:w="80" w:type="dxa"/>
              <w:left w:w="100" w:type="dxa"/>
              <w:bottom w:w="80" w:type="dxa"/>
              <w:right w:w="100" w:type="dxa"/>
            </w:tcMar>
            <w:vAlign w:val="center"/>
          </w:tcPr>
          <w:p w14:paraId="7DA97C87" w14:textId="77777777" w:rsidR="001C0EE2" w:rsidRDefault="008652D7" w:rsidP="00257EA2">
            <w:r>
              <w:t>13,430</w:t>
            </w:r>
          </w:p>
        </w:tc>
        <w:tc>
          <w:tcPr>
            <w:tcW w:w="3528" w:type="dxa"/>
            <w:tcMar>
              <w:top w:w="80" w:type="dxa"/>
              <w:left w:w="100" w:type="dxa"/>
              <w:bottom w:w="80" w:type="dxa"/>
              <w:right w:w="100" w:type="dxa"/>
            </w:tcMar>
            <w:vAlign w:val="center"/>
          </w:tcPr>
          <w:p w14:paraId="6A1B3017" w14:textId="77777777" w:rsidR="001C0EE2" w:rsidRDefault="008652D7" w:rsidP="00257EA2">
            <w:r>
              <w:t>35.9% (35.5%–36.4%)</w:t>
            </w:r>
          </w:p>
        </w:tc>
        <w:tc>
          <w:tcPr>
            <w:tcW w:w="1584" w:type="dxa"/>
            <w:tcMar>
              <w:top w:w="80" w:type="dxa"/>
              <w:left w:w="100" w:type="dxa"/>
              <w:bottom w:w="80" w:type="dxa"/>
              <w:right w:w="100" w:type="dxa"/>
            </w:tcMar>
            <w:vAlign w:val="center"/>
          </w:tcPr>
          <w:p w14:paraId="3010E3E8" w14:textId="77777777" w:rsidR="001C0EE2" w:rsidRDefault="008652D7" w:rsidP="00257EA2">
            <w:r>
              <w:t>26.9%</w:t>
            </w:r>
          </w:p>
        </w:tc>
      </w:tr>
      <w:tr w:rsidR="001C0EE2" w14:paraId="30BB3D22" w14:textId="77777777">
        <w:trPr>
          <w:cantSplit/>
          <w:jc w:val="center"/>
        </w:trPr>
        <w:tc>
          <w:tcPr>
            <w:tcW w:w="1728" w:type="dxa"/>
            <w:tcMar>
              <w:top w:w="80" w:type="dxa"/>
              <w:left w:w="100" w:type="dxa"/>
              <w:bottom w:w="80" w:type="dxa"/>
              <w:right w:w="100" w:type="dxa"/>
            </w:tcMar>
            <w:vAlign w:val="center"/>
          </w:tcPr>
          <w:p w14:paraId="1EFE742F" w14:textId="77777777" w:rsidR="001C0EE2" w:rsidRDefault="008652D7" w:rsidP="00257EA2">
            <w:r>
              <w:t>Heterogeneous</w:t>
            </w:r>
          </w:p>
        </w:tc>
        <w:tc>
          <w:tcPr>
            <w:tcW w:w="1368" w:type="dxa"/>
            <w:tcMar>
              <w:top w:w="80" w:type="dxa"/>
              <w:left w:w="100" w:type="dxa"/>
              <w:bottom w:w="80" w:type="dxa"/>
              <w:right w:w="100" w:type="dxa"/>
            </w:tcMar>
            <w:vAlign w:val="center"/>
          </w:tcPr>
          <w:p w14:paraId="22BC040C" w14:textId="77777777" w:rsidR="001C0EE2" w:rsidRDefault="008652D7" w:rsidP="00257EA2">
            <w:r>
              <w:t>6 months</w:t>
            </w:r>
          </w:p>
        </w:tc>
        <w:tc>
          <w:tcPr>
            <w:tcW w:w="1656" w:type="dxa"/>
            <w:tcMar>
              <w:top w:w="80" w:type="dxa"/>
              <w:left w:w="100" w:type="dxa"/>
              <w:bottom w:w="80" w:type="dxa"/>
              <w:right w:w="100" w:type="dxa"/>
            </w:tcMar>
            <w:vAlign w:val="center"/>
          </w:tcPr>
          <w:p w14:paraId="21F3F317" w14:textId="77777777" w:rsidR="001C0EE2" w:rsidRDefault="008652D7" w:rsidP="00257EA2">
            <w:r>
              <w:t>4</w:t>
            </w:r>
          </w:p>
        </w:tc>
        <w:tc>
          <w:tcPr>
            <w:tcW w:w="1440" w:type="dxa"/>
            <w:tcMar>
              <w:top w:w="80" w:type="dxa"/>
              <w:left w:w="100" w:type="dxa"/>
              <w:bottom w:w="80" w:type="dxa"/>
              <w:right w:w="100" w:type="dxa"/>
            </w:tcMar>
            <w:vAlign w:val="center"/>
          </w:tcPr>
          <w:p w14:paraId="26C16BB6" w14:textId="77777777" w:rsidR="001C0EE2" w:rsidRDefault="008652D7" w:rsidP="00257EA2">
            <w:r>
              <w:t>41,163</w:t>
            </w:r>
          </w:p>
        </w:tc>
        <w:tc>
          <w:tcPr>
            <w:tcW w:w="1224" w:type="dxa"/>
            <w:tcMar>
              <w:top w:w="80" w:type="dxa"/>
              <w:left w:w="100" w:type="dxa"/>
              <w:bottom w:w="80" w:type="dxa"/>
              <w:right w:w="100" w:type="dxa"/>
            </w:tcMar>
            <w:vAlign w:val="center"/>
          </w:tcPr>
          <w:p w14:paraId="654DDAFD" w14:textId="77777777" w:rsidR="001C0EE2" w:rsidRDefault="008652D7" w:rsidP="00257EA2">
            <w:r>
              <w:t>13,289</w:t>
            </w:r>
          </w:p>
        </w:tc>
        <w:tc>
          <w:tcPr>
            <w:tcW w:w="3528" w:type="dxa"/>
            <w:tcMar>
              <w:top w:w="80" w:type="dxa"/>
              <w:left w:w="100" w:type="dxa"/>
              <w:bottom w:w="80" w:type="dxa"/>
              <w:right w:w="100" w:type="dxa"/>
            </w:tcMar>
            <w:vAlign w:val="center"/>
          </w:tcPr>
          <w:p w14:paraId="76D70CC0" w14:textId="77777777" w:rsidR="001C0EE2" w:rsidRDefault="008652D7" w:rsidP="00257EA2">
            <w:r>
              <w:t>32.3% (31.8%–32.7%)</w:t>
            </w:r>
          </w:p>
        </w:tc>
        <w:tc>
          <w:tcPr>
            <w:tcW w:w="1584" w:type="dxa"/>
            <w:tcMar>
              <w:top w:w="80" w:type="dxa"/>
              <w:left w:w="100" w:type="dxa"/>
              <w:bottom w:w="80" w:type="dxa"/>
              <w:right w:w="100" w:type="dxa"/>
            </w:tcMar>
            <w:vAlign w:val="center"/>
          </w:tcPr>
          <w:p w14:paraId="331110B8" w14:textId="77777777" w:rsidR="001C0EE2" w:rsidRDefault="008652D7" w:rsidP="00257EA2">
            <w:r>
              <w:t>26.6%</w:t>
            </w:r>
          </w:p>
        </w:tc>
      </w:tr>
      <w:tr w:rsidR="001C0EE2" w14:paraId="6B03F944" w14:textId="77777777">
        <w:trPr>
          <w:cantSplit/>
          <w:jc w:val="center"/>
        </w:trPr>
        <w:tc>
          <w:tcPr>
            <w:tcW w:w="1728" w:type="dxa"/>
            <w:tcMar>
              <w:top w:w="80" w:type="dxa"/>
              <w:left w:w="100" w:type="dxa"/>
              <w:bottom w:w="80" w:type="dxa"/>
              <w:right w:w="100" w:type="dxa"/>
            </w:tcMar>
            <w:vAlign w:val="center"/>
          </w:tcPr>
          <w:p w14:paraId="1A251679" w14:textId="77777777" w:rsidR="001C0EE2" w:rsidRDefault="008652D7" w:rsidP="00257EA2">
            <w:r>
              <w:t>Heterogeneous</w:t>
            </w:r>
          </w:p>
        </w:tc>
        <w:tc>
          <w:tcPr>
            <w:tcW w:w="1368" w:type="dxa"/>
            <w:tcMar>
              <w:top w:w="80" w:type="dxa"/>
              <w:left w:w="100" w:type="dxa"/>
              <w:bottom w:w="80" w:type="dxa"/>
              <w:right w:w="100" w:type="dxa"/>
            </w:tcMar>
            <w:vAlign w:val="center"/>
          </w:tcPr>
          <w:p w14:paraId="1BDBE09F" w14:textId="77777777" w:rsidR="001C0EE2" w:rsidRDefault="008652D7" w:rsidP="00257EA2">
            <w:r>
              <w:t>12 months</w:t>
            </w:r>
          </w:p>
        </w:tc>
        <w:tc>
          <w:tcPr>
            <w:tcW w:w="1656" w:type="dxa"/>
            <w:tcMar>
              <w:top w:w="80" w:type="dxa"/>
              <w:left w:w="100" w:type="dxa"/>
              <w:bottom w:w="80" w:type="dxa"/>
              <w:right w:w="100" w:type="dxa"/>
            </w:tcMar>
            <w:vAlign w:val="center"/>
          </w:tcPr>
          <w:p w14:paraId="5D45043C" w14:textId="77777777" w:rsidR="001C0EE2" w:rsidRDefault="008652D7" w:rsidP="00257EA2">
            <w:r>
              <w:t>4</w:t>
            </w:r>
          </w:p>
        </w:tc>
        <w:tc>
          <w:tcPr>
            <w:tcW w:w="1440" w:type="dxa"/>
            <w:tcMar>
              <w:top w:w="80" w:type="dxa"/>
              <w:left w:w="100" w:type="dxa"/>
              <w:bottom w:w="80" w:type="dxa"/>
              <w:right w:w="100" w:type="dxa"/>
            </w:tcMar>
            <w:vAlign w:val="center"/>
          </w:tcPr>
          <w:p w14:paraId="3BC04EC9" w14:textId="77777777" w:rsidR="001C0EE2" w:rsidRDefault="008652D7" w:rsidP="00257EA2">
            <w:r>
              <w:t>45,278</w:t>
            </w:r>
          </w:p>
        </w:tc>
        <w:tc>
          <w:tcPr>
            <w:tcW w:w="1224" w:type="dxa"/>
            <w:tcMar>
              <w:top w:w="80" w:type="dxa"/>
              <w:left w:w="100" w:type="dxa"/>
              <w:bottom w:w="80" w:type="dxa"/>
              <w:right w:w="100" w:type="dxa"/>
            </w:tcMar>
            <w:vAlign w:val="center"/>
          </w:tcPr>
          <w:p w14:paraId="5B9B3874" w14:textId="77777777" w:rsidR="001C0EE2" w:rsidRDefault="008652D7" w:rsidP="00257EA2">
            <w:r>
              <w:t>10,569</w:t>
            </w:r>
          </w:p>
        </w:tc>
        <w:tc>
          <w:tcPr>
            <w:tcW w:w="3528" w:type="dxa"/>
            <w:tcMar>
              <w:top w:w="80" w:type="dxa"/>
              <w:left w:w="100" w:type="dxa"/>
              <w:bottom w:w="80" w:type="dxa"/>
              <w:right w:w="100" w:type="dxa"/>
            </w:tcMar>
            <w:vAlign w:val="center"/>
          </w:tcPr>
          <w:p w14:paraId="6CD1A642" w14:textId="77777777" w:rsidR="001C0EE2" w:rsidRDefault="008652D7" w:rsidP="00257EA2">
            <w:r>
              <w:t>23.3% (23.0%–23.7%)</w:t>
            </w:r>
          </w:p>
        </w:tc>
        <w:tc>
          <w:tcPr>
            <w:tcW w:w="1584" w:type="dxa"/>
            <w:tcMar>
              <w:top w:w="80" w:type="dxa"/>
              <w:left w:w="100" w:type="dxa"/>
              <w:bottom w:w="80" w:type="dxa"/>
              <w:right w:w="100" w:type="dxa"/>
            </w:tcMar>
            <w:vAlign w:val="center"/>
          </w:tcPr>
          <w:p w14:paraId="41E4364D" w14:textId="77777777" w:rsidR="001C0EE2" w:rsidRDefault="008652D7" w:rsidP="00257EA2">
            <w:r>
              <w:t>21.1%</w:t>
            </w:r>
          </w:p>
        </w:tc>
      </w:tr>
      <w:tr w:rsidR="001C0EE2" w14:paraId="1509134A" w14:textId="77777777">
        <w:trPr>
          <w:cantSplit/>
          <w:jc w:val="center"/>
        </w:trPr>
        <w:tc>
          <w:tcPr>
            <w:tcW w:w="1728" w:type="dxa"/>
            <w:tcMar>
              <w:top w:w="80" w:type="dxa"/>
              <w:left w:w="100" w:type="dxa"/>
              <w:bottom w:w="80" w:type="dxa"/>
              <w:right w:w="100" w:type="dxa"/>
            </w:tcMar>
            <w:vAlign w:val="center"/>
          </w:tcPr>
          <w:p w14:paraId="127EA8FB" w14:textId="77777777" w:rsidR="001C0EE2" w:rsidRDefault="008652D7" w:rsidP="00257EA2">
            <w:r>
              <w:t>Heterogeneous</w:t>
            </w:r>
          </w:p>
        </w:tc>
        <w:tc>
          <w:tcPr>
            <w:tcW w:w="1368" w:type="dxa"/>
            <w:tcMar>
              <w:top w:w="80" w:type="dxa"/>
              <w:left w:w="100" w:type="dxa"/>
              <w:bottom w:w="80" w:type="dxa"/>
              <w:right w:w="100" w:type="dxa"/>
            </w:tcMar>
            <w:vAlign w:val="center"/>
          </w:tcPr>
          <w:p w14:paraId="202561A7" w14:textId="77777777" w:rsidR="001C0EE2" w:rsidRDefault="008652D7" w:rsidP="00257EA2">
            <w:r>
              <w:t>36 months</w:t>
            </w:r>
          </w:p>
        </w:tc>
        <w:tc>
          <w:tcPr>
            <w:tcW w:w="1656" w:type="dxa"/>
            <w:tcMar>
              <w:top w:w="80" w:type="dxa"/>
              <w:left w:w="100" w:type="dxa"/>
              <w:bottom w:w="80" w:type="dxa"/>
              <w:right w:w="100" w:type="dxa"/>
            </w:tcMar>
            <w:vAlign w:val="center"/>
          </w:tcPr>
          <w:p w14:paraId="55200D8C" w14:textId="77777777" w:rsidR="001C0EE2" w:rsidRDefault="008652D7" w:rsidP="00257EA2">
            <w:r>
              <w:t>4</w:t>
            </w:r>
          </w:p>
        </w:tc>
        <w:tc>
          <w:tcPr>
            <w:tcW w:w="1440" w:type="dxa"/>
            <w:tcMar>
              <w:top w:w="80" w:type="dxa"/>
              <w:left w:w="100" w:type="dxa"/>
              <w:bottom w:w="80" w:type="dxa"/>
              <w:right w:w="100" w:type="dxa"/>
            </w:tcMar>
            <w:vAlign w:val="center"/>
          </w:tcPr>
          <w:p w14:paraId="49B49172" w14:textId="77777777" w:rsidR="001C0EE2" w:rsidRDefault="008652D7" w:rsidP="00257EA2">
            <w:r>
              <w:t>48,333</w:t>
            </w:r>
          </w:p>
        </w:tc>
        <w:tc>
          <w:tcPr>
            <w:tcW w:w="1224" w:type="dxa"/>
            <w:tcMar>
              <w:top w:w="80" w:type="dxa"/>
              <w:left w:w="100" w:type="dxa"/>
              <w:bottom w:w="80" w:type="dxa"/>
              <w:right w:w="100" w:type="dxa"/>
            </w:tcMar>
            <w:vAlign w:val="center"/>
          </w:tcPr>
          <w:p w14:paraId="2F3C973C" w14:textId="77777777" w:rsidR="001C0EE2" w:rsidRDefault="008652D7" w:rsidP="00257EA2">
            <w:r>
              <w:t>5,074</w:t>
            </w:r>
          </w:p>
        </w:tc>
        <w:tc>
          <w:tcPr>
            <w:tcW w:w="3528" w:type="dxa"/>
            <w:tcMar>
              <w:top w:w="80" w:type="dxa"/>
              <w:left w:w="100" w:type="dxa"/>
              <w:bottom w:w="80" w:type="dxa"/>
              <w:right w:w="100" w:type="dxa"/>
            </w:tcMar>
            <w:vAlign w:val="center"/>
          </w:tcPr>
          <w:p w14:paraId="4282A3F3" w14:textId="77777777" w:rsidR="001C0EE2" w:rsidRDefault="008652D7" w:rsidP="00257EA2">
            <w:r>
              <w:t>10.5% (10.2%–10.8%)</w:t>
            </w:r>
          </w:p>
        </w:tc>
        <w:tc>
          <w:tcPr>
            <w:tcW w:w="1584" w:type="dxa"/>
            <w:tcMar>
              <w:top w:w="80" w:type="dxa"/>
              <w:left w:w="100" w:type="dxa"/>
              <w:bottom w:w="80" w:type="dxa"/>
              <w:right w:w="100" w:type="dxa"/>
            </w:tcMar>
            <w:vAlign w:val="center"/>
          </w:tcPr>
          <w:p w14:paraId="28D8823C" w14:textId="77777777" w:rsidR="001C0EE2" w:rsidRDefault="008652D7" w:rsidP="00257EA2">
            <w:r>
              <w:t>10.1%</w:t>
            </w:r>
          </w:p>
        </w:tc>
      </w:tr>
      <w:tr w:rsidR="001C0EE2" w14:paraId="4647237D" w14:textId="77777777">
        <w:trPr>
          <w:cantSplit/>
          <w:jc w:val="center"/>
        </w:trPr>
        <w:tc>
          <w:tcPr>
            <w:tcW w:w="1728" w:type="dxa"/>
            <w:tcMar>
              <w:top w:w="80" w:type="dxa"/>
              <w:left w:w="100" w:type="dxa"/>
              <w:bottom w:w="80" w:type="dxa"/>
              <w:right w:w="100" w:type="dxa"/>
            </w:tcMar>
            <w:vAlign w:val="center"/>
          </w:tcPr>
          <w:p w14:paraId="1835A90B" w14:textId="77777777" w:rsidR="001C0EE2" w:rsidRDefault="008652D7" w:rsidP="00257EA2">
            <w:r>
              <w:t>Healthy ovulatory</w:t>
            </w:r>
          </w:p>
        </w:tc>
        <w:tc>
          <w:tcPr>
            <w:tcW w:w="1368" w:type="dxa"/>
            <w:tcMar>
              <w:top w:w="80" w:type="dxa"/>
              <w:left w:w="100" w:type="dxa"/>
              <w:bottom w:w="80" w:type="dxa"/>
              <w:right w:w="100" w:type="dxa"/>
            </w:tcMar>
            <w:vAlign w:val="center"/>
          </w:tcPr>
          <w:p w14:paraId="5DA2D673" w14:textId="77777777" w:rsidR="001C0EE2" w:rsidRDefault="008652D7" w:rsidP="00257EA2">
            <w:r>
              <w:t>4 months</w:t>
            </w:r>
          </w:p>
        </w:tc>
        <w:tc>
          <w:tcPr>
            <w:tcW w:w="1656" w:type="dxa"/>
            <w:tcMar>
              <w:top w:w="80" w:type="dxa"/>
              <w:left w:w="100" w:type="dxa"/>
              <w:bottom w:w="80" w:type="dxa"/>
              <w:right w:w="100" w:type="dxa"/>
            </w:tcMar>
            <w:vAlign w:val="center"/>
          </w:tcPr>
          <w:p w14:paraId="4B09D03F" w14:textId="77777777" w:rsidR="001C0EE2" w:rsidRDefault="008652D7" w:rsidP="00257EA2">
            <w:r>
              <w:t>6</w:t>
            </w:r>
          </w:p>
        </w:tc>
        <w:tc>
          <w:tcPr>
            <w:tcW w:w="1440" w:type="dxa"/>
            <w:tcMar>
              <w:top w:w="80" w:type="dxa"/>
              <w:left w:w="100" w:type="dxa"/>
              <w:bottom w:w="80" w:type="dxa"/>
              <w:right w:w="100" w:type="dxa"/>
            </w:tcMar>
            <w:vAlign w:val="center"/>
          </w:tcPr>
          <w:p w14:paraId="5286CBE4" w14:textId="77777777" w:rsidR="001C0EE2" w:rsidRDefault="008652D7" w:rsidP="00257EA2">
            <w:r>
              <w:t>32,717</w:t>
            </w:r>
          </w:p>
        </w:tc>
        <w:tc>
          <w:tcPr>
            <w:tcW w:w="1224" w:type="dxa"/>
            <w:tcMar>
              <w:top w:w="80" w:type="dxa"/>
              <w:left w:w="100" w:type="dxa"/>
              <w:bottom w:w="80" w:type="dxa"/>
              <w:right w:w="100" w:type="dxa"/>
            </w:tcMar>
            <w:vAlign w:val="center"/>
          </w:tcPr>
          <w:p w14:paraId="1848BCDA" w14:textId="77777777" w:rsidR="001C0EE2" w:rsidRDefault="008652D7" w:rsidP="00257EA2">
            <w:r>
              <w:t>11,325</w:t>
            </w:r>
          </w:p>
        </w:tc>
        <w:tc>
          <w:tcPr>
            <w:tcW w:w="3528" w:type="dxa"/>
            <w:tcMar>
              <w:top w:w="80" w:type="dxa"/>
              <w:left w:w="100" w:type="dxa"/>
              <w:bottom w:w="80" w:type="dxa"/>
              <w:right w:w="100" w:type="dxa"/>
            </w:tcMar>
            <w:vAlign w:val="center"/>
          </w:tcPr>
          <w:p w14:paraId="3981B490" w14:textId="77777777" w:rsidR="001C0EE2" w:rsidRDefault="008652D7" w:rsidP="00257EA2">
            <w:r>
              <w:t>34.6% (34.1%–35.1%)</w:t>
            </w:r>
          </w:p>
        </w:tc>
        <w:tc>
          <w:tcPr>
            <w:tcW w:w="1584" w:type="dxa"/>
            <w:tcMar>
              <w:top w:w="80" w:type="dxa"/>
              <w:left w:w="100" w:type="dxa"/>
              <w:bottom w:w="80" w:type="dxa"/>
              <w:right w:w="100" w:type="dxa"/>
            </w:tcMar>
            <w:vAlign w:val="center"/>
          </w:tcPr>
          <w:p w14:paraId="3FF8C916" w14:textId="77777777" w:rsidR="001C0EE2" w:rsidRDefault="008652D7" w:rsidP="00257EA2">
            <w:r>
              <w:t>22.7%</w:t>
            </w:r>
          </w:p>
        </w:tc>
      </w:tr>
      <w:tr w:rsidR="001C0EE2" w14:paraId="086D7433" w14:textId="77777777">
        <w:trPr>
          <w:cantSplit/>
          <w:jc w:val="center"/>
        </w:trPr>
        <w:tc>
          <w:tcPr>
            <w:tcW w:w="1728" w:type="dxa"/>
            <w:tcMar>
              <w:top w:w="80" w:type="dxa"/>
              <w:left w:w="100" w:type="dxa"/>
              <w:bottom w:w="80" w:type="dxa"/>
              <w:right w:w="100" w:type="dxa"/>
            </w:tcMar>
            <w:vAlign w:val="center"/>
          </w:tcPr>
          <w:p w14:paraId="32294BBA" w14:textId="77777777" w:rsidR="001C0EE2" w:rsidRDefault="008652D7" w:rsidP="00257EA2">
            <w:r>
              <w:t>Healthy ovulatory</w:t>
            </w:r>
          </w:p>
        </w:tc>
        <w:tc>
          <w:tcPr>
            <w:tcW w:w="1368" w:type="dxa"/>
            <w:tcMar>
              <w:top w:w="80" w:type="dxa"/>
              <w:left w:w="100" w:type="dxa"/>
              <w:bottom w:w="80" w:type="dxa"/>
              <w:right w:w="100" w:type="dxa"/>
            </w:tcMar>
            <w:vAlign w:val="center"/>
          </w:tcPr>
          <w:p w14:paraId="754AE5D3" w14:textId="77777777" w:rsidR="001C0EE2" w:rsidRDefault="008652D7" w:rsidP="00257EA2">
            <w:r>
              <w:t>6 months</w:t>
            </w:r>
          </w:p>
        </w:tc>
        <w:tc>
          <w:tcPr>
            <w:tcW w:w="1656" w:type="dxa"/>
            <w:tcMar>
              <w:top w:w="80" w:type="dxa"/>
              <w:left w:w="100" w:type="dxa"/>
              <w:bottom w:w="80" w:type="dxa"/>
              <w:right w:w="100" w:type="dxa"/>
            </w:tcMar>
            <w:vAlign w:val="center"/>
          </w:tcPr>
          <w:p w14:paraId="555FC5E3" w14:textId="77777777" w:rsidR="001C0EE2" w:rsidRDefault="008652D7" w:rsidP="00257EA2">
            <w:r>
              <w:t>6</w:t>
            </w:r>
          </w:p>
        </w:tc>
        <w:tc>
          <w:tcPr>
            <w:tcW w:w="1440" w:type="dxa"/>
            <w:tcMar>
              <w:top w:w="80" w:type="dxa"/>
              <w:left w:w="100" w:type="dxa"/>
              <w:bottom w:w="80" w:type="dxa"/>
              <w:right w:w="100" w:type="dxa"/>
            </w:tcMar>
            <w:vAlign w:val="center"/>
          </w:tcPr>
          <w:p w14:paraId="5637876E" w14:textId="77777777" w:rsidR="001C0EE2" w:rsidRDefault="008652D7" w:rsidP="00257EA2">
            <w:r>
              <w:t>37,514</w:t>
            </w:r>
          </w:p>
        </w:tc>
        <w:tc>
          <w:tcPr>
            <w:tcW w:w="1224" w:type="dxa"/>
            <w:tcMar>
              <w:top w:w="80" w:type="dxa"/>
              <w:left w:w="100" w:type="dxa"/>
              <w:bottom w:w="80" w:type="dxa"/>
              <w:right w:w="100" w:type="dxa"/>
            </w:tcMar>
            <w:vAlign w:val="center"/>
          </w:tcPr>
          <w:p w14:paraId="2B536B5E" w14:textId="77777777" w:rsidR="001C0EE2" w:rsidRDefault="008652D7" w:rsidP="00257EA2">
            <w:r>
              <w:t>11,228</w:t>
            </w:r>
          </w:p>
        </w:tc>
        <w:tc>
          <w:tcPr>
            <w:tcW w:w="3528" w:type="dxa"/>
            <w:tcMar>
              <w:top w:w="80" w:type="dxa"/>
              <w:left w:w="100" w:type="dxa"/>
              <w:bottom w:w="80" w:type="dxa"/>
              <w:right w:w="100" w:type="dxa"/>
            </w:tcMar>
            <w:vAlign w:val="center"/>
          </w:tcPr>
          <w:p w14:paraId="3A4AB7E9" w14:textId="77777777" w:rsidR="001C0EE2" w:rsidRDefault="008652D7" w:rsidP="00257EA2">
            <w:r>
              <w:t>29.9% (29.5%–30.4%)</w:t>
            </w:r>
          </w:p>
        </w:tc>
        <w:tc>
          <w:tcPr>
            <w:tcW w:w="1584" w:type="dxa"/>
            <w:tcMar>
              <w:top w:w="80" w:type="dxa"/>
              <w:left w:w="100" w:type="dxa"/>
              <w:bottom w:w="80" w:type="dxa"/>
              <w:right w:w="100" w:type="dxa"/>
            </w:tcMar>
            <w:vAlign w:val="center"/>
          </w:tcPr>
          <w:p w14:paraId="5F7E396A" w14:textId="77777777" w:rsidR="001C0EE2" w:rsidRDefault="008652D7" w:rsidP="00257EA2">
            <w:r>
              <w:t>22.5%</w:t>
            </w:r>
          </w:p>
        </w:tc>
      </w:tr>
      <w:tr w:rsidR="001C0EE2" w14:paraId="5F4021A9" w14:textId="77777777">
        <w:trPr>
          <w:cantSplit/>
          <w:jc w:val="center"/>
        </w:trPr>
        <w:tc>
          <w:tcPr>
            <w:tcW w:w="1728" w:type="dxa"/>
            <w:tcMar>
              <w:top w:w="80" w:type="dxa"/>
              <w:left w:w="100" w:type="dxa"/>
              <w:bottom w:w="80" w:type="dxa"/>
              <w:right w:w="100" w:type="dxa"/>
            </w:tcMar>
            <w:vAlign w:val="center"/>
          </w:tcPr>
          <w:p w14:paraId="6A0F7016" w14:textId="77777777" w:rsidR="001C0EE2" w:rsidRDefault="008652D7" w:rsidP="00257EA2">
            <w:r>
              <w:t>Healthy ovulatory</w:t>
            </w:r>
          </w:p>
        </w:tc>
        <w:tc>
          <w:tcPr>
            <w:tcW w:w="1368" w:type="dxa"/>
            <w:tcMar>
              <w:top w:w="80" w:type="dxa"/>
              <w:left w:w="100" w:type="dxa"/>
              <w:bottom w:w="80" w:type="dxa"/>
              <w:right w:w="100" w:type="dxa"/>
            </w:tcMar>
            <w:vAlign w:val="center"/>
          </w:tcPr>
          <w:p w14:paraId="6D4BF898" w14:textId="77777777" w:rsidR="001C0EE2" w:rsidRDefault="008652D7" w:rsidP="00257EA2">
            <w:r>
              <w:t>12 months</w:t>
            </w:r>
          </w:p>
        </w:tc>
        <w:tc>
          <w:tcPr>
            <w:tcW w:w="1656" w:type="dxa"/>
            <w:tcMar>
              <w:top w:w="80" w:type="dxa"/>
              <w:left w:w="100" w:type="dxa"/>
              <w:bottom w:w="80" w:type="dxa"/>
              <w:right w:w="100" w:type="dxa"/>
            </w:tcMar>
            <w:vAlign w:val="center"/>
          </w:tcPr>
          <w:p w14:paraId="168CE20C" w14:textId="77777777" w:rsidR="001C0EE2" w:rsidRDefault="008652D7" w:rsidP="00257EA2">
            <w:r>
              <w:t>6</w:t>
            </w:r>
          </w:p>
        </w:tc>
        <w:tc>
          <w:tcPr>
            <w:tcW w:w="1440" w:type="dxa"/>
            <w:tcMar>
              <w:top w:w="80" w:type="dxa"/>
              <w:left w:w="100" w:type="dxa"/>
              <w:bottom w:w="80" w:type="dxa"/>
              <w:right w:w="100" w:type="dxa"/>
            </w:tcMar>
            <w:vAlign w:val="center"/>
          </w:tcPr>
          <w:p w14:paraId="35C89F61" w14:textId="77777777" w:rsidR="001C0EE2" w:rsidRDefault="008652D7" w:rsidP="00257EA2">
            <w:r>
              <w:t>43,128</w:t>
            </w:r>
          </w:p>
        </w:tc>
        <w:tc>
          <w:tcPr>
            <w:tcW w:w="1224" w:type="dxa"/>
            <w:tcMar>
              <w:top w:w="80" w:type="dxa"/>
              <w:left w:w="100" w:type="dxa"/>
              <w:bottom w:w="80" w:type="dxa"/>
              <w:right w:w="100" w:type="dxa"/>
            </w:tcMar>
            <w:vAlign w:val="center"/>
          </w:tcPr>
          <w:p w14:paraId="6C972ED7" w14:textId="77777777" w:rsidR="001C0EE2" w:rsidRDefault="008652D7" w:rsidP="00257EA2">
            <w:r>
              <w:t>9,475</w:t>
            </w:r>
          </w:p>
        </w:tc>
        <w:tc>
          <w:tcPr>
            <w:tcW w:w="3528" w:type="dxa"/>
            <w:tcMar>
              <w:top w:w="80" w:type="dxa"/>
              <w:left w:w="100" w:type="dxa"/>
              <w:bottom w:w="80" w:type="dxa"/>
              <w:right w:w="100" w:type="dxa"/>
            </w:tcMar>
            <w:vAlign w:val="center"/>
          </w:tcPr>
          <w:p w14:paraId="7EECEFCE" w14:textId="77777777" w:rsidR="001C0EE2" w:rsidRDefault="008652D7" w:rsidP="00257EA2">
            <w:r>
              <w:t>22.0% (21.6%–22.4%)</w:t>
            </w:r>
          </w:p>
        </w:tc>
        <w:tc>
          <w:tcPr>
            <w:tcW w:w="1584" w:type="dxa"/>
            <w:tcMar>
              <w:top w:w="80" w:type="dxa"/>
              <w:left w:w="100" w:type="dxa"/>
              <w:bottom w:w="80" w:type="dxa"/>
              <w:right w:w="100" w:type="dxa"/>
            </w:tcMar>
            <w:vAlign w:val="center"/>
          </w:tcPr>
          <w:p w14:paraId="62B89BDC" w14:textId="77777777" w:rsidR="001C0EE2" w:rsidRDefault="008652D7" w:rsidP="00257EA2">
            <w:r>
              <w:t>18.9%</w:t>
            </w:r>
          </w:p>
        </w:tc>
      </w:tr>
      <w:tr w:rsidR="001C0EE2" w14:paraId="1629ACA3" w14:textId="77777777">
        <w:trPr>
          <w:cantSplit/>
          <w:jc w:val="center"/>
        </w:trPr>
        <w:tc>
          <w:tcPr>
            <w:tcW w:w="1728" w:type="dxa"/>
            <w:tcMar>
              <w:top w:w="80" w:type="dxa"/>
              <w:left w:w="100" w:type="dxa"/>
              <w:bottom w:w="80" w:type="dxa"/>
              <w:right w:w="100" w:type="dxa"/>
            </w:tcMar>
            <w:vAlign w:val="center"/>
          </w:tcPr>
          <w:p w14:paraId="3A5828F6" w14:textId="77777777" w:rsidR="001C0EE2" w:rsidRDefault="008652D7" w:rsidP="00257EA2">
            <w:r>
              <w:lastRenderedPageBreak/>
              <w:t>Healthy ovulatory</w:t>
            </w:r>
          </w:p>
        </w:tc>
        <w:tc>
          <w:tcPr>
            <w:tcW w:w="1368" w:type="dxa"/>
            <w:tcMar>
              <w:top w:w="80" w:type="dxa"/>
              <w:left w:w="100" w:type="dxa"/>
              <w:bottom w:w="80" w:type="dxa"/>
              <w:right w:w="100" w:type="dxa"/>
            </w:tcMar>
            <w:vAlign w:val="center"/>
          </w:tcPr>
          <w:p w14:paraId="632833AA" w14:textId="77777777" w:rsidR="001C0EE2" w:rsidRDefault="008652D7" w:rsidP="00257EA2">
            <w:r>
              <w:t>36 months</w:t>
            </w:r>
          </w:p>
        </w:tc>
        <w:tc>
          <w:tcPr>
            <w:tcW w:w="1656" w:type="dxa"/>
            <w:tcMar>
              <w:top w:w="80" w:type="dxa"/>
              <w:left w:w="100" w:type="dxa"/>
              <w:bottom w:w="80" w:type="dxa"/>
              <w:right w:w="100" w:type="dxa"/>
            </w:tcMar>
            <w:vAlign w:val="center"/>
          </w:tcPr>
          <w:p w14:paraId="1852F9D8" w14:textId="77777777" w:rsidR="001C0EE2" w:rsidRDefault="008652D7" w:rsidP="00257EA2">
            <w:r>
              <w:t>6</w:t>
            </w:r>
          </w:p>
        </w:tc>
        <w:tc>
          <w:tcPr>
            <w:tcW w:w="1440" w:type="dxa"/>
            <w:tcMar>
              <w:top w:w="80" w:type="dxa"/>
              <w:left w:w="100" w:type="dxa"/>
              <w:bottom w:w="80" w:type="dxa"/>
              <w:right w:w="100" w:type="dxa"/>
            </w:tcMar>
            <w:vAlign w:val="center"/>
          </w:tcPr>
          <w:p w14:paraId="42479B53" w14:textId="77777777" w:rsidR="001C0EE2" w:rsidRDefault="008652D7" w:rsidP="00257EA2">
            <w:r>
              <w:t>47,556</w:t>
            </w:r>
          </w:p>
        </w:tc>
        <w:tc>
          <w:tcPr>
            <w:tcW w:w="1224" w:type="dxa"/>
            <w:tcMar>
              <w:top w:w="80" w:type="dxa"/>
              <w:left w:w="100" w:type="dxa"/>
              <w:bottom w:w="80" w:type="dxa"/>
              <w:right w:w="100" w:type="dxa"/>
            </w:tcMar>
            <w:vAlign w:val="center"/>
          </w:tcPr>
          <w:p w14:paraId="501EA069" w14:textId="77777777" w:rsidR="001C0EE2" w:rsidRDefault="008652D7" w:rsidP="00257EA2">
            <w:r>
              <w:t>4,630</w:t>
            </w:r>
          </w:p>
        </w:tc>
        <w:tc>
          <w:tcPr>
            <w:tcW w:w="3528" w:type="dxa"/>
            <w:tcMar>
              <w:top w:w="80" w:type="dxa"/>
              <w:left w:w="100" w:type="dxa"/>
              <w:bottom w:w="80" w:type="dxa"/>
              <w:right w:w="100" w:type="dxa"/>
            </w:tcMar>
            <w:vAlign w:val="center"/>
          </w:tcPr>
          <w:p w14:paraId="41FCAD24" w14:textId="77777777" w:rsidR="001C0EE2" w:rsidRDefault="008652D7" w:rsidP="00257EA2">
            <w:r>
              <w:t>9.7% (9.5%–10.0%)</w:t>
            </w:r>
          </w:p>
        </w:tc>
        <w:tc>
          <w:tcPr>
            <w:tcW w:w="1584" w:type="dxa"/>
            <w:tcMar>
              <w:top w:w="80" w:type="dxa"/>
              <w:left w:w="100" w:type="dxa"/>
              <w:bottom w:w="80" w:type="dxa"/>
              <w:right w:w="100" w:type="dxa"/>
            </w:tcMar>
            <w:vAlign w:val="center"/>
          </w:tcPr>
          <w:p w14:paraId="158B257B" w14:textId="77777777" w:rsidR="001C0EE2" w:rsidRDefault="008652D7" w:rsidP="00257EA2">
            <w:r>
              <w:t>9.3%</w:t>
            </w:r>
          </w:p>
        </w:tc>
      </w:tr>
      <w:tr w:rsidR="001C0EE2" w14:paraId="6DFD27F8" w14:textId="77777777">
        <w:trPr>
          <w:cantSplit/>
          <w:jc w:val="center"/>
        </w:trPr>
        <w:tc>
          <w:tcPr>
            <w:tcW w:w="1728" w:type="dxa"/>
            <w:tcMar>
              <w:top w:w="80" w:type="dxa"/>
              <w:left w:w="100" w:type="dxa"/>
              <w:bottom w:w="80" w:type="dxa"/>
              <w:right w:w="100" w:type="dxa"/>
            </w:tcMar>
            <w:vAlign w:val="center"/>
          </w:tcPr>
          <w:p w14:paraId="57D0B198" w14:textId="77777777" w:rsidR="001C0EE2" w:rsidRDefault="008652D7" w:rsidP="00257EA2">
            <w:r>
              <w:t>Heterogeneous</w:t>
            </w:r>
          </w:p>
        </w:tc>
        <w:tc>
          <w:tcPr>
            <w:tcW w:w="1368" w:type="dxa"/>
            <w:tcMar>
              <w:top w:w="80" w:type="dxa"/>
              <w:left w:w="100" w:type="dxa"/>
              <w:bottom w:w="80" w:type="dxa"/>
              <w:right w:w="100" w:type="dxa"/>
            </w:tcMar>
            <w:vAlign w:val="center"/>
          </w:tcPr>
          <w:p w14:paraId="7C39FFE3" w14:textId="77777777" w:rsidR="001C0EE2" w:rsidRDefault="008652D7" w:rsidP="00257EA2">
            <w:r>
              <w:t>4 months</w:t>
            </w:r>
          </w:p>
        </w:tc>
        <w:tc>
          <w:tcPr>
            <w:tcW w:w="1656" w:type="dxa"/>
            <w:tcMar>
              <w:top w:w="80" w:type="dxa"/>
              <w:left w:w="100" w:type="dxa"/>
              <w:bottom w:w="80" w:type="dxa"/>
              <w:right w:w="100" w:type="dxa"/>
            </w:tcMar>
            <w:vAlign w:val="center"/>
          </w:tcPr>
          <w:p w14:paraId="581AA857" w14:textId="77777777" w:rsidR="001C0EE2" w:rsidRDefault="008652D7" w:rsidP="00257EA2">
            <w:r>
              <w:t>6</w:t>
            </w:r>
          </w:p>
        </w:tc>
        <w:tc>
          <w:tcPr>
            <w:tcW w:w="1440" w:type="dxa"/>
            <w:tcMar>
              <w:top w:w="80" w:type="dxa"/>
              <w:left w:w="100" w:type="dxa"/>
              <w:bottom w:w="80" w:type="dxa"/>
              <w:right w:w="100" w:type="dxa"/>
            </w:tcMar>
            <w:vAlign w:val="center"/>
          </w:tcPr>
          <w:p w14:paraId="11B8FBA2" w14:textId="77777777" w:rsidR="001C0EE2" w:rsidRDefault="008652D7" w:rsidP="00257EA2">
            <w:r>
              <w:t>32,624</w:t>
            </w:r>
          </w:p>
        </w:tc>
        <w:tc>
          <w:tcPr>
            <w:tcW w:w="1224" w:type="dxa"/>
            <w:tcMar>
              <w:top w:w="80" w:type="dxa"/>
              <w:left w:w="100" w:type="dxa"/>
              <w:bottom w:w="80" w:type="dxa"/>
              <w:right w:w="100" w:type="dxa"/>
            </w:tcMar>
            <w:vAlign w:val="center"/>
          </w:tcPr>
          <w:p w14:paraId="009A2A28" w14:textId="77777777" w:rsidR="001C0EE2" w:rsidRDefault="008652D7" w:rsidP="00257EA2">
            <w:r>
              <w:t>11,326</w:t>
            </w:r>
          </w:p>
        </w:tc>
        <w:tc>
          <w:tcPr>
            <w:tcW w:w="3528" w:type="dxa"/>
            <w:tcMar>
              <w:top w:w="80" w:type="dxa"/>
              <w:left w:w="100" w:type="dxa"/>
              <w:bottom w:w="80" w:type="dxa"/>
              <w:right w:w="100" w:type="dxa"/>
            </w:tcMar>
            <w:vAlign w:val="center"/>
          </w:tcPr>
          <w:p w14:paraId="354FEBC4" w14:textId="77777777" w:rsidR="001C0EE2" w:rsidRDefault="008652D7" w:rsidP="00257EA2">
            <w:r>
              <w:t>34.7% (34.2%–35.2%)</w:t>
            </w:r>
          </w:p>
        </w:tc>
        <w:tc>
          <w:tcPr>
            <w:tcW w:w="1584" w:type="dxa"/>
            <w:tcMar>
              <w:top w:w="80" w:type="dxa"/>
              <w:left w:w="100" w:type="dxa"/>
              <w:bottom w:w="80" w:type="dxa"/>
              <w:right w:w="100" w:type="dxa"/>
            </w:tcMar>
            <w:vAlign w:val="center"/>
          </w:tcPr>
          <w:p w14:paraId="561490A0" w14:textId="77777777" w:rsidR="001C0EE2" w:rsidRDefault="008652D7" w:rsidP="00257EA2">
            <w:r>
              <w:t>22.7%</w:t>
            </w:r>
          </w:p>
        </w:tc>
      </w:tr>
      <w:tr w:rsidR="001C0EE2" w14:paraId="1767A76A" w14:textId="77777777">
        <w:trPr>
          <w:cantSplit/>
          <w:jc w:val="center"/>
        </w:trPr>
        <w:tc>
          <w:tcPr>
            <w:tcW w:w="1728" w:type="dxa"/>
            <w:tcMar>
              <w:top w:w="80" w:type="dxa"/>
              <w:left w:w="100" w:type="dxa"/>
              <w:bottom w:w="80" w:type="dxa"/>
              <w:right w:w="100" w:type="dxa"/>
            </w:tcMar>
            <w:vAlign w:val="center"/>
          </w:tcPr>
          <w:p w14:paraId="23F35586" w14:textId="77777777" w:rsidR="001C0EE2" w:rsidRDefault="008652D7" w:rsidP="00257EA2">
            <w:r>
              <w:t>Heterogeneous</w:t>
            </w:r>
          </w:p>
        </w:tc>
        <w:tc>
          <w:tcPr>
            <w:tcW w:w="1368" w:type="dxa"/>
            <w:tcMar>
              <w:top w:w="80" w:type="dxa"/>
              <w:left w:w="100" w:type="dxa"/>
              <w:bottom w:w="80" w:type="dxa"/>
              <w:right w:w="100" w:type="dxa"/>
            </w:tcMar>
            <w:vAlign w:val="center"/>
          </w:tcPr>
          <w:p w14:paraId="4924B5E5" w14:textId="77777777" w:rsidR="001C0EE2" w:rsidRDefault="008652D7" w:rsidP="00257EA2">
            <w:r>
              <w:t>6 months</w:t>
            </w:r>
          </w:p>
        </w:tc>
        <w:tc>
          <w:tcPr>
            <w:tcW w:w="1656" w:type="dxa"/>
            <w:tcMar>
              <w:top w:w="80" w:type="dxa"/>
              <w:left w:w="100" w:type="dxa"/>
              <w:bottom w:w="80" w:type="dxa"/>
              <w:right w:w="100" w:type="dxa"/>
            </w:tcMar>
            <w:vAlign w:val="center"/>
          </w:tcPr>
          <w:p w14:paraId="2062DF38" w14:textId="77777777" w:rsidR="001C0EE2" w:rsidRDefault="008652D7" w:rsidP="00257EA2">
            <w:r>
              <w:t>6</w:t>
            </w:r>
          </w:p>
        </w:tc>
        <w:tc>
          <w:tcPr>
            <w:tcW w:w="1440" w:type="dxa"/>
            <w:tcMar>
              <w:top w:w="80" w:type="dxa"/>
              <w:left w:w="100" w:type="dxa"/>
              <w:bottom w:w="80" w:type="dxa"/>
              <w:right w:w="100" w:type="dxa"/>
            </w:tcMar>
            <w:vAlign w:val="center"/>
          </w:tcPr>
          <w:p w14:paraId="0C1A36B2" w14:textId="77777777" w:rsidR="001C0EE2" w:rsidRDefault="008652D7" w:rsidP="00257EA2">
            <w:r>
              <w:t>37,492</w:t>
            </w:r>
          </w:p>
        </w:tc>
        <w:tc>
          <w:tcPr>
            <w:tcW w:w="1224" w:type="dxa"/>
            <w:tcMar>
              <w:top w:w="80" w:type="dxa"/>
              <w:left w:w="100" w:type="dxa"/>
              <w:bottom w:w="80" w:type="dxa"/>
              <w:right w:w="100" w:type="dxa"/>
            </w:tcMar>
            <w:vAlign w:val="center"/>
          </w:tcPr>
          <w:p w14:paraId="64B10BDA" w14:textId="77777777" w:rsidR="001C0EE2" w:rsidRDefault="008652D7" w:rsidP="00257EA2">
            <w:r>
              <w:t>11,674</w:t>
            </w:r>
          </w:p>
        </w:tc>
        <w:tc>
          <w:tcPr>
            <w:tcW w:w="3528" w:type="dxa"/>
            <w:tcMar>
              <w:top w:w="80" w:type="dxa"/>
              <w:left w:w="100" w:type="dxa"/>
              <w:bottom w:w="80" w:type="dxa"/>
              <w:right w:w="100" w:type="dxa"/>
            </w:tcMar>
            <w:vAlign w:val="center"/>
          </w:tcPr>
          <w:p w14:paraId="77208515" w14:textId="77777777" w:rsidR="001C0EE2" w:rsidRDefault="008652D7" w:rsidP="00257EA2">
            <w:r>
              <w:t>31.1% (30.7%–31.6%)</w:t>
            </w:r>
          </w:p>
        </w:tc>
        <w:tc>
          <w:tcPr>
            <w:tcW w:w="1584" w:type="dxa"/>
            <w:tcMar>
              <w:top w:w="80" w:type="dxa"/>
              <w:left w:w="100" w:type="dxa"/>
              <w:bottom w:w="80" w:type="dxa"/>
              <w:right w:w="100" w:type="dxa"/>
            </w:tcMar>
            <w:vAlign w:val="center"/>
          </w:tcPr>
          <w:p w14:paraId="359E5D22" w14:textId="77777777" w:rsidR="001C0EE2" w:rsidRDefault="008652D7" w:rsidP="00257EA2">
            <w:r>
              <w:t>23.3%</w:t>
            </w:r>
          </w:p>
        </w:tc>
      </w:tr>
      <w:tr w:rsidR="001C0EE2" w14:paraId="57DB1E85" w14:textId="77777777">
        <w:trPr>
          <w:cantSplit/>
          <w:jc w:val="center"/>
        </w:trPr>
        <w:tc>
          <w:tcPr>
            <w:tcW w:w="1728" w:type="dxa"/>
            <w:tcMar>
              <w:top w:w="80" w:type="dxa"/>
              <w:left w:w="100" w:type="dxa"/>
              <w:bottom w:w="80" w:type="dxa"/>
              <w:right w:w="100" w:type="dxa"/>
            </w:tcMar>
            <w:vAlign w:val="center"/>
          </w:tcPr>
          <w:p w14:paraId="7E8E3A9C" w14:textId="77777777" w:rsidR="001C0EE2" w:rsidRDefault="008652D7" w:rsidP="00257EA2">
            <w:r>
              <w:t>Heterogeneous</w:t>
            </w:r>
          </w:p>
        </w:tc>
        <w:tc>
          <w:tcPr>
            <w:tcW w:w="1368" w:type="dxa"/>
            <w:tcMar>
              <w:top w:w="80" w:type="dxa"/>
              <w:left w:w="100" w:type="dxa"/>
              <w:bottom w:w="80" w:type="dxa"/>
              <w:right w:w="100" w:type="dxa"/>
            </w:tcMar>
            <w:vAlign w:val="center"/>
          </w:tcPr>
          <w:p w14:paraId="316B8036" w14:textId="77777777" w:rsidR="001C0EE2" w:rsidRDefault="008652D7" w:rsidP="00257EA2">
            <w:r>
              <w:t>12 months</w:t>
            </w:r>
          </w:p>
        </w:tc>
        <w:tc>
          <w:tcPr>
            <w:tcW w:w="1656" w:type="dxa"/>
            <w:tcMar>
              <w:top w:w="80" w:type="dxa"/>
              <w:left w:w="100" w:type="dxa"/>
              <w:bottom w:w="80" w:type="dxa"/>
              <w:right w:w="100" w:type="dxa"/>
            </w:tcMar>
            <w:vAlign w:val="center"/>
          </w:tcPr>
          <w:p w14:paraId="0422761B" w14:textId="77777777" w:rsidR="001C0EE2" w:rsidRDefault="008652D7" w:rsidP="00257EA2">
            <w:r>
              <w:t>6</w:t>
            </w:r>
          </w:p>
        </w:tc>
        <w:tc>
          <w:tcPr>
            <w:tcW w:w="1440" w:type="dxa"/>
            <w:tcMar>
              <w:top w:w="80" w:type="dxa"/>
              <w:left w:w="100" w:type="dxa"/>
              <w:bottom w:w="80" w:type="dxa"/>
              <w:right w:w="100" w:type="dxa"/>
            </w:tcMar>
            <w:vAlign w:val="center"/>
          </w:tcPr>
          <w:p w14:paraId="39199F29" w14:textId="77777777" w:rsidR="001C0EE2" w:rsidRDefault="008652D7" w:rsidP="00257EA2">
            <w:r>
              <w:t>43,131</w:t>
            </w:r>
          </w:p>
        </w:tc>
        <w:tc>
          <w:tcPr>
            <w:tcW w:w="1224" w:type="dxa"/>
            <w:tcMar>
              <w:top w:w="80" w:type="dxa"/>
              <w:left w:w="100" w:type="dxa"/>
              <w:bottom w:w="80" w:type="dxa"/>
              <w:right w:w="100" w:type="dxa"/>
            </w:tcMar>
            <w:vAlign w:val="center"/>
          </w:tcPr>
          <w:p w14:paraId="26FBA7F6" w14:textId="77777777" w:rsidR="001C0EE2" w:rsidRDefault="008652D7" w:rsidP="00257EA2">
            <w:r>
              <w:t>9,610</w:t>
            </w:r>
          </w:p>
        </w:tc>
        <w:tc>
          <w:tcPr>
            <w:tcW w:w="3528" w:type="dxa"/>
            <w:tcMar>
              <w:top w:w="80" w:type="dxa"/>
              <w:left w:w="100" w:type="dxa"/>
              <w:bottom w:w="80" w:type="dxa"/>
              <w:right w:w="100" w:type="dxa"/>
            </w:tcMar>
            <w:vAlign w:val="center"/>
          </w:tcPr>
          <w:p w14:paraId="1F674776" w14:textId="77777777" w:rsidR="001C0EE2" w:rsidRDefault="008652D7" w:rsidP="00257EA2">
            <w:r>
              <w:t>22.3% (21.9%–22.7%)</w:t>
            </w:r>
          </w:p>
        </w:tc>
        <w:tc>
          <w:tcPr>
            <w:tcW w:w="1584" w:type="dxa"/>
            <w:tcMar>
              <w:top w:w="80" w:type="dxa"/>
              <w:left w:w="100" w:type="dxa"/>
              <w:bottom w:w="80" w:type="dxa"/>
              <w:right w:w="100" w:type="dxa"/>
            </w:tcMar>
            <w:vAlign w:val="center"/>
          </w:tcPr>
          <w:p w14:paraId="582D2B18" w14:textId="77777777" w:rsidR="001C0EE2" w:rsidRDefault="008652D7" w:rsidP="00257EA2">
            <w:r>
              <w:t>19.2%</w:t>
            </w:r>
          </w:p>
        </w:tc>
      </w:tr>
      <w:tr w:rsidR="001C0EE2" w14:paraId="6EC099C0" w14:textId="77777777">
        <w:trPr>
          <w:cantSplit/>
          <w:jc w:val="center"/>
        </w:trPr>
        <w:tc>
          <w:tcPr>
            <w:tcW w:w="1728" w:type="dxa"/>
            <w:tcMar>
              <w:top w:w="80" w:type="dxa"/>
              <w:left w:w="100" w:type="dxa"/>
              <w:bottom w:w="80" w:type="dxa"/>
              <w:right w:w="100" w:type="dxa"/>
            </w:tcMar>
            <w:vAlign w:val="center"/>
          </w:tcPr>
          <w:p w14:paraId="0C2EB640" w14:textId="77777777" w:rsidR="001C0EE2" w:rsidRDefault="008652D7" w:rsidP="00257EA2">
            <w:r>
              <w:t>Heterogeneous</w:t>
            </w:r>
          </w:p>
        </w:tc>
        <w:tc>
          <w:tcPr>
            <w:tcW w:w="1368" w:type="dxa"/>
            <w:tcMar>
              <w:top w:w="80" w:type="dxa"/>
              <w:left w:w="100" w:type="dxa"/>
              <w:bottom w:w="80" w:type="dxa"/>
              <w:right w:w="100" w:type="dxa"/>
            </w:tcMar>
            <w:vAlign w:val="center"/>
          </w:tcPr>
          <w:p w14:paraId="7712783C" w14:textId="77777777" w:rsidR="001C0EE2" w:rsidRDefault="008652D7" w:rsidP="00257EA2">
            <w:r>
              <w:t>36 months</w:t>
            </w:r>
          </w:p>
        </w:tc>
        <w:tc>
          <w:tcPr>
            <w:tcW w:w="1656" w:type="dxa"/>
            <w:tcMar>
              <w:top w:w="80" w:type="dxa"/>
              <w:left w:w="100" w:type="dxa"/>
              <w:bottom w:w="80" w:type="dxa"/>
              <w:right w:w="100" w:type="dxa"/>
            </w:tcMar>
            <w:vAlign w:val="center"/>
          </w:tcPr>
          <w:p w14:paraId="1A9B7E79" w14:textId="77777777" w:rsidR="001C0EE2" w:rsidRDefault="008652D7" w:rsidP="00257EA2">
            <w:r>
              <w:t>6</w:t>
            </w:r>
          </w:p>
        </w:tc>
        <w:tc>
          <w:tcPr>
            <w:tcW w:w="1440" w:type="dxa"/>
            <w:tcMar>
              <w:top w:w="80" w:type="dxa"/>
              <w:left w:w="100" w:type="dxa"/>
              <w:bottom w:w="80" w:type="dxa"/>
              <w:right w:w="100" w:type="dxa"/>
            </w:tcMar>
            <w:vAlign w:val="center"/>
          </w:tcPr>
          <w:p w14:paraId="5A4FB85B" w14:textId="77777777" w:rsidR="001C0EE2" w:rsidRDefault="008652D7" w:rsidP="00257EA2">
            <w:r>
              <w:t>47,503</w:t>
            </w:r>
          </w:p>
        </w:tc>
        <w:tc>
          <w:tcPr>
            <w:tcW w:w="1224" w:type="dxa"/>
            <w:tcMar>
              <w:top w:w="80" w:type="dxa"/>
              <w:left w:w="100" w:type="dxa"/>
              <w:bottom w:w="80" w:type="dxa"/>
              <w:right w:w="100" w:type="dxa"/>
            </w:tcMar>
            <w:vAlign w:val="center"/>
          </w:tcPr>
          <w:p w14:paraId="3F605114" w14:textId="77777777" w:rsidR="001C0EE2" w:rsidRDefault="008652D7" w:rsidP="00257EA2">
            <w:r>
              <w:t>4,746</w:t>
            </w:r>
          </w:p>
        </w:tc>
        <w:tc>
          <w:tcPr>
            <w:tcW w:w="3528" w:type="dxa"/>
            <w:tcMar>
              <w:top w:w="80" w:type="dxa"/>
              <w:left w:w="100" w:type="dxa"/>
              <w:bottom w:w="80" w:type="dxa"/>
              <w:right w:w="100" w:type="dxa"/>
            </w:tcMar>
            <w:vAlign w:val="center"/>
          </w:tcPr>
          <w:p w14:paraId="6D1333D2" w14:textId="77777777" w:rsidR="001C0EE2" w:rsidRDefault="008652D7" w:rsidP="00257EA2">
            <w:r>
              <w:t>10.0% (9.7%–10.3%)</w:t>
            </w:r>
          </w:p>
        </w:tc>
        <w:tc>
          <w:tcPr>
            <w:tcW w:w="1584" w:type="dxa"/>
            <w:tcMar>
              <w:top w:w="80" w:type="dxa"/>
              <w:left w:w="100" w:type="dxa"/>
              <w:bottom w:w="80" w:type="dxa"/>
              <w:right w:w="100" w:type="dxa"/>
            </w:tcMar>
            <w:vAlign w:val="center"/>
          </w:tcPr>
          <w:p w14:paraId="14B7EB0A" w14:textId="77777777" w:rsidR="001C0EE2" w:rsidRDefault="008652D7" w:rsidP="00257EA2">
            <w:r>
              <w:t>9.5%</w:t>
            </w:r>
          </w:p>
        </w:tc>
      </w:tr>
    </w:tbl>
    <w:p w14:paraId="6DD740A6" w14:textId="77777777" w:rsidR="001C0EE2" w:rsidRDefault="001C0EE2" w:rsidP="00257EA2"/>
    <w:p w14:paraId="75D821B4" w14:textId="77777777" w:rsidR="001C0EE2" w:rsidRDefault="008652D7" w:rsidP="00257EA2">
      <w:bookmarkStart w:id="49" w:name="_Toc237500351"/>
      <w:r>
        <w:t>3.8 Model-concordant negative-binomial calibration checks</w:t>
      </w:r>
      <w:bookmarkEnd w:id="49"/>
    </w:p>
    <w:p w14:paraId="7F91EAE7" w14:textId="77777777" w:rsidR="001C0EE2" w:rsidRDefault="008652D7" w:rsidP="00257EA2">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{"citationID":"id0b6b2e43","properties":{"unsorted":false,"formattedCitation":"(32)","plainCitation":"(32)","noteIndex":0},"citationItems":[{"id":904,"uris":["http://zotero.org/users/1538114/items/KS5C4DTK"],"itemData":{"id":904,"type":"article-journal","abstract":"Public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(32)</w:t>
      </w:r>
      <w:r>
        <w:fldChar w:fldCharType="end"/>
      </w:r>
      <w:r>
        <w:t xml:space="preserve"> Type C1 is the perimenstrual contrast, type C2 is the periovulatory contrast, and type C3 is the inadequate-luteal-phase contrast. The Cyclic Heterogeneous Overdispersed Clustered Open-source L-relationship Adjustable Temporally limited E-diary Simulator (CHOCOLATES) uses an overdispersed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regression does not reproduce CHOCOLATES clustering, multidien rhythms, or participant heterogeneity. The indicator IM equals 1 on menstrual days, the indicator IO equals 1 on ovulatory days, and both equal 0 otherwise.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1_c2_model"/>
        <w:tblDescription w:val="Numbered native Word equation nb_c1_c2_model"/>
      </w:tblPr>
      <w:tblGrid>
        <w:gridCol w:w="1030"/>
        <w:gridCol w:w="7300"/>
        <w:gridCol w:w="1030"/>
      </w:tblGrid>
      <w:tr w:rsidR="00A75FC7" w14:paraId="47454553" w14:textId="77777777">
        <w:trPr>
          <w:cantSplit/>
        </w:trPr>
        <w:tc>
          <w:tcPr>
            <w:tcW w:w="1030" w:type="dxa"/>
            <w:tcMar>
              <w:top w:w="80" w:type="dxa"/>
              <w:left w:w="60" w:type="dxa"/>
              <w:bottom w:w="80" w:type="dxa"/>
              <w:right w:w="60" w:type="dxa"/>
            </w:tcMar>
            <w:vAlign w:val="center"/>
          </w:tcPr>
          <w:p w14:paraId="1BED8B25" w14:textId="77777777" w:rsidR="00A75FC7" w:rsidRDefault="00A75FC7" w:rsidP="00257EA2"/>
        </w:tc>
        <w:tc>
          <w:tcPr>
            <w:tcW w:w="7300" w:type="dxa"/>
            <w:tcMar>
              <w:top w:w="80" w:type="dxa"/>
              <w:left w:w="60" w:type="dxa"/>
              <w:bottom w:w="80" w:type="dxa"/>
              <w:right w:w="60" w:type="dxa"/>
            </w:tcMar>
            <w:vAlign w:val="center"/>
          </w:tcPr>
          <w:p w14:paraId="02FFBB39" w14:textId="77777777" w:rsidR="00A75FC7" w:rsidRDefault="00000000" w:rsidP="00257EA2">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M,icd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
                  <m:sSubPr>
                    <m:ctrlPr>
                      <w:rPr>
                        <w:rFonts w:ascii="Cambria Math" w:hAnsi="Cambria Math"/>
                      </w:rPr>
                    </m:ctrlPr>
                  </m:sSubPr>
                  <m:e>
                    <m:r>
                      <w:rPr>
                        <w:rFonts w:ascii="Cambria Math" w:hAnsi="Cambria Math"/>
                      </w:rPr>
                      <m:t>I</m:t>
                    </m:r>
                  </m:e>
                  <m:sub>
                    <m:r>
                      <w:rPr>
                        <w:rFonts w:ascii="Cambria Math" w:hAnsi="Cambria Math"/>
                      </w:rPr>
                      <m:t>O,icd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27BE36B3" w14:textId="2D76613A" w:rsidR="00A75FC7" w:rsidRDefault="00000000" w:rsidP="00257EA2">
            <w:bookmarkStart w:id="50" w:name="Eq_nb_c1_c2_model"/>
            <w:r>
              <w:t>(</w:t>
            </w:r>
            <w:fldSimple w:instr=" SEQ Equation \* ARABIC ">
              <w:r w:rsidR="00BB6929">
                <w:rPr>
                  <w:noProof/>
                </w:rPr>
                <w:t>14</w:t>
              </w:r>
            </w:fldSimple>
            <w:r>
              <w:t>)</w:t>
            </w:r>
            <w:bookmarkEnd w:id="50"/>
          </w:p>
        </w:tc>
      </w:tr>
    </w:tbl>
    <w:p w14:paraId="478158E5" w14:textId="77777777" w:rsidR="00A75FC7" w:rsidRDefault="00000000" w:rsidP="00257EA2">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M</m:t>
            </m:r>
          </m:sub>
        </m:sSub>
      </m:oMath>
      <w:r>
        <w:t xml:space="preserve"> is the menstrual-phase log rate-ratio coefficient; </w:t>
      </w:r>
      <m:oMath>
        <m:sSub>
          <m:sSubPr>
            <m:ctrlPr>
              <w:rPr>
                <w:rFonts w:ascii="Cambria Math" w:hAnsi="Cambria Math"/>
              </w:rPr>
            </m:ctrlPr>
          </m:sSubPr>
          <m:e>
            <m:r>
              <w:rPr>
                <w:rFonts w:ascii="Cambria Math" w:hAnsi="Cambria Math"/>
              </w:rPr>
              <m:t>β</m:t>
            </m:r>
          </m:e>
          <m:sub>
            <m:r>
              <w:rPr>
                <w:rFonts w:ascii="Cambria Math" w:hAnsi="Cambria Math"/>
              </w:rPr>
              <m:t>O</m:t>
            </m:r>
          </m:sub>
        </m:sSub>
      </m:oMath>
      <w:r>
        <w:t xml:space="preserve"> is the ovulatory-phase log rate-ratio coefficient; </w:t>
      </w:r>
      <m:oMath>
        <m:sSub>
          <m:sSubPr>
            <m:ctrlPr>
              <w:rPr>
                <w:rFonts w:ascii="Cambria Math" w:hAnsi="Cambria Math"/>
              </w:rPr>
            </m:ctrlPr>
          </m:sSubPr>
          <m:e>
            <m:r>
              <w:rPr>
                <w:rFonts w:ascii="Cambria Math" w:hAnsi="Cambria Math"/>
              </w:rPr>
              <m:t>I</m:t>
            </m:r>
          </m:e>
          <m:sub>
            <m:r>
              <w:rPr>
                <w:rFonts w:ascii="Cambria Math" w:hAnsi="Cambria Math"/>
              </w:rPr>
              <m:t>M,icd</m:t>
            </m:r>
          </m:sub>
        </m:sSub>
      </m:oMath>
      <w:r>
        <w:t xml:space="preserve"> is the menstrual-phase indicator; </w:t>
      </w:r>
      <m:oMath>
        <m:sSub>
          <m:sSubPr>
            <m:ctrlPr>
              <w:rPr>
                <w:rFonts w:ascii="Cambria Math" w:hAnsi="Cambria Math"/>
              </w:rPr>
            </m:ctrlPr>
          </m:sSubPr>
          <m:e>
            <m:r>
              <w:rPr>
                <w:rFonts w:ascii="Cambria Math" w:hAnsi="Cambria Math"/>
              </w:rPr>
              <m:t>I</m:t>
            </m:r>
          </m:e>
          <m:sub>
            <m:r>
              <w:rPr>
                <w:rFonts w:ascii="Cambria Math" w:hAnsi="Cambria Math"/>
              </w:rPr>
              <m:t>O,icd</m:t>
            </m:r>
          </m:sub>
        </m:sSub>
      </m:oMath>
      <w:r>
        <w:t xml:space="preserve"> is the ovulatory-phase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483C1791" w14:textId="77777777" w:rsidR="001C0EE2" w:rsidRDefault="008652D7" w:rsidP="00257EA2">
      <w:r>
        <w:t>Follicular and luteal days form the reference category because both phase indicators equal 0 on those days.</w:t>
      </w:r>
    </w:p>
    <w:p w14:paraId="4460EF5D" w14:textId="779FBFA2" w:rsidR="001C0EE2" w:rsidRDefault="008652D7" w:rsidP="00257EA2">
      <w:r>
        <w:t xml:space="preserve">The exploratory type C3 model restricts the data to complete simulator-designated inadequate-luteal-phase cycles and replaces the two phase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required.Equation </w:t>
      </w:r>
      <w:r>
        <w:fldChar w:fldCharType="begin"/>
      </w:r>
      <w:r>
        <w:instrText xml:space="preserve"> REF Eq_nb_dispersion \h </w:instrText>
      </w:r>
      <w:r w:rsidR="00257EA2">
        <w:instrText xml:space="preserve"> \* MERGEFORMAT </w:instrText>
      </w:r>
      <w:r>
        <w:fldChar w:fldCharType="separate"/>
      </w:r>
      <w:r w:rsidR="00BB6929">
        <w:t>(</w:t>
      </w:r>
      <w:r w:rsidR="00BB6929">
        <w:rPr>
          <w:noProof/>
        </w:rPr>
        <w:t>15</w:t>
      </w:r>
      <w:r w:rsidR="00BB6929">
        <w:t>)</w:t>
      </w:r>
      <w:r>
        <w:fldChar w:fldCharType="end"/>
      </w:r>
      <w:r>
        <w:t xml:space="preserve"> defines the participant-specific negative-binomial dispersion.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dispersion"/>
        <w:tblDescription w:val="Numbered native Word equation nb_dispersion"/>
      </w:tblPr>
      <w:tblGrid>
        <w:gridCol w:w="1030"/>
        <w:gridCol w:w="7300"/>
        <w:gridCol w:w="1030"/>
      </w:tblGrid>
      <w:tr w:rsidR="00A75FC7" w14:paraId="791446BA" w14:textId="77777777">
        <w:trPr>
          <w:cantSplit/>
        </w:trPr>
        <w:tc>
          <w:tcPr>
            <w:tcW w:w="1030" w:type="dxa"/>
            <w:tcMar>
              <w:top w:w="80" w:type="dxa"/>
              <w:left w:w="60" w:type="dxa"/>
              <w:bottom w:w="80" w:type="dxa"/>
              <w:right w:w="60" w:type="dxa"/>
            </w:tcMar>
            <w:vAlign w:val="center"/>
          </w:tcPr>
          <w:p w14:paraId="55CBACE2" w14:textId="77777777" w:rsidR="00A75FC7" w:rsidRDefault="00A75FC7" w:rsidP="00257EA2"/>
        </w:tc>
        <w:tc>
          <w:tcPr>
            <w:tcW w:w="7300" w:type="dxa"/>
            <w:tcMar>
              <w:top w:w="80" w:type="dxa"/>
              <w:left w:w="60" w:type="dxa"/>
              <w:bottom w:w="80" w:type="dxa"/>
              <w:right w:w="60" w:type="dxa"/>
            </w:tcMar>
            <w:vAlign w:val="center"/>
          </w:tcPr>
          <w:p w14:paraId="01B43BBD" w14:textId="77777777" w:rsidR="00A75FC7" w:rsidRDefault="00000000" w:rsidP="00257EA2">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≤0</m:t>
                          </m:r>
                          <m:r>
                            <m:rPr>
                              <m:sty m:val="p"/>
                            </m:rPr>
                            <w:rPr>
                              <w:rFonts w:ascii="Cambria Math" w:hAnsi="Cambria Math"/>
                            </w:rPr>
                            <m:t> or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m:t>
                          </m:r>
                        </m:e>
                      </m:mr>
                      <m:mr>
                        <m:e>
                          <m: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,min</m:t>
                              </m:r>
                              <m:d>
                                <m:dPr>
                                  <m:sepChr m:val=","/>
                                  <m:ctrlPr>
                                    <w:rPr>
                                      <w:rFonts w:ascii="Cambria Math" w:hAnsi="Cambria Math"/>
                                    </w:rPr>
                                  </m:ctrlPr>
                                </m:dPr>
                                <m:e>
                                  <m:r>
                                    <w:rPr>
                                      <w:rFonts w:ascii="Cambria Math" w:hAnsi="Cambria Math"/>
                                    </w:rPr>
                                    <m:t>50</m:t>
                                  </m:r>
                                </m:e>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num>
                                    <m:den>
                                      <m:sSubSup>
                                        <m:sSubSupPr>
                                          <m:ctrlPr>
                                            <w:rPr>
                                              <w:rFonts w:ascii="Cambria Math" w:hAnsi="Cambria Math"/>
                                            </w:rPr>
                                          </m:ctrlPr>
                                        </m:sSubSupPr>
                                        <m:e>
                                          <m:bar>
                                            <m:barPr>
                                              <m:pos m:val="top"/>
                                              <m:ctrlPr>
                                                <w:rPr>
                                                  <w:rFonts w:ascii="Cambria Math" w:hAnsi="Cambria Math"/>
                                                </w:rPr>
                                              </m:ctrlPr>
                                            </m:barPr>
                                            <m:e>
                                              <m:r>
                                                <w:rPr>
                                                  <w:rFonts w:ascii="Cambria Math" w:hAnsi="Cambria Math"/>
                                                </w:rPr>
                                                <m:t>y</m:t>
                                              </m:r>
                                            </m:e>
                                          </m:bar>
                                        </m:e>
                                        <m:sub>
                                          <m:r>
                                            <w:rPr>
                                              <w:rFonts w:ascii="Cambria Math" w:hAnsi="Cambria Math"/>
                                            </w:rPr>
                                            <m:t>i</m:t>
                                          </m:r>
                                        </m:sub>
                                        <m:sup>
                                          <m:r>
                                            <w:rPr>
                                              <w:rFonts w:ascii="Cambria Math" w:hAnsi="Cambria Math"/>
                                            </w:rPr>
                                            <m:t>2</m:t>
                                          </m:r>
                                        </m:sup>
                                      </m:sSubSup>
                                    </m:den>
                                  </m:f>
                                </m:e>
                              </m:d>
                            </m:e>
                          </m:d>
                          <m:r>
                            <w:rPr>
                              <w:rFonts w:ascii="Cambria Math" w:hAnsi="Cambria Math"/>
                            </w:rPr>
                            <m:t>,</m:t>
                          </m:r>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&gt;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&gt;0.</m:t>
                          </m:r>
                        </m:e>
                      </m:mr>
                    </m:m>
                  </m:e>
                </m:d>
              </m:oMath>
            </m:oMathPara>
          </w:p>
        </w:tc>
        <w:tc>
          <w:tcPr>
            <w:tcW w:w="1030" w:type="dxa"/>
            <w:tcMar>
              <w:top w:w="80" w:type="dxa"/>
              <w:left w:w="60" w:type="dxa"/>
              <w:bottom w:w="80" w:type="dxa"/>
              <w:right w:w="60" w:type="dxa"/>
            </w:tcMar>
            <w:vAlign w:val="center"/>
          </w:tcPr>
          <w:p w14:paraId="7A6468C5" w14:textId="61A25776" w:rsidR="00A75FC7" w:rsidRDefault="00000000" w:rsidP="00257EA2">
            <w:bookmarkStart w:id="51" w:name="Eq_nb_dispersion"/>
            <w:r>
              <w:t>(</w:t>
            </w:r>
            <w:fldSimple w:instr=" SEQ Equation \* ARABIC ">
              <w:r w:rsidR="00BB6929">
                <w:rPr>
                  <w:noProof/>
                </w:rPr>
                <w:t>15</w:t>
              </w:r>
            </w:fldSimple>
            <w:r>
              <w:t>)</w:t>
            </w:r>
            <w:bookmarkEnd w:id="51"/>
          </w:p>
        </w:tc>
      </w:tr>
    </w:tbl>
    <w:p w14:paraId="19EA3367" w14:textId="77777777" w:rsidR="00A75FC7" w:rsidRDefault="00000000" w:rsidP="00257EA2">
      <w:r>
        <w:t xml:space="preserve">where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negative-binomial dispersion for participant </w:t>
      </w:r>
      <m:oMath>
        <m:r>
          <w:rPr>
            <w:rFonts w:ascii="Cambria Math" w:hAnsi="Cambria Math"/>
          </w:rPr>
          <m:t>i</m:t>
        </m:r>
      </m:oMath>
      <w:r>
        <w:t xml:space="preserve">; </w:t>
      </w:r>
      <m:oMath>
        <m:r>
          <w:rPr>
            <w:rFonts w:ascii="Cambria Math" w:hAnsi="Cambria Math"/>
          </w:rPr>
          <m:t>i</m:t>
        </m:r>
      </m:oMath>
      <w:r>
        <w:t xml:space="preserve"> is the participant index; </w:t>
      </w:r>
      <m:oMath>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oMath>
      <w:r>
        <w:t xml:space="preserve"> is the participant-specific mean daily seizure count over the full diary;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oMath>
      <w:r>
        <w:t xml:space="preserve"> is the participant-specific sample variance of daily seizure counts.</w:t>
      </w:r>
    </w:p>
    <w:p w14:paraId="48C2A433" w14:textId="77777777" w:rsidR="00CA37EF" w:rsidRDefault="00000000" w:rsidP="00257EA2">
      <w:r>
        <w:t>The implemented fallback sets dispersion to 1 when the mean is nonpositive or the sample variance does not exceed the mean. Otherwise, the method-of-moments estimate is bounded below by 10−6 and above by 50 for numerical stability.</w:t>
      </w:r>
    </w:p>
    <w:p w14:paraId="6E2211B1" w14:textId="1DC1A187" w:rsidR="001C0EE2" w:rsidRDefault="008652D7" w:rsidP="00257EA2">
      <w:r>
        <w:t xml:space="preserve">Equation </w:t>
      </w:r>
      <w:r>
        <w:fldChar w:fldCharType="begin"/>
      </w:r>
      <w:r>
        <w:instrText xml:space="preserve"> REF Eq_nb_c3_model \h </w:instrText>
      </w:r>
      <w:r w:rsidR="00257EA2">
        <w:instrText xml:space="preserve"> \* MERGEFORMAT </w:instrText>
      </w:r>
      <w:r>
        <w:fldChar w:fldCharType="separate"/>
      </w:r>
      <w:r w:rsidR="00BB6929">
        <w:t>(</w:t>
      </w:r>
      <w:r w:rsidR="00BB6929">
        <w:rPr>
          <w:noProof/>
        </w:rPr>
        <w:t>16</w:t>
      </w:r>
      <w:r w:rsidR="00BB6929">
        <w:t>)</w:t>
      </w:r>
      <w:r>
        <w:fldChar w:fldCharType="end"/>
      </w:r>
      <w:r>
        <w:t xml:space="preserve"> gives the exploratory type C3 model.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3_model"/>
        <w:tblDescription w:val="Numbered native Word equation nb_c3_model"/>
      </w:tblPr>
      <w:tblGrid>
        <w:gridCol w:w="1030"/>
        <w:gridCol w:w="7300"/>
        <w:gridCol w:w="1030"/>
      </w:tblGrid>
      <w:tr w:rsidR="00A75FC7" w14:paraId="3CE7F703" w14:textId="77777777">
        <w:trPr>
          <w:cantSplit/>
        </w:trPr>
        <w:tc>
          <w:tcPr>
            <w:tcW w:w="1030" w:type="dxa"/>
            <w:tcMar>
              <w:top w:w="80" w:type="dxa"/>
              <w:left w:w="60" w:type="dxa"/>
              <w:bottom w:w="80" w:type="dxa"/>
              <w:right w:w="60" w:type="dxa"/>
            </w:tcMar>
            <w:vAlign w:val="center"/>
          </w:tcPr>
          <w:p w14:paraId="2C0D92FC" w14:textId="77777777" w:rsidR="00A75FC7" w:rsidRDefault="00A75FC7" w:rsidP="00257EA2"/>
        </w:tc>
        <w:tc>
          <w:tcPr>
            <w:tcW w:w="7300" w:type="dxa"/>
            <w:tcMar>
              <w:top w:w="80" w:type="dxa"/>
              <w:left w:w="60" w:type="dxa"/>
              <w:bottom w:w="80" w:type="dxa"/>
              <w:right w:w="60" w:type="dxa"/>
            </w:tcMar>
            <w:vAlign w:val="center"/>
          </w:tcPr>
          <w:p w14:paraId="1FCCA5BD" w14:textId="77777777" w:rsidR="00A75FC7" w:rsidRDefault="00000000" w:rsidP="00257EA2">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OLM</m:t>
                    </m:r>
                  </m:sub>
                </m:sSub>
                <m:sSub>
                  <m:sSubPr>
                    <m:ctrlPr>
                      <w:rPr>
                        <w:rFonts w:ascii="Cambria Math" w:hAnsi="Cambria Math"/>
                      </w:rPr>
                    </m:ctrlPr>
                  </m:sSubPr>
                  <m:e>
                    <m:r>
                      <w:rPr>
                        <w:rFonts w:ascii="Cambria Math" w:hAnsi="Cambria Math"/>
                      </w:rPr>
                      <m:t>I</m:t>
                    </m:r>
                  </m:e>
                  <m:sub>
                    <m:r>
                      <w:rPr>
                        <w:rFonts w:ascii="Cambria Math" w:hAnsi="Cambria Math"/>
                      </w:rPr>
                      <m:t>OLM,icd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08FF157C" w14:textId="2FEFF60E" w:rsidR="00A75FC7" w:rsidRDefault="00000000" w:rsidP="00257EA2">
            <w:bookmarkStart w:id="52" w:name="Eq_nb_c3_model"/>
            <w:r>
              <w:t>(</w:t>
            </w:r>
            <w:fldSimple w:instr=" SEQ Equation \* ARABIC ">
              <w:r w:rsidR="00BB6929">
                <w:rPr>
                  <w:noProof/>
                </w:rPr>
                <w:t>16</w:t>
              </w:r>
            </w:fldSimple>
            <w:r>
              <w:t>)</w:t>
            </w:r>
            <w:bookmarkEnd w:id="52"/>
          </w:p>
        </w:tc>
      </w:tr>
    </w:tbl>
    <w:p w14:paraId="29FBF413" w14:textId="77777777" w:rsidR="00A75FC7" w:rsidRDefault="00000000" w:rsidP="00257EA2">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OLM</m:t>
            </m:r>
          </m:sub>
        </m:sSub>
      </m:oMath>
      <w:r>
        <w:t xml:space="preserve"> is the log rate-ratio coefficient comparing combined ovulatory, luteal, and menstrual days with follicular days; </w:t>
      </w:r>
      <m:oMath>
        <m:sSub>
          <m:sSubPr>
            <m:ctrlPr>
              <w:rPr>
                <w:rFonts w:ascii="Cambria Math" w:hAnsi="Cambria Math"/>
              </w:rPr>
            </m:ctrlPr>
          </m:sSubPr>
          <m:e>
            <m:r>
              <w:rPr>
                <w:rFonts w:ascii="Cambria Math" w:hAnsi="Cambria Math"/>
              </w:rPr>
              <m:t>I</m:t>
            </m:r>
          </m:e>
          <m:sub>
            <m:r>
              <w:rPr>
                <w:rFonts w:ascii="Cambria Math" w:hAnsi="Cambria Math"/>
              </w:rPr>
              <m:t>OLM,icd</m:t>
            </m:r>
          </m:sub>
        </m:sSub>
      </m:oMath>
      <w:r>
        <w:t xml:space="preserve"> is the combined ovulatory-luteal-menstrual 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41CF4968" w14:textId="77777777" w:rsidR="001C0EE2" w:rsidRDefault="008652D7" w:rsidP="00257EA2">
      <w:r>
        <w:t>The retained daily audit sample was selected independently within each cohort without replacement at a 1% fraction. NumPy’s default random-number generator used a deterministic 32-bit seed derived from master seed 20260505, the cohort name, and “audit_sample.” The heterogeneous-cohort seed was 529110050. The type C3 exploratory analysis attempted all 500 retained heterogeneous participants: 427 had ratio-level type C3 applicability, 197 met regression data requirements, 279 had fewer than four complete inadequate-luteal-phase cycles, and 24 had fewer than four seizure days. All 197 classifiable participants used the negative-binomial fit; no robust-Poisson fallback or regression failure occurred. 12 were positive.</w:t>
      </w:r>
    </w:p>
    <w:p w14:paraId="483FDFB7" w14:textId="77777777" w:rsidR="001C0EE2" w:rsidRDefault="008652D7" w:rsidP="00257EA2">
      <w:r>
        <w:t>Appendix Table S7. Exploratory type C3 negative-binomial calibration result in the retained 1% daily audit sample. All 500 retained heterogeneous participants were attempted; 427 were ratio-applicable, 197 were regression-classifiable, and 12 were positive. “All-attempted rate” is 12/500.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7C16D9E6" w14:textId="77777777">
        <w:trPr>
          <w:cantSplit/>
          <w:tblHeader/>
          <w:jc w:val="center"/>
        </w:trPr>
        <w:tc>
          <w:tcPr>
            <w:tcW w:w="1728" w:type="dxa"/>
            <w:shd w:val="clear" w:color="auto" w:fill="D9EAF7"/>
            <w:tcMar>
              <w:top w:w="80" w:type="dxa"/>
              <w:left w:w="100" w:type="dxa"/>
              <w:bottom w:w="80" w:type="dxa"/>
              <w:right w:w="100" w:type="dxa"/>
            </w:tcMar>
            <w:vAlign w:val="center"/>
          </w:tcPr>
          <w:p w14:paraId="55764D84" w14:textId="77777777" w:rsidR="001C0EE2" w:rsidRDefault="008652D7" w:rsidP="00257EA2">
            <w:r>
              <w:rPr>
                <w:sz w:val="16"/>
              </w:rPr>
              <w:t>Attempted</w:t>
            </w:r>
          </w:p>
        </w:tc>
        <w:tc>
          <w:tcPr>
            <w:tcW w:w="2016" w:type="dxa"/>
            <w:shd w:val="clear" w:color="auto" w:fill="D9EAF7"/>
            <w:tcMar>
              <w:top w:w="80" w:type="dxa"/>
              <w:left w:w="100" w:type="dxa"/>
              <w:bottom w:w="80" w:type="dxa"/>
              <w:right w:w="100" w:type="dxa"/>
            </w:tcMar>
            <w:vAlign w:val="center"/>
          </w:tcPr>
          <w:p w14:paraId="36889938" w14:textId="77777777" w:rsidR="001C0EE2" w:rsidRDefault="008652D7" w:rsidP="00257EA2">
            <w:r>
              <w:rPr>
                <w:sz w:val="16"/>
              </w:rPr>
              <w:t>Ratio type C3 applicable</w:t>
            </w:r>
          </w:p>
        </w:tc>
        <w:tc>
          <w:tcPr>
            <w:tcW w:w="2232" w:type="dxa"/>
            <w:shd w:val="clear" w:color="auto" w:fill="D9EAF7"/>
            <w:tcMar>
              <w:top w:w="80" w:type="dxa"/>
              <w:left w:w="100" w:type="dxa"/>
              <w:bottom w:w="80" w:type="dxa"/>
              <w:right w:w="100" w:type="dxa"/>
            </w:tcMar>
            <w:vAlign w:val="center"/>
          </w:tcPr>
          <w:p w14:paraId="316AD223" w14:textId="77777777" w:rsidR="001C0EE2" w:rsidRDefault="008652D7" w:rsidP="00257EA2">
            <w:r>
              <w:rPr>
                <w:sz w:val="16"/>
              </w:rPr>
              <w:t>Negative-binomial classifiable</w:t>
            </w:r>
          </w:p>
        </w:tc>
        <w:tc>
          <w:tcPr>
            <w:tcW w:w="1440" w:type="dxa"/>
            <w:shd w:val="clear" w:color="auto" w:fill="D9EAF7"/>
            <w:tcMar>
              <w:top w:w="80" w:type="dxa"/>
              <w:left w:w="100" w:type="dxa"/>
              <w:bottom w:w="80" w:type="dxa"/>
              <w:right w:w="100" w:type="dxa"/>
            </w:tcMar>
            <w:vAlign w:val="center"/>
          </w:tcPr>
          <w:p w14:paraId="6A0C458E" w14:textId="77777777" w:rsidR="001C0EE2" w:rsidRDefault="008652D7" w:rsidP="00257EA2">
            <w:r>
              <w:rPr>
                <w:sz w:val="16"/>
              </w:rPr>
              <w:t>Positive</w:t>
            </w:r>
          </w:p>
        </w:tc>
        <w:tc>
          <w:tcPr>
            <w:tcW w:w="2952" w:type="dxa"/>
            <w:shd w:val="clear" w:color="auto" w:fill="D9EAF7"/>
            <w:tcMar>
              <w:top w:w="80" w:type="dxa"/>
              <w:left w:w="100" w:type="dxa"/>
              <w:bottom w:w="80" w:type="dxa"/>
              <w:right w:w="100" w:type="dxa"/>
            </w:tcMar>
            <w:vAlign w:val="center"/>
          </w:tcPr>
          <w:p w14:paraId="73D5454E" w14:textId="77777777" w:rsidR="001C0EE2" w:rsidRDefault="008652D7" w:rsidP="00257EA2">
            <w:r>
              <w:rPr>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57D0B0AE" w14:textId="77777777" w:rsidR="001C0EE2" w:rsidRDefault="008652D7" w:rsidP="00257EA2">
            <w:r>
              <w:rPr>
                <w:sz w:val="16"/>
              </w:rPr>
              <w:t>All-attempted rate</w:t>
            </w:r>
          </w:p>
        </w:tc>
      </w:tr>
      <w:tr w:rsidR="001C0EE2" w14:paraId="60F4F3B3" w14:textId="77777777">
        <w:trPr>
          <w:cantSplit/>
          <w:jc w:val="center"/>
        </w:trPr>
        <w:tc>
          <w:tcPr>
            <w:tcW w:w="1728" w:type="dxa"/>
            <w:tcMar>
              <w:top w:w="80" w:type="dxa"/>
              <w:left w:w="100" w:type="dxa"/>
              <w:bottom w:w="80" w:type="dxa"/>
              <w:right w:w="100" w:type="dxa"/>
            </w:tcMar>
            <w:vAlign w:val="center"/>
          </w:tcPr>
          <w:p w14:paraId="13B252D4" w14:textId="77777777" w:rsidR="001C0EE2" w:rsidRDefault="008652D7" w:rsidP="00257EA2">
            <w:r>
              <w:t>500</w:t>
            </w:r>
          </w:p>
        </w:tc>
        <w:tc>
          <w:tcPr>
            <w:tcW w:w="2016" w:type="dxa"/>
            <w:tcMar>
              <w:top w:w="80" w:type="dxa"/>
              <w:left w:w="100" w:type="dxa"/>
              <w:bottom w:w="80" w:type="dxa"/>
              <w:right w:w="100" w:type="dxa"/>
            </w:tcMar>
            <w:vAlign w:val="center"/>
          </w:tcPr>
          <w:p w14:paraId="3B2055AC" w14:textId="77777777" w:rsidR="001C0EE2" w:rsidRDefault="008652D7" w:rsidP="00257EA2">
            <w:r>
              <w:t>427</w:t>
            </w:r>
          </w:p>
        </w:tc>
        <w:tc>
          <w:tcPr>
            <w:tcW w:w="2232" w:type="dxa"/>
            <w:tcMar>
              <w:top w:w="80" w:type="dxa"/>
              <w:left w:w="100" w:type="dxa"/>
              <w:bottom w:w="80" w:type="dxa"/>
              <w:right w:w="100" w:type="dxa"/>
            </w:tcMar>
            <w:vAlign w:val="center"/>
          </w:tcPr>
          <w:p w14:paraId="62838C56" w14:textId="77777777" w:rsidR="001C0EE2" w:rsidRDefault="008652D7" w:rsidP="00257EA2">
            <w:r>
              <w:t>197</w:t>
            </w:r>
          </w:p>
        </w:tc>
        <w:tc>
          <w:tcPr>
            <w:tcW w:w="1440" w:type="dxa"/>
            <w:tcMar>
              <w:top w:w="80" w:type="dxa"/>
              <w:left w:w="100" w:type="dxa"/>
              <w:bottom w:w="80" w:type="dxa"/>
              <w:right w:w="100" w:type="dxa"/>
            </w:tcMar>
            <w:vAlign w:val="center"/>
          </w:tcPr>
          <w:p w14:paraId="6BABABD0" w14:textId="77777777" w:rsidR="001C0EE2" w:rsidRDefault="008652D7" w:rsidP="00257EA2">
            <w:r>
              <w:t>12</w:t>
            </w:r>
          </w:p>
        </w:tc>
        <w:tc>
          <w:tcPr>
            <w:tcW w:w="2952" w:type="dxa"/>
            <w:tcMar>
              <w:top w:w="80" w:type="dxa"/>
              <w:left w:w="100" w:type="dxa"/>
              <w:bottom w:w="80" w:type="dxa"/>
              <w:right w:w="100" w:type="dxa"/>
            </w:tcMar>
            <w:vAlign w:val="center"/>
          </w:tcPr>
          <w:p w14:paraId="33EB2BF8" w14:textId="77777777" w:rsidR="001C0EE2" w:rsidRDefault="008652D7" w:rsidP="00257EA2">
            <w:r>
              <w:t>6.1% (3.5%–10.3%)</w:t>
            </w:r>
          </w:p>
        </w:tc>
        <w:tc>
          <w:tcPr>
            <w:tcW w:w="2592" w:type="dxa"/>
            <w:tcMar>
              <w:top w:w="80" w:type="dxa"/>
              <w:left w:w="100" w:type="dxa"/>
              <w:bottom w:w="80" w:type="dxa"/>
              <w:right w:w="100" w:type="dxa"/>
            </w:tcMar>
            <w:vAlign w:val="center"/>
          </w:tcPr>
          <w:p w14:paraId="6002A807" w14:textId="77777777" w:rsidR="001C0EE2" w:rsidRDefault="008652D7" w:rsidP="00257EA2">
            <w:r>
              <w:t>2.4%</w:t>
            </w:r>
          </w:p>
        </w:tc>
      </w:tr>
    </w:tbl>
    <w:p w14:paraId="30360E18" w14:textId="77777777" w:rsidR="001C0EE2" w:rsidRDefault="001C0EE2" w:rsidP="00257EA2"/>
    <w:p w14:paraId="24C7700F" w14:textId="77777777" w:rsidR="001C0EE2" w:rsidRDefault="008652D7" w:rsidP="00257EA2">
      <w:bookmarkStart w:id="53" w:name="_Toc237500352"/>
      <w:r>
        <w:t>3.9 Mutually exclusive pattern decomposition</w:t>
      </w:r>
      <w:bookmarkEnd w:id="53"/>
    </w:p>
    <w:p w14:paraId="1222B1EA" w14:textId="77777777" w:rsidR="001C0EE2" w:rsidRDefault="008652D7" w:rsidP="00257EA2">
      <w:r>
        <w:lastRenderedPageBreak/>
        <w:t>Type C1 denotes the perimenstrual pattern, type C2 the periovulatory pattern, and type C3 the inadequate-luteal-phase pattern. Table S8 separates their mutually exclusive combinations.</w:t>
      </w:r>
    </w:p>
    <w:p w14:paraId="581015E7" w14:textId="77777777" w:rsidR="001C0EE2" w:rsidRDefault="008652D7" w:rsidP="00257EA2">
      <w:r>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75549E45" w14:textId="77777777">
        <w:trPr>
          <w:cantSplit/>
          <w:tblHeader/>
          <w:jc w:val="center"/>
        </w:trPr>
        <w:tc>
          <w:tcPr>
            <w:tcW w:w="2736" w:type="dxa"/>
            <w:shd w:val="clear" w:color="auto" w:fill="D9EAF7"/>
            <w:tcMar>
              <w:top w:w="80" w:type="dxa"/>
              <w:left w:w="100" w:type="dxa"/>
              <w:bottom w:w="80" w:type="dxa"/>
              <w:right w:w="100" w:type="dxa"/>
            </w:tcMar>
            <w:vAlign w:val="center"/>
          </w:tcPr>
          <w:p w14:paraId="7C252C16" w14:textId="77777777" w:rsidR="001C0EE2" w:rsidRDefault="008652D7" w:rsidP="00257EA2">
            <w:r>
              <w:rPr>
                <w:sz w:val="15"/>
              </w:rPr>
              <w:t>Cohort / definition</w:t>
            </w:r>
          </w:p>
        </w:tc>
        <w:tc>
          <w:tcPr>
            <w:tcW w:w="1152" w:type="dxa"/>
            <w:shd w:val="clear" w:color="auto" w:fill="D9EAF7"/>
            <w:tcMar>
              <w:top w:w="80" w:type="dxa"/>
              <w:left w:w="100" w:type="dxa"/>
              <w:bottom w:w="80" w:type="dxa"/>
              <w:right w:w="100" w:type="dxa"/>
            </w:tcMar>
            <w:vAlign w:val="center"/>
          </w:tcPr>
          <w:p w14:paraId="39193AC8" w14:textId="77777777" w:rsidR="001C0EE2" w:rsidRDefault="008652D7" w:rsidP="00257EA2">
            <w:r>
              <w:rPr>
                <w:sz w:val="15"/>
              </w:rPr>
              <w:t>None</w:t>
            </w:r>
          </w:p>
        </w:tc>
        <w:tc>
          <w:tcPr>
            <w:tcW w:w="1584" w:type="dxa"/>
            <w:shd w:val="clear" w:color="auto" w:fill="D9EAF7"/>
            <w:tcMar>
              <w:top w:w="80" w:type="dxa"/>
              <w:left w:w="100" w:type="dxa"/>
              <w:bottom w:w="80" w:type="dxa"/>
              <w:right w:w="100" w:type="dxa"/>
            </w:tcMar>
            <w:vAlign w:val="center"/>
          </w:tcPr>
          <w:p w14:paraId="17F0EEFD" w14:textId="77777777" w:rsidR="001C0EE2" w:rsidRDefault="008652D7" w:rsidP="00257EA2">
            <w:r>
              <w:rPr>
                <w:sz w:val="15"/>
              </w:rPr>
              <w:t>Indeterminate</w:t>
            </w:r>
          </w:p>
        </w:tc>
        <w:tc>
          <w:tcPr>
            <w:tcW w:w="1152" w:type="dxa"/>
            <w:shd w:val="clear" w:color="auto" w:fill="D9EAF7"/>
            <w:tcMar>
              <w:top w:w="80" w:type="dxa"/>
              <w:left w:w="100" w:type="dxa"/>
              <w:bottom w:w="80" w:type="dxa"/>
              <w:right w:w="100" w:type="dxa"/>
            </w:tcMar>
            <w:vAlign w:val="center"/>
          </w:tcPr>
          <w:p w14:paraId="110D1BB5" w14:textId="77777777" w:rsidR="001C0EE2" w:rsidRDefault="008652D7" w:rsidP="00257EA2">
            <w:r>
              <w:rPr>
                <w:sz w:val="15"/>
              </w:rPr>
              <w:t>C1 only</w:t>
            </w:r>
          </w:p>
        </w:tc>
        <w:tc>
          <w:tcPr>
            <w:tcW w:w="1152" w:type="dxa"/>
            <w:shd w:val="clear" w:color="auto" w:fill="D9EAF7"/>
            <w:tcMar>
              <w:top w:w="80" w:type="dxa"/>
              <w:left w:w="100" w:type="dxa"/>
              <w:bottom w:w="80" w:type="dxa"/>
              <w:right w:w="100" w:type="dxa"/>
            </w:tcMar>
            <w:vAlign w:val="center"/>
          </w:tcPr>
          <w:p w14:paraId="3EECA048" w14:textId="77777777" w:rsidR="001C0EE2" w:rsidRDefault="008652D7" w:rsidP="00257EA2">
            <w:r>
              <w:rPr>
                <w:sz w:val="15"/>
              </w:rPr>
              <w:t>C2 only</w:t>
            </w:r>
          </w:p>
        </w:tc>
        <w:tc>
          <w:tcPr>
            <w:tcW w:w="1152" w:type="dxa"/>
            <w:shd w:val="clear" w:color="auto" w:fill="D9EAF7"/>
            <w:tcMar>
              <w:top w:w="80" w:type="dxa"/>
              <w:left w:w="100" w:type="dxa"/>
              <w:bottom w:w="80" w:type="dxa"/>
              <w:right w:w="100" w:type="dxa"/>
            </w:tcMar>
            <w:vAlign w:val="center"/>
          </w:tcPr>
          <w:p w14:paraId="16CDC679" w14:textId="77777777" w:rsidR="001C0EE2" w:rsidRDefault="008652D7" w:rsidP="00257EA2">
            <w:r>
              <w:rPr>
                <w:sz w:val="15"/>
              </w:rPr>
              <w:t>C1+C2</w:t>
            </w:r>
          </w:p>
        </w:tc>
        <w:tc>
          <w:tcPr>
            <w:tcW w:w="1584" w:type="dxa"/>
            <w:shd w:val="clear" w:color="auto" w:fill="D9EAF7"/>
            <w:tcMar>
              <w:top w:w="80" w:type="dxa"/>
              <w:left w:w="100" w:type="dxa"/>
              <w:bottom w:w="80" w:type="dxa"/>
              <w:right w:w="100" w:type="dxa"/>
            </w:tcMar>
            <w:vAlign w:val="center"/>
          </w:tcPr>
          <w:p w14:paraId="6F43BB0A" w14:textId="77777777" w:rsidR="001C0EE2" w:rsidRDefault="008652D7" w:rsidP="00257EA2">
            <w:r>
              <w:rPr>
                <w:sz w:val="15"/>
              </w:rPr>
              <w:t>C3 only</w:t>
            </w:r>
          </w:p>
        </w:tc>
        <w:tc>
          <w:tcPr>
            <w:tcW w:w="2448" w:type="dxa"/>
            <w:shd w:val="clear" w:color="auto" w:fill="D9EAF7"/>
            <w:tcMar>
              <w:top w:w="80" w:type="dxa"/>
              <w:left w:w="100" w:type="dxa"/>
              <w:bottom w:w="80" w:type="dxa"/>
              <w:right w:w="100" w:type="dxa"/>
            </w:tcMar>
            <w:vAlign w:val="center"/>
          </w:tcPr>
          <w:p w14:paraId="146B597C" w14:textId="77777777" w:rsidR="001C0EE2" w:rsidRDefault="008652D7" w:rsidP="00257EA2">
            <w:r>
              <w:rPr>
                <w:sz w:val="15"/>
              </w:rPr>
              <w:t>C3 with C1 and/or C2</w:t>
            </w:r>
          </w:p>
        </w:tc>
      </w:tr>
      <w:tr w:rsidR="001C0EE2" w14:paraId="626FA33A" w14:textId="77777777">
        <w:trPr>
          <w:cantSplit/>
          <w:jc w:val="center"/>
        </w:trPr>
        <w:tc>
          <w:tcPr>
            <w:tcW w:w="2736" w:type="dxa"/>
            <w:tcMar>
              <w:top w:w="80" w:type="dxa"/>
              <w:left w:w="100" w:type="dxa"/>
              <w:bottom w:w="80" w:type="dxa"/>
              <w:right w:w="100" w:type="dxa"/>
            </w:tcMar>
            <w:vAlign w:val="center"/>
          </w:tcPr>
          <w:p w14:paraId="4A48AE0F" w14:textId="77777777" w:rsidR="001C0EE2" w:rsidRDefault="008652D7" w:rsidP="00257EA2">
            <w:r>
              <w:t>Healthy / windowed Herzog</w:t>
            </w:r>
          </w:p>
        </w:tc>
        <w:tc>
          <w:tcPr>
            <w:tcW w:w="1152" w:type="dxa"/>
            <w:tcMar>
              <w:top w:w="80" w:type="dxa"/>
              <w:left w:w="100" w:type="dxa"/>
              <w:bottom w:w="80" w:type="dxa"/>
              <w:right w:w="100" w:type="dxa"/>
            </w:tcMar>
            <w:vAlign w:val="center"/>
          </w:tcPr>
          <w:p w14:paraId="614A4BFD" w14:textId="77777777" w:rsidR="001C0EE2" w:rsidRDefault="008652D7" w:rsidP="00257EA2">
            <w:r>
              <w:t>87.9%</w:t>
            </w:r>
          </w:p>
        </w:tc>
        <w:tc>
          <w:tcPr>
            <w:tcW w:w="1584" w:type="dxa"/>
            <w:tcMar>
              <w:top w:w="80" w:type="dxa"/>
              <w:left w:w="100" w:type="dxa"/>
              <w:bottom w:w="80" w:type="dxa"/>
              <w:right w:w="100" w:type="dxa"/>
            </w:tcMar>
            <w:vAlign w:val="center"/>
          </w:tcPr>
          <w:p w14:paraId="7A52213E" w14:textId="77777777" w:rsidR="001C0EE2" w:rsidRDefault="008652D7" w:rsidP="00257EA2">
            <w:r>
              <w:t>0.8%</w:t>
            </w:r>
          </w:p>
        </w:tc>
        <w:tc>
          <w:tcPr>
            <w:tcW w:w="1152" w:type="dxa"/>
            <w:tcMar>
              <w:top w:w="80" w:type="dxa"/>
              <w:left w:w="100" w:type="dxa"/>
              <w:bottom w:w="80" w:type="dxa"/>
              <w:right w:w="100" w:type="dxa"/>
            </w:tcMar>
            <w:vAlign w:val="center"/>
          </w:tcPr>
          <w:p w14:paraId="3BD23CC9" w14:textId="77777777" w:rsidR="001C0EE2" w:rsidRDefault="008652D7" w:rsidP="00257EA2">
            <w:r>
              <w:t>5.6%</w:t>
            </w:r>
          </w:p>
        </w:tc>
        <w:tc>
          <w:tcPr>
            <w:tcW w:w="1152" w:type="dxa"/>
            <w:tcMar>
              <w:top w:w="80" w:type="dxa"/>
              <w:left w:w="100" w:type="dxa"/>
              <w:bottom w:w="80" w:type="dxa"/>
              <w:right w:w="100" w:type="dxa"/>
            </w:tcMar>
            <w:vAlign w:val="center"/>
          </w:tcPr>
          <w:p w14:paraId="0B72CF34" w14:textId="77777777" w:rsidR="001C0EE2" w:rsidRDefault="008652D7" w:rsidP="00257EA2">
            <w:r>
              <w:t>3.4%</w:t>
            </w:r>
          </w:p>
        </w:tc>
        <w:tc>
          <w:tcPr>
            <w:tcW w:w="1152" w:type="dxa"/>
            <w:tcMar>
              <w:top w:w="80" w:type="dxa"/>
              <w:left w:w="100" w:type="dxa"/>
              <w:bottom w:w="80" w:type="dxa"/>
              <w:right w:w="100" w:type="dxa"/>
            </w:tcMar>
            <w:vAlign w:val="center"/>
          </w:tcPr>
          <w:p w14:paraId="4E83ABBF" w14:textId="77777777" w:rsidR="001C0EE2" w:rsidRDefault="008652D7" w:rsidP="00257EA2">
            <w:r>
              <w:t>2.2%</w:t>
            </w:r>
          </w:p>
        </w:tc>
        <w:tc>
          <w:tcPr>
            <w:tcW w:w="1584" w:type="dxa"/>
            <w:tcMar>
              <w:top w:w="80" w:type="dxa"/>
              <w:left w:w="100" w:type="dxa"/>
              <w:bottom w:w="80" w:type="dxa"/>
              <w:right w:w="100" w:type="dxa"/>
            </w:tcMar>
            <w:vAlign w:val="center"/>
          </w:tcPr>
          <w:p w14:paraId="2C609E85" w14:textId="77777777" w:rsidR="001C0EE2" w:rsidRDefault="008652D7" w:rsidP="00257EA2">
            <w:r>
              <w:t>N/A</w:t>
            </w:r>
          </w:p>
        </w:tc>
        <w:tc>
          <w:tcPr>
            <w:tcW w:w="2448" w:type="dxa"/>
            <w:tcMar>
              <w:top w:w="80" w:type="dxa"/>
              <w:left w:w="100" w:type="dxa"/>
              <w:bottom w:w="80" w:type="dxa"/>
              <w:right w:w="100" w:type="dxa"/>
            </w:tcMar>
            <w:vAlign w:val="center"/>
          </w:tcPr>
          <w:p w14:paraId="11AE2FE2" w14:textId="77777777" w:rsidR="001C0EE2" w:rsidRDefault="008652D7" w:rsidP="00257EA2">
            <w:r>
              <w:t>N/A</w:t>
            </w:r>
          </w:p>
        </w:tc>
      </w:tr>
      <w:tr w:rsidR="001C0EE2" w14:paraId="3BBC3372" w14:textId="77777777">
        <w:trPr>
          <w:cantSplit/>
          <w:jc w:val="center"/>
        </w:trPr>
        <w:tc>
          <w:tcPr>
            <w:tcW w:w="2736" w:type="dxa"/>
            <w:tcMar>
              <w:top w:w="80" w:type="dxa"/>
              <w:left w:w="100" w:type="dxa"/>
              <w:bottom w:w="80" w:type="dxa"/>
              <w:right w:w="100" w:type="dxa"/>
            </w:tcMar>
            <w:vAlign w:val="center"/>
          </w:tcPr>
          <w:p w14:paraId="6FD5D5C3" w14:textId="77777777" w:rsidR="001C0EE2" w:rsidRDefault="008652D7" w:rsidP="00257EA2">
            <w:r>
              <w:t>Healthy / minimum-data</w:t>
            </w:r>
          </w:p>
        </w:tc>
        <w:tc>
          <w:tcPr>
            <w:tcW w:w="1152" w:type="dxa"/>
            <w:tcMar>
              <w:top w:w="80" w:type="dxa"/>
              <w:left w:w="100" w:type="dxa"/>
              <w:bottom w:w="80" w:type="dxa"/>
              <w:right w:w="100" w:type="dxa"/>
            </w:tcMar>
            <w:vAlign w:val="center"/>
          </w:tcPr>
          <w:p w14:paraId="7976970B" w14:textId="77777777" w:rsidR="001C0EE2" w:rsidRDefault="008652D7" w:rsidP="00257EA2">
            <w:r>
              <w:t>86.7%</w:t>
            </w:r>
          </w:p>
        </w:tc>
        <w:tc>
          <w:tcPr>
            <w:tcW w:w="1584" w:type="dxa"/>
            <w:tcMar>
              <w:top w:w="80" w:type="dxa"/>
              <w:left w:w="100" w:type="dxa"/>
              <w:bottom w:w="80" w:type="dxa"/>
              <w:right w:w="100" w:type="dxa"/>
            </w:tcMar>
            <w:vAlign w:val="center"/>
          </w:tcPr>
          <w:p w14:paraId="558D6EEA" w14:textId="77777777" w:rsidR="001C0EE2" w:rsidRDefault="008652D7" w:rsidP="00257EA2">
            <w:r>
              <w:t>3.3%</w:t>
            </w:r>
          </w:p>
        </w:tc>
        <w:tc>
          <w:tcPr>
            <w:tcW w:w="1152" w:type="dxa"/>
            <w:tcMar>
              <w:top w:w="80" w:type="dxa"/>
              <w:left w:w="100" w:type="dxa"/>
              <w:bottom w:w="80" w:type="dxa"/>
              <w:right w:w="100" w:type="dxa"/>
            </w:tcMar>
            <w:vAlign w:val="center"/>
          </w:tcPr>
          <w:p w14:paraId="2DE4F2D5" w14:textId="77777777" w:rsidR="001C0EE2" w:rsidRDefault="008652D7" w:rsidP="00257EA2">
            <w:r>
              <w:t>5.1%</w:t>
            </w:r>
          </w:p>
        </w:tc>
        <w:tc>
          <w:tcPr>
            <w:tcW w:w="1152" w:type="dxa"/>
            <w:tcMar>
              <w:top w:w="80" w:type="dxa"/>
              <w:left w:w="100" w:type="dxa"/>
              <w:bottom w:w="80" w:type="dxa"/>
              <w:right w:w="100" w:type="dxa"/>
            </w:tcMar>
            <w:vAlign w:val="center"/>
          </w:tcPr>
          <w:p w14:paraId="43449777" w14:textId="77777777" w:rsidR="001C0EE2" w:rsidRDefault="008652D7" w:rsidP="00257EA2">
            <w:r>
              <w:t>2.9%</w:t>
            </w:r>
          </w:p>
        </w:tc>
        <w:tc>
          <w:tcPr>
            <w:tcW w:w="1152" w:type="dxa"/>
            <w:tcMar>
              <w:top w:w="80" w:type="dxa"/>
              <w:left w:w="100" w:type="dxa"/>
              <w:bottom w:w="80" w:type="dxa"/>
              <w:right w:w="100" w:type="dxa"/>
            </w:tcMar>
            <w:vAlign w:val="center"/>
          </w:tcPr>
          <w:p w14:paraId="39739203" w14:textId="77777777" w:rsidR="001C0EE2" w:rsidRDefault="008652D7" w:rsidP="00257EA2">
            <w:r>
              <w:t>2.0%</w:t>
            </w:r>
          </w:p>
        </w:tc>
        <w:tc>
          <w:tcPr>
            <w:tcW w:w="1584" w:type="dxa"/>
            <w:tcMar>
              <w:top w:w="80" w:type="dxa"/>
              <w:left w:w="100" w:type="dxa"/>
              <w:bottom w:w="80" w:type="dxa"/>
              <w:right w:w="100" w:type="dxa"/>
            </w:tcMar>
            <w:vAlign w:val="center"/>
          </w:tcPr>
          <w:p w14:paraId="21B55881" w14:textId="77777777" w:rsidR="001C0EE2" w:rsidRDefault="008652D7" w:rsidP="00257EA2">
            <w:r>
              <w:t>N/A</w:t>
            </w:r>
          </w:p>
        </w:tc>
        <w:tc>
          <w:tcPr>
            <w:tcW w:w="2448" w:type="dxa"/>
            <w:tcMar>
              <w:top w:w="80" w:type="dxa"/>
              <w:left w:w="100" w:type="dxa"/>
              <w:bottom w:w="80" w:type="dxa"/>
              <w:right w:w="100" w:type="dxa"/>
            </w:tcMar>
            <w:vAlign w:val="center"/>
          </w:tcPr>
          <w:p w14:paraId="4511176B" w14:textId="77777777" w:rsidR="001C0EE2" w:rsidRDefault="008652D7" w:rsidP="00257EA2">
            <w:r>
              <w:t>N/A</w:t>
            </w:r>
          </w:p>
        </w:tc>
      </w:tr>
      <w:tr w:rsidR="001C0EE2" w14:paraId="625E1969" w14:textId="77777777">
        <w:trPr>
          <w:cantSplit/>
          <w:jc w:val="center"/>
        </w:trPr>
        <w:tc>
          <w:tcPr>
            <w:tcW w:w="2736" w:type="dxa"/>
            <w:tcMar>
              <w:top w:w="80" w:type="dxa"/>
              <w:left w:w="100" w:type="dxa"/>
              <w:bottom w:w="80" w:type="dxa"/>
              <w:right w:w="100" w:type="dxa"/>
            </w:tcMar>
            <w:vAlign w:val="center"/>
          </w:tcPr>
          <w:p w14:paraId="3E0E7282" w14:textId="77777777" w:rsidR="001C0EE2" w:rsidRDefault="008652D7" w:rsidP="00257EA2">
            <w:r>
              <w:t>Heterogeneous / windowed Herzog</w:t>
            </w:r>
          </w:p>
        </w:tc>
        <w:tc>
          <w:tcPr>
            <w:tcW w:w="1152" w:type="dxa"/>
            <w:tcMar>
              <w:top w:w="80" w:type="dxa"/>
              <w:left w:w="100" w:type="dxa"/>
              <w:bottom w:w="80" w:type="dxa"/>
              <w:right w:w="100" w:type="dxa"/>
            </w:tcMar>
            <w:vAlign w:val="center"/>
          </w:tcPr>
          <w:p w14:paraId="4B4BB3C0" w14:textId="77777777" w:rsidR="001C0EE2" w:rsidRDefault="008652D7" w:rsidP="00257EA2">
            <w:r>
              <w:t>63.6%</w:t>
            </w:r>
          </w:p>
        </w:tc>
        <w:tc>
          <w:tcPr>
            <w:tcW w:w="1584" w:type="dxa"/>
            <w:tcMar>
              <w:top w:w="80" w:type="dxa"/>
              <w:left w:w="100" w:type="dxa"/>
              <w:bottom w:w="80" w:type="dxa"/>
              <w:right w:w="100" w:type="dxa"/>
            </w:tcMar>
            <w:vAlign w:val="center"/>
          </w:tcPr>
          <w:p w14:paraId="323BB461" w14:textId="77777777" w:rsidR="001C0EE2" w:rsidRDefault="008652D7" w:rsidP="00257EA2">
            <w:r>
              <w:t>0.8%</w:t>
            </w:r>
          </w:p>
        </w:tc>
        <w:tc>
          <w:tcPr>
            <w:tcW w:w="1152" w:type="dxa"/>
            <w:tcMar>
              <w:top w:w="80" w:type="dxa"/>
              <w:left w:w="100" w:type="dxa"/>
              <w:bottom w:w="80" w:type="dxa"/>
              <w:right w:w="100" w:type="dxa"/>
            </w:tcMar>
            <w:vAlign w:val="center"/>
          </w:tcPr>
          <w:p w14:paraId="3783A8BB" w14:textId="77777777" w:rsidR="001C0EE2" w:rsidRDefault="008652D7" w:rsidP="00257EA2">
            <w:r>
              <w:t>3.7%</w:t>
            </w:r>
          </w:p>
        </w:tc>
        <w:tc>
          <w:tcPr>
            <w:tcW w:w="1152" w:type="dxa"/>
            <w:tcMar>
              <w:top w:w="80" w:type="dxa"/>
              <w:left w:w="100" w:type="dxa"/>
              <w:bottom w:w="80" w:type="dxa"/>
              <w:right w:w="100" w:type="dxa"/>
            </w:tcMar>
            <w:vAlign w:val="center"/>
          </w:tcPr>
          <w:p w14:paraId="50ECF050" w14:textId="77777777" w:rsidR="001C0EE2" w:rsidRDefault="008652D7" w:rsidP="00257EA2">
            <w:r>
              <w:t>2.1%</w:t>
            </w:r>
          </w:p>
        </w:tc>
        <w:tc>
          <w:tcPr>
            <w:tcW w:w="1152" w:type="dxa"/>
            <w:tcMar>
              <w:top w:w="80" w:type="dxa"/>
              <w:left w:w="100" w:type="dxa"/>
              <w:bottom w:w="80" w:type="dxa"/>
              <w:right w:w="100" w:type="dxa"/>
            </w:tcMar>
            <w:vAlign w:val="center"/>
          </w:tcPr>
          <w:p w14:paraId="2CCC19DC" w14:textId="77777777" w:rsidR="001C0EE2" w:rsidRDefault="008652D7" w:rsidP="00257EA2">
            <w:r>
              <w:t>1.1%</w:t>
            </w:r>
          </w:p>
        </w:tc>
        <w:tc>
          <w:tcPr>
            <w:tcW w:w="1584" w:type="dxa"/>
            <w:tcMar>
              <w:top w:w="80" w:type="dxa"/>
              <w:left w:w="100" w:type="dxa"/>
              <w:bottom w:w="80" w:type="dxa"/>
              <w:right w:w="100" w:type="dxa"/>
            </w:tcMar>
            <w:vAlign w:val="center"/>
          </w:tcPr>
          <w:p w14:paraId="2D08DCDF" w14:textId="77777777" w:rsidR="001C0EE2" w:rsidRDefault="008652D7" w:rsidP="00257EA2">
            <w:r>
              <w:t>24.1%</w:t>
            </w:r>
          </w:p>
        </w:tc>
        <w:tc>
          <w:tcPr>
            <w:tcW w:w="2448" w:type="dxa"/>
            <w:tcMar>
              <w:top w:w="80" w:type="dxa"/>
              <w:left w:w="100" w:type="dxa"/>
              <w:bottom w:w="80" w:type="dxa"/>
              <w:right w:w="100" w:type="dxa"/>
            </w:tcMar>
            <w:vAlign w:val="center"/>
          </w:tcPr>
          <w:p w14:paraId="480E2995" w14:textId="77777777" w:rsidR="001C0EE2" w:rsidRDefault="008652D7" w:rsidP="00257EA2">
            <w:r>
              <w:t>4.5%</w:t>
            </w:r>
          </w:p>
        </w:tc>
      </w:tr>
      <w:tr w:rsidR="001C0EE2" w14:paraId="5FCF88A7" w14:textId="77777777">
        <w:trPr>
          <w:cantSplit/>
          <w:jc w:val="center"/>
        </w:trPr>
        <w:tc>
          <w:tcPr>
            <w:tcW w:w="2736" w:type="dxa"/>
            <w:tcMar>
              <w:top w:w="80" w:type="dxa"/>
              <w:left w:w="100" w:type="dxa"/>
              <w:bottom w:w="80" w:type="dxa"/>
              <w:right w:w="100" w:type="dxa"/>
            </w:tcMar>
            <w:vAlign w:val="center"/>
          </w:tcPr>
          <w:p w14:paraId="4F01BAA5" w14:textId="77777777" w:rsidR="001C0EE2" w:rsidRDefault="008652D7" w:rsidP="00257EA2">
            <w:r>
              <w:t>Heterogeneous / minimum-data</w:t>
            </w:r>
          </w:p>
        </w:tc>
        <w:tc>
          <w:tcPr>
            <w:tcW w:w="1152" w:type="dxa"/>
            <w:tcMar>
              <w:top w:w="80" w:type="dxa"/>
              <w:left w:w="100" w:type="dxa"/>
              <w:bottom w:w="80" w:type="dxa"/>
              <w:right w:w="100" w:type="dxa"/>
            </w:tcMar>
            <w:vAlign w:val="center"/>
          </w:tcPr>
          <w:p w14:paraId="10621C31" w14:textId="77777777" w:rsidR="001C0EE2" w:rsidRDefault="008652D7" w:rsidP="00257EA2">
            <w:r>
              <w:t>62.6%</w:t>
            </w:r>
          </w:p>
        </w:tc>
        <w:tc>
          <w:tcPr>
            <w:tcW w:w="1584" w:type="dxa"/>
            <w:tcMar>
              <w:top w:w="80" w:type="dxa"/>
              <w:left w:w="100" w:type="dxa"/>
              <w:bottom w:w="80" w:type="dxa"/>
              <w:right w:w="100" w:type="dxa"/>
            </w:tcMar>
            <w:vAlign w:val="center"/>
          </w:tcPr>
          <w:p w14:paraId="1EE04BE2" w14:textId="77777777" w:rsidR="001C0EE2" w:rsidRDefault="008652D7" w:rsidP="00257EA2">
            <w:r>
              <w:t>3.3%</w:t>
            </w:r>
          </w:p>
        </w:tc>
        <w:tc>
          <w:tcPr>
            <w:tcW w:w="1152" w:type="dxa"/>
            <w:tcMar>
              <w:top w:w="80" w:type="dxa"/>
              <w:left w:w="100" w:type="dxa"/>
              <w:bottom w:w="80" w:type="dxa"/>
              <w:right w:w="100" w:type="dxa"/>
            </w:tcMar>
            <w:vAlign w:val="center"/>
          </w:tcPr>
          <w:p w14:paraId="1DCBECE7" w14:textId="77777777" w:rsidR="001C0EE2" w:rsidRDefault="008652D7" w:rsidP="00257EA2">
            <w:r>
              <w:t>3.3%</w:t>
            </w:r>
          </w:p>
        </w:tc>
        <w:tc>
          <w:tcPr>
            <w:tcW w:w="1152" w:type="dxa"/>
            <w:tcMar>
              <w:top w:w="80" w:type="dxa"/>
              <w:left w:w="100" w:type="dxa"/>
              <w:bottom w:w="80" w:type="dxa"/>
              <w:right w:w="100" w:type="dxa"/>
            </w:tcMar>
            <w:vAlign w:val="center"/>
          </w:tcPr>
          <w:p w14:paraId="334C1E8E" w14:textId="77777777" w:rsidR="001C0EE2" w:rsidRDefault="008652D7" w:rsidP="00257EA2">
            <w:r>
              <w:t>1.7%</w:t>
            </w:r>
          </w:p>
        </w:tc>
        <w:tc>
          <w:tcPr>
            <w:tcW w:w="1152" w:type="dxa"/>
            <w:tcMar>
              <w:top w:w="80" w:type="dxa"/>
              <w:left w:w="100" w:type="dxa"/>
              <w:bottom w:w="80" w:type="dxa"/>
              <w:right w:w="100" w:type="dxa"/>
            </w:tcMar>
            <w:vAlign w:val="center"/>
          </w:tcPr>
          <w:p w14:paraId="0A3CEFC0" w14:textId="77777777" w:rsidR="001C0EE2" w:rsidRDefault="008652D7" w:rsidP="00257EA2">
            <w:r>
              <w:t>1.0%</w:t>
            </w:r>
          </w:p>
        </w:tc>
        <w:tc>
          <w:tcPr>
            <w:tcW w:w="1584" w:type="dxa"/>
            <w:tcMar>
              <w:top w:w="80" w:type="dxa"/>
              <w:left w:w="100" w:type="dxa"/>
              <w:bottom w:w="80" w:type="dxa"/>
              <w:right w:w="100" w:type="dxa"/>
            </w:tcMar>
            <w:vAlign w:val="center"/>
          </w:tcPr>
          <w:p w14:paraId="5EC65B23" w14:textId="77777777" w:rsidR="001C0EE2" w:rsidRDefault="008652D7" w:rsidP="00257EA2">
            <w:r>
              <w:t>23.9%</w:t>
            </w:r>
          </w:p>
        </w:tc>
        <w:tc>
          <w:tcPr>
            <w:tcW w:w="2448" w:type="dxa"/>
            <w:tcMar>
              <w:top w:w="80" w:type="dxa"/>
              <w:left w:w="100" w:type="dxa"/>
              <w:bottom w:w="80" w:type="dxa"/>
              <w:right w:w="100" w:type="dxa"/>
            </w:tcMar>
            <w:vAlign w:val="center"/>
          </w:tcPr>
          <w:p w14:paraId="7AA32501" w14:textId="77777777" w:rsidR="001C0EE2" w:rsidRDefault="008652D7" w:rsidP="00257EA2">
            <w:r>
              <w:t>4.1%</w:t>
            </w:r>
          </w:p>
        </w:tc>
      </w:tr>
    </w:tbl>
    <w:p w14:paraId="37BA6116" w14:textId="77777777" w:rsidR="001C0EE2" w:rsidRDefault="001C0EE2" w:rsidP="00257EA2"/>
    <w:p w14:paraId="042B4A7C" w14:textId="77777777" w:rsidR="001C0EE2" w:rsidRDefault="008652D7" w:rsidP="00257EA2">
      <w:bookmarkStart w:id="54" w:name="_Toc237500353"/>
      <w:r>
        <w:t>3.10 Simulator-feature associations</w:t>
      </w:r>
      <w:bookmarkEnd w:id="54"/>
    </w:p>
    <w:p w14:paraId="0BD52116" w14:textId="77777777" w:rsidR="001C0EE2" w:rsidRDefault="008652D7" w:rsidP="00257EA2">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0A62F8A6" w14:textId="77777777" w:rsidR="001C0EE2" w:rsidRDefault="008652D7" w:rsidP="00257EA2">
      <w:bookmarkStart w:id="55" w:name="_Toc237500354"/>
      <w:r>
        <w:t>3.11 Realized simulation distributions</w:t>
      </w:r>
      <w:bookmarkEnd w:id="55"/>
    </w:p>
    <w:p w14:paraId="11E9BFDD" w14:textId="77777777" w:rsidR="001C0EE2" w:rsidRDefault="008652D7" w:rsidP="00257EA2">
      <w:r>
        <w:t>The figures in this section show simulated data. Polycystic ovary syndrome (PCOS) and inadequate luteal phase (ILP) are written in abbreviated form within selected panel labels.</w:t>
      </w:r>
    </w:p>
    <w:p w14:paraId="4F7246AB" w14:textId="77777777" w:rsidR="001C0EE2" w:rsidRDefault="008652D7" w:rsidP="00257EA2">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35869"/>
                    </a:xfrm>
                    <a:prstGeom prst="rect">
                      <a:avLst/>
                    </a:prstGeom>
                  </pic:spPr>
                </pic:pic>
              </a:graphicData>
            </a:graphic>
          </wp:inline>
        </w:drawing>
      </w:r>
    </w:p>
    <w:p w14:paraId="6E0DEF9A" w14:textId="77777777" w:rsidR="001C0EE2" w:rsidRDefault="008652D7" w:rsidP="00257EA2">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27ADCCD9" w14:textId="77777777" w:rsidR="001C0EE2" w:rsidRDefault="008652D7" w:rsidP="00257EA2">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132320" cy="5011648"/>
                    </a:xfrm>
                    <a:prstGeom prst="rect">
                      <a:avLst/>
                    </a:prstGeom>
                  </pic:spPr>
                </pic:pic>
              </a:graphicData>
            </a:graphic>
          </wp:inline>
        </w:drawing>
      </w:r>
    </w:p>
    <w:p w14:paraId="51987BDF" w14:textId="77777777" w:rsidR="001C0EE2" w:rsidRDefault="008652D7" w:rsidP="00257EA2">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61D4E816" w14:textId="77777777" w:rsidR="001C0EE2" w:rsidRDefault="008652D7" w:rsidP="00257EA2">
      <w:r>
        <w:rPr>
          <w:noProof/>
        </w:rPr>
        <w:lastRenderedPageBreak/>
        <w:drawing>
          <wp:inline distT="0" distB="0" distL="0" distR="0" wp14:anchorId="26A5D4B9" wp14:editId="42DE721B">
            <wp:extent cx="7132320" cy="5007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132320" cy="5007269"/>
                    </a:xfrm>
                    <a:prstGeom prst="rect">
                      <a:avLst/>
                    </a:prstGeom>
                  </pic:spPr>
                </pic:pic>
              </a:graphicData>
            </a:graphic>
          </wp:inline>
        </w:drawing>
      </w:r>
    </w:p>
    <w:p w14:paraId="3FD8782C" w14:textId="77777777" w:rsidR="001C0EE2" w:rsidRDefault="008652D7" w:rsidP="00257EA2">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6E870434" w14:textId="77777777" w:rsidR="001C0EE2" w:rsidRDefault="008652D7" w:rsidP="00257EA2">
      <w:r>
        <w:rPr>
          <w:noProof/>
        </w:rPr>
        <w:lastRenderedPageBreak/>
        <w:drawing>
          <wp:inline distT="0" distB="0" distL="0" distR="0" wp14:anchorId="6ACC58C9" wp14:editId="3C771533">
            <wp:extent cx="7498079" cy="3167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7498079" cy="3167603"/>
                    </a:xfrm>
                    <a:prstGeom prst="rect">
                      <a:avLst/>
                    </a:prstGeom>
                  </pic:spPr>
                </pic:pic>
              </a:graphicData>
            </a:graphic>
          </wp:inline>
        </w:drawing>
      </w:r>
    </w:p>
    <w:p w14:paraId="4CB91F06" w14:textId="77777777" w:rsidR="001C0EE2" w:rsidRDefault="008652D7" w:rsidP="00257EA2">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74E804D0" w14:textId="77777777" w:rsidR="001C0EE2" w:rsidRDefault="008652D7" w:rsidP="00257EA2">
      <w:r>
        <w:rPr>
          <w:noProof/>
        </w:rPr>
        <w:lastRenderedPageBreak/>
        <w:drawing>
          <wp:inline distT="0" distB="0" distL="0" distR="0" wp14:anchorId="3F751ADF" wp14:editId="0A94B295">
            <wp:extent cx="7498079" cy="3935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7498079" cy="3935942"/>
                    </a:xfrm>
                    <a:prstGeom prst="rect">
                      <a:avLst/>
                    </a:prstGeom>
                  </pic:spPr>
                </pic:pic>
              </a:graphicData>
            </a:graphic>
          </wp:inline>
        </w:drawing>
      </w:r>
    </w:p>
    <w:p w14:paraId="040DA563" w14:textId="77777777" w:rsidR="001C0EE2" w:rsidRDefault="008652D7" w:rsidP="00257EA2">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1A8E8A2E" w14:textId="77777777" w:rsidR="001C0EE2" w:rsidRDefault="001C0EE2" w:rsidP="00257EA2">
      <w:pPr>
        <w:sectPr w:rsidR="001C0EE2">
          <w:pgSz w:w="15840" w:h="12240" w:orient="landscape"/>
          <w:pgMar w:top="1440" w:right="1440" w:bottom="1440" w:left="1440" w:header="648" w:footer="648" w:gutter="0"/>
          <w:lnNumType w:countBy="1" w:restart="continuous"/>
          <w:cols w:space="720"/>
          <w:docGrid w:linePitch="360"/>
        </w:sectPr>
      </w:pPr>
    </w:p>
    <w:p w14:paraId="6957B790" w14:textId="77777777" w:rsidR="001C0EE2" w:rsidRDefault="008652D7" w:rsidP="00257EA2">
      <w:bookmarkStart w:id="56" w:name="_Toc237500355"/>
      <w:r>
        <w:lastRenderedPageBreak/>
        <w:t>3.12 Interpretation of the supplementary analyses</w:t>
      </w:r>
      <w:bookmarkEnd w:id="56"/>
    </w:p>
    <w:p w14:paraId="6529F9A2" w14:textId="77777777" w:rsidR="001C0EE2" w:rsidRDefault="008652D7" w:rsidP="00257EA2">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165AB264" w14:textId="77777777" w:rsidR="001C0EE2" w:rsidRDefault="008652D7" w:rsidP="00257EA2">
      <w:bookmarkStart w:id="57" w:name="_Toc237500356"/>
      <w:r>
        <w:t>References</w:t>
      </w:r>
      <w:bookmarkEnd w:id="57"/>
    </w:p>
    <w:p w14:paraId="637DD9DB" w14:textId="77777777" w:rsidR="00B92103" w:rsidRPr="00B92103" w:rsidRDefault="00000000" w:rsidP="00B92103">
      <w:pPr>
        <w:pStyle w:val="Bibliography"/>
        <w:rPr>
          <w:rFonts w:eastAsiaTheme="minorEastAsia" w:cs="Times New Roman"/>
          <w:sz w:val="21"/>
        </w:rPr>
      </w:pPr>
      <w:r>
        <w:fldChar w:fldCharType="begin"/>
      </w:r>
      <w:r w:rsidR="00B92103">
        <w:instrText xml:space="preserve"> ADDIN ZOTERO_BIBL {"uncited":[],"omitted":[],"custom":[]} CSL_BIBLIOGRAPHY </w:instrText>
      </w:r>
      <w:r>
        <w:fldChar w:fldCharType="separate"/>
      </w:r>
      <w:r w:rsidR="00B92103" w:rsidRPr="00B92103">
        <w:rPr>
          <w:rFonts w:eastAsiaTheme="minorEastAsia" w:cs="Times New Roman"/>
          <w:sz w:val="21"/>
        </w:rPr>
        <w:t>1.</w:t>
      </w:r>
      <w:r w:rsidR="00B92103" w:rsidRPr="00B92103">
        <w:rPr>
          <w:rFonts w:eastAsiaTheme="minorEastAsia" w:cs="Times New Roman"/>
          <w:sz w:val="21"/>
        </w:rPr>
        <w:tab/>
        <w:t>Daniel Goldenholz. HORMONE-CYCLE [Python] [Python 3.11+]. GoldenholzLab; 2026. Available from: https://github.com/GoldenholzLab/catamenial-epilepsy-sim.git</w:t>
      </w:r>
    </w:p>
    <w:p w14:paraId="6E1B9719"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2.</w:t>
      </w:r>
      <w:r w:rsidRPr="00B92103">
        <w:rPr>
          <w:rFonts w:eastAsiaTheme="minorEastAsia" w:cs="Times New Roman"/>
          <w:sz w:val="21"/>
        </w:rPr>
        <w:tab/>
        <w:t>Goldenholz DM, Westover MB. Flexible realistic simulation of seizure occurrence recapitulating statistical properties of seizure diaries. Epilepsia. 2023 Feb;64(2):396–405. doi:10.1111/epi.17471</w:t>
      </w:r>
    </w:p>
    <w:p w14:paraId="3380938B"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3.</w:t>
      </w:r>
      <w:r w:rsidRPr="00B92103">
        <w:rPr>
          <w:rFonts w:eastAsiaTheme="minorEastAsia" w:cs="Times New Roman"/>
          <w:sz w:val="21"/>
        </w:rPr>
        <w:tab/>
        <w:t>Monks T, Currie CSM, Onggo BS, Robinson S, Kunc M, Taylor SJE. Strengthening the reporting of empirical simulation studies: introducing the STRESS guidelines. J Simul. 2019;13(1):55–67. doi:10.1080/17477778.2018.1442155</w:t>
      </w:r>
    </w:p>
    <w:p w14:paraId="66A8FFE7"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4.</w:t>
      </w:r>
      <w:r w:rsidRPr="00B92103">
        <w:rPr>
          <w:rFonts w:eastAsiaTheme="minorEastAsia" w:cs="Times New Roman"/>
          <w:sz w:val="21"/>
        </w:rPr>
        <w:tab/>
        <w:t>Burton A, Altman DG, Royston P, Holder RL. The design of simulation studies in medical statistics. Stat Med. 2006 Dec 30;25(24):4279–92. doi:10.1002/sim.2673 PubMed PMID: 16947139.</w:t>
      </w:r>
    </w:p>
    <w:p w14:paraId="7C6E3AE6"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5.</w:t>
      </w:r>
      <w:r w:rsidRPr="00B92103">
        <w:rPr>
          <w:rFonts w:eastAsiaTheme="minorEastAsia" w:cs="Times New Roman"/>
          <w:sz w:val="21"/>
        </w:rPr>
        <w:tab/>
        <w:t>Li H, Gibson EA, Jukic AMZ, Baird DD, Wilcox AJ, Curry CL, et al. Menstrual cycle length variation by demographic characteristics from the Apple Women’s Health Study. NPJ Digit Med. 2023;6(1):100. Located at: 37248288. doi:10.1038/s41746-023-00848-1</w:t>
      </w:r>
    </w:p>
    <w:p w14:paraId="2BD67EAB"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6.</w:t>
      </w:r>
      <w:r w:rsidRPr="00B92103">
        <w:rPr>
          <w:rFonts w:eastAsiaTheme="minorEastAsia" w:cs="Times New Roman"/>
          <w:sz w:val="21"/>
        </w:rPr>
        <w:tab/>
        <w:t>Bull JR, Rowland SP, Scherwitzl EB, Scherwitzl R, Danielsson KG, Harper J. Real-world menstrual cycle characteristics of more than 600,000 menstrual cycles. NPJ Digit Med. 2019;2:83. Located at: 31482137. doi:10.1038/s41746-019-0152-7</w:t>
      </w:r>
    </w:p>
    <w:p w14:paraId="5EC63C5D"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7.</w:t>
      </w:r>
      <w:r w:rsidRPr="00B92103">
        <w:rPr>
          <w:rFonts w:eastAsiaTheme="minorEastAsia" w:cs="Times New Roman"/>
          <w:sz w:val="21"/>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7606983E"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8.</w:t>
      </w:r>
      <w:r w:rsidRPr="00B92103">
        <w:rPr>
          <w:rFonts w:eastAsiaTheme="minorEastAsia" w:cs="Times New Roman"/>
          <w:sz w:val="21"/>
        </w:rPr>
        <w:tab/>
        <w:t>Cunningham AC, Pal L, Wickham AP, Prentice C, Goddard FGB, Klepchukova A, et al. Chronicling menstrual cycle patterns across the reproductive lifespan with real-world data. Scientific Reports. 2024 May 3;14(1):10172. Located at: 38702411. doi:10.1038/s41598-024-60373-3</w:t>
      </w:r>
    </w:p>
    <w:p w14:paraId="760B8844"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9.</w:t>
      </w:r>
      <w:r w:rsidRPr="00B92103">
        <w:rPr>
          <w:rFonts w:eastAsiaTheme="minorEastAsia" w:cs="Times New Roman"/>
          <w:sz w:val="21"/>
        </w:rPr>
        <w:tab/>
        <w:t>Harlow SD, Baird DD, Weinberg CR, Wilcox AJ. Urinary oestrogen patterns in long follicular phases. Hum Reprod. 2000 Jan;15(1):11–6. doi:10.1093/humrep/15.1.11 PubMed PMID: 10611180.</w:t>
      </w:r>
    </w:p>
    <w:p w14:paraId="3377A1C0"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10.</w:t>
      </w:r>
      <w:r w:rsidRPr="00B92103">
        <w:rPr>
          <w:rFonts w:eastAsiaTheme="minorEastAsia" w:cs="Times New Roman"/>
          <w:sz w:val="21"/>
        </w:rPr>
        <w:tab/>
        <w:t>Mumford SL, Steiner AZ, Pollack AZ, Perkins NJ, Filiberto AC, Albert PS, et al. The utility of menstrual cycle length as an indicator of cumulative hormonal exposure. J Clin Endocrinol Metab. 2012 Oct;97(10):E1871-1879. doi:10.1210/jc.2012-1350 PubMed PMID: 22837188; PubMed Central PMCID: PMC3674299.</w:t>
      </w:r>
    </w:p>
    <w:p w14:paraId="0F84FEC5"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11.</w:t>
      </w:r>
      <w:r w:rsidRPr="00B92103">
        <w:rPr>
          <w:rFonts w:eastAsiaTheme="minorEastAsia" w:cs="Times New Roman"/>
          <w:sz w:val="21"/>
        </w:rPr>
        <w:tab/>
        <w:t>Anckaert E, Jank A, Petzold J, Rohsmann F, Paris R, Renggli M, et al. Extensive monitoring of the natural menstrual cycle using the serum biomarkers estradiol, luteinizing hormone and progesterone. Pract Lab Med. 2021 May;25:e00211. doi:10.1016/j.plabm.2021.e00211 PubMed PMID: 33869706; PubMed Central PMCID: PMC8042396.</w:t>
      </w:r>
    </w:p>
    <w:p w14:paraId="7C2E91FF"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12.</w:t>
      </w:r>
      <w:r w:rsidRPr="00B92103">
        <w:rPr>
          <w:rFonts w:eastAsiaTheme="minorEastAsia" w:cs="Times New Roman"/>
          <w:sz w:val="21"/>
        </w:rPr>
        <w:tab/>
        <w:t>Fraser IS, Critchley HOD, Broder M, Munro MG. The FIGO recommendations on terminologies and definitions for normal and abnormal uterine bleeding. Semin Reprod Med. 2011 Sep;29(5):383–90. doi:10.1055/s-0031-1287662 PubMed PMID: 22065325.</w:t>
      </w:r>
    </w:p>
    <w:p w14:paraId="21A3D9F3"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13.</w:t>
      </w:r>
      <w:r w:rsidRPr="00B92103">
        <w:rPr>
          <w:rFonts w:eastAsiaTheme="minorEastAsia" w:cs="Times New Roman"/>
          <w:sz w:val="21"/>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25ED11ED"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lastRenderedPageBreak/>
        <w:t>14.</w:t>
      </w:r>
      <w:r w:rsidRPr="00B92103">
        <w:rPr>
          <w:rFonts w:eastAsiaTheme="minorEastAsia" w:cs="Times New Roman"/>
          <w:sz w:val="21"/>
        </w:rPr>
        <w:tab/>
        <w:t>Doi SAR, Al-Zaid M, Towers PA, Scott CJ, Al-Shoumer KAS. Irregular cycles and steroid hormones in polycystic ovary syndrome. Hum Reprod. 2005 Sep;20(9):2402–8. doi:10.1093/humrep/dei093 PubMed PMID: 15932911.</w:t>
      </w:r>
    </w:p>
    <w:p w14:paraId="12D571FD"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15.</w:t>
      </w:r>
      <w:r w:rsidRPr="00B92103">
        <w:rPr>
          <w:rFonts w:eastAsiaTheme="minorEastAsia" w:cs="Times New Roman"/>
          <w:sz w:val="21"/>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2182B5ED"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16.</w:t>
      </w:r>
      <w:r w:rsidRPr="00B92103">
        <w:rPr>
          <w:rFonts w:eastAsiaTheme="minorEastAsia" w:cs="Times New Roman"/>
          <w:sz w:val="21"/>
        </w:rPr>
        <w:tab/>
        <w:t>Venturoli S, Porcu E, Fabbri R, Paradisi R, Ruggeri S, Bolelli G, et al. Menstrual irregularities in adolescents: hormonal pattern and ovarian morphology. Horm Res. 1986;24(4):269–79. doi:10.1159/000180567 PubMed PMID: 3491030.</w:t>
      </w:r>
    </w:p>
    <w:p w14:paraId="2E8A15B9"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17.</w:t>
      </w:r>
      <w:r w:rsidRPr="00B92103">
        <w:rPr>
          <w:rFonts w:eastAsiaTheme="minorEastAsia" w:cs="Times New Roman"/>
          <w:sz w:val="21"/>
        </w:rPr>
        <w:tab/>
        <w:t>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 J Adolesc Health Care. 1986 Jul;7(4):236–44. PubMed PMID: 3721946.</w:t>
      </w:r>
    </w:p>
    <w:p w14:paraId="02701EC5"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18.</w:t>
      </w:r>
      <w:r w:rsidRPr="00B92103">
        <w:rPr>
          <w:rFonts w:eastAsiaTheme="minorEastAsia" w:cs="Times New Roman"/>
          <w:sz w:val="21"/>
        </w:rPr>
        <w:tab/>
        <w:t>Zhang K, Pollack S, Ghods A, Dicken C, Isaac B, Adel G, et al. Onset of ovulation after menarche in girls: a longitudinal study. J Clin Endocrinol Metab. 2008 Apr;93(4):1186–94. doi:10.1210/jc.2007-1846 PubMed PMID: 18252789; PubMed Central PMCID: PMC2291492.</w:t>
      </w:r>
    </w:p>
    <w:p w14:paraId="225926C3"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19.</w:t>
      </w:r>
      <w:r w:rsidRPr="00B92103">
        <w:rPr>
          <w:rFonts w:eastAsiaTheme="minorEastAsia" w:cs="Times New Roman"/>
          <w:sz w:val="21"/>
        </w:rPr>
        <w:tab/>
        <w:t>Santoro N, Randolph JF. Reproductive hormones and the menopause transition. Obstet Gynecol Clin North Am. 2011 Sep;38(3):455–66. doi:10.1016/j.ogc.2011.05.004 PubMed PMID: 21961713; PubMed Central PMCID: PMC3197715.</w:t>
      </w:r>
    </w:p>
    <w:p w14:paraId="5130CD59"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20.</w:t>
      </w:r>
      <w:r w:rsidRPr="00B92103">
        <w:rPr>
          <w:rFonts w:eastAsiaTheme="minorEastAsia" w:cs="Times New Roman"/>
          <w:sz w:val="21"/>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5842BD40"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21.</w:t>
      </w:r>
      <w:r w:rsidRPr="00B92103">
        <w:rPr>
          <w:rFonts w:eastAsiaTheme="minorEastAsia" w:cs="Times New Roman"/>
          <w:sz w:val="21"/>
        </w:rPr>
        <w:tab/>
        <w:t>Xiao B, Zeng T, Wu S, Sun H, Xiao N. Effect of levonorgestrel-releasing intrauterine device on hormonal profile and menstrual pattern after long-term use. Contraception. 1995 Jun;51(6):359–65. doi:10.1016/0010-7824(95)00102-g PubMed PMID: 7554977.</w:t>
      </w:r>
    </w:p>
    <w:p w14:paraId="13632C00"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22.</w:t>
      </w:r>
      <w:r w:rsidRPr="00B92103">
        <w:rPr>
          <w:rFonts w:eastAsiaTheme="minorEastAsia" w:cs="Times New Roman"/>
          <w:sz w:val="21"/>
        </w:rPr>
        <w:tab/>
        <w:t>Barbosa I, Olsson SE, Odlind V, Goncalves T, Coutinho E. Ovarian function after seven years’ use of a levonorgestrel IUD. Adv Contracept. 1995 Jun;11(2):85–95. doi:10.1007/BF01987274 PubMed PMID: 7491859.</w:t>
      </w:r>
    </w:p>
    <w:p w14:paraId="5E9BB71E"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23.</w:t>
      </w:r>
      <w:r w:rsidRPr="00B92103">
        <w:rPr>
          <w:rFonts w:eastAsiaTheme="minorEastAsia" w:cs="Times New Roman"/>
          <w:sz w:val="21"/>
        </w:rPr>
        <w:tab/>
        <w:t>Hubacher D, Reyes V, Lillo S, Zepeda A, Chen PL, Croxatto H. Pain from copper intrauterine device insertion: randomized trial of prophylactic ibuprofen. Am J Obstet Gynecol. 2006 Nov;195(5):1272–7. doi:10.1016/j.ajog.2006.08.022 PubMed PMID: 17074548.</w:t>
      </w:r>
    </w:p>
    <w:p w14:paraId="16CCDFCE"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24.</w:t>
      </w:r>
      <w:r w:rsidRPr="00B92103">
        <w:rPr>
          <w:rFonts w:eastAsiaTheme="minorEastAsia" w:cs="Times New Roman"/>
          <w:sz w:val="21"/>
        </w:rPr>
        <w:tab/>
        <w:t>Faundes A, Segal SJ, Adejuwon CA, Brache V, Leon P, Alvarez-Sanchez F. The menstrual cycle in women using an intrauterine device. Fertil Steril. 1980 Nov;34(5):427–30. doi:10.1016/s0015-0282(16)45131-9 PubMed PMID: 7439408.</w:t>
      </w:r>
    </w:p>
    <w:p w14:paraId="4CB29683"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25.</w:t>
      </w:r>
      <w:r w:rsidRPr="00B92103">
        <w:rPr>
          <w:rFonts w:eastAsiaTheme="minorEastAsia" w:cs="Times New Roman"/>
          <w:sz w:val="21"/>
        </w:rPr>
        <w:tab/>
        <w:t>Malmqvist R, Petersohn L, Bengtsson LP. Menstrual bleeding with copper-covered intrauterine contraceptive devices. Contraception. 1974 Jun;9(6):627–33. doi:10.1016/0010-7824(74)90048-1 PubMed PMID: 4448089.</w:t>
      </w:r>
    </w:p>
    <w:p w14:paraId="7A44EDA9"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26.</w:t>
      </w:r>
      <w:r w:rsidRPr="00B92103">
        <w:rPr>
          <w:rFonts w:eastAsiaTheme="minorEastAsia" w:cs="Times New Roman"/>
          <w:sz w:val="21"/>
        </w:rPr>
        <w:tab/>
        <w:t>Dawood MY. Primary dysmenorrhea: advances in pathogenesis and management. Obstet Gynecol. 2006 Aug;108(2):428–41. doi:10.1097/01.AOG.0000230214.26638.0c PubMed PMID: 16880317.</w:t>
      </w:r>
    </w:p>
    <w:p w14:paraId="415E76F0"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27.</w:t>
      </w:r>
      <w:r w:rsidRPr="00B92103">
        <w:rPr>
          <w:rFonts w:eastAsiaTheme="minorEastAsia" w:cs="Times New Roman"/>
          <w:sz w:val="21"/>
        </w:rPr>
        <w:tab/>
        <w:t>Karoly PJ, Rao VR, Gregg NM, Worrell GA, Bernard C, Cook MJ, et al. Cycles in epilepsy. Nat Rev Neurol. 2021;17(5):267–84. Located at: 33723459. doi:10.1038/s41582-021-00464-1</w:t>
      </w:r>
    </w:p>
    <w:p w14:paraId="6005A97B"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28.</w:t>
      </w:r>
      <w:r w:rsidRPr="00B92103">
        <w:rPr>
          <w:rFonts w:eastAsiaTheme="minorEastAsia" w:cs="Times New Roman"/>
          <w:sz w:val="21"/>
        </w:rPr>
        <w:tab/>
        <w:t>Herzog AG, Klein P, Ransil BJ. Three patterns of catamenial epilepsy. Epilepsia. 1997;38(10):1082–8. Located at: 9579954. doi:10.1111/j.1528-1157.1997.tb01197.x</w:t>
      </w:r>
    </w:p>
    <w:p w14:paraId="5443BAC9"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29.</w:t>
      </w:r>
      <w:r w:rsidRPr="00B92103">
        <w:rPr>
          <w:rFonts w:eastAsiaTheme="minorEastAsia" w:cs="Times New Roman"/>
          <w:sz w:val="21"/>
        </w:rPr>
        <w:tab/>
        <w:t>Herzog AG. Catamenial epilepsy: Update on prevalence, pathophysiology and treatment from the findings of the NIH Progesterone Treatment Trial. Seizure. 2015;28:18–25. Located at: 25770028. doi:10.1016/j.seizure.2015.02.024</w:t>
      </w:r>
    </w:p>
    <w:p w14:paraId="45618876"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lastRenderedPageBreak/>
        <w:t>30.</w:t>
      </w:r>
      <w:r w:rsidRPr="00B92103">
        <w:rPr>
          <w:rFonts w:eastAsiaTheme="minorEastAsia" w:cs="Times New Roman"/>
          <w:sz w:val="21"/>
        </w:rPr>
        <w:tab/>
        <w:t>Herzog AG, Harden CL, Liporace J, Pennell P, Schomer DL, Sperling M, et al. Frequency of catamenial seizure exacerbation in women with localization-related epilepsy. Ann Neurol. 2004;56(3):431–4. Located at: 15349872. doi:10.1002/ana.20214</w:t>
      </w:r>
    </w:p>
    <w:p w14:paraId="49BCEFBB"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31.</w:t>
      </w:r>
      <w:r w:rsidRPr="00B92103">
        <w:rPr>
          <w:rFonts w:eastAsiaTheme="minorEastAsia" w:cs="Times New Roman"/>
          <w:sz w:val="21"/>
        </w:rPr>
        <w:tab/>
        <w:t>Newcombe RG. Two-sided confidence intervals for the single proportion: comparison of seven methods. Stat Med. 1998 Apr 30;17(8):857–72. doi:10.1002/(sici)1097-0258(19980430)17:8&lt;857::aid-sim777&gt;3.0.co;2-e PubMed PMID: 9595616.</w:t>
      </w:r>
    </w:p>
    <w:p w14:paraId="7045C31B" w14:textId="77777777" w:rsidR="00B92103" w:rsidRPr="00B92103" w:rsidRDefault="00B92103" w:rsidP="00B92103">
      <w:pPr>
        <w:pStyle w:val="Bibliography"/>
        <w:rPr>
          <w:rFonts w:eastAsiaTheme="minorEastAsia" w:cs="Times New Roman"/>
          <w:sz w:val="21"/>
        </w:rPr>
      </w:pPr>
      <w:r w:rsidRPr="00B92103">
        <w:rPr>
          <w:rFonts w:eastAsiaTheme="minorEastAsia" w:cs="Times New Roman"/>
          <w:sz w:val="21"/>
        </w:rPr>
        <w:t>32.</w:t>
      </w:r>
      <w:r w:rsidRPr="00B92103">
        <w:rPr>
          <w:rFonts w:eastAsiaTheme="minorEastAsia" w:cs="Times New Roman"/>
          <w:sz w:val="21"/>
        </w:rPr>
        <w:tab/>
        <w:t>Aickin M, Gensler H. Adjusting for multiple testing when reporting research results: the Bonferroni vs Holm methods. Am J Public Health. 1996 May;86(5):726–8. doi:10.2105/ajph.86.5.726 PubMed PMID: 8629727; PubMed Central PMCID: PMC1380484.</w:t>
      </w:r>
    </w:p>
    <w:p w14:paraId="179DE2AC" w14:textId="3F5ACB69" w:rsidR="00A75FC7" w:rsidRDefault="00000000" w:rsidP="00B92103">
      <w:r>
        <w:fldChar w:fldCharType="end"/>
      </w:r>
    </w:p>
    <w:sectPr w:rsidR="00A75FC7"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4591DF" w14:textId="77777777" w:rsidR="00954F86" w:rsidRDefault="00954F86">
      <w:pPr>
        <w:spacing w:line="240" w:lineRule="auto"/>
      </w:pPr>
      <w:r>
        <w:separator/>
      </w:r>
    </w:p>
  </w:endnote>
  <w:endnote w:type="continuationSeparator" w:id="0">
    <w:p w14:paraId="488CCEBA" w14:textId="77777777" w:rsidR="00954F86" w:rsidRDefault="00954F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647F12"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1CD2F2" w14:textId="77777777" w:rsidR="00954F86" w:rsidRDefault="00954F86">
      <w:pPr>
        <w:spacing w:line="240" w:lineRule="auto"/>
      </w:pPr>
      <w:r>
        <w:separator/>
      </w:r>
    </w:p>
  </w:footnote>
  <w:footnote w:type="continuationSeparator" w:id="0">
    <w:p w14:paraId="713C9CD4" w14:textId="77777777" w:rsidR="00954F86" w:rsidRDefault="00954F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DE10F"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75C2F"/>
    <w:rsid w:val="00181CFA"/>
    <w:rsid w:val="00187F55"/>
    <w:rsid w:val="0019050A"/>
    <w:rsid w:val="001C0EE2"/>
    <w:rsid w:val="001E7C9B"/>
    <w:rsid w:val="002214F1"/>
    <w:rsid w:val="002241AD"/>
    <w:rsid w:val="00245DC0"/>
    <w:rsid w:val="002468DF"/>
    <w:rsid w:val="00257EA2"/>
    <w:rsid w:val="00264E07"/>
    <w:rsid w:val="00273C26"/>
    <w:rsid w:val="002752EA"/>
    <w:rsid w:val="0029061E"/>
    <w:rsid w:val="00291B8A"/>
    <w:rsid w:val="0029639D"/>
    <w:rsid w:val="002A284D"/>
    <w:rsid w:val="002B0160"/>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C111E"/>
    <w:rsid w:val="005D2486"/>
    <w:rsid w:val="005F378C"/>
    <w:rsid w:val="005F6B0D"/>
    <w:rsid w:val="006075BA"/>
    <w:rsid w:val="006A3065"/>
    <w:rsid w:val="006A5650"/>
    <w:rsid w:val="006A7C0E"/>
    <w:rsid w:val="006F2A3B"/>
    <w:rsid w:val="007073D1"/>
    <w:rsid w:val="00734262"/>
    <w:rsid w:val="007375DF"/>
    <w:rsid w:val="00793F4A"/>
    <w:rsid w:val="007D2872"/>
    <w:rsid w:val="007D4C8E"/>
    <w:rsid w:val="007E0D4A"/>
    <w:rsid w:val="007E64D8"/>
    <w:rsid w:val="007F1CCD"/>
    <w:rsid w:val="00806295"/>
    <w:rsid w:val="008652D7"/>
    <w:rsid w:val="00887623"/>
    <w:rsid w:val="008B766C"/>
    <w:rsid w:val="008F2692"/>
    <w:rsid w:val="0091301A"/>
    <w:rsid w:val="009325E3"/>
    <w:rsid w:val="00932BEC"/>
    <w:rsid w:val="009344B9"/>
    <w:rsid w:val="0093491F"/>
    <w:rsid w:val="00954F86"/>
    <w:rsid w:val="00957D92"/>
    <w:rsid w:val="00982993"/>
    <w:rsid w:val="009937B7"/>
    <w:rsid w:val="009B00D6"/>
    <w:rsid w:val="009C7826"/>
    <w:rsid w:val="009D7F5F"/>
    <w:rsid w:val="00A10598"/>
    <w:rsid w:val="00A22A73"/>
    <w:rsid w:val="00A65778"/>
    <w:rsid w:val="00A75FC7"/>
    <w:rsid w:val="00A8467B"/>
    <w:rsid w:val="00AA1D8D"/>
    <w:rsid w:val="00AB7D70"/>
    <w:rsid w:val="00AD7D3C"/>
    <w:rsid w:val="00B0051E"/>
    <w:rsid w:val="00B033F7"/>
    <w:rsid w:val="00B248FE"/>
    <w:rsid w:val="00B25F86"/>
    <w:rsid w:val="00B41555"/>
    <w:rsid w:val="00B47730"/>
    <w:rsid w:val="00B5353D"/>
    <w:rsid w:val="00B63D0F"/>
    <w:rsid w:val="00B80FB5"/>
    <w:rsid w:val="00B92103"/>
    <w:rsid w:val="00B972AA"/>
    <w:rsid w:val="00BA1FAB"/>
    <w:rsid w:val="00BA4574"/>
    <w:rsid w:val="00BA6609"/>
    <w:rsid w:val="00BB6929"/>
    <w:rsid w:val="00BC3FF5"/>
    <w:rsid w:val="00C223E7"/>
    <w:rsid w:val="00C3706C"/>
    <w:rsid w:val="00C406D1"/>
    <w:rsid w:val="00C460D2"/>
    <w:rsid w:val="00C94F0B"/>
    <w:rsid w:val="00CA37EF"/>
    <w:rsid w:val="00CB0664"/>
    <w:rsid w:val="00CB1F27"/>
    <w:rsid w:val="00CC486E"/>
    <w:rsid w:val="00D11AFE"/>
    <w:rsid w:val="00D8577D"/>
    <w:rsid w:val="00D920B5"/>
    <w:rsid w:val="00DA0C79"/>
    <w:rsid w:val="00DA5F04"/>
    <w:rsid w:val="00DF21FC"/>
    <w:rsid w:val="00E158B4"/>
    <w:rsid w:val="00E30C79"/>
    <w:rsid w:val="00E33554"/>
    <w:rsid w:val="00E92E41"/>
    <w:rsid w:val="00EA795B"/>
    <w:rsid w:val="00EB299D"/>
    <w:rsid w:val="00EB4125"/>
    <w:rsid w:val="00EC2507"/>
    <w:rsid w:val="00ED6DFD"/>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1AAFD"/>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 w:type="paragraph" w:customStyle="1" w:styleId="EquationVariables">
    <w:name w:val="Equation Variables"/>
    <w:basedOn w:val="Normal"/>
    <w:pPr>
      <w:keepLines/>
      <w:spacing w:before="60"/>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68</Pages>
  <Words>51192</Words>
  <Characters>291795</Characters>
  <Application>Microsoft Office Word</Application>
  <DocSecurity>0</DocSecurity>
  <Lines>2431</Lines>
  <Paragraphs>684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3</cp:revision>
  <cp:lastPrinted>2026-08-13T12:13:00Z</cp:lastPrinted>
  <dcterms:created xsi:type="dcterms:W3CDTF">2026-08-13T12:13:00Z</dcterms:created>
  <dcterms:modified xsi:type="dcterms:W3CDTF">2026-08-13T12:17:00Z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id="1bmgkW1E"/&gt;&lt;style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