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8F7AD" w14:textId="77777777" w:rsidR="001C0EE2" w:rsidRDefault="008652D7">
      <w:pPr>
        <w:spacing w:after="60"/>
        <w:jc w:val="center"/>
      </w:pPr>
      <w:r>
        <w:rPr>
          <w:b/>
          <w:sz w:val="36"/>
        </w:rPr>
        <w:t>Appendix S1</w:t>
      </w:r>
    </w:p>
    <w:p w14:paraId="742293AB" w14:textId="77777777" w:rsidR="001C0EE2" w:rsidRDefault="008652D7">
      <w:pPr>
        <w:spacing w:after="60"/>
        <w:jc w:val="center"/>
      </w:pPr>
      <w:r>
        <w:rPr>
          <w:b/>
          <w:sz w:val="28"/>
        </w:rPr>
        <w:t>False Positive Catamenial Epilepsy Classification: A Simulation Study</w:t>
      </w:r>
    </w:p>
    <w:p w14:paraId="6D87EF92" w14:textId="77777777" w:rsidR="001C0EE2" w:rsidRDefault="008652D7">
      <w:pPr>
        <w:spacing w:after="240"/>
        <w:jc w:val="center"/>
      </w:pPr>
      <w:r>
        <w:rPr>
          <w:i/>
        </w:rPr>
        <w:t>Development and calibration of HORMONE-CYCLE and supplementary study methods</w:t>
      </w:r>
    </w:p>
    <w:p w14:paraId="12FE95D3"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4BC674C7" w14:textId="77777777" w:rsidR="00F01522" w:rsidRDefault="00F01522">
          <w:pPr>
            <w:pStyle w:val="TOCHeading"/>
          </w:pPr>
          <w:r>
            <w:t>Table of Contents</w:t>
          </w:r>
        </w:p>
        <w:p w14:paraId="177AC7D1" w14:textId="0F17EF15" w:rsidR="005352B3"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502260" w:history="1">
            <w:r w:rsidR="005352B3" w:rsidRPr="003C04BE">
              <w:rPr>
                <w:rStyle w:val="Hyperlink"/>
                <w:noProof/>
              </w:rPr>
              <w:t>Chapter 1. Development of HORMONE-CYCLE</w:t>
            </w:r>
            <w:r w:rsidR="005352B3">
              <w:rPr>
                <w:noProof/>
                <w:webHidden/>
              </w:rPr>
              <w:tab/>
            </w:r>
            <w:r w:rsidR="005352B3">
              <w:rPr>
                <w:noProof/>
                <w:webHidden/>
              </w:rPr>
              <w:fldChar w:fldCharType="begin"/>
            </w:r>
            <w:r w:rsidR="005352B3">
              <w:rPr>
                <w:noProof/>
                <w:webHidden/>
              </w:rPr>
              <w:instrText xml:space="preserve"> PAGEREF _Toc237502260 \h </w:instrText>
            </w:r>
            <w:r w:rsidR="005352B3">
              <w:rPr>
                <w:noProof/>
                <w:webHidden/>
              </w:rPr>
            </w:r>
            <w:r w:rsidR="005352B3">
              <w:rPr>
                <w:noProof/>
                <w:webHidden/>
              </w:rPr>
              <w:fldChar w:fldCharType="separate"/>
            </w:r>
            <w:r w:rsidR="005352B3">
              <w:rPr>
                <w:noProof/>
                <w:webHidden/>
              </w:rPr>
              <w:t>3</w:t>
            </w:r>
            <w:r w:rsidR="005352B3">
              <w:rPr>
                <w:noProof/>
                <w:webHidden/>
              </w:rPr>
              <w:fldChar w:fldCharType="end"/>
            </w:r>
          </w:hyperlink>
        </w:p>
        <w:p w14:paraId="5C506861" w14:textId="1D3934F3"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1" w:history="1">
            <w:r w:rsidRPr="003C04BE">
              <w:rPr>
                <w:rStyle w:val="Hyperlink"/>
                <w:noProof/>
              </w:rPr>
              <w:t>1.1 Purpose, scope, and intended use</w:t>
            </w:r>
            <w:r>
              <w:rPr>
                <w:noProof/>
                <w:webHidden/>
              </w:rPr>
              <w:tab/>
            </w:r>
            <w:r>
              <w:rPr>
                <w:noProof/>
                <w:webHidden/>
              </w:rPr>
              <w:fldChar w:fldCharType="begin"/>
            </w:r>
            <w:r>
              <w:rPr>
                <w:noProof/>
                <w:webHidden/>
              </w:rPr>
              <w:instrText xml:space="preserve"> PAGEREF _Toc237502261 \h </w:instrText>
            </w:r>
            <w:r>
              <w:rPr>
                <w:noProof/>
                <w:webHidden/>
              </w:rPr>
            </w:r>
            <w:r>
              <w:rPr>
                <w:noProof/>
                <w:webHidden/>
              </w:rPr>
              <w:fldChar w:fldCharType="separate"/>
            </w:r>
            <w:r>
              <w:rPr>
                <w:noProof/>
                <w:webHidden/>
              </w:rPr>
              <w:t>3</w:t>
            </w:r>
            <w:r>
              <w:rPr>
                <w:noProof/>
                <w:webHidden/>
              </w:rPr>
              <w:fldChar w:fldCharType="end"/>
            </w:r>
          </w:hyperlink>
        </w:p>
        <w:p w14:paraId="13C127B5" w14:textId="40D94C8F"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2" w:history="1">
            <w:r w:rsidRPr="003C04BE">
              <w:rPr>
                <w:rStyle w:val="Hyperlink"/>
                <w:noProof/>
              </w:rPr>
              <w:t>1.2 Evidence review and role of each source</w:t>
            </w:r>
            <w:r>
              <w:rPr>
                <w:noProof/>
                <w:webHidden/>
              </w:rPr>
              <w:tab/>
            </w:r>
            <w:r>
              <w:rPr>
                <w:noProof/>
                <w:webHidden/>
              </w:rPr>
              <w:fldChar w:fldCharType="begin"/>
            </w:r>
            <w:r>
              <w:rPr>
                <w:noProof/>
                <w:webHidden/>
              </w:rPr>
              <w:instrText xml:space="preserve"> PAGEREF _Toc237502262 \h </w:instrText>
            </w:r>
            <w:r>
              <w:rPr>
                <w:noProof/>
                <w:webHidden/>
              </w:rPr>
            </w:r>
            <w:r>
              <w:rPr>
                <w:noProof/>
                <w:webHidden/>
              </w:rPr>
              <w:fldChar w:fldCharType="separate"/>
            </w:r>
            <w:r>
              <w:rPr>
                <w:noProof/>
                <w:webHidden/>
              </w:rPr>
              <w:t>3</w:t>
            </w:r>
            <w:r>
              <w:rPr>
                <w:noProof/>
                <w:webHidden/>
              </w:rPr>
              <w:fldChar w:fldCharType="end"/>
            </w:r>
          </w:hyperlink>
        </w:p>
        <w:p w14:paraId="741D15C1" w14:textId="19DE82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3" w:history="1">
            <w:r w:rsidRPr="003C04BE">
              <w:rPr>
                <w:rStyle w:val="Hyperlink"/>
                <w:noProof/>
              </w:rPr>
              <w:t>1.3 Workflow and data hierarchy</w:t>
            </w:r>
            <w:r>
              <w:rPr>
                <w:noProof/>
                <w:webHidden/>
              </w:rPr>
              <w:tab/>
            </w:r>
            <w:r>
              <w:rPr>
                <w:noProof/>
                <w:webHidden/>
              </w:rPr>
              <w:fldChar w:fldCharType="begin"/>
            </w:r>
            <w:r>
              <w:rPr>
                <w:noProof/>
                <w:webHidden/>
              </w:rPr>
              <w:instrText xml:space="preserve"> PAGEREF _Toc237502263 \h </w:instrText>
            </w:r>
            <w:r>
              <w:rPr>
                <w:noProof/>
                <w:webHidden/>
              </w:rPr>
            </w:r>
            <w:r>
              <w:rPr>
                <w:noProof/>
                <w:webHidden/>
              </w:rPr>
              <w:fldChar w:fldCharType="separate"/>
            </w:r>
            <w:r>
              <w:rPr>
                <w:noProof/>
                <w:webHidden/>
              </w:rPr>
              <w:t>7</w:t>
            </w:r>
            <w:r>
              <w:rPr>
                <w:noProof/>
                <w:webHidden/>
              </w:rPr>
              <w:fldChar w:fldCharType="end"/>
            </w:r>
          </w:hyperlink>
        </w:p>
        <w:p w14:paraId="1AD88680" w14:textId="4AA31063" w:rsidR="005352B3" w:rsidRDefault="005352B3">
          <w:pPr>
            <w:pStyle w:val="TOC3"/>
            <w:tabs>
              <w:tab w:val="right" w:leader="dot" w:pos="9350"/>
            </w:tabs>
            <w:rPr>
              <w:rFonts w:eastAsiaTheme="minorEastAsia"/>
              <w:noProof/>
              <w:kern w:val="2"/>
              <w:sz w:val="24"/>
              <w:szCs w:val="24"/>
              <w14:ligatures w14:val="standardContextual"/>
            </w:rPr>
          </w:pPr>
          <w:hyperlink w:anchor="_Toc237502264" w:history="1">
            <w:r w:rsidRPr="003C04BE">
              <w:rPr>
                <w:rStyle w:val="Hyperlink"/>
                <w:noProof/>
              </w:rPr>
              <w:t>1.3.1 Inputs and outputs</w:t>
            </w:r>
            <w:r>
              <w:rPr>
                <w:noProof/>
                <w:webHidden/>
              </w:rPr>
              <w:tab/>
            </w:r>
            <w:r>
              <w:rPr>
                <w:noProof/>
                <w:webHidden/>
              </w:rPr>
              <w:fldChar w:fldCharType="begin"/>
            </w:r>
            <w:r>
              <w:rPr>
                <w:noProof/>
                <w:webHidden/>
              </w:rPr>
              <w:instrText xml:space="preserve"> PAGEREF _Toc237502264 \h </w:instrText>
            </w:r>
            <w:r>
              <w:rPr>
                <w:noProof/>
                <w:webHidden/>
              </w:rPr>
            </w:r>
            <w:r>
              <w:rPr>
                <w:noProof/>
                <w:webHidden/>
              </w:rPr>
              <w:fldChar w:fldCharType="separate"/>
            </w:r>
            <w:r>
              <w:rPr>
                <w:noProof/>
                <w:webHidden/>
              </w:rPr>
              <w:t>7</w:t>
            </w:r>
            <w:r>
              <w:rPr>
                <w:noProof/>
                <w:webHidden/>
              </w:rPr>
              <w:fldChar w:fldCharType="end"/>
            </w:r>
          </w:hyperlink>
        </w:p>
        <w:p w14:paraId="7FAC99DD" w14:textId="003C2EC9"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5" w:history="1">
            <w:r w:rsidRPr="003C04BE">
              <w:rPr>
                <w:rStyle w:val="Hyperlink"/>
                <w:noProof/>
              </w:rPr>
              <w:t>1.4 Age-specific patient-level parameters</w:t>
            </w:r>
            <w:r>
              <w:rPr>
                <w:noProof/>
                <w:webHidden/>
              </w:rPr>
              <w:tab/>
            </w:r>
            <w:r>
              <w:rPr>
                <w:noProof/>
                <w:webHidden/>
              </w:rPr>
              <w:fldChar w:fldCharType="begin"/>
            </w:r>
            <w:r>
              <w:rPr>
                <w:noProof/>
                <w:webHidden/>
              </w:rPr>
              <w:instrText xml:space="preserve"> PAGEREF _Toc237502265 \h </w:instrText>
            </w:r>
            <w:r>
              <w:rPr>
                <w:noProof/>
                <w:webHidden/>
              </w:rPr>
            </w:r>
            <w:r>
              <w:rPr>
                <w:noProof/>
                <w:webHidden/>
              </w:rPr>
              <w:fldChar w:fldCharType="separate"/>
            </w:r>
            <w:r>
              <w:rPr>
                <w:noProof/>
                <w:webHidden/>
              </w:rPr>
              <w:t>7</w:t>
            </w:r>
            <w:r>
              <w:rPr>
                <w:noProof/>
                <w:webHidden/>
              </w:rPr>
              <w:fldChar w:fldCharType="end"/>
            </w:r>
          </w:hyperlink>
        </w:p>
        <w:p w14:paraId="1B97AA6C" w14:textId="4113A4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6" w:history="1">
            <w:r w:rsidRPr="003C04BE">
              <w:rPr>
                <w:rStyle w:val="Hyperlink"/>
                <w:noProof/>
              </w:rPr>
              <w:t>1.5 Cycle length, phase timing, and bleeding</w:t>
            </w:r>
            <w:r>
              <w:rPr>
                <w:noProof/>
                <w:webHidden/>
              </w:rPr>
              <w:tab/>
            </w:r>
            <w:r>
              <w:rPr>
                <w:noProof/>
                <w:webHidden/>
              </w:rPr>
              <w:fldChar w:fldCharType="begin"/>
            </w:r>
            <w:r>
              <w:rPr>
                <w:noProof/>
                <w:webHidden/>
              </w:rPr>
              <w:instrText xml:space="preserve"> PAGEREF _Toc237502266 \h </w:instrText>
            </w:r>
            <w:r>
              <w:rPr>
                <w:noProof/>
                <w:webHidden/>
              </w:rPr>
            </w:r>
            <w:r>
              <w:rPr>
                <w:noProof/>
                <w:webHidden/>
              </w:rPr>
              <w:fldChar w:fldCharType="separate"/>
            </w:r>
            <w:r>
              <w:rPr>
                <w:noProof/>
                <w:webHidden/>
              </w:rPr>
              <w:t>9</w:t>
            </w:r>
            <w:r>
              <w:rPr>
                <w:noProof/>
                <w:webHidden/>
              </w:rPr>
              <w:fldChar w:fldCharType="end"/>
            </w:r>
          </w:hyperlink>
        </w:p>
        <w:p w14:paraId="2471C3BC" w14:textId="01A3AF5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7" w:history="1">
            <w:r w:rsidRPr="003C04BE">
              <w:rPr>
                <w:rStyle w:val="Hyperlink"/>
                <w:noProof/>
              </w:rPr>
              <w:t>1.6 Daily hormone trajectories</w:t>
            </w:r>
            <w:r>
              <w:rPr>
                <w:noProof/>
                <w:webHidden/>
              </w:rPr>
              <w:tab/>
            </w:r>
            <w:r>
              <w:rPr>
                <w:noProof/>
                <w:webHidden/>
              </w:rPr>
              <w:fldChar w:fldCharType="begin"/>
            </w:r>
            <w:r>
              <w:rPr>
                <w:noProof/>
                <w:webHidden/>
              </w:rPr>
              <w:instrText xml:space="preserve"> PAGEREF _Toc237502267 \h </w:instrText>
            </w:r>
            <w:r>
              <w:rPr>
                <w:noProof/>
                <w:webHidden/>
              </w:rPr>
            </w:r>
            <w:r>
              <w:rPr>
                <w:noProof/>
                <w:webHidden/>
              </w:rPr>
              <w:fldChar w:fldCharType="separate"/>
            </w:r>
            <w:r>
              <w:rPr>
                <w:noProof/>
                <w:webHidden/>
              </w:rPr>
              <w:t>9</w:t>
            </w:r>
            <w:r>
              <w:rPr>
                <w:noProof/>
                <w:webHidden/>
              </w:rPr>
              <w:fldChar w:fldCharType="end"/>
            </w:r>
          </w:hyperlink>
        </w:p>
        <w:p w14:paraId="3B6EB640" w14:textId="5823386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8" w:history="1">
            <w:r w:rsidRPr="003C04BE">
              <w:rPr>
                <w:rStyle w:val="Hyperlink"/>
                <w:noProof/>
              </w:rPr>
              <w:t>1.7 Reproductive-stage and medical modifiers</w:t>
            </w:r>
            <w:r>
              <w:rPr>
                <w:noProof/>
                <w:webHidden/>
              </w:rPr>
              <w:tab/>
            </w:r>
            <w:r>
              <w:rPr>
                <w:noProof/>
                <w:webHidden/>
              </w:rPr>
              <w:fldChar w:fldCharType="begin"/>
            </w:r>
            <w:r>
              <w:rPr>
                <w:noProof/>
                <w:webHidden/>
              </w:rPr>
              <w:instrText xml:space="preserve"> PAGEREF _Toc237502268 \h </w:instrText>
            </w:r>
            <w:r>
              <w:rPr>
                <w:noProof/>
                <w:webHidden/>
              </w:rPr>
            </w:r>
            <w:r>
              <w:rPr>
                <w:noProof/>
                <w:webHidden/>
              </w:rPr>
              <w:fldChar w:fldCharType="separate"/>
            </w:r>
            <w:r>
              <w:rPr>
                <w:noProof/>
                <w:webHidden/>
              </w:rPr>
              <w:t>12</w:t>
            </w:r>
            <w:r>
              <w:rPr>
                <w:noProof/>
                <w:webHidden/>
              </w:rPr>
              <w:fldChar w:fldCharType="end"/>
            </w:r>
          </w:hyperlink>
        </w:p>
        <w:p w14:paraId="21527C82" w14:textId="1CB4BD67" w:rsidR="005352B3" w:rsidRDefault="005352B3">
          <w:pPr>
            <w:pStyle w:val="TOC3"/>
            <w:tabs>
              <w:tab w:val="right" w:leader="dot" w:pos="9350"/>
            </w:tabs>
            <w:rPr>
              <w:rFonts w:eastAsiaTheme="minorEastAsia"/>
              <w:noProof/>
              <w:kern w:val="2"/>
              <w:sz w:val="24"/>
              <w:szCs w:val="24"/>
              <w14:ligatures w14:val="standardContextual"/>
            </w:rPr>
          </w:pPr>
          <w:hyperlink w:anchor="_Toc237502269" w:history="1">
            <w:r w:rsidRPr="003C04BE">
              <w:rPr>
                <w:rStyle w:val="Hyperlink"/>
                <w:noProof/>
              </w:rPr>
              <w:t>1.7.1 Polycystic ovary syndrome</w:t>
            </w:r>
            <w:r>
              <w:rPr>
                <w:noProof/>
                <w:webHidden/>
              </w:rPr>
              <w:tab/>
            </w:r>
            <w:r>
              <w:rPr>
                <w:noProof/>
                <w:webHidden/>
              </w:rPr>
              <w:fldChar w:fldCharType="begin"/>
            </w:r>
            <w:r>
              <w:rPr>
                <w:noProof/>
                <w:webHidden/>
              </w:rPr>
              <w:instrText xml:space="preserve"> PAGEREF _Toc237502269 \h </w:instrText>
            </w:r>
            <w:r>
              <w:rPr>
                <w:noProof/>
                <w:webHidden/>
              </w:rPr>
            </w:r>
            <w:r>
              <w:rPr>
                <w:noProof/>
                <w:webHidden/>
              </w:rPr>
              <w:fldChar w:fldCharType="separate"/>
            </w:r>
            <w:r>
              <w:rPr>
                <w:noProof/>
                <w:webHidden/>
              </w:rPr>
              <w:t>12</w:t>
            </w:r>
            <w:r>
              <w:rPr>
                <w:noProof/>
                <w:webHidden/>
              </w:rPr>
              <w:fldChar w:fldCharType="end"/>
            </w:r>
          </w:hyperlink>
        </w:p>
        <w:p w14:paraId="747F5719" w14:textId="1E57DCB1" w:rsidR="005352B3" w:rsidRDefault="005352B3">
          <w:pPr>
            <w:pStyle w:val="TOC3"/>
            <w:tabs>
              <w:tab w:val="right" w:leader="dot" w:pos="9350"/>
            </w:tabs>
            <w:rPr>
              <w:rFonts w:eastAsiaTheme="minorEastAsia"/>
              <w:noProof/>
              <w:kern w:val="2"/>
              <w:sz w:val="24"/>
              <w:szCs w:val="24"/>
              <w14:ligatures w14:val="standardContextual"/>
            </w:rPr>
          </w:pPr>
          <w:hyperlink w:anchor="_Toc237502270" w:history="1">
            <w:r w:rsidRPr="003C04BE">
              <w:rPr>
                <w:rStyle w:val="Hyperlink"/>
                <w:noProof/>
              </w:rPr>
              <w:t>1.7.2 Early postmenarche</w:t>
            </w:r>
            <w:r>
              <w:rPr>
                <w:noProof/>
                <w:webHidden/>
              </w:rPr>
              <w:tab/>
            </w:r>
            <w:r>
              <w:rPr>
                <w:noProof/>
                <w:webHidden/>
              </w:rPr>
              <w:fldChar w:fldCharType="begin"/>
            </w:r>
            <w:r>
              <w:rPr>
                <w:noProof/>
                <w:webHidden/>
              </w:rPr>
              <w:instrText xml:space="preserve"> PAGEREF _Toc237502270 \h </w:instrText>
            </w:r>
            <w:r>
              <w:rPr>
                <w:noProof/>
                <w:webHidden/>
              </w:rPr>
            </w:r>
            <w:r>
              <w:rPr>
                <w:noProof/>
                <w:webHidden/>
              </w:rPr>
              <w:fldChar w:fldCharType="separate"/>
            </w:r>
            <w:r>
              <w:rPr>
                <w:noProof/>
                <w:webHidden/>
              </w:rPr>
              <w:t>12</w:t>
            </w:r>
            <w:r>
              <w:rPr>
                <w:noProof/>
                <w:webHidden/>
              </w:rPr>
              <w:fldChar w:fldCharType="end"/>
            </w:r>
          </w:hyperlink>
        </w:p>
        <w:p w14:paraId="543D4C0C" w14:textId="2341A72F" w:rsidR="005352B3" w:rsidRDefault="005352B3">
          <w:pPr>
            <w:pStyle w:val="TOC3"/>
            <w:tabs>
              <w:tab w:val="right" w:leader="dot" w:pos="9350"/>
            </w:tabs>
            <w:rPr>
              <w:rFonts w:eastAsiaTheme="minorEastAsia"/>
              <w:noProof/>
              <w:kern w:val="2"/>
              <w:sz w:val="24"/>
              <w:szCs w:val="24"/>
              <w14:ligatures w14:val="standardContextual"/>
            </w:rPr>
          </w:pPr>
          <w:hyperlink w:anchor="_Toc237502271" w:history="1">
            <w:r w:rsidRPr="003C04BE">
              <w:rPr>
                <w:rStyle w:val="Hyperlink"/>
                <w:noProof/>
              </w:rPr>
              <w:t>1.7.3 Perimenopause</w:t>
            </w:r>
            <w:r>
              <w:rPr>
                <w:noProof/>
                <w:webHidden/>
              </w:rPr>
              <w:tab/>
            </w:r>
            <w:r>
              <w:rPr>
                <w:noProof/>
                <w:webHidden/>
              </w:rPr>
              <w:fldChar w:fldCharType="begin"/>
            </w:r>
            <w:r>
              <w:rPr>
                <w:noProof/>
                <w:webHidden/>
              </w:rPr>
              <w:instrText xml:space="preserve"> PAGEREF _Toc237502271 \h </w:instrText>
            </w:r>
            <w:r>
              <w:rPr>
                <w:noProof/>
                <w:webHidden/>
              </w:rPr>
            </w:r>
            <w:r>
              <w:rPr>
                <w:noProof/>
                <w:webHidden/>
              </w:rPr>
              <w:fldChar w:fldCharType="separate"/>
            </w:r>
            <w:r>
              <w:rPr>
                <w:noProof/>
                <w:webHidden/>
              </w:rPr>
              <w:t>12</w:t>
            </w:r>
            <w:r>
              <w:rPr>
                <w:noProof/>
                <w:webHidden/>
              </w:rPr>
              <w:fldChar w:fldCharType="end"/>
            </w:r>
          </w:hyperlink>
        </w:p>
        <w:p w14:paraId="4E9B4CD6" w14:textId="24DF5845" w:rsidR="005352B3" w:rsidRDefault="005352B3">
          <w:pPr>
            <w:pStyle w:val="TOC3"/>
            <w:tabs>
              <w:tab w:val="right" w:leader="dot" w:pos="9350"/>
            </w:tabs>
            <w:rPr>
              <w:rFonts w:eastAsiaTheme="minorEastAsia"/>
              <w:noProof/>
              <w:kern w:val="2"/>
              <w:sz w:val="24"/>
              <w:szCs w:val="24"/>
              <w14:ligatures w14:val="standardContextual"/>
            </w:rPr>
          </w:pPr>
          <w:hyperlink w:anchor="_Toc237502272" w:history="1">
            <w:r w:rsidRPr="003C04BE">
              <w:rPr>
                <w:rStyle w:val="Hyperlink"/>
                <w:noProof/>
              </w:rPr>
              <w:t>1.7.4 Combined oral contraceptives</w:t>
            </w:r>
            <w:r>
              <w:rPr>
                <w:noProof/>
                <w:webHidden/>
              </w:rPr>
              <w:tab/>
            </w:r>
            <w:r>
              <w:rPr>
                <w:noProof/>
                <w:webHidden/>
              </w:rPr>
              <w:fldChar w:fldCharType="begin"/>
            </w:r>
            <w:r>
              <w:rPr>
                <w:noProof/>
                <w:webHidden/>
              </w:rPr>
              <w:instrText xml:space="preserve"> PAGEREF _Toc237502272 \h </w:instrText>
            </w:r>
            <w:r>
              <w:rPr>
                <w:noProof/>
                <w:webHidden/>
              </w:rPr>
            </w:r>
            <w:r>
              <w:rPr>
                <w:noProof/>
                <w:webHidden/>
              </w:rPr>
              <w:fldChar w:fldCharType="separate"/>
            </w:r>
            <w:r>
              <w:rPr>
                <w:noProof/>
                <w:webHidden/>
              </w:rPr>
              <w:t>12</w:t>
            </w:r>
            <w:r>
              <w:rPr>
                <w:noProof/>
                <w:webHidden/>
              </w:rPr>
              <w:fldChar w:fldCharType="end"/>
            </w:r>
          </w:hyperlink>
        </w:p>
        <w:p w14:paraId="36DF9DD6" w14:textId="5E19971D" w:rsidR="005352B3" w:rsidRDefault="005352B3">
          <w:pPr>
            <w:pStyle w:val="TOC3"/>
            <w:tabs>
              <w:tab w:val="right" w:leader="dot" w:pos="9350"/>
            </w:tabs>
            <w:rPr>
              <w:rFonts w:eastAsiaTheme="minorEastAsia"/>
              <w:noProof/>
              <w:kern w:val="2"/>
              <w:sz w:val="24"/>
              <w:szCs w:val="24"/>
              <w14:ligatures w14:val="standardContextual"/>
            </w:rPr>
          </w:pPr>
          <w:hyperlink w:anchor="_Toc237502273" w:history="1">
            <w:r w:rsidRPr="003C04BE">
              <w:rPr>
                <w:rStyle w:val="Hyperlink"/>
                <w:noProof/>
              </w:rPr>
              <w:t>1.7.5 Intrauterine devices</w:t>
            </w:r>
            <w:r>
              <w:rPr>
                <w:noProof/>
                <w:webHidden/>
              </w:rPr>
              <w:tab/>
            </w:r>
            <w:r>
              <w:rPr>
                <w:noProof/>
                <w:webHidden/>
              </w:rPr>
              <w:fldChar w:fldCharType="begin"/>
            </w:r>
            <w:r>
              <w:rPr>
                <w:noProof/>
                <w:webHidden/>
              </w:rPr>
              <w:instrText xml:space="preserve"> PAGEREF _Toc237502273 \h </w:instrText>
            </w:r>
            <w:r>
              <w:rPr>
                <w:noProof/>
                <w:webHidden/>
              </w:rPr>
            </w:r>
            <w:r>
              <w:rPr>
                <w:noProof/>
                <w:webHidden/>
              </w:rPr>
              <w:fldChar w:fldCharType="separate"/>
            </w:r>
            <w:r>
              <w:rPr>
                <w:noProof/>
                <w:webHidden/>
              </w:rPr>
              <w:t>13</w:t>
            </w:r>
            <w:r>
              <w:rPr>
                <w:noProof/>
                <w:webHidden/>
              </w:rPr>
              <w:fldChar w:fldCharType="end"/>
            </w:r>
          </w:hyperlink>
        </w:p>
        <w:p w14:paraId="3BB6EA64" w14:textId="700ACE82" w:rsidR="005352B3" w:rsidRDefault="005352B3">
          <w:pPr>
            <w:pStyle w:val="TOC3"/>
            <w:tabs>
              <w:tab w:val="right" w:leader="dot" w:pos="9350"/>
            </w:tabs>
            <w:rPr>
              <w:rFonts w:eastAsiaTheme="minorEastAsia"/>
              <w:noProof/>
              <w:kern w:val="2"/>
              <w:sz w:val="24"/>
              <w:szCs w:val="24"/>
              <w14:ligatures w14:val="standardContextual"/>
            </w:rPr>
          </w:pPr>
          <w:hyperlink w:anchor="_Toc237502274" w:history="1">
            <w:r w:rsidRPr="003C04BE">
              <w:rPr>
                <w:rStyle w:val="Hyperlink"/>
                <w:noProof/>
              </w:rPr>
              <w:t>1.7.6 Primary dysmenorrhea</w:t>
            </w:r>
            <w:r>
              <w:rPr>
                <w:noProof/>
                <w:webHidden/>
              </w:rPr>
              <w:tab/>
            </w:r>
            <w:r>
              <w:rPr>
                <w:noProof/>
                <w:webHidden/>
              </w:rPr>
              <w:fldChar w:fldCharType="begin"/>
            </w:r>
            <w:r>
              <w:rPr>
                <w:noProof/>
                <w:webHidden/>
              </w:rPr>
              <w:instrText xml:space="preserve"> PAGEREF _Toc237502274 \h </w:instrText>
            </w:r>
            <w:r>
              <w:rPr>
                <w:noProof/>
                <w:webHidden/>
              </w:rPr>
            </w:r>
            <w:r>
              <w:rPr>
                <w:noProof/>
                <w:webHidden/>
              </w:rPr>
              <w:fldChar w:fldCharType="separate"/>
            </w:r>
            <w:r>
              <w:rPr>
                <w:noProof/>
                <w:webHidden/>
              </w:rPr>
              <w:t>13</w:t>
            </w:r>
            <w:r>
              <w:rPr>
                <w:noProof/>
                <w:webHidden/>
              </w:rPr>
              <w:fldChar w:fldCharType="end"/>
            </w:r>
          </w:hyperlink>
        </w:p>
        <w:p w14:paraId="734ADB63" w14:textId="682EAF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5" w:history="1">
            <w:r w:rsidRPr="003C04BE">
              <w:rPr>
                <w:rStyle w:val="Hyperlink"/>
                <w:noProof/>
              </w:rPr>
              <w:t>1.8 Reproducibility and implementation limits</w:t>
            </w:r>
            <w:r>
              <w:rPr>
                <w:noProof/>
                <w:webHidden/>
              </w:rPr>
              <w:tab/>
            </w:r>
            <w:r>
              <w:rPr>
                <w:noProof/>
                <w:webHidden/>
              </w:rPr>
              <w:fldChar w:fldCharType="begin"/>
            </w:r>
            <w:r>
              <w:rPr>
                <w:noProof/>
                <w:webHidden/>
              </w:rPr>
              <w:instrText xml:space="preserve"> PAGEREF _Toc237502275 \h </w:instrText>
            </w:r>
            <w:r>
              <w:rPr>
                <w:noProof/>
                <w:webHidden/>
              </w:rPr>
            </w:r>
            <w:r>
              <w:rPr>
                <w:noProof/>
                <w:webHidden/>
              </w:rPr>
              <w:fldChar w:fldCharType="separate"/>
            </w:r>
            <w:r>
              <w:rPr>
                <w:noProof/>
                <w:webHidden/>
              </w:rPr>
              <w:t>18</w:t>
            </w:r>
            <w:r>
              <w:rPr>
                <w:noProof/>
                <w:webHidden/>
              </w:rPr>
              <w:fldChar w:fldCharType="end"/>
            </w:r>
          </w:hyperlink>
        </w:p>
        <w:p w14:paraId="19CF55BC" w14:textId="66DAFA50"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276" w:history="1">
            <w:r w:rsidRPr="003C04BE">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_Toc237502276 \h </w:instrText>
            </w:r>
            <w:r>
              <w:rPr>
                <w:noProof/>
                <w:webHidden/>
              </w:rPr>
            </w:r>
            <w:r>
              <w:rPr>
                <w:noProof/>
                <w:webHidden/>
              </w:rPr>
              <w:fldChar w:fldCharType="separate"/>
            </w:r>
            <w:r>
              <w:rPr>
                <w:noProof/>
                <w:webHidden/>
              </w:rPr>
              <w:t>19</w:t>
            </w:r>
            <w:r>
              <w:rPr>
                <w:noProof/>
                <w:webHidden/>
              </w:rPr>
              <w:fldChar w:fldCharType="end"/>
            </w:r>
          </w:hyperlink>
        </w:p>
        <w:p w14:paraId="4218CF02" w14:textId="1AB7DB3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7" w:history="1">
            <w:r w:rsidRPr="003C04BE">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_Toc237502277 \h </w:instrText>
            </w:r>
            <w:r>
              <w:rPr>
                <w:noProof/>
                <w:webHidden/>
              </w:rPr>
            </w:r>
            <w:r>
              <w:rPr>
                <w:noProof/>
                <w:webHidden/>
              </w:rPr>
              <w:fldChar w:fldCharType="separate"/>
            </w:r>
            <w:r>
              <w:rPr>
                <w:noProof/>
                <w:webHidden/>
              </w:rPr>
              <w:t>19</w:t>
            </w:r>
            <w:r>
              <w:rPr>
                <w:noProof/>
                <w:webHidden/>
              </w:rPr>
              <w:fldChar w:fldCharType="end"/>
            </w:r>
          </w:hyperlink>
        </w:p>
        <w:p w14:paraId="4CCA6507" w14:textId="11882E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8" w:history="1">
            <w:r w:rsidRPr="003C04BE">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_Toc237502278 \h </w:instrText>
            </w:r>
            <w:r>
              <w:rPr>
                <w:noProof/>
                <w:webHidden/>
              </w:rPr>
            </w:r>
            <w:r>
              <w:rPr>
                <w:noProof/>
                <w:webHidden/>
              </w:rPr>
              <w:fldChar w:fldCharType="separate"/>
            </w:r>
            <w:r>
              <w:rPr>
                <w:noProof/>
                <w:webHidden/>
              </w:rPr>
              <w:t>19</w:t>
            </w:r>
            <w:r>
              <w:rPr>
                <w:noProof/>
                <w:webHidden/>
              </w:rPr>
              <w:fldChar w:fldCharType="end"/>
            </w:r>
          </w:hyperlink>
        </w:p>
        <w:p w14:paraId="0B92AD90" w14:textId="5789545F"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9" w:history="1">
            <w:r w:rsidRPr="003C04BE">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_Toc237502279 \h </w:instrText>
            </w:r>
            <w:r>
              <w:rPr>
                <w:noProof/>
                <w:webHidden/>
              </w:rPr>
            </w:r>
            <w:r>
              <w:rPr>
                <w:noProof/>
                <w:webHidden/>
              </w:rPr>
              <w:fldChar w:fldCharType="separate"/>
            </w:r>
            <w:r>
              <w:rPr>
                <w:noProof/>
                <w:webHidden/>
              </w:rPr>
              <w:t>19</w:t>
            </w:r>
            <w:r>
              <w:rPr>
                <w:noProof/>
                <w:webHidden/>
              </w:rPr>
              <w:fldChar w:fldCharType="end"/>
            </w:r>
          </w:hyperlink>
        </w:p>
        <w:p w14:paraId="151935FF" w14:textId="4271075A"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0" w:history="1">
            <w:r w:rsidRPr="003C04BE">
              <w:rPr>
                <w:rStyle w:val="Hyperlink"/>
                <w:noProof/>
              </w:rPr>
              <w:t>2.4 Hormone waveform and phase-duration checks</w:t>
            </w:r>
            <w:r>
              <w:rPr>
                <w:noProof/>
                <w:webHidden/>
              </w:rPr>
              <w:tab/>
            </w:r>
            <w:r>
              <w:rPr>
                <w:noProof/>
                <w:webHidden/>
              </w:rPr>
              <w:fldChar w:fldCharType="begin"/>
            </w:r>
            <w:r>
              <w:rPr>
                <w:noProof/>
                <w:webHidden/>
              </w:rPr>
              <w:instrText xml:space="preserve"> PAGEREF _Toc237502280 \h </w:instrText>
            </w:r>
            <w:r>
              <w:rPr>
                <w:noProof/>
                <w:webHidden/>
              </w:rPr>
            </w:r>
            <w:r>
              <w:rPr>
                <w:noProof/>
                <w:webHidden/>
              </w:rPr>
              <w:fldChar w:fldCharType="separate"/>
            </w:r>
            <w:r>
              <w:rPr>
                <w:noProof/>
                <w:webHidden/>
              </w:rPr>
              <w:t>20</w:t>
            </w:r>
            <w:r>
              <w:rPr>
                <w:noProof/>
                <w:webHidden/>
              </w:rPr>
              <w:fldChar w:fldCharType="end"/>
            </w:r>
          </w:hyperlink>
        </w:p>
        <w:p w14:paraId="03393276" w14:textId="3129A469"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1" w:history="1">
            <w:r w:rsidRPr="003C04BE">
              <w:rPr>
                <w:rStyle w:val="Hyperlink"/>
                <w:noProof/>
              </w:rPr>
              <w:t>2.5 Age-matched modifier software stress tests</w:t>
            </w:r>
            <w:r>
              <w:rPr>
                <w:noProof/>
                <w:webHidden/>
              </w:rPr>
              <w:tab/>
            </w:r>
            <w:r>
              <w:rPr>
                <w:noProof/>
                <w:webHidden/>
              </w:rPr>
              <w:fldChar w:fldCharType="begin"/>
            </w:r>
            <w:r>
              <w:rPr>
                <w:noProof/>
                <w:webHidden/>
              </w:rPr>
              <w:instrText xml:space="preserve"> PAGEREF _Toc237502281 \h </w:instrText>
            </w:r>
            <w:r>
              <w:rPr>
                <w:noProof/>
                <w:webHidden/>
              </w:rPr>
            </w:r>
            <w:r>
              <w:rPr>
                <w:noProof/>
                <w:webHidden/>
              </w:rPr>
              <w:fldChar w:fldCharType="separate"/>
            </w:r>
            <w:r>
              <w:rPr>
                <w:noProof/>
                <w:webHidden/>
              </w:rPr>
              <w:t>32</w:t>
            </w:r>
            <w:r>
              <w:rPr>
                <w:noProof/>
                <w:webHidden/>
              </w:rPr>
              <w:fldChar w:fldCharType="end"/>
            </w:r>
          </w:hyperlink>
        </w:p>
        <w:p w14:paraId="44517C88" w14:textId="641CD560"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2" w:history="1">
            <w:r w:rsidRPr="003C04BE">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_Toc237502282 \h </w:instrText>
            </w:r>
            <w:r>
              <w:rPr>
                <w:noProof/>
                <w:webHidden/>
              </w:rPr>
            </w:r>
            <w:r>
              <w:rPr>
                <w:noProof/>
                <w:webHidden/>
              </w:rPr>
              <w:fldChar w:fldCharType="separate"/>
            </w:r>
            <w:r>
              <w:rPr>
                <w:noProof/>
                <w:webHidden/>
              </w:rPr>
              <w:t>36</w:t>
            </w:r>
            <w:r>
              <w:rPr>
                <w:noProof/>
                <w:webHidden/>
              </w:rPr>
              <w:fldChar w:fldCharType="end"/>
            </w:r>
          </w:hyperlink>
        </w:p>
        <w:p w14:paraId="052358EF" w14:textId="50FE22F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3" w:history="1">
            <w:r w:rsidRPr="003C04BE">
              <w:rPr>
                <w:rStyle w:val="Hyperlink"/>
                <w:noProof/>
              </w:rPr>
              <w:t>2.7 Validation conclusion and remaining needs</w:t>
            </w:r>
            <w:r>
              <w:rPr>
                <w:noProof/>
                <w:webHidden/>
              </w:rPr>
              <w:tab/>
            </w:r>
            <w:r>
              <w:rPr>
                <w:noProof/>
                <w:webHidden/>
              </w:rPr>
              <w:fldChar w:fldCharType="begin"/>
            </w:r>
            <w:r>
              <w:rPr>
                <w:noProof/>
                <w:webHidden/>
              </w:rPr>
              <w:instrText xml:space="preserve"> PAGEREF _Toc237502283 \h </w:instrText>
            </w:r>
            <w:r>
              <w:rPr>
                <w:noProof/>
                <w:webHidden/>
              </w:rPr>
            </w:r>
            <w:r>
              <w:rPr>
                <w:noProof/>
                <w:webHidden/>
              </w:rPr>
              <w:fldChar w:fldCharType="separate"/>
            </w:r>
            <w:r>
              <w:rPr>
                <w:noProof/>
                <w:webHidden/>
              </w:rPr>
              <w:t>40</w:t>
            </w:r>
            <w:r>
              <w:rPr>
                <w:noProof/>
                <w:webHidden/>
              </w:rPr>
              <w:fldChar w:fldCharType="end"/>
            </w:r>
          </w:hyperlink>
        </w:p>
        <w:p w14:paraId="3817860B" w14:textId="54AE00F3"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284" w:history="1">
            <w:r w:rsidRPr="003C04BE">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_Toc237502284 \h </w:instrText>
            </w:r>
            <w:r>
              <w:rPr>
                <w:noProof/>
                <w:webHidden/>
              </w:rPr>
            </w:r>
            <w:r>
              <w:rPr>
                <w:noProof/>
                <w:webHidden/>
              </w:rPr>
              <w:fldChar w:fldCharType="separate"/>
            </w:r>
            <w:r>
              <w:rPr>
                <w:noProof/>
                <w:webHidden/>
              </w:rPr>
              <w:t>41</w:t>
            </w:r>
            <w:r>
              <w:rPr>
                <w:noProof/>
                <w:webHidden/>
              </w:rPr>
              <w:fldChar w:fldCharType="end"/>
            </w:r>
          </w:hyperlink>
        </w:p>
        <w:p w14:paraId="797E16D4" w14:textId="3E45893A"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5" w:history="1">
            <w:r w:rsidRPr="003C04BE">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_Toc237502285 \h </w:instrText>
            </w:r>
            <w:r>
              <w:rPr>
                <w:noProof/>
                <w:webHidden/>
              </w:rPr>
            </w:r>
            <w:r>
              <w:rPr>
                <w:noProof/>
                <w:webHidden/>
              </w:rPr>
              <w:fldChar w:fldCharType="separate"/>
            </w:r>
            <w:r>
              <w:rPr>
                <w:noProof/>
                <w:webHidden/>
              </w:rPr>
              <w:t>41</w:t>
            </w:r>
            <w:r>
              <w:rPr>
                <w:noProof/>
                <w:webHidden/>
              </w:rPr>
              <w:fldChar w:fldCharType="end"/>
            </w:r>
          </w:hyperlink>
        </w:p>
        <w:p w14:paraId="753EC41D" w14:textId="1567B8E4"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6" w:history="1">
            <w:r w:rsidRPr="003C04BE">
              <w:rPr>
                <w:rStyle w:val="Hyperlink"/>
                <w:noProof/>
              </w:rPr>
              <w:t>3.2 Assumption-by-assumption review</w:t>
            </w:r>
            <w:r>
              <w:rPr>
                <w:noProof/>
                <w:webHidden/>
              </w:rPr>
              <w:tab/>
            </w:r>
            <w:r>
              <w:rPr>
                <w:noProof/>
                <w:webHidden/>
              </w:rPr>
              <w:fldChar w:fldCharType="begin"/>
            </w:r>
            <w:r>
              <w:rPr>
                <w:noProof/>
                <w:webHidden/>
              </w:rPr>
              <w:instrText xml:space="preserve"> PAGEREF _Toc237502286 \h </w:instrText>
            </w:r>
            <w:r>
              <w:rPr>
                <w:noProof/>
                <w:webHidden/>
              </w:rPr>
            </w:r>
            <w:r>
              <w:rPr>
                <w:noProof/>
                <w:webHidden/>
              </w:rPr>
              <w:fldChar w:fldCharType="separate"/>
            </w:r>
            <w:r>
              <w:rPr>
                <w:noProof/>
                <w:webHidden/>
              </w:rPr>
              <w:t>45</w:t>
            </w:r>
            <w:r>
              <w:rPr>
                <w:noProof/>
                <w:webHidden/>
              </w:rPr>
              <w:fldChar w:fldCharType="end"/>
            </w:r>
          </w:hyperlink>
        </w:p>
        <w:p w14:paraId="03F68B8B" w14:textId="18FEA42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7" w:history="1">
            <w:r w:rsidRPr="003C04BE">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_Toc237502287 \h </w:instrText>
            </w:r>
            <w:r>
              <w:rPr>
                <w:noProof/>
                <w:webHidden/>
              </w:rPr>
            </w:r>
            <w:r>
              <w:rPr>
                <w:noProof/>
                <w:webHidden/>
              </w:rPr>
              <w:fldChar w:fldCharType="separate"/>
            </w:r>
            <w:r>
              <w:rPr>
                <w:noProof/>
                <w:webHidden/>
              </w:rPr>
              <w:t>47</w:t>
            </w:r>
            <w:r>
              <w:rPr>
                <w:noProof/>
                <w:webHidden/>
              </w:rPr>
              <w:fldChar w:fldCharType="end"/>
            </w:r>
          </w:hyperlink>
        </w:p>
        <w:p w14:paraId="2454027A" w14:textId="2939B4A3"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8" w:history="1">
            <w:r w:rsidRPr="003C04BE">
              <w:rPr>
                <w:rStyle w:val="Hyperlink"/>
                <w:noProof/>
              </w:rPr>
              <w:t>3.4 Type C3 and inadequate-luteal-phase algorithm</w:t>
            </w:r>
            <w:r>
              <w:rPr>
                <w:noProof/>
                <w:webHidden/>
              </w:rPr>
              <w:tab/>
            </w:r>
            <w:r>
              <w:rPr>
                <w:noProof/>
                <w:webHidden/>
              </w:rPr>
              <w:fldChar w:fldCharType="begin"/>
            </w:r>
            <w:r>
              <w:rPr>
                <w:noProof/>
                <w:webHidden/>
              </w:rPr>
              <w:instrText xml:space="preserve"> PAGEREF _Toc237502288 \h </w:instrText>
            </w:r>
            <w:r>
              <w:rPr>
                <w:noProof/>
                <w:webHidden/>
              </w:rPr>
            </w:r>
            <w:r>
              <w:rPr>
                <w:noProof/>
                <w:webHidden/>
              </w:rPr>
              <w:fldChar w:fldCharType="separate"/>
            </w:r>
            <w:r>
              <w:rPr>
                <w:noProof/>
                <w:webHidden/>
              </w:rPr>
              <w:t>47</w:t>
            </w:r>
            <w:r>
              <w:rPr>
                <w:noProof/>
                <w:webHidden/>
              </w:rPr>
              <w:fldChar w:fldCharType="end"/>
            </w:r>
          </w:hyperlink>
        </w:p>
        <w:p w14:paraId="45EFD7E3" w14:textId="41DDA6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9" w:history="1">
            <w:r w:rsidRPr="003C04BE">
              <w:rPr>
                <w:rStyle w:val="Hyperlink"/>
                <w:noProof/>
              </w:rPr>
              <w:t>3.5 Herzog seizure-frequency ratios and thresholds</w:t>
            </w:r>
            <w:r>
              <w:rPr>
                <w:noProof/>
                <w:webHidden/>
              </w:rPr>
              <w:tab/>
            </w:r>
            <w:r>
              <w:rPr>
                <w:noProof/>
                <w:webHidden/>
              </w:rPr>
              <w:fldChar w:fldCharType="begin"/>
            </w:r>
            <w:r>
              <w:rPr>
                <w:noProof/>
                <w:webHidden/>
              </w:rPr>
              <w:instrText xml:space="preserve"> PAGEREF _Toc237502289 \h </w:instrText>
            </w:r>
            <w:r>
              <w:rPr>
                <w:noProof/>
                <w:webHidden/>
              </w:rPr>
            </w:r>
            <w:r>
              <w:rPr>
                <w:noProof/>
                <w:webHidden/>
              </w:rPr>
              <w:fldChar w:fldCharType="separate"/>
            </w:r>
            <w:r>
              <w:rPr>
                <w:noProof/>
                <w:webHidden/>
              </w:rPr>
              <w:t>47</w:t>
            </w:r>
            <w:r>
              <w:rPr>
                <w:noProof/>
                <w:webHidden/>
              </w:rPr>
              <w:fldChar w:fldCharType="end"/>
            </w:r>
          </w:hyperlink>
        </w:p>
        <w:p w14:paraId="1D3A09F1" w14:textId="3FE79644" w:rsidR="005352B3" w:rsidRDefault="005352B3">
          <w:pPr>
            <w:pStyle w:val="TOC3"/>
            <w:tabs>
              <w:tab w:val="right" w:leader="dot" w:pos="9350"/>
            </w:tabs>
            <w:rPr>
              <w:rFonts w:eastAsiaTheme="minorEastAsia"/>
              <w:noProof/>
              <w:kern w:val="2"/>
              <w:sz w:val="24"/>
              <w:szCs w:val="24"/>
              <w14:ligatures w14:val="standardContextual"/>
            </w:rPr>
          </w:pPr>
          <w:hyperlink w:anchor="_Toc237502290" w:history="1">
            <w:r w:rsidRPr="003C04BE">
              <w:rPr>
                <w:rStyle w:val="Hyperlink"/>
                <w:noProof/>
              </w:rPr>
              <w:t>Panel A — Type C1</w:t>
            </w:r>
            <w:r>
              <w:rPr>
                <w:noProof/>
                <w:webHidden/>
              </w:rPr>
              <w:tab/>
            </w:r>
            <w:r>
              <w:rPr>
                <w:noProof/>
                <w:webHidden/>
              </w:rPr>
              <w:fldChar w:fldCharType="begin"/>
            </w:r>
            <w:r>
              <w:rPr>
                <w:noProof/>
                <w:webHidden/>
              </w:rPr>
              <w:instrText xml:space="preserve"> PAGEREF _Toc237502290 \h </w:instrText>
            </w:r>
            <w:r>
              <w:rPr>
                <w:noProof/>
                <w:webHidden/>
              </w:rPr>
            </w:r>
            <w:r>
              <w:rPr>
                <w:noProof/>
                <w:webHidden/>
              </w:rPr>
              <w:fldChar w:fldCharType="separate"/>
            </w:r>
            <w:r>
              <w:rPr>
                <w:noProof/>
                <w:webHidden/>
              </w:rPr>
              <w:t>48</w:t>
            </w:r>
            <w:r>
              <w:rPr>
                <w:noProof/>
                <w:webHidden/>
              </w:rPr>
              <w:fldChar w:fldCharType="end"/>
            </w:r>
          </w:hyperlink>
        </w:p>
        <w:p w14:paraId="569C1A4C" w14:textId="6D92198C" w:rsidR="005352B3" w:rsidRDefault="005352B3">
          <w:pPr>
            <w:pStyle w:val="TOC3"/>
            <w:tabs>
              <w:tab w:val="right" w:leader="dot" w:pos="9350"/>
            </w:tabs>
            <w:rPr>
              <w:rFonts w:eastAsiaTheme="minorEastAsia"/>
              <w:noProof/>
              <w:kern w:val="2"/>
              <w:sz w:val="24"/>
              <w:szCs w:val="24"/>
              <w14:ligatures w14:val="standardContextual"/>
            </w:rPr>
          </w:pPr>
          <w:hyperlink w:anchor="_Toc237502291" w:history="1">
            <w:r w:rsidRPr="003C04BE">
              <w:rPr>
                <w:rStyle w:val="Hyperlink"/>
                <w:noProof/>
              </w:rPr>
              <w:t>Panel B — Type C2</w:t>
            </w:r>
            <w:r>
              <w:rPr>
                <w:noProof/>
                <w:webHidden/>
              </w:rPr>
              <w:tab/>
            </w:r>
            <w:r>
              <w:rPr>
                <w:noProof/>
                <w:webHidden/>
              </w:rPr>
              <w:fldChar w:fldCharType="begin"/>
            </w:r>
            <w:r>
              <w:rPr>
                <w:noProof/>
                <w:webHidden/>
              </w:rPr>
              <w:instrText xml:space="preserve"> PAGEREF _Toc237502291 \h </w:instrText>
            </w:r>
            <w:r>
              <w:rPr>
                <w:noProof/>
                <w:webHidden/>
              </w:rPr>
            </w:r>
            <w:r>
              <w:rPr>
                <w:noProof/>
                <w:webHidden/>
              </w:rPr>
              <w:fldChar w:fldCharType="separate"/>
            </w:r>
            <w:r>
              <w:rPr>
                <w:noProof/>
                <w:webHidden/>
              </w:rPr>
              <w:t>49</w:t>
            </w:r>
            <w:r>
              <w:rPr>
                <w:noProof/>
                <w:webHidden/>
              </w:rPr>
              <w:fldChar w:fldCharType="end"/>
            </w:r>
          </w:hyperlink>
        </w:p>
        <w:p w14:paraId="3DA9B4D8" w14:textId="099DEC8D" w:rsidR="005352B3" w:rsidRDefault="005352B3">
          <w:pPr>
            <w:pStyle w:val="TOC3"/>
            <w:tabs>
              <w:tab w:val="right" w:leader="dot" w:pos="9350"/>
            </w:tabs>
            <w:rPr>
              <w:rFonts w:eastAsiaTheme="minorEastAsia"/>
              <w:noProof/>
              <w:kern w:val="2"/>
              <w:sz w:val="24"/>
              <w:szCs w:val="24"/>
              <w14:ligatures w14:val="standardContextual"/>
            </w:rPr>
          </w:pPr>
          <w:hyperlink w:anchor="_Toc237502292" w:history="1">
            <w:r w:rsidRPr="003C04BE">
              <w:rPr>
                <w:rStyle w:val="Hyperlink"/>
                <w:noProof/>
              </w:rPr>
              <w:t>Panel C — Type C3</w:t>
            </w:r>
            <w:r>
              <w:rPr>
                <w:noProof/>
                <w:webHidden/>
              </w:rPr>
              <w:tab/>
            </w:r>
            <w:r>
              <w:rPr>
                <w:noProof/>
                <w:webHidden/>
              </w:rPr>
              <w:fldChar w:fldCharType="begin"/>
            </w:r>
            <w:r>
              <w:rPr>
                <w:noProof/>
                <w:webHidden/>
              </w:rPr>
              <w:instrText xml:space="preserve"> PAGEREF _Toc237502292 \h </w:instrText>
            </w:r>
            <w:r>
              <w:rPr>
                <w:noProof/>
                <w:webHidden/>
              </w:rPr>
            </w:r>
            <w:r>
              <w:rPr>
                <w:noProof/>
                <w:webHidden/>
              </w:rPr>
              <w:fldChar w:fldCharType="separate"/>
            </w:r>
            <w:r>
              <w:rPr>
                <w:noProof/>
                <w:webHidden/>
              </w:rPr>
              <w:t>49</w:t>
            </w:r>
            <w:r>
              <w:rPr>
                <w:noProof/>
                <w:webHidden/>
              </w:rPr>
              <w:fldChar w:fldCharType="end"/>
            </w:r>
          </w:hyperlink>
        </w:p>
        <w:p w14:paraId="328B9724" w14:textId="3385DBD0" w:rsidR="005352B3" w:rsidRDefault="005352B3">
          <w:pPr>
            <w:pStyle w:val="TOC3"/>
            <w:tabs>
              <w:tab w:val="right" w:leader="dot" w:pos="9350"/>
            </w:tabs>
            <w:rPr>
              <w:rFonts w:eastAsiaTheme="minorEastAsia"/>
              <w:noProof/>
              <w:kern w:val="2"/>
              <w:sz w:val="24"/>
              <w:szCs w:val="24"/>
              <w14:ligatures w14:val="standardContextual"/>
            </w:rPr>
          </w:pPr>
          <w:hyperlink w:anchor="_Toc237502293" w:history="1">
            <w:r w:rsidRPr="003C04BE">
              <w:rPr>
                <w:rStyle w:val="Hyperlink"/>
                <w:noProof/>
              </w:rPr>
              <w:t>Panel D — Sparse-comparator audit</w:t>
            </w:r>
            <w:r>
              <w:rPr>
                <w:noProof/>
                <w:webHidden/>
              </w:rPr>
              <w:tab/>
            </w:r>
            <w:r>
              <w:rPr>
                <w:noProof/>
                <w:webHidden/>
              </w:rPr>
              <w:fldChar w:fldCharType="begin"/>
            </w:r>
            <w:r>
              <w:rPr>
                <w:noProof/>
                <w:webHidden/>
              </w:rPr>
              <w:instrText xml:space="preserve"> PAGEREF _Toc237502293 \h </w:instrText>
            </w:r>
            <w:r>
              <w:rPr>
                <w:noProof/>
                <w:webHidden/>
              </w:rPr>
            </w:r>
            <w:r>
              <w:rPr>
                <w:noProof/>
                <w:webHidden/>
              </w:rPr>
              <w:fldChar w:fldCharType="separate"/>
            </w:r>
            <w:r>
              <w:rPr>
                <w:noProof/>
                <w:webHidden/>
              </w:rPr>
              <w:t>50</w:t>
            </w:r>
            <w:r>
              <w:rPr>
                <w:noProof/>
                <w:webHidden/>
              </w:rPr>
              <w:fldChar w:fldCharType="end"/>
            </w:r>
          </w:hyperlink>
        </w:p>
        <w:p w14:paraId="3031FD4C" w14:textId="2E07ABF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4" w:history="1">
            <w:r w:rsidRPr="003C04BE">
              <w:rPr>
                <w:rStyle w:val="Hyperlink"/>
                <w:noProof/>
              </w:rPr>
              <w:t>3.6 Type C3 window-duration sensitivity</w:t>
            </w:r>
            <w:r>
              <w:rPr>
                <w:noProof/>
                <w:webHidden/>
              </w:rPr>
              <w:tab/>
            </w:r>
            <w:r>
              <w:rPr>
                <w:noProof/>
                <w:webHidden/>
              </w:rPr>
              <w:fldChar w:fldCharType="begin"/>
            </w:r>
            <w:r>
              <w:rPr>
                <w:noProof/>
                <w:webHidden/>
              </w:rPr>
              <w:instrText xml:space="preserve"> PAGEREF _Toc237502294 \h </w:instrText>
            </w:r>
            <w:r>
              <w:rPr>
                <w:noProof/>
                <w:webHidden/>
              </w:rPr>
            </w:r>
            <w:r>
              <w:rPr>
                <w:noProof/>
                <w:webHidden/>
              </w:rPr>
              <w:fldChar w:fldCharType="separate"/>
            </w:r>
            <w:r>
              <w:rPr>
                <w:noProof/>
                <w:webHidden/>
              </w:rPr>
              <w:t>50</w:t>
            </w:r>
            <w:r>
              <w:rPr>
                <w:noProof/>
                <w:webHidden/>
              </w:rPr>
              <w:fldChar w:fldCharType="end"/>
            </w:r>
          </w:hyperlink>
        </w:p>
        <w:p w14:paraId="08CF0F73" w14:textId="26BEFEDE"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5" w:history="1">
            <w:r w:rsidRPr="003C04BE">
              <w:rPr>
                <w:rStyle w:val="Hyperlink"/>
                <w:noProof/>
              </w:rPr>
              <w:t>3.7 Investigator-selected minimum-data sensitivity</w:t>
            </w:r>
            <w:r>
              <w:rPr>
                <w:noProof/>
                <w:webHidden/>
              </w:rPr>
              <w:tab/>
            </w:r>
            <w:r>
              <w:rPr>
                <w:noProof/>
                <w:webHidden/>
              </w:rPr>
              <w:fldChar w:fldCharType="begin"/>
            </w:r>
            <w:r>
              <w:rPr>
                <w:noProof/>
                <w:webHidden/>
              </w:rPr>
              <w:instrText xml:space="preserve"> PAGEREF _Toc237502295 \h </w:instrText>
            </w:r>
            <w:r>
              <w:rPr>
                <w:noProof/>
                <w:webHidden/>
              </w:rPr>
            </w:r>
            <w:r>
              <w:rPr>
                <w:noProof/>
                <w:webHidden/>
              </w:rPr>
              <w:fldChar w:fldCharType="separate"/>
            </w:r>
            <w:r>
              <w:rPr>
                <w:noProof/>
                <w:webHidden/>
              </w:rPr>
              <w:t>52</w:t>
            </w:r>
            <w:r>
              <w:rPr>
                <w:noProof/>
                <w:webHidden/>
              </w:rPr>
              <w:fldChar w:fldCharType="end"/>
            </w:r>
          </w:hyperlink>
        </w:p>
        <w:p w14:paraId="0A906328" w14:textId="3FF0023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6" w:history="1">
            <w:r w:rsidRPr="003C04BE">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_Toc237502296 \h </w:instrText>
            </w:r>
            <w:r>
              <w:rPr>
                <w:noProof/>
                <w:webHidden/>
              </w:rPr>
            </w:r>
            <w:r>
              <w:rPr>
                <w:noProof/>
                <w:webHidden/>
              </w:rPr>
              <w:fldChar w:fldCharType="separate"/>
            </w:r>
            <w:r>
              <w:rPr>
                <w:noProof/>
                <w:webHidden/>
              </w:rPr>
              <w:t>53</w:t>
            </w:r>
            <w:r>
              <w:rPr>
                <w:noProof/>
                <w:webHidden/>
              </w:rPr>
              <w:fldChar w:fldCharType="end"/>
            </w:r>
          </w:hyperlink>
        </w:p>
        <w:p w14:paraId="6038A7BB" w14:textId="50BBA62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7" w:history="1">
            <w:r w:rsidRPr="003C04BE">
              <w:rPr>
                <w:rStyle w:val="Hyperlink"/>
                <w:noProof/>
              </w:rPr>
              <w:t>3.9 Mutually exclusive pattern decomposition</w:t>
            </w:r>
            <w:r>
              <w:rPr>
                <w:noProof/>
                <w:webHidden/>
              </w:rPr>
              <w:tab/>
            </w:r>
            <w:r>
              <w:rPr>
                <w:noProof/>
                <w:webHidden/>
              </w:rPr>
              <w:fldChar w:fldCharType="begin"/>
            </w:r>
            <w:r>
              <w:rPr>
                <w:noProof/>
                <w:webHidden/>
              </w:rPr>
              <w:instrText xml:space="preserve"> PAGEREF _Toc237502297 \h </w:instrText>
            </w:r>
            <w:r>
              <w:rPr>
                <w:noProof/>
                <w:webHidden/>
              </w:rPr>
            </w:r>
            <w:r>
              <w:rPr>
                <w:noProof/>
                <w:webHidden/>
              </w:rPr>
              <w:fldChar w:fldCharType="separate"/>
            </w:r>
            <w:r>
              <w:rPr>
                <w:noProof/>
                <w:webHidden/>
              </w:rPr>
              <w:t>55</w:t>
            </w:r>
            <w:r>
              <w:rPr>
                <w:noProof/>
                <w:webHidden/>
              </w:rPr>
              <w:fldChar w:fldCharType="end"/>
            </w:r>
          </w:hyperlink>
        </w:p>
        <w:p w14:paraId="7887A598" w14:textId="622BE0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8" w:history="1">
            <w:r w:rsidRPr="003C04BE">
              <w:rPr>
                <w:rStyle w:val="Hyperlink"/>
                <w:noProof/>
              </w:rPr>
              <w:t>3.10 Simulator-feature associations</w:t>
            </w:r>
            <w:r>
              <w:rPr>
                <w:noProof/>
                <w:webHidden/>
              </w:rPr>
              <w:tab/>
            </w:r>
            <w:r>
              <w:rPr>
                <w:noProof/>
                <w:webHidden/>
              </w:rPr>
              <w:fldChar w:fldCharType="begin"/>
            </w:r>
            <w:r>
              <w:rPr>
                <w:noProof/>
                <w:webHidden/>
              </w:rPr>
              <w:instrText xml:space="preserve"> PAGEREF _Toc237502298 \h </w:instrText>
            </w:r>
            <w:r>
              <w:rPr>
                <w:noProof/>
                <w:webHidden/>
              </w:rPr>
            </w:r>
            <w:r>
              <w:rPr>
                <w:noProof/>
                <w:webHidden/>
              </w:rPr>
              <w:fldChar w:fldCharType="separate"/>
            </w:r>
            <w:r>
              <w:rPr>
                <w:noProof/>
                <w:webHidden/>
              </w:rPr>
              <w:t>55</w:t>
            </w:r>
            <w:r>
              <w:rPr>
                <w:noProof/>
                <w:webHidden/>
              </w:rPr>
              <w:fldChar w:fldCharType="end"/>
            </w:r>
          </w:hyperlink>
        </w:p>
        <w:p w14:paraId="06E8B14F" w14:textId="56621258"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9" w:history="1">
            <w:r w:rsidRPr="003C04BE">
              <w:rPr>
                <w:rStyle w:val="Hyperlink"/>
                <w:noProof/>
              </w:rPr>
              <w:t>3.11 Realized simulation distributions</w:t>
            </w:r>
            <w:r>
              <w:rPr>
                <w:noProof/>
                <w:webHidden/>
              </w:rPr>
              <w:tab/>
            </w:r>
            <w:r>
              <w:rPr>
                <w:noProof/>
                <w:webHidden/>
              </w:rPr>
              <w:fldChar w:fldCharType="begin"/>
            </w:r>
            <w:r>
              <w:rPr>
                <w:noProof/>
                <w:webHidden/>
              </w:rPr>
              <w:instrText xml:space="preserve"> PAGEREF _Toc237502299 \h </w:instrText>
            </w:r>
            <w:r>
              <w:rPr>
                <w:noProof/>
                <w:webHidden/>
              </w:rPr>
            </w:r>
            <w:r>
              <w:rPr>
                <w:noProof/>
                <w:webHidden/>
              </w:rPr>
              <w:fldChar w:fldCharType="separate"/>
            </w:r>
            <w:r>
              <w:rPr>
                <w:noProof/>
                <w:webHidden/>
              </w:rPr>
              <w:t>56</w:t>
            </w:r>
            <w:r>
              <w:rPr>
                <w:noProof/>
                <w:webHidden/>
              </w:rPr>
              <w:fldChar w:fldCharType="end"/>
            </w:r>
          </w:hyperlink>
        </w:p>
        <w:p w14:paraId="27E6C532" w14:textId="7B80240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300" w:history="1">
            <w:r w:rsidRPr="003C04BE">
              <w:rPr>
                <w:rStyle w:val="Hyperlink"/>
                <w:noProof/>
              </w:rPr>
              <w:t>3.12 Interpretation of the supplementary analyses</w:t>
            </w:r>
            <w:r>
              <w:rPr>
                <w:noProof/>
                <w:webHidden/>
              </w:rPr>
              <w:tab/>
            </w:r>
            <w:r>
              <w:rPr>
                <w:noProof/>
                <w:webHidden/>
              </w:rPr>
              <w:fldChar w:fldCharType="begin"/>
            </w:r>
            <w:r>
              <w:rPr>
                <w:noProof/>
                <w:webHidden/>
              </w:rPr>
              <w:instrText xml:space="preserve"> PAGEREF _Toc237502300 \h </w:instrText>
            </w:r>
            <w:r>
              <w:rPr>
                <w:noProof/>
                <w:webHidden/>
              </w:rPr>
            </w:r>
            <w:r>
              <w:rPr>
                <w:noProof/>
                <w:webHidden/>
              </w:rPr>
              <w:fldChar w:fldCharType="separate"/>
            </w:r>
            <w:r>
              <w:rPr>
                <w:noProof/>
                <w:webHidden/>
              </w:rPr>
              <w:t>62</w:t>
            </w:r>
            <w:r>
              <w:rPr>
                <w:noProof/>
                <w:webHidden/>
              </w:rPr>
              <w:fldChar w:fldCharType="end"/>
            </w:r>
          </w:hyperlink>
        </w:p>
        <w:p w14:paraId="5B27CA0E" w14:textId="4DE37F45"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301" w:history="1">
            <w:r w:rsidRPr="003C04BE">
              <w:rPr>
                <w:rStyle w:val="Hyperlink"/>
                <w:noProof/>
              </w:rPr>
              <w:t>References</w:t>
            </w:r>
            <w:r>
              <w:rPr>
                <w:noProof/>
                <w:webHidden/>
              </w:rPr>
              <w:tab/>
            </w:r>
            <w:r>
              <w:rPr>
                <w:noProof/>
                <w:webHidden/>
              </w:rPr>
              <w:fldChar w:fldCharType="begin"/>
            </w:r>
            <w:r>
              <w:rPr>
                <w:noProof/>
                <w:webHidden/>
              </w:rPr>
              <w:instrText xml:space="preserve"> PAGEREF _Toc237502301 \h </w:instrText>
            </w:r>
            <w:r>
              <w:rPr>
                <w:noProof/>
                <w:webHidden/>
              </w:rPr>
            </w:r>
            <w:r>
              <w:rPr>
                <w:noProof/>
                <w:webHidden/>
              </w:rPr>
              <w:fldChar w:fldCharType="separate"/>
            </w:r>
            <w:r>
              <w:rPr>
                <w:noProof/>
                <w:webHidden/>
              </w:rPr>
              <w:t>62</w:t>
            </w:r>
            <w:r>
              <w:rPr>
                <w:noProof/>
                <w:webHidden/>
              </w:rPr>
              <w:fldChar w:fldCharType="end"/>
            </w:r>
          </w:hyperlink>
        </w:p>
        <w:p w14:paraId="207F7273" w14:textId="77777777" w:rsidR="00F01522" w:rsidRDefault="00F01522">
          <w:r>
            <w:rPr>
              <w:b/>
              <w:bCs/>
              <w:noProof/>
            </w:rPr>
            <w:fldChar w:fldCharType="end"/>
          </w:r>
        </w:p>
      </w:sdtContent>
    </w:sdt>
    <w:p w14:paraId="545666D0" w14:textId="77777777" w:rsidR="001C0EE2" w:rsidRDefault="001C0EE2"/>
    <w:p w14:paraId="11B32CE1" w14:textId="77777777" w:rsidR="001C0EE2" w:rsidRDefault="008652D7">
      <w:r>
        <w:br w:type="page"/>
      </w:r>
    </w:p>
    <w:p w14:paraId="21CD7C1F" w14:textId="77777777" w:rsidR="001C0EE2" w:rsidRDefault="008652D7">
      <w:pPr>
        <w:pStyle w:val="Heading1"/>
      </w:pPr>
      <w:bookmarkStart w:id="0" w:name="_Toc237502260"/>
      <w:r>
        <w:lastRenderedPageBreak/>
        <w:t>Chapter 1. Development of HORMONE-CYCLE</w:t>
      </w:r>
      <w:bookmarkEnd w:id="0"/>
    </w:p>
    <w:p w14:paraId="631F7692" w14:textId="77777777" w:rsidR="001C0EE2" w:rsidRDefault="008652D7">
      <w:pPr>
        <w:pStyle w:val="Heading2"/>
      </w:pPr>
      <w:bookmarkStart w:id="1" w:name="_Toc237502261"/>
      <w:r>
        <w:t>1.1 Purpose, scope, and intended use</w:t>
      </w:r>
      <w:bookmarkEnd w:id="1"/>
    </w:p>
    <w:p w14:paraId="4914998D"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653A03F" w14:textId="77777777" w:rsidR="001C0EE2" w:rsidRDefault="008652D7">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1376B8D" w14:textId="77777777" w:rsidR="001C0EE2" w:rsidRDefault="008652D7">
      <w:pPr>
        <w:pStyle w:val="Heading2"/>
      </w:pPr>
      <w:bookmarkStart w:id="2" w:name="_Toc237502262"/>
      <w:r>
        <w:t>1.2 Evidence review and role of each source</w:t>
      </w:r>
      <w:bookmarkEnd w:id="2"/>
    </w:p>
    <w:p w14:paraId="0625D1D3" w14:textId="77777777"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73EF37B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B391377" w14:textId="77777777" w:rsidR="001C0EE2" w:rsidRDefault="008652D7">
      <w:pPr>
        <w:pStyle w:val="Caption"/>
        <w:keepNext/>
      </w:pPr>
      <w:r>
        <w:lastRenderedPageBreak/>
        <w:t>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Anckaert is an independent aggregate hormone source. Neither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5663259" w14:textId="77777777">
        <w:trPr>
          <w:cantSplit/>
          <w:tblHeader/>
          <w:jc w:val="center"/>
        </w:trPr>
        <w:tc>
          <w:tcPr>
            <w:tcW w:w="2088" w:type="dxa"/>
            <w:shd w:val="clear" w:color="auto" w:fill="D9EAF7"/>
            <w:tcMar>
              <w:top w:w="80" w:type="dxa"/>
              <w:left w:w="100" w:type="dxa"/>
              <w:bottom w:w="80" w:type="dxa"/>
              <w:right w:w="100" w:type="dxa"/>
            </w:tcMar>
            <w:vAlign w:val="center"/>
          </w:tcPr>
          <w:p w14:paraId="17AC87B0"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0DE1B0A"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3C03FFF"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31641306"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673A8A8B"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BE1EDA2" w14:textId="77777777" w:rsidR="001C0EE2" w:rsidRDefault="008652D7">
            <w:pPr>
              <w:spacing w:after="0" w:line="240" w:lineRule="auto"/>
            </w:pPr>
            <w:r>
              <w:rPr>
                <w:b/>
                <w:sz w:val="15"/>
              </w:rPr>
              <w:t>Independence status</w:t>
            </w:r>
          </w:p>
        </w:tc>
      </w:tr>
      <w:tr w:rsidR="001C0EE2" w14:paraId="3CA05576" w14:textId="77777777">
        <w:trPr>
          <w:cantSplit/>
          <w:jc w:val="center"/>
        </w:trPr>
        <w:tc>
          <w:tcPr>
            <w:tcW w:w="2088" w:type="dxa"/>
            <w:tcMar>
              <w:top w:w="80" w:type="dxa"/>
              <w:left w:w="100" w:type="dxa"/>
              <w:bottom w:w="80" w:type="dxa"/>
              <w:right w:w="100" w:type="dxa"/>
            </w:tcMar>
            <w:vAlign w:val="center"/>
          </w:tcPr>
          <w:p w14:paraId="2CA659A6"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04C9FC91"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53EAF02F"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770D2D0A"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4F85BD09"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58B1EB65" w14:textId="77777777" w:rsidR="001C0EE2" w:rsidRDefault="008652D7">
            <w:pPr>
              <w:spacing w:after="0" w:line="240" w:lineRule="auto"/>
            </w:pPr>
            <w:r>
              <w:rPr>
                <w:sz w:val="15"/>
              </w:rPr>
              <w:t>Development source reused internally</w:t>
            </w:r>
          </w:p>
        </w:tc>
      </w:tr>
      <w:tr w:rsidR="001C0EE2" w14:paraId="1B60FF29" w14:textId="77777777">
        <w:trPr>
          <w:cantSplit/>
          <w:jc w:val="center"/>
        </w:trPr>
        <w:tc>
          <w:tcPr>
            <w:tcW w:w="2088" w:type="dxa"/>
            <w:tcMar>
              <w:top w:w="80" w:type="dxa"/>
              <w:left w:w="100" w:type="dxa"/>
              <w:bottom w:w="80" w:type="dxa"/>
              <w:right w:w="100" w:type="dxa"/>
            </w:tcMar>
            <w:vAlign w:val="center"/>
          </w:tcPr>
          <w:p w14:paraId="6DFB6C8D"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61805182"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2C3E4D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02E9BD8"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171D667E"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5DF1AC04" w14:textId="77777777" w:rsidR="001C0EE2" w:rsidRDefault="008652D7">
            <w:pPr>
              <w:spacing w:after="0" w:line="240" w:lineRule="auto"/>
            </w:pPr>
            <w:r>
              <w:rPr>
                <w:sz w:val="15"/>
              </w:rPr>
              <w:t>Development source reused internally</w:t>
            </w:r>
          </w:p>
        </w:tc>
      </w:tr>
      <w:tr w:rsidR="001C0EE2" w14:paraId="003B4C04" w14:textId="77777777">
        <w:trPr>
          <w:cantSplit/>
          <w:jc w:val="center"/>
        </w:trPr>
        <w:tc>
          <w:tcPr>
            <w:tcW w:w="2088" w:type="dxa"/>
            <w:tcMar>
              <w:top w:w="80" w:type="dxa"/>
              <w:left w:w="100" w:type="dxa"/>
              <w:bottom w:w="80" w:type="dxa"/>
              <w:right w:w="100" w:type="dxa"/>
            </w:tcMar>
            <w:vAlign w:val="center"/>
          </w:tcPr>
          <w:p w14:paraId="73298E8D"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1C4E9C14"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0EC6717A" w14:textId="77777777" w:rsidR="001C0EE2" w:rsidRDefault="008652D7">
            <w:pPr>
              <w:spacing w:after="0" w:line="240" w:lineRule="auto"/>
            </w:pPr>
            <w:r>
              <w:t>Complete daily serum estradiol and progesterone medians synchronized to the LH peak</w:t>
            </w:r>
          </w:p>
        </w:tc>
        <w:tc>
          <w:tcPr>
            <w:tcW w:w="2232" w:type="dxa"/>
            <w:tcMar>
              <w:top w:w="80" w:type="dxa"/>
              <w:left w:w="100" w:type="dxa"/>
              <w:bottom w:w="80" w:type="dxa"/>
              <w:right w:w="100" w:type="dxa"/>
            </w:tcMar>
            <w:vAlign w:val="center"/>
          </w:tcPr>
          <w:p w14:paraId="6DFC105D" w14:textId="77777777" w:rsidR="001C0EE2" w:rsidRDefault="008652D7">
            <w:pPr>
              <w:spacing w:after="0" w:line="240" w:lineRule="auto"/>
            </w:pPr>
            <w:r>
              <w:t>Primary ovulatory daily-envelope construction after unit conversion and event alignment</w:t>
            </w:r>
          </w:p>
        </w:tc>
        <w:tc>
          <w:tcPr>
            <w:tcW w:w="1944" w:type="dxa"/>
            <w:tcMar>
              <w:top w:w="80" w:type="dxa"/>
              <w:left w:w="100" w:type="dxa"/>
              <w:bottom w:w="80" w:type="dxa"/>
              <w:right w:w="100" w:type="dxa"/>
            </w:tcMar>
            <w:vAlign w:val="center"/>
          </w:tcPr>
          <w:p w14:paraId="7A0C9EB7" w14:textId="77777777" w:rsidR="001C0EE2" w:rsidRDefault="008652D7">
            <w:pPr>
              <w:spacing w:after="0" w:line="240" w:lineRule="auto"/>
            </w:pPr>
            <w:r>
              <w:t>Daily-envelope and prespecified morphology software checks</w:t>
            </w:r>
          </w:p>
        </w:tc>
        <w:tc>
          <w:tcPr>
            <w:tcW w:w="1656" w:type="dxa"/>
            <w:tcMar>
              <w:top w:w="80" w:type="dxa"/>
              <w:left w:w="100" w:type="dxa"/>
              <w:bottom w:w="80" w:type="dxa"/>
              <w:right w:w="100" w:type="dxa"/>
            </w:tcMar>
            <w:vAlign w:val="center"/>
          </w:tcPr>
          <w:p w14:paraId="5131D814" w14:textId="77777777" w:rsidR="001C0EE2" w:rsidRDefault="008652D7">
            <w:pPr>
              <w:spacing w:after="0" w:line="240" w:lineRule="auto"/>
            </w:pPr>
            <w:r>
              <w:t>Development source reused for internal construction checks</w:t>
            </w:r>
          </w:p>
        </w:tc>
      </w:tr>
      <w:tr w:rsidR="001C0EE2" w14:paraId="0F2BEA55" w14:textId="77777777">
        <w:trPr>
          <w:cantSplit/>
          <w:jc w:val="center"/>
        </w:trPr>
        <w:tc>
          <w:tcPr>
            <w:tcW w:w="2088" w:type="dxa"/>
            <w:tcMar>
              <w:top w:w="80" w:type="dxa"/>
              <w:left w:w="100" w:type="dxa"/>
              <w:bottom w:w="80" w:type="dxa"/>
              <w:right w:w="100" w:type="dxa"/>
            </w:tcMar>
            <w:vAlign w:val="center"/>
          </w:tcPr>
          <w:p w14:paraId="7DDFD345" w14:textId="77777777" w:rsidR="001C0EE2" w:rsidRDefault="008652D7">
            <w:pPr>
              <w:spacing w:after="0" w:line="240" w:lineRule="auto"/>
            </w:pPr>
            <w:r>
              <w:t xml:space="preserve">Cunningham et al. (2024) </w:t>
            </w:r>
            <w:r>
              <w:fldChar w:fldCharType="begin"/>
            </w:r>
            <w:r>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0EB90983"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6BAEA9A6" w14:textId="77777777" w:rsidR="001C0EE2" w:rsidRDefault="008652D7">
            <w:pPr>
              <w:spacing w:after="0" w:line="240" w:lineRule="auto"/>
            </w:pPr>
            <w:r>
              <w:t>Age-specific participant cycle mean and mean participant-specific cycle-length SD</w:t>
            </w:r>
          </w:p>
        </w:tc>
        <w:tc>
          <w:tcPr>
            <w:tcW w:w="2232" w:type="dxa"/>
            <w:tcMar>
              <w:top w:w="80" w:type="dxa"/>
              <w:left w:w="100" w:type="dxa"/>
              <w:bottom w:w="80" w:type="dxa"/>
              <w:right w:w="100" w:type="dxa"/>
            </w:tcMar>
            <w:vAlign w:val="center"/>
          </w:tcPr>
          <w:p w14:paraId="26AF34F3"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2A8F1A7B"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4EF7B01B" w14:textId="77777777" w:rsidR="001C0EE2" w:rsidRDefault="008652D7">
            <w:pPr>
              <w:spacing w:after="0" w:line="240" w:lineRule="auto"/>
            </w:pPr>
            <w:r>
              <w:t>Independent aggregate source; no participant-level linkage</w:t>
            </w:r>
          </w:p>
        </w:tc>
      </w:tr>
      <w:tr w:rsidR="001C0EE2" w14:paraId="755D5CCC" w14:textId="77777777">
        <w:trPr>
          <w:cantSplit/>
          <w:jc w:val="center"/>
        </w:trPr>
        <w:tc>
          <w:tcPr>
            <w:tcW w:w="2088" w:type="dxa"/>
            <w:tcMar>
              <w:top w:w="80" w:type="dxa"/>
              <w:left w:w="100" w:type="dxa"/>
              <w:bottom w:w="80" w:type="dxa"/>
              <w:right w:w="100" w:type="dxa"/>
            </w:tcMar>
            <w:vAlign w:val="center"/>
          </w:tcPr>
          <w:p w14:paraId="22C96F49" w14:textId="77777777" w:rsidR="001C0EE2" w:rsidRDefault="008652D7">
            <w:pPr>
              <w:spacing w:after="0" w:line="240" w:lineRule="auto"/>
            </w:pPr>
            <w:r>
              <w:t xml:space="preserve">Harlow et al. (2000) </w:t>
            </w:r>
            <w:r>
              <w:fldChar w:fldCharType="begin"/>
            </w:r>
            <w: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p>
        </w:tc>
        <w:tc>
          <w:tcPr>
            <w:tcW w:w="2664" w:type="dxa"/>
            <w:tcMar>
              <w:top w:w="80" w:type="dxa"/>
              <w:left w:w="100" w:type="dxa"/>
              <w:bottom w:w="80" w:type="dxa"/>
              <w:right w:w="100" w:type="dxa"/>
            </w:tcMar>
            <w:vAlign w:val="center"/>
          </w:tcPr>
          <w:p w14:paraId="24BF0409" w14:textId="77777777" w:rsidR="001C0EE2" w:rsidRDefault="008652D7">
            <w:pPr>
              <w:spacing w:after="0" w:line="240" w:lineRule="auto"/>
            </w:pPr>
            <w:r>
              <w:t>416 conception and non-conception cycles; 28 follicular phases lasting ≥24 days</w:t>
            </w:r>
          </w:p>
        </w:tc>
        <w:tc>
          <w:tcPr>
            <w:tcW w:w="2376" w:type="dxa"/>
            <w:tcMar>
              <w:top w:w="80" w:type="dxa"/>
              <w:left w:w="100" w:type="dxa"/>
              <w:bottom w:w="80" w:type="dxa"/>
              <w:right w:w="100" w:type="dxa"/>
            </w:tcMar>
            <w:vAlign w:val="center"/>
          </w:tcPr>
          <w:p w14:paraId="4F0A8FCE" w14:textId="77777777" w:rsidR="001C0EE2" w:rsidRDefault="008652D7">
            <w:pPr>
              <w:spacing w:after="0" w:line="240" w:lineRule="auto"/>
            </w:pPr>
            <w:r>
              <w:t>Five heterogeneous long-follicular urinary-oestrogen patterns; delayed dominant-follicle emergence was most common</w:t>
            </w:r>
          </w:p>
        </w:tc>
        <w:tc>
          <w:tcPr>
            <w:tcW w:w="2232" w:type="dxa"/>
            <w:tcMar>
              <w:top w:w="80" w:type="dxa"/>
              <w:left w:w="100" w:type="dxa"/>
              <w:bottom w:w="80" w:type="dxa"/>
              <w:right w:w="100" w:type="dxa"/>
            </w:tcMar>
            <w:vAlign w:val="center"/>
          </w:tcPr>
          <w:p w14:paraId="633BB710" w14:textId="77777777" w:rsidR="001C0EE2" w:rsidRDefault="008652D7">
            <w:pPr>
              <w:spacing w:after="0" w:line="240" w:lineRule="auto"/>
            </w:pPr>
            <w:r>
              <w:t>Qualitative geometry for delayed-emergence and failed-wave E2 variants; no class-frequency fit</w:t>
            </w:r>
          </w:p>
        </w:tc>
        <w:tc>
          <w:tcPr>
            <w:tcW w:w="1944" w:type="dxa"/>
            <w:tcMar>
              <w:top w:w="80" w:type="dxa"/>
              <w:left w:w="100" w:type="dxa"/>
              <w:bottom w:w="80" w:type="dxa"/>
              <w:right w:w="100" w:type="dxa"/>
            </w:tcMar>
            <w:vAlign w:val="center"/>
          </w:tcPr>
          <w:p w14:paraId="04EAC9DE" w14:textId="77777777" w:rsidR="001C0EE2" w:rsidRDefault="008652D7">
            <w:pPr>
              <w:spacing w:after="0" w:line="240" w:lineRule="auto"/>
            </w:pPr>
            <w:r>
              <w:t>Visual long-follicular morphology check</w:t>
            </w:r>
          </w:p>
        </w:tc>
        <w:tc>
          <w:tcPr>
            <w:tcW w:w="1656" w:type="dxa"/>
            <w:tcMar>
              <w:top w:w="80" w:type="dxa"/>
              <w:left w:w="100" w:type="dxa"/>
              <w:bottom w:w="80" w:type="dxa"/>
              <w:right w:w="100" w:type="dxa"/>
            </w:tcMar>
            <w:vAlign w:val="center"/>
          </w:tcPr>
          <w:p w14:paraId="3E4EF016" w14:textId="77777777" w:rsidR="001C0EE2" w:rsidRDefault="008652D7">
            <w:pPr>
              <w:spacing w:after="0" w:line="240" w:lineRule="auto"/>
            </w:pPr>
            <w:r>
              <w:t>Development morphology source; 25% failed-wave share remains investigator selected</w:t>
            </w:r>
          </w:p>
        </w:tc>
      </w:tr>
      <w:tr w:rsidR="001C0EE2" w14:paraId="4AF65165" w14:textId="77777777">
        <w:trPr>
          <w:cantSplit/>
          <w:jc w:val="center"/>
        </w:trPr>
        <w:tc>
          <w:tcPr>
            <w:tcW w:w="2088" w:type="dxa"/>
            <w:tcMar>
              <w:top w:w="80" w:type="dxa"/>
              <w:left w:w="100" w:type="dxa"/>
              <w:bottom w:w="80" w:type="dxa"/>
              <w:right w:w="100" w:type="dxa"/>
            </w:tcMar>
            <w:vAlign w:val="center"/>
          </w:tcPr>
          <w:p w14:paraId="19BDF207" w14:textId="77777777" w:rsidR="001C0EE2" w:rsidRDefault="008652D7">
            <w:pPr>
              <w:spacing w:after="0" w:line="240" w:lineRule="auto"/>
            </w:pPr>
            <w:r>
              <w:lastRenderedPageBreak/>
              <w:t xml:space="preserve">Mumford et al. (2012) </w:t>
            </w:r>
            <w:r>
              <w:fldChar w:fldCharType="begin"/>
            </w:r>
            <w: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p>
        </w:tc>
        <w:tc>
          <w:tcPr>
            <w:tcW w:w="2664" w:type="dxa"/>
            <w:tcMar>
              <w:top w:w="80" w:type="dxa"/>
              <w:left w:w="100" w:type="dxa"/>
              <w:bottom w:w="80" w:type="dxa"/>
              <w:right w:w="100" w:type="dxa"/>
            </w:tcMar>
            <w:vAlign w:val="center"/>
          </w:tcPr>
          <w:p w14:paraId="26FAAA05" w14:textId="77777777" w:rsidR="001C0EE2" w:rsidRDefault="008652D7">
            <w:pPr>
              <w:spacing w:after="0" w:line="240" w:lineRule="auto"/>
            </w:pPr>
            <w: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7959537C" w14:textId="77777777" w:rsidR="001C0EE2" w:rsidRDefault="008652D7">
            <w:pPr>
              <w:spacing w:after="0" w:line="240" w:lineRule="auto"/>
            </w:pPr>
            <w:r>
              <w:t>In cycles &gt;35 days, E2 and LH peaks occurred about three days later than in normal-length cycles</w:t>
            </w:r>
          </w:p>
        </w:tc>
        <w:tc>
          <w:tcPr>
            <w:tcW w:w="2232" w:type="dxa"/>
            <w:tcMar>
              <w:top w:w="80" w:type="dxa"/>
              <w:left w:w="100" w:type="dxa"/>
              <w:bottom w:w="80" w:type="dxa"/>
              <w:right w:w="100" w:type="dxa"/>
            </w:tcMar>
            <w:vAlign w:val="center"/>
          </w:tcPr>
          <w:p w14:paraId="72E4BBCC" w14:textId="77777777" w:rsidR="001C0EE2" w:rsidRDefault="008652D7">
            <w:pPr>
              <w:spacing w:after="0" w:line="240" w:lineRule="auto"/>
            </w:pPr>
            <w:r>
              <w:t>Independent timing context supporting delayed rather than proportional stretching</w:t>
            </w:r>
          </w:p>
        </w:tc>
        <w:tc>
          <w:tcPr>
            <w:tcW w:w="1944" w:type="dxa"/>
            <w:tcMar>
              <w:top w:w="80" w:type="dxa"/>
              <w:left w:w="100" w:type="dxa"/>
              <w:bottom w:w="80" w:type="dxa"/>
              <w:right w:w="100" w:type="dxa"/>
            </w:tcMar>
            <w:vAlign w:val="center"/>
          </w:tcPr>
          <w:p w14:paraId="4C0575C6" w14:textId="77777777" w:rsidR="001C0EE2" w:rsidRDefault="008652D7">
            <w:pPr>
              <w:spacing w:after="0" w:line="240" w:lineRule="auto"/>
            </w:pPr>
            <w:r>
              <w:t>Qualitative long-cycle timing cross-check</w:t>
            </w:r>
          </w:p>
        </w:tc>
        <w:tc>
          <w:tcPr>
            <w:tcW w:w="1656" w:type="dxa"/>
            <w:tcMar>
              <w:top w:w="80" w:type="dxa"/>
              <w:left w:w="100" w:type="dxa"/>
              <w:bottom w:w="80" w:type="dxa"/>
              <w:right w:w="100" w:type="dxa"/>
            </w:tcMar>
            <w:vAlign w:val="center"/>
          </w:tcPr>
          <w:p w14:paraId="0883FFBB" w14:textId="77777777" w:rsidR="001C0EE2" w:rsidRDefault="008652D7">
            <w:pPr>
              <w:spacing w:after="0" w:line="240" w:lineRule="auto"/>
            </w:pPr>
            <w:r>
              <w:t>Independent context source; not used to estimate waveform values</w:t>
            </w:r>
          </w:p>
        </w:tc>
      </w:tr>
      <w:tr w:rsidR="001C0EE2" w14:paraId="7229DD52" w14:textId="77777777">
        <w:trPr>
          <w:cantSplit/>
          <w:jc w:val="center"/>
        </w:trPr>
        <w:tc>
          <w:tcPr>
            <w:tcW w:w="2088" w:type="dxa"/>
            <w:tcMar>
              <w:top w:w="80" w:type="dxa"/>
              <w:left w:w="100" w:type="dxa"/>
              <w:bottom w:w="80" w:type="dxa"/>
              <w:right w:w="100" w:type="dxa"/>
            </w:tcMar>
            <w:vAlign w:val="center"/>
          </w:tcPr>
          <w:p w14:paraId="669D6CD3" w14:textId="77777777" w:rsidR="001C0EE2" w:rsidRDefault="008652D7">
            <w:pPr>
              <w:spacing w:after="0" w:line="240" w:lineRule="auto"/>
            </w:pPr>
            <w:r>
              <w:t xml:space="preserve">Anckaert et al. (2021) </w:t>
            </w:r>
            <w:r>
              <w:fldChar w:fldCharType="begin"/>
            </w:r>
            <w: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rPr>
              <w:t>(11)</w:t>
            </w:r>
            <w:r>
              <w:fldChar w:fldCharType="end"/>
            </w:r>
          </w:p>
        </w:tc>
        <w:tc>
          <w:tcPr>
            <w:tcW w:w="2664" w:type="dxa"/>
            <w:tcMar>
              <w:top w:w="80" w:type="dxa"/>
              <w:left w:w="100" w:type="dxa"/>
              <w:bottom w:w="80" w:type="dxa"/>
              <w:right w:w="100" w:type="dxa"/>
            </w:tcMar>
            <w:vAlign w:val="center"/>
          </w:tcPr>
          <w:p w14:paraId="4064D263" w14:textId="77777777" w:rsidR="001C0EE2" w:rsidRDefault="008652D7">
            <w:pPr>
              <w:spacing w:after="0" w:line="240" w:lineRule="auto"/>
            </w:pPr>
            <w:r>
              <w:t>85 apparently healthy women aged 18–37 monitored across one natural cycle</w:t>
            </w:r>
          </w:p>
        </w:tc>
        <w:tc>
          <w:tcPr>
            <w:tcW w:w="2376" w:type="dxa"/>
            <w:tcMar>
              <w:top w:w="80" w:type="dxa"/>
              <w:left w:w="100" w:type="dxa"/>
              <w:bottom w:w="80" w:type="dxa"/>
              <w:right w:w="100" w:type="dxa"/>
            </w:tcMar>
            <w:vAlign w:val="center"/>
          </w:tcPr>
          <w:p w14:paraId="76E803D7" w14:textId="77777777" w:rsidR="001C0EE2" w:rsidRDefault="008652D7">
            <w:pPr>
              <w:spacing w:after="0" w:line="240" w:lineRule="auto"/>
            </w:pPr>
            <w:r>
              <w:t>Assay-specific E2 and P4 follicular, ovulatory, luteal, and subphase reference intervals</w:t>
            </w:r>
          </w:p>
        </w:tc>
        <w:tc>
          <w:tcPr>
            <w:tcW w:w="2232" w:type="dxa"/>
            <w:tcMar>
              <w:top w:w="80" w:type="dxa"/>
              <w:left w:w="100" w:type="dxa"/>
              <w:bottom w:w="80" w:type="dxa"/>
              <w:right w:w="100" w:type="dxa"/>
            </w:tcMar>
            <w:vAlign w:val="center"/>
          </w:tcPr>
          <w:p w14:paraId="3DE8542E" w14:textId="77777777" w:rsidR="001C0EE2" w:rsidRDefault="008652D7">
            <w:pPr>
              <w:spacing w:after="0" w:line="240" w:lineRule="auto"/>
            </w:pPr>
            <w:r>
              <w:t>Not used to construct the waveform</w:t>
            </w:r>
          </w:p>
        </w:tc>
        <w:tc>
          <w:tcPr>
            <w:tcW w:w="1944" w:type="dxa"/>
            <w:tcMar>
              <w:top w:w="80" w:type="dxa"/>
              <w:left w:w="100" w:type="dxa"/>
              <w:bottom w:w="80" w:type="dxa"/>
              <w:right w:w="100" w:type="dxa"/>
            </w:tcMar>
            <w:vAlign w:val="center"/>
          </w:tcPr>
          <w:p w14:paraId="14F232F8" w14:textId="77777777" w:rsidR="001C0EE2" w:rsidRDefault="008652D7">
            <w:pPr>
              <w:spacing w:after="0" w:line="240" w:lineRule="auto"/>
            </w:pPr>
            <w:r>
              <w:t>Independent amplitude and phase-order cross-check with broad assay-aware bounds</w:t>
            </w:r>
          </w:p>
        </w:tc>
        <w:tc>
          <w:tcPr>
            <w:tcW w:w="1656" w:type="dxa"/>
            <w:tcMar>
              <w:top w:w="80" w:type="dxa"/>
              <w:left w:w="100" w:type="dxa"/>
              <w:bottom w:w="80" w:type="dxa"/>
              <w:right w:w="100" w:type="dxa"/>
            </w:tcMar>
            <w:vAlign w:val="center"/>
          </w:tcPr>
          <w:p w14:paraId="2A9A07CC" w14:textId="77777777" w:rsidR="001C0EE2" w:rsidRDefault="008652D7">
            <w:pPr>
              <w:spacing w:after="0" w:line="240" w:lineRule="auto"/>
            </w:pPr>
            <w:r>
              <w:t>Independent aggregate hormone source; not participant-level trajectory validation</w:t>
            </w:r>
          </w:p>
        </w:tc>
      </w:tr>
      <w:tr w:rsidR="001C0EE2" w14:paraId="482568A3" w14:textId="77777777">
        <w:trPr>
          <w:cantSplit/>
          <w:jc w:val="center"/>
        </w:trPr>
        <w:tc>
          <w:tcPr>
            <w:tcW w:w="2088" w:type="dxa"/>
            <w:tcMar>
              <w:top w:w="80" w:type="dxa"/>
              <w:left w:w="100" w:type="dxa"/>
              <w:bottom w:w="80" w:type="dxa"/>
              <w:right w:w="100" w:type="dxa"/>
            </w:tcMar>
            <w:vAlign w:val="center"/>
          </w:tcPr>
          <w:p w14:paraId="4B1C862E"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20546210"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042C100"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BF2F7E2"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331CA5F8"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6D17E126" w14:textId="77777777" w:rsidR="001C0EE2" w:rsidRDefault="008652D7">
            <w:pPr>
              <w:spacing w:after="0" w:line="240" w:lineRule="auto"/>
            </w:pPr>
            <w:r>
              <w:rPr>
                <w:sz w:val="15"/>
              </w:rPr>
              <w:t>Context</w:t>
            </w:r>
          </w:p>
        </w:tc>
      </w:tr>
      <w:tr w:rsidR="001C0EE2" w14:paraId="39125BFA" w14:textId="77777777">
        <w:trPr>
          <w:cantSplit/>
          <w:jc w:val="center"/>
        </w:trPr>
        <w:tc>
          <w:tcPr>
            <w:tcW w:w="2088" w:type="dxa"/>
            <w:tcMar>
              <w:top w:w="80" w:type="dxa"/>
              <w:left w:w="100" w:type="dxa"/>
              <w:bottom w:w="80" w:type="dxa"/>
              <w:right w:w="100" w:type="dxa"/>
            </w:tcMar>
            <w:vAlign w:val="center"/>
          </w:tcPr>
          <w:p w14:paraId="5E2C1C64"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5D4A06BC"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BF15567"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74663AF7"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10F0FAD0"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7D2B264" w14:textId="77777777" w:rsidR="001C0EE2" w:rsidRDefault="008652D7">
            <w:pPr>
              <w:spacing w:after="0" w:line="240" w:lineRule="auto"/>
            </w:pPr>
            <w:r>
              <w:rPr>
                <w:sz w:val="15"/>
              </w:rPr>
              <w:t>Development sources reused internally</w:t>
            </w:r>
          </w:p>
        </w:tc>
      </w:tr>
      <w:tr w:rsidR="001C0EE2" w14:paraId="17EEB414" w14:textId="77777777">
        <w:trPr>
          <w:cantSplit/>
          <w:jc w:val="center"/>
        </w:trPr>
        <w:tc>
          <w:tcPr>
            <w:tcW w:w="2088" w:type="dxa"/>
            <w:tcMar>
              <w:top w:w="80" w:type="dxa"/>
              <w:left w:w="100" w:type="dxa"/>
              <w:bottom w:w="80" w:type="dxa"/>
              <w:right w:w="100" w:type="dxa"/>
            </w:tcMar>
            <w:vAlign w:val="center"/>
          </w:tcPr>
          <w:p w14:paraId="105F61C3"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(13,15)</w:t>
            </w:r>
            <w:r>
              <w:fldChar w:fldCharType="end"/>
            </w:r>
          </w:p>
        </w:tc>
        <w:tc>
          <w:tcPr>
            <w:tcW w:w="2664" w:type="dxa"/>
            <w:tcMar>
              <w:top w:w="80" w:type="dxa"/>
              <w:left w:w="100" w:type="dxa"/>
              <w:bottom w:w="80" w:type="dxa"/>
              <w:right w:w="100" w:type="dxa"/>
            </w:tcMar>
            <w:vAlign w:val="center"/>
          </w:tcPr>
          <w:p w14:paraId="36362472"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621028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B69E794"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38E5F501"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8F4F1D7" w14:textId="77777777" w:rsidR="001C0EE2" w:rsidRDefault="008652D7">
            <w:pPr>
              <w:spacing w:after="0" w:line="240" w:lineRule="auto"/>
            </w:pPr>
            <w:r>
              <w:rPr>
                <w:sz w:val="15"/>
              </w:rPr>
              <w:t>Later corroboration</w:t>
            </w:r>
          </w:p>
        </w:tc>
      </w:tr>
      <w:tr w:rsidR="001C0EE2" w14:paraId="5DD46D09" w14:textId="77777777">
        <w:trPr>
          <w:cantSplit/>
          <w:jc w:val="center"/>
        </w:trPr>
        <w:tc>
          <w:tcPr>
            <w:tcW w:w="2088" w:type="dxa"/>
            <w:tcMar>
              <w:top w:w="80" w:type="dxa"/>
              <w:left w:w="100" w:type="dxa"/>
              <w:bottom w:w="80" w:type="dxa"/>
              <w:right w:w="100" w:type="dxa"/>
            </w:tcMar>
            <w:vAlign w:val="center"/>
          </w:tcPr>
          <w:p w14:paraId="3B7F171E" w14:textId="77777777" w:rsidR="001C0EE2" w:rsidRDefault="008652D7">
            <w:pPr>
              <w:spacing w:after="0" w:line="240" w:lineRule="auto"/>
            </w:pPr>
            <w:r>
              <w:rPr>
                <w:sz w:val="15"/>
              </w:rPr>
              <w:t xml:space="preserve">Venturoli et al. (1987) </w:t>
            </w:r>
            <w:r>
              <w:fldChar w:fldCharType="begin"/>
            </w:r>
            <w: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15A6A80D"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3589BF82"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0084AE54" w14:textId="77777777" w:rsidR="001C0EE2" w:rsidRDefault="008652D7">
            <w:pPr>
              <w:spacing w:after="0" w:line="240" w:lineRule="auto"/>
            </w:pPr>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7D2086A8"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63DAD96F" w14:textId="77777777" w:rsidR="001C0EE2" w:rsidRDefault="008652D7">
            <w:pPr>
              <w:spacing w:after="0" w:line="240" w:lineRule="auto"/>
            </w:pPr>
            <w:r>
              <w:rPr>
                <w:sz w:val="15"/>
              </w:rPr>
              <w:t>Development source reused internally</w:t>
            </w:r>
          </w:p>
        </w:tc>
      </w:tr>
      <w:tr w:rsidR="001C0EE2" w14:paraId="732E133E" w14:textId="77777777">
        <w:trPr>
          <w:cantSplit/>
          <w:jc w:val="center"/>
        </w:trPr>
        <w:tc>
          <w:tcPr>
            <w:tcW w:w="2088" w:type="dxa"/>
            <w:tcMar>
              <w:top w:w="80" w:type="dxa"/>
              <w:left w:w="100" w:type="dxa"/>
              <w:bottom w:w="80" w:type="dxa"/>
              <w:right w:w="100" w:type="dxa"/>
            </w:tcMar>
            <w:vAlign w:val="center"/>
          </w:tcPr>
          <w:p w14:paraId="3967D9D2"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601C282D"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333E2CDA" w14:textId="77777777" w:rsidR="001C0EE2" w:rsidRDefault="008652D7">
            <w:pPr>
              <w:spacing w:after="0" w:line="240" w:lineRule="auto"/>
            </w:pPr>
            <w:r>
              <w:rPr>
                <w:sz w:val="15"/>
              </w:rPr>
              <w:t>Longer, irregular, and incompletely ovulatory early-postmenarche cycles</w:t>
            </w:r>
          </w:p>
        </w:tc>
        <w:tc>
          <w:tcPr>
            <w:tcW w:w="2232" w:type="dxa"/>
            <w:tcMar>
              <w:top w:w="80" w:type="dxa"/>
              <w:left w:w="100" w:type="dxa"/>
              <w:bottom w:w="80" w:type="dxa"/>
              <w:right w:w="100" w:type="dxa"/>
            </w:tcMar>
            <w:vAlign w:val="center"/>
          </w:tcPr>
          <w:p w14:paraId="734B6D40"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2FAB2A1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547A4ECE" w14:textId="77777777" w:rsidR="001C0EE2" w:rsidRDefault="008652D7">
            <w:pPr>
              <w:spacing w:after="0" w:line="240" w:lineRule="auto"/>
            </w:pPr>
            <w:r>
              <w:rPr>
                <w:sz w:val="15"/>
              </w:rPr>
              <w:t>Later corroboration</w:t>
            </w:r>
          </w:p>
        </w:tc>
      </w:tr>
      <w:tr w:rsidR="001C0EE2" w14:paraId="39E13BE3" w14:textId="77777777">
        <w:trPr>
          <w:cantSplit/>
          <w:jc w:val="center"/>
        </w:trPr>
        <w:tc>
          <w:tcPr>
            <w:tcW w:w="2088" w:type="dxa"/>
            <w:tcMar>
              <w:top w:w="80" w:type="dxa"/>
              <w:left w:w="100" w:type="dxa"/>
              <w:bottom w:w="80" w:type="dxa"/>
              <w:right w:w="100" w:type="dxa"/>
            </w:tcMar>
            <w:vAlign w:val="center"/>
          </w:tcPr>
          <w:p w14:paraId="49A52CA1"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60AE071C"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0F53A939"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78FA05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7C06D8A8"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DB2A7EF" w14:textId="77777777" w:rsidR="001C0EE2" w:rsidRDefault="008652D7">
            <w:pPr>
              <w:spacing w:after="0" w:line="240" w:lineRule="auto"/>
            </w:pPr>
            <w:r>
              <w:rPr>
                <w:sz w:val="15"/>
              </w:rPr>
              <w:t>Development source reused internally</w:t>
            </w:r>
          </w:p>
        </w:tc>
      </w:tr>
      <w:tr w:rsidR="001C0EE2" w14:paraId="54CB4CCD" w14:textId="77777777">
        <w:trPr>
          <w:cantSplit/>
          <w:jc w:val="center"/>
        </w:trPr>
        <w:tc>
          <w:tcPr>
            <w:tcW w:w="2088" w:type="dxa"/>
            <w:tcMar>
              <w:top w:w="80" w:type="dxa"/>
              <w:left w:w="100" w:type="dxa"/>
              <w:bottom w:w="80" w:type="dxa"/>
              <w:right w:w="100" w:type="dxa"/>
            </w:tcMar>
            <w:vAlign w:val="center"/>
          </w:tcPr>
          <w:p w14:paraId="10C358EC"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c>
          <w:tcPr>
            <w:tcW w:w="2664" w:type="dxa"/>
            <w:tcMar>
              <w:top w:w="80" w:type="dxa"/>
              <w:left w:w="100" w:type="dxa"/>
              <w:bottom w:w="80" w:type="dxa"/>
              <w:right w:w="100" w:type="dxa"/>
            </w:tcMar>
            <w:vAlign w:val="center"/>
          </w:tcPr>
          <w:p w14:paraId="313706F7"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2712F22C"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1CE13D8E"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0803339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7DDE50B6" w14:textId="77777777" w:rsidR="001C0EE2" w:rsidRDefault="008652D7">
            <w:pPr>
              <w:spacing w:after="0" w:line="240" w:lineRule="auto"/>
            </w:pPr>
            <w:r>
              <w:rPr>
                <w:sz w:val="15"/>
              </w:rPr>
              <w:t>Development source reused internally</w:t>
            </w:r>
          </w:p>
        </w:tc>
      </w:tr>
      <w:tr w:rsidR="001C0EE2" w14:paraId="1C7AC6E7" w14:textId="77777777">
        <w:trPr>
          <w:cantSplit/>
          <w:jc w:val="center"/>
        </w:trPr>
        <w:tc>
          <w:tcPr>
            <w:tcW w:w="2088" w:type="dxa"/>
            <w:tcMar>
              <w:top w:w="80" w:type="dxa"/>
              <w:left w:w="100" w:type="dxa"/>
              <w:bottom w:w="80" w:type="dxa"/>
              <w:right w:w="100" w:type="dxa"/>
            </w:tcMar>
            <w:vAlign w:val="center"/>
          </w:tcPr>
          <w:p w14:paraId="164E49E3"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c>
          <w:tcPr>
            <w:tcW w:w="2664" w:type="dxa"/>
            <w:tcMar>
              <w:top w:w="80" w:type="dxa"/>
              <w:left w:w="100" w:type="dxa"/>
              <w:bottom w:w="80" w:type="dxa"/>
              <w:right w:w="100" w:type="dxa"/>
            </w:tcMar>
            <w:vAlign w:val="center"/>
          </w:tcPr>
          <w:p w14:paraId="54755524"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450317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385EDC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43FFE5C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4B1FC2A3" w14:textId="77777777" w:rsidR="001C0EE2" w:rsidRDefault="008652D7">
            <w:pPr>
              <w:spacing w:after="0" w:line="240" w:lineRule="auto"/>
            </w:pPr>
            <w:r>
              <w:rPr>
                <w:sz w:val="15"/>
              </w:rPr>
              <w:t>Development sources reused internally</w:t>
            </w:r>
          </w:p>
        </w:tc>
      </w:tr>
      <w:tr w:rsidR="001C0EE2" w14:paraId="355C058F" w14:textId="77777777">
        <w:trPr>
          <w:cantSplit/>
          <w:jc w:val="center"/>
        </w:trPr>
        <w:tc>
          <w:tcPr>
            <w:tcW w:w="2088" w:type="dxa"/>
            <w:tcMar>
              <w:top w:w="80" w:type="dxa"/>
              <w:left w:w="100" w:type="dxa"/>
              <w:bottom w:w="80" w:type="dxa"/>
              <w:right w:w="100" w:type="dxa"/>
            </w:tcMar>
            <w:vAlign w:val="center"/>
          </w:tcPr>
          <w:p w14:paraId="2D2D3DAC"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(23)</w:t>
            </w:r>
            <w:r>
              <w:fldChar w:fldCharType="end"/>
            </w:r>
          </w:p>
        </w:tc>
        <w:tc>
          <w:tcPr>
            <w:tcW w:w="2664" w:type="dxa"/>
            <w:tcMar>
              <w:top w:w="80" w:type="dxa"/>
              <w:left w:w="100" w:type="dxa"/>
              <w:bottom w:w="80" w:type="dxa"/>
              <w:right w:w="100" w:type="dxa"/>
            </w:tcMar>
            <w:vAlign w:val="center"/>
          </w:tcPr>
          <w:p w14:paraId="3BA3BA57"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133060B1"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41FA2BE9"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357359AB"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2543CEAA" w14:textId="77777777" w:rsidR="001C0EE2" w:rsidRDefault="008652D7">
            <w:pPr>
              <w:spacing w:after="0" w:line="240" w:lineRule="auto"/>
            </w:pPr>
            <w:r>
              <w:rPr>
                <w:sz w:val="15"/>
              </w:rPr>
              <w:t>Development context</w:t>
            </w:r>
          </w:p>
        </w:tc>
      </w:tr>
      <w:tr w:rsidR="001C0EE2" w14:paraId="7061E5F1" w14:textId="77777777">
        <w:trPr>
          <w:cantSplit/>
          <w:jc w:val="center"/>
        </w:trPr>
        <w:tc>
          <w:tcPr>
            <w:tcW w:w="2088" w:type="dxa"/>
            <w:tcMar>
              <w:top w:w="80" w:type="dxa"/>
              <w:left w:w="100" w:type="dxa"/>
              <w:bottom w:w="80" w:type="dxa"/>
              <w:right w:w="100" w:type="dxa"/>
            </w:tcMar>
            <w:vAlign w:val="center"/>
          </w:tcPr>
          <w:p w14:paraId="264E0276" w14:textId="77777777" w:rsidR="001C0EE2" w:rsidRDefault="008652D7">
            <w:pPr>
              <w:spacing w:after="0" w:line="240" w:lineRule="auto"/>
            </w:pPr>
            <w:r>
              <w:rPr>
                <w:sz w:val="15"/>
              </w:rPr>
              <w:t xml:space="preserve">Faundes et al. (1980); Malmqvist et al. (1974) </w:t>
            </w:r>
            <w:r>
              <w:fldChar w:fldCharType="begin"/>
            </w:r>
            <w:r w:rsidR="00E158B4">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(24,25)</w:t>
            </w:r>
            <w:r>
              <w:fldChar w:fldCharType="end"/>
            </w:r>
          </w:p>
        </w:tc>
        <w:tc>
          <w:tcPr>
            <w:tcW w:w="2664" w:type="dxa"/>
            <w:tcMar>
              <w:top w:w="80" w:type="dxa"/>
              <w:left w:w="100" w:type="dxa"/>
              <w:bottom w:w="80" w:type="dxa"/>
              <w:right w:w="100" w:type="dxa"/>
            </w:tcMar>
            <w:vAlign w:val="center"/>
          </w:tcPr>
          <w:p w14:paraId="19C13599"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431E20F"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28BA2B1F"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09151DA8"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A1F5DE6" w14:textId="77777777" w:rsidR="001C0EE2" w:rsidRDefault="008652D7">
            <w:pPr>
              <w:spacing w:after="0" w:line="240" w:lineRule="auto"/>
            </w:pPr>
            <w:r>
              <w:rPr>
                <w:sz w:val="15"/>
              </w:rPr>
              <w:t>Later corroboration</w:t>
            </w:r>
          </w:p>
        </w:tc>
      </w:tr>
      <w:tr w:rsidR="001C0EE2" w14:paraId="7F6583E2" w14:textId="77777777">
        <w:trPr>
          <w:cantSplit/>
          <w:jc w:val="center"/>
        </w:trPr>
        <w:tc>
          <w:tcPr>
            <w:tcW w:w="2088" w:type="dxa"/>
            <w:tcMar>
              <w:top w:w="80" w:type="dxa"/>
              <w:left w:w="100" w:type="dxa"/>
              <w:bottom w:w="80" w:type="dxa"/>
              <w:right w:w="100" w:type="dxa"/>
            </w:tcMar>
            <w:vAlign w:val="center"/>
          </w:tcPr>
          <w:p w14:paraId="76BF40E3"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c>
          <w:tcPr>
            <w:tcW w:w="2664" w:type="dxa"/>
            <w:tcMar>
              <w:top w:w="80" w:type="dxa"/>
              <w:left w:w="100" w:type="dxa"/>
              <w:bottom w:w="80" w:type="dxa"/>
              <w:right w:w="100" w:type="dxa"/>
            </w:tcMar>
            <w:vAlign w:val="center"/>
          </w:tcPr>
          <w:p w14:paraId="22294BB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254A59B7"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306077BB"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7FDE07E3"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03E19032" w14:textId="77777777" w:rsidR="001C0EE2" w:rsidRDefault="008652D7">
            <w:pPr>
              <w:spacing w:after="0" w:line="240" w:lineRule="auto"/>
            </w:pPr>
            <w:r>
              <w:rPr>
                <w:sz w:val="15"/>
              </w:rPr>
              <w:t>Development source reused internally</w:t>
            </w:r>
          </w:p>
        </w:tc>
      </w:tr>
    </w:tbl>
    <w:p w14:paraId="74817E5E" w14:textId="77777777" w:rsidR="001C0EE2" w:rsidRDefault="001C0EE2">
      <w:pPr>
        <w:spacing w:after="0"/>
      </w:pPr>
    </w:p>
    <w:p w14:paraId="26D9D3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D8E49F7" w14:textId="77777777" w:rsidR="001C0EE2" w:rsidRDefault="008652D7">
      <w:pPr>
        <w:pStyle w:val="Heading2"/>
      </w:pPr>
      <w:bookmarkStart w:id="3" w:name="_Toc237502263"/>
      <w:r>
        <w:lastRenderedPageBreak/>
        <w:t>1.3 Workflow and data hierarchy</w:t>
      </w:r>
      <w:bookmarkEnd w:id="3"/>
    </w:p>
    <w:p w14:paraId="26B83E88" w14:textId="77777777" w:rsidR="001C0EE2" w:rsidRDefault="008652D7">
      <w:pPr>
        <w:keepNext/>
        <w:keepLines/>
        <w:jc w:val="center"/>
      </w:pPr>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0543AAEC" w14:textId="77777777" w:rsidR="001C0EE2" w:rsidRDefault="008652D7">
      <w:pPr>
        <w:pStyle w:val="Caption"/>
      </w:pPr>
      <w:r>
        <w:t>Appendix Figure A1. HORMONE-CYCLE diary-generation workflow. Each generated cycle samples structure and bleeding, maps the LH-aligned daily serum envelope to the realized ovulation and luteal interval, applies the long-follicular E2 branch when applicable, and adds endpoint-bridged serial noise after PCHIP interpolation. Cycle 1 is generated in full and diary day 1 is selected uniformly from its realized cycle days. Output proceeds forward through the remainder of cycle 1 and successive complete cycles until the requested diary length is reached; there is no wrapping.</w:t>
      </w:r>
    </w:p>
    <w:p w14:paraId="1000C61A" w14:textId="77777777" w:rsidR="001C0EE2" w:rsidRDefault="008652D7">
      <w:pPr>
        <w:pStyle w:val="Heading3"/>
      </w:pPr>
      <w:bookmarkStart w:id="4" w:name="_Toc237502264"/>
      <w:r>
        <w:t>1.3.1 Inputs and outputs</w:t>
      </w:r>
      <w:bookmarkEnd w:id="4"/>
    </w:p>
    <w:p w14:paraId="08BC86ED"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390DD68" w14:textId="77777777" w:rsidR="001C0EE2" w:rsidRDefault="008652D7">
      <w:pPr>
        <w:pStyle w:val="Heading2"/>
      </w:pPr>
      <w:bookmarkStart w:id="5" w:name="_Toc237502265"/>
      <w:r>
        <w:t>1.4 Age-specific patient-level parameters</w:t>
      </w:r>
      <w:bookmarkEnd w:id="5"/>
    </w:p>
    <w:p w14:paraId="278AB82C" w14:textId="37A81C62"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0.3.0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fldChar w:fldCharType="separate"/>
      </w:r>
      <w:r w:rsidR="005352B3">
        <w:t>(</w:t>
      </w:r>
      <w:r w:rsidR="005352B3">
        <w:rPr>
          <w:noProof/>
        </w:rPr>
        <w:t>1</w:t>
      </w:r>
      <w:r w:rsidR="005352B3">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9C75B8" w14:paraId="5C77F54B" w14:textId="77777777">
        <w:trPr>
          <w:cantSplit/>
        </w:trPr>
        <w:tc>
          <w:tcPr>
            <w:tcW w:w="1030" w:type="dxa"/>
            <w:tcMar>
              <w:top w:w="80" w:type="dxa"/>
              <w:left w:w="60" w:type="dxa"/>
              <w:bottom w:w="80" w:type="dxa"/>
              <w:right w:w="60" w:type="dxa"/>
            </w:tcMar>
            <w:vAlign w:val="center"/>
          </w:tcPr>
          <w:p w14:paraId="0FC83E36" w14:textId="77777777" w:rsidR="009C75B8" w:rsidRDefault="009C75B8"/>
        </w:tc>
        <w:tc>
          <w:tcPr>
            <w:tcW w:w="7300" w:type="dxa"/>
            <w:tcMar>
              <w:top w:w="80" w:type="dxa"/>
              <w:left w:w="60" w:type="dxa"/>
              <w:bottom w:w="80" w:type="dxa"/>
              <w:right w:w="60" w:type="dxa"/>
            </w:tcMar>
            <w:vAlign w:val="center"/>
          </w:tcPr>
          <w:p w14:paraId="1007695F"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07622D7E" w14:textId="58A99280" w:rsidR="009C75B8" w:rsidRDefault="00000000">
            <w:pPr>
              <w:spacing w:before="60" w:after="60"/>
              <w:jc w:val="right"/>
            </w:pPr>
            <w:bookmarkStart w:id="6" w:name="Eq_cycle_irregularity"/>
            <w:r>
              <w:t>(</w:t>
            </w:r>
            <w:fldSimple w:instr=" SEQ Equation \* ARABIC ">
              <w:r w:rsidR="005352B3">
                <w:rPr>
                  <w:noProof/>
                </w:rPr>
                <w:t>1</w:t>
              </w:r>
            </w:fldSimple>
            <w:r>
              <w:t>)</w:t>
            </w:r>
            <w:bookmarkEnd w:id="6"/>
          </w:p>
        </w:tc>
      </w:tr>
    </w:tbl>
    <w:p w14:paraId="010A12C5" w14:textId="77777777" w:rsidR="009C75B8"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7A7EBED8" w14:textId="51660D83"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Equations </w:t>
      </w:r>
      <w:r>
        <w:fldChar w:fldCharType="begin"/>
      </w:r>
      <w:r>
        <w:instrText xml:space="preserve"> REF Eq_cycle_shifted_lognormal_parameter \h </w:instrText>
      </w:r>
      <w:r>
        <w:fldChar w:fldCharType="separate"/>
      </w:r>
      <w:r w:rsidR="005352B3">
        <w:t>(</w:t>
      </w:r>
      <w:r w:rsidR="005352B3">
        <w:rPr>
          <w:noProof/>
        </w:rPr>
        <w:t>2</w:t>
      </w:r>
      <w:r w:rsidR="005352B3">
        <w:t>)</w:t>
      </w:r>
      <w:r>
        <w:fldChar w:fldCharType="end"/>
      </w:r>
      <w:r>
        <w:t xml:space="preserve"> and </w:t>
      </w:r>
      <w:r>
        <w:fldChar w:fldCharType="begin"/>
      </w:r>
      <w:r>
        <w:instrText xml:space="preserve"> REF Eq_cycle_length_generation \h </w:instrText>
      </w:r>
      <w:r>
        <w:fldChar w:fldCharType="separate"/>
      </w:r>
      <w:r w:rsidR="005352B3">
        <w:t>(</w:t>
      </w:r>
      <w:r w:rsidR="005352B3">
        <w:rPr>
          <w:noProof/>
        </w:rPr>
        <w:t>3</w:t>
      </w:r>
      <w:r w:rsidR="005352B3">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9C75B8" w14:paraId="745A6E0B" w14:textId="77777777">
        <w:trPr>
          <w:cantSplit/>
        </w:trPr>
        <w:tc>
          <w:tcPr>
            <w:tcW w:w="1030" w:type="dxa"/>
            <w:tcMar>
              <w:top w:w="80" w:type="dxa"/>
              <w:left w:w="60" w:type="dxa"/>
              <w:bottom w:w="80" w:type="dxa"/>
              <w:right w:w="60" w:type="dxa"/>
            </w:tcMar>
            <w:vAlign w:val="center"/>
          </w:tcPr>
          <w:p w14:paraId="6B6C55E9" w14:textId="77777777" w:rsidR="009C75B8" w:rsidRDefault="009C75B8"/>
        </w:tc>
        <w:tc>
          <w:tcPr>
            <w:tcW w:w="7300" w:type="dxa"/>
            <w:tcMar>
              <w:top w:w="80" w:type="dxa"/>
              <w:left w:w="60" w:type="dxa"/>
              <w:bottom w:w="80" w:type="dxa"/>
              <w:right w:w="60" w:type="dxa"/>
            </w:tcMar>
            <w:vAlign w:val="center"/>
          </w:tcPr>
          <w:p w14:paraId="3628B12C" w14:textId="77777777" w:rsidR="009C75B8" w:rsidRDefault="00000000">
            <w:pPr>
              <w:spacing w:before="60" w:after="6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r>
                  <w:rPr>
                    <w:rFonts w:ascii="Cambria Math" w:hAnsi="Cambria Math"/>
                  </w:rPr>
                  <m:t>,a=17</m:t>
                </m:r>
              </m:oMath>
            </m:oMathPara>
          </w:p>
        </w:tc>
        <w:tc>
          <w:tcPr>
            <w:tcW w:w="1030" w:type="dxa"/>
            <w:tcMar>
              <w:top w:w="80" w:type="dxa"/>
              <w:left w:w="60" w:type="dxa"/>
              <w:bottom w:w="80" w:type="dxa"/>
              <w:right w:w="60" w:type="dxa"/>
            </w:tcMar>
            <w:vAlign w:val="center"/>
          </w:tcPr>
          <w:p w14:paraId="5221C39E" w14:textId="68D59DDE" w:rsidR="009C75B8" w:rsidRDefault="00000000">
            <w:pPr>
              <w:spacing w:before="60" w:after="60"/>
              <w:jc w:val="right"/>
            </w:pPr>
            <w:bookmarkStart w:id="7" w:name="Eq_cycle_shifted_lognormal_parameter"/>
            <w:r>
              <w:t>(</w:t>
            </w:r>
            <w:fldSimple w:instr=" SEQ Equation \* ARABIC ">
              <w:r w:rsidR="005352B3">
                <w:rPr>
                  <w:noProof/>
                </w:rPr>
                <w:t>2</w:t>
              </w:r>
            </w:fldSimple>
            <w:r>
              <w:t>)</w:t>
            </w:r>
            <w:bookmarkEnd w:id="7"/>
          </w:p>
        </w:tc>
      </w:tr>
    </w:tbl>
    <w:p w14:paraId="4C3CA08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9C75B8" w14:paraId="2C457504" w14:textId="77777777">
        <w:trPr>
          <w:cantSplit/>
        </w:trPr>
        <w:tc>
          <w:tcPr>
            <w:tcW w:w="1030" w:type="dxa"/>
            <w:tcMar>
              <w:top w:w="80" w:type="dxa"/>
              <w:left w:w="60" w:type="dxa"/>
              <w:bottom w:w="80" w:type="dxa"/>
              <w:right w:w="60" w:type="dxa"/>
            </w:tcMar>
            <w:vAlign w:val="center"/>
          </w:tcPr>
          <w:p w14:paraId="4CE7DAC6" w14:textId="77777777" w:rsidR="009C75B8" w:rsidRDefault="009C75B8"/>
        </w:tc>
        <w:tc>
          <w:tcPr>
            <w:tcW w:w="7300" w:type="dxa"/>
            <w:tcMar>
              <w:top w:w="80" w:type="dxa"/>
              <w:left w:w="60" w:type="dxa"/>
              <w:bottom w:w="80" w:type="dxa"/>
              <w:right w:w="60" w:type="dxa"/>
            </w:tcMar>
            <w:vAlign w:val="center"/>
          </w:tcPr>
          <w:p w14:paraId="75C0B571"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7CFDB63E" w14:textId="28196EC4" w:rsidR="009C75B8" w:rsidRDefault="00000000">
            <w:pPr>
              <w:spacing w:before="60" w:after="60"/>
              <w:jc w:val="right"/>
            </w:pPr>
            <w:bookmarkStart w:id="8" w:name="Eq_cycle_length_generation"/>
            <w:r>
              <w:t>(</w:t>
            </w:r>
            <w:fldSimple w:instr=" SEQ Equation \* ARABIC ">
              <w:r w:rsidR="005352B3">
                <w:rPr>
                  <w:noProof/>
                </w:rPr>
                <w:t>3</w:t>
              </w:r>
            </w:fldSimple>
            <w:r>
              <w:t>)</w:t>
            </w:r>
            <w:bookmarkEnd w:id="8"/>
          </w:p>
        </w:tc>
      </w:tr>
    </w:tbl>
    <w:p w14:paraId="7FA6E41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4089CEDA"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9C75B8" w14:paraId="2604D5A7" w14:textId="77777777">
        <w:trPr>
          <w:cantSplit/>
        </w:trPr>
        <w:tc>
          <w:tcPr>
            <w:tcW w:w="1030" w:type="dxa"/>
            <w:tcMar>
              <w:top w:w="80" w:type="dxa"/>
              <w:left w:w="60" w:type="dxa"/>
              <w:bottom w:w="80" w:type="dxa"/>
              <w:right w:w="60" w:type="dxa"/>
            </w:tcMar>
            <w:vAlign w:val="center"/>
          </w:tcPr>
          <w:p w14:paraId="01D16262" w14:textId="77777777" w:rsidR="009C75B8" w:rsidRDefault="009C75B8"/>
        </w:tc>
        <w:tc>
          <w:tcPr>
            <w:tcW w:w="7300" w:type="dxa"/>
            <w:tcMar>
              <w:top w:w="80" w:type="dxa"/>
              <w:left w:w="60" w:type="dxa"/>
              <w:bottom w:w="80" w:type="dxa"/>
              <w:right w:w="60" w:type="dxa"/>
            </w:tcMar>
            <w:vAlign w:val="center"/>
          </w:tcPr>
          <w:p w14:paraId="58B7ED4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2316353B" w14:textId="62BAE4C6" w:rsidR="009C75B8" w:rsidRDefault="00000000">
            <w:pPr>
              <w:spacing w:before="60" w:after="60"/>
              <w:jc w:val="right"/>
            </w:pPr>
            <w:bookmarkStart w:id="9" w:name="Eq_lognormal_sigma"/>
            <w:r>
              <w:t>(</w:t>
            </w:r>
            <w:fldSimple w:instr=" SEQ Equation \* ARABIC ">
              <w:r w:rsidR="005352B3">
                <w:rPr>
                  <w:noProof/>
                </w:rPr>
                <w:t>4</w:t>
              </w:r>
            </w:fldSimple>
            <w:r>
              <w:t>)</w:t>
            </w:r>
            <w:bookmarkEnd w:id="9"/>
          </w:p>
        </w:tc>
      </w:tr>
    </w:tbl>
    <w:p w14:paraId="22852A8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9C75B8" w14:paraId="1AD7D1A0" w14:textId="77777777">
        <w:trPr>
          <w:cantSplit/>
        </w:trPr>
        <w:tc>
          <w:tcPr>
            <w:tcW w:w="1030" w:type="dxa"/>
            <w:tcMar>
              <w:top w:w="80" w:type="dxa"/>
              <w:left w:w="60" w:type="dxa"/>
              <w:bottom w:w="80" w:type="dxa"/>
              <w:right w:w="60" w:type="dxa"/>
            </w:tcMar>
            <w:vAlign w:val="center"/>
          </w:tcPr>
          <w:p w14:paraId="69BC7199" w14:textId="77777777" w:rsidR="009C75B8" w:rsidRDefault="009C75B8"/>
        </w:tc>
        <w:tc>
          <w:tcPr>
            <w:tcW w:w="7300" w:type="dxa"/>
            <w:tcMar>
              <w:top w:w="80" w:type="dxa"/>
              <w:left w:w="60" w:type="dxa"/>
              <w:bottom w:w="80" w:type="dxa"/>
              <w:right w:w="60" w:type="dxa"/>
            </w:tcMar>
            <w:vAlign w:val="center"/>
          </w:tcPr>
          <w:p w14:paraId="7D5EF982"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3F96E4E4" w14:textId="2A3FC551" w:rsidR="009C75B8" w:rsidRDefault="00000000">
            <w:pPr>
              <w:spacing w:before="60" w:after="60"/>
              <w:jc w:val="right"/>
            </w:pPr>
            <w:bookmarkStart w:id="10" w:name="Eq_lognormal_mu"/>
            <w:r>
              <w:t>(</w:t>
            </w:r>
            <w:fldSimple w:instr=" SEQ Equation \* ARABIC ">
              <w:r w:rsidR="005352B3">
                <w:rPr>
                  <w:noProof/>
                </w:rPr>
                <w:t>5</w:t>
              </w:r>
            </w:fldSimple>
            <w:r>
              <w:t>)</w:t>
            </w:r>
            <w:bookmarkEnd w:id="10"/>
          </w:p>
        </w:tc>
      </w:tr>
    </w:tbl>
    <w:p w14:paraId="6491B5F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44FE086A" w14:textId="77777777" w:rsidR="001C0EE2" w:rsidRDefault="008652D7">
      <w:r>
        <w:t>These parameter choices give the lognormal multiplier an arithmetic mean of one.</w:t>
      </w:r>
    </w:p>
    <w:p w14:paraId="60959BE1" w14:textId="77777777" w:rsidR="001C0EE2" w:rsidRDefault="008652D7">
      <w:pPr>
        <w:pStyle w:val="Caption"/>
        <w:keepNext/>
      </w:pPr>
      <w:r>
        <w:lastRenderedPageBreak/>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4F0EEFA" w14:textId="77777777">
        <w:trPr>
          <w:cantSplit/>
          <w:tblHeader/>
          <w:jc w:val="center"/>
        </w:trPr>
        <w:tc>
          <w:tcPr>
            <w:tcW w:w="1728" w:type="dxa"/>
            <w:shd w:val="clear" w:color="auto" w:fill="D9EAF7"/>
            <w:tcMar>
              <w:top w:w="80" w:type="dxa"/>
              <w:left w:w="100" w:type="dxa"/>
              <w:bottom w:w="80" w:type="dxa"/>
              <w:right w:w="100" w:type="dxa"/>
            </w:tcMar>
            <w:vAlign w:val="center"/>
          </w:tcPr>
          <w:p w14:paraId="6689EA9E"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3FA8E1B"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4E2A926D"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524039A9" w14:textId="77777777" w:rsidR="001C0EE2" w:rsidRDefault="008652D7">
            <w:pPr>
              <w:spacing w:after="0" w:line="240" w:lineRule="auto"/>
              <w:jc w:val="center"/>
            </w:pPr>
            <w:r>
              <w:rPr>
                <w:b/>
                <w:sz w:val="17"/>
              </w:rPr>
              <w:t>Baseline ovulation probability</w:t>
            </w:r>
          </w:p>
        </w:tc>
      </w:tr>
      <w:tr w:rsidR="001C0EE2" w14:paraId="6B31E4A5" w14:textId="77777777">
        <w:trPr>
          <w:cantSplit/>
          <w:jc w:val="center"/>
        </w:trPr>
        <w:tc>
          <w:tcPr>
            <w:tcW w:w="1728" w:type="dxa"/>
            <w:tcMar>
              <w:top w:w="80" w:type="dxa"/>
              <w:left w:w="100" w:type="dxa"/>
              <w:bottom w:w="80" w:type="dxa"/>
              <w:right w:w="100" w:type="dxa"/>
            </w:tcMar>
            <w:vAlign w:val="center"/>
          </w:tcPr>
          <w:p w14:paraId="2A0C937C"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3F82CB65"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17C1C93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00522A6A" w14:textId="77777777" w:rsidR="001C0EE2" w:rsidRDefault="008652D7">
            <w:pPr>
              <w:spacing w:after="0" w:line="240" w:lineRule="auto"/>
              <w:jc w:val="center"/>
            </w:pPr>
            <w:r>
              <w:t>0.62</w:t>
            </w:r>
          </w:p>
        </w:tc>
      </w:tr>
      <w:tr w:rsidR="001C0EE2" w14:paraId="2E1E651C" w14:textId="77777777">
        <w:trPr>
          <w:cantSplit/>
          <w:jc w:val="center"/>
        </w:trPr>
        <w:tc>
          <w:tcPr>
            <w:tcW w:w="1728" w:type="dxa"/>
            <w:tcMar>
              <w:top w:w="80" w:type="dxa"/>
              <w:left w:w="100" w:type="dxa"/>
              <w:bottom w:w="80" w:type="dxa"/>
              <w:right w:w="100" w:type="dxa"/>
            </w:tcMar>
            <w:vAlign w:val="center"/>
          </w:tcPr>
          <w:p w14:paraId="741D7A5C"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29EC2391"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631D4D29"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762615C7" w14:textId="77777777" w:rsidR="001C0EE2" w:rsidRDefault="008652D7">
            <w:pPr>
              <w:spacing w:after="0" w:line="240" w:lineRule="auto"/>
              <w:jc w:val="center"/>
            </w:pPr>
            <w:r>
              <w:t>0.90</w:t>
            </w:r>
          </w:p>
        </w:tc>
      </w:tr>
      <w:tr w:rsidR="001C0EE2" w14:paraId="65A1AEC8" w14:textId="77777777">
        <w:trPr>
          <w:cantSplit/>
          <w:jc w:val="center"/>
        </w:trPr>
        <w:tc>
          <w:tcPr>
            <w:tcW w:w="1728" w:type="dxa"/>
            <w:tcMar>
              <w:top w:w="80" w:type="dxa"/>
              <w:left w:w="100" w:type="dxa"/>
              <w:bottom w:w="80" w:type="dxa"/>
              <w:right w:w="100" w:type="dxa"/>
            </w:tcMar>
            <w:vAlign w:val="center"/>
          </w:tcPr>
          <w:p w14:paraId="5F19B9B6"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78F67373"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21B7F80B"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29B37BD0" w14:textId="77777777" w:rsidR="001C0EE2" w:rsidRDefault="008652D7">
            <w:pPr>
              <w:spacing w:after="0" w:line="240" w:lineRule="auto"/>
              <w:jc w:val="center"/>
            </w:pPr>
            <w:r>
              <w:t>0.97</w:t>
            </w:r>
          </w:p>
        </w:tc>
      </w:tr>
      <w:tr w:rsidR="001C0EE2" w14:paraId="43980261" w14:textId="77777777">
        <w:trPr>
          <w:cantSplit/>
          <w:jc w:val="center"/>
        </w:trPr>
        <w:tc>
          <w:tcPr>
            <w:tcW w:w="1728" w:type="dxa"/>
            <w:tcMar>
              <w:top w:w="80" w:type="dxa"/>
              <w:left w:w="100" w:type="dxa"/>
              <w:bottom w:w="80" w:type="dxa"/>
              <w:right w:w="100" w:type="dxa"/>
            </w:tcMar>
            <w:vAlign w:val="center"/>
          </w:tcPr>
          <w:p w14:paraId="06BB0EC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513336F2"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34CFBA68"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202EEF1E" w14:textId="77777777" w:rsidR="001C0EE2" w:rsidRDefault="008652D7">
            <w:pPr>
              <w:spacing w:after="0" w:line="240" w:lineRule="auto"/>
              <w:jc w:val="center"/>
            </w:pPr>
            <w:r>
              <w:t>0.97</w:t>
            </w:r>
          </w:p>
        </w:tc>
      </w:tr>
      <w:tr w:rsidR="001C0EE2" w14:paraId="4C50FA9F" w14:textId="77777777">
        <w:trPr>
          <w:cantSplit/>
          <w:jc w:val="center"/>
        </w:trPr>
        <w:tc>
          <w:tcPr>
            <w:tcW w:w="1728" w:type="dxa"/>
            <w:tcMar>
              <w:top w:w="80" w:type="dxa"/>
              <w:left w:w="100" w:type="dxa"/>
              <w:bottom w:w="80" w:type="dxa"/>
              <w:right w:w="100" w:type="dxa"/>
            </w:tcMar>
            <w:vAlign w:val="center"/>
          </w:tcPr>
          <w:p w14:paraId="39A00AB8"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4BC8199F"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568BCE5D"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C78AB50" w14:textId="77777777" w:rsidR="001C0EE2" w:rsidRDefault="008652D7">
            <w:pPr>
              <w:spacing w:after="0" w:line="240" w:lineRule="auto"/>
              <w:jc w:val="center"/>
            </w:pPr>
            <w:r>
              <w:t>0.97</w:t>
            </w:r>
          </w:p>
        </w:tc>
      </w:tr>
      <w:tr w:rsidR="001C0EE2" w14:paraId="1411B6F8" w14:textId="77777777">
        <w:trPr>
          <w:cantSplit/>
          <w:jc w:val="center"/>
        </w:trPr>
        <w:tc>
          <w:tcPr>
            <w:tcW w:w="1728" w:type="dxa"/>
            <w:tcMar>
              <w:top w:w="80" w:type="dxa"/>
              <w:left w:w="100" w:type="dxa"/>
              <w:bottom w:w="80" w:type="dxa"/>
              <w:right w:w="100" w:type="dxa"/>
            </w:tcMar>
            <w:vAlign w:val="center"/>
          </w:tcPr>
          <w:p w14:paraId="59AB8871"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249E395C"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650B3DE2"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7B520188" w14:textId="77777777" w:rsidR="001C0EE2" w:rsidRDefault="008652D7">
            <w:pPr>
              <w:spacing w:after="0" w:line="240" w:lineRule="auto"/>
              <w:jc w:val="center"/>
            </w:pPr>
            <w:r>
              <w:t>0.97</w:t>
            </w:r>
          </w:p>
        </w:tc>
      </w:tr>
      <w:tr w:rsidR="001C0EE2" w14:paraId="51AE2A56" w14:textId="77777777">
        <w:trPr>
          <w:cantSplit/>
          <w:jc w:val="center"/>
        </w:trPr>
        <w:tc>
          <w:tcPr>
            <w:tcW w:w="1728" w:type="dxa"/>
            <w:tcMar>
              <w:top w:w="80" w:type="dxa"/>
              <w:left w:w="100" w:type="dxa"/>
              <w:bottom w:w="80" w:type="dxa"/>
              <w:right w:w="100" w:type="dxa"/>
            </w:tcMar>
            <w:vAlign w:val="center"/>
          </w:tcPr>
          <w:p w14:paraId="06A5059D"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03D51063"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1FE249DC"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738309F" w14:textId="77777777" w:rsidR="001C0EE2" w:rsidRDefault="008652D7">
            <w:pPr>
              <w:spacing w:after="0" w:line="240" w:lineRule="auto"/>
              <w:jc w:val="center"/>
            </w:pPr>
            <w:r>
              <w:t>0.95</w:t>
            </w:r>
          </w:p>
        </w:tc>
      </w:tr>
      <w:tr w:rsidR="001C0EE2" w14:paraId="25DEE2AC" w14:textId="77777777">
        <w:trPr>
          <w:cantSplit/>
          <w:jc w:val="center"/>
        </w:trPr>
        <w:tc>
          <w:tcPr>
            <w:tcW w:w="1728" w:type="dxa"/>
            <w:tcMar>
              <w:top w:w="80" w:type="dxa"/>
              <w:left w:w="100" w:type="dxa"/>
              <w:bottom w:w="80" w:type="dxa"/>
              <w:right w:w="100" w:type="dxa"/>
            </w:tcMar>
            <w:vAlign w:val="center"/>
          </w:tcPr>
          <w:p w14:paraId="219B18A2"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560CCE33"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444F6214"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34727428" w14:textId="77777777" w:rsidR="001C0EE2" w:rsidRDefault="008652D7">
            <w:pPr>
              <w:spacing w:after="0" w:line="240" w:lineRule="auto"/>
              <w:jc w:val="center"/>
            </w:pPr>
            <w:r>
              <w:t>0.88</w:t>
            </w:r>
          </w:p>
        </w:tc>
      </w:tr>
      <w:tr w:rsidR="001C0EE2" w14:paraId="54AFB80B" w14:textId="77777777">
        <w:trPr>
          <w:cantSplit/>
          <w:jc w:val="center"/>
        </w:trPr>
        <w:tc>
          <w:tcPr>
            <w:tcW w:w="1728" w:type="dxa"/>
            <w:tcMar>
              <w:top w:w="80" w:type="dxa"/>
              <w:left w:w="100" w:type="dxa"/>
              <w:bottom w:w="80" w:type="dxa"/>
              <w:right w:w="100" w:type="dxa"/>
            </w:tcMar>
            <w:vAlign w:val="center"/>
          </w:tcPr>
          <w:p w14:paraId="72AAA68A"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17C3F5F8"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53BFEBE8"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04CA01B2" w14:textId="77777777" w:rsidR="001C0EE2" w:rsidRDefault="008652D7">
            <w:pPr>
              <w:spacing w:after="0" w:line="240" w:lineRule="auto"/>
              <w:jc w:val="center"/>
            </w:pPr>
            <w:r>
              <w:t>0.70</w:t>
            </w:r>
          </w:p>
        </w:tc>
      </w:tr>
    </w:tbl>
    <w:p w14:paraId="7434688B" w14:textId="77777777" w:rsidR="001C0EE2" w:rsidRDefault="001C0EE2">
      <w:pPr>
        <w:spacing w:after="0"/>
      </w:pPr>
    </w:p>
    <w:p w14:paraId="199B8194" w14:textId="77777777" w:rsidR="001C0EE2" w:rsidRDefault="008652D7">
      <w:pPr>
        <w:pStyle w:val="Heading2"/>
      </w:pPr>
      <w:bookmarkStart w:id="11" w:name="_Toc237502266"/>
      <w:r>
        <w:t>1.5 Cycle length, phase timing, and bleeding</w:t>
      </w:r>
      <w:bookmarkEnd w:id="11"/>
    </w:p>
    <w:p w14:paraId="7DC6BF96" w14:textId="7490225F" w:rsidR="001C0EE2" w:rsidRDefault="008652D7">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 \h </w:instrText>
      </w:r>
      <w:r>
        <w:fldChar w:fldCharType="separate"/>
      </w:r>
      <w:r w:rsidR="005352B3">
        <w:t>(</w:t>
      </w:r>
      <w:r w:rsidR="005352B3">
        <w:rPr>
          <w:noProof/>
        </w:rPr>
        <w:t>2</w:t>
      </w:r>
      <w:r w:rsidR="005352B3">
        <w:t>)</w:t>
      </w:r>
      <w:r>
        <w:fldChar w:fldCharType="end"/>
      </w:r>
      <w:r>
        <w:t xml:space="preserve"> and </w:t>
      </w:r>
      <w:r>
        <w:fldChar w:fldCharType="begin"/>
      </w:r>
      <w:r>
        <w:instrText xml:space="preserve"> REF Eq_cycle_length_generation \h </w:instrText>
      </w:r>
      <w:r>
        <w:fldChar w:fldCharType="separate"/>
      </w:r>
      <w:r w:rsidR="005352B3">
        <w:t>(</w:t>
      </w:r>
      <w:r w:rsidR="005352B3">
        <w:rPr>
          <w:noProof/>
        </w:rPr>
        <w:t>3</w:t>
      </w:r>
      <w:r w:rsidR="005352B3">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4CB0DFDE"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38892396" w14:textId="77777777" w:rsidR="001C0EE2" w:rsidRDefault="008652D7">
      <w:pPr>
        <w:pStyle w:val="Heading2"/>
      </w:pPr>
      <w:bookmarkStart w:id="12" w:name="_Toc237502267"/>
      <w:r>
        <w:t>1.6 Daily hormone trajectories</w:t>
      </w:r>
      <w:bookmarkEnd w:id="12"/>
    </w:p>
    <w:p w14:paraId="00270677" w14:textId="77777777" w:rsidR="001C0EE2" w:rsidRDefault="008652D7">
      <w:r>
        <w:t xml:space="preserve">Ovulatory trajectories in version 0.3.0 use the complete daily serum estradiol and progesterone medians measured in 20 healthy volunteers and synchronized to the serum LH peak. </w:t>
      </w:r>
      <w:r>
        <w:fldChar w:fldCharType="begin"/>
      </w:r>
      <w:r>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ovulation 0.75 day after that event. For nonpositive LH-relative days, published one-day spacing is retained; positive offsets are multiplied by the realized post-LH interval divided by 14, so the published +14-day tail reaches the final cycle day. Progesterone uses the complete −15 to +14 series, producing a postovulatory rise, a broad midluteal summit, and late-luteal withdrawal. Estradiol uses the −1 to +14 segment after an ordinary follicular ramp and retains the published secondary luteal elevation. PCHIP interpolation, defined in Equations 6 and 7, connects these daily values without spline overshoot; Equation 8 defines the LH-relative event mapping.</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9C75B8" w14:paraId="5634FA47" w14:textId="77777777">
        <w:trPr>
          <w:cantSplit/>
        </w:trPr>
        <w:tc>
          <w:tcPr>
            <w:tcW w:w="1030" w:type="dxa"/>
            <w:tcMar>
              <w:top w:w="80" w:type="dxa"/>
              <w:left w:w="60" w:type="dxa"/>
              <w:bottom w:w="80" w:type="dxa"/>
              <w:right w:w="60" w:type="dxa"/>
            </w:tcMar>
            <w:vAlign w:val="center"/>
          </w:tcPr>
          <w:p w14:paraId="742FB5F4" w14:textId="77777777" w:rsidR="009C75B8" w:rsidRDefault="009C75B8"/>
        </w:tc>
        <w:tc>
          <w:tcPr>
            <w:tcW w:w="7300" w:type="dxa"/>
            <w:tcMar>
              <w:top w:w="80" w:type="dxa"/>
              <w:left w:w="60" w:type="dxa"/>
              <w:bottom w:w="80" w:type="dxa"/>
              <w:right w:w="60" w:type="dxa"/>
            </w:tcMar>
            <w:vAlign w:val="center"/>
          </w:tcPr>
          <w:p w14:paraId="656450B8" w14:textId="77777777" w:rsidR="009C75B8"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54798D77" w14:textId="5CD042EF" w:rsidR="009C75B8" w:rsidRDefault="00000000">
            <w:pPr>
              <w:spacing w:before="60" w:after="60"/>
              <w:jc w:val="right"/>
            </w:pPr>
            <w:bookmarkStart w:id="13" w:name="Eq_pchip_basis"/>
            <w:r>
              <w:t>(</w:t>
            </w:r>
            <w:fldSimple w:instr=" SEQ Equation \* ARABIC ">
              <w:r w:rsidR="005352B3">
                <w:rPr>
                  <w:noProof/>
                </w:rPr>
                <w:t>6</w:t>
              </w:r>
            </w:fldSimple>
            <w:r>
              <w:t>)</w:t>
            </w:r>
            <w:bookmarkEnd w:id="13"/>
          </w:p>
        </w:tc>
      </w:tr>
    </w:tbl>
    <w:p w14:paraId="49724CC9" w14:textId="77777777" w:rsidR="009C75B8" w:rsidRDefault="00000000">
      <w:pPr>
        <w:pStyle w:val="EquationVariables"/>
      </w:pPr>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9C75B8" w14:paraId="0E1187F0" w14:textId="77777777">
        <w:trPr>
          <w:cantSplit/>
        </w:trPr>
        <w:tc>
          <w:tcPr>
            <w:tcW w:w="1030" w:type="dxa"/>
            <w:tcMar>
              <w:top w:w="80" w:type="dxa"/>
              <w:left w:w="60" w:type="dxa"/>
              <w:bottom w:w="80" w:type="dxa"/>
              <w:right w:w="60" w:type="dxa"/>
            </w:tcMar>
            <w:vAlign w:val="center"/>
          </w:tcPr>
          <w:p w14:paraId="40F89070" w14:textId="77777777" w:rsidR="009C75B8" w:rsidRDefault="009C75B8"/>
        </w:tc>
        <w:tc>
          <w:tcPr>
            <w:tcW w:w="7300" w:type="dxa"/>
            <w:tcMar>
              <w:top w:w="80" w:type="dxa"/>
              <w:left w:w="60" w:type="dxa"/>
              <w:bottom w:w="80" w:type="dxa"/>
              <w:right w:w="60" w:type="dxa"/>
            </w:tcMar>
            <w:vAlign w:val="center"/>
          </w:tcPr>
          <w:p w14:paraId="1AC9F53A" w14:textId="77777777" w:rsidR="009C75B8" w:rsidRDefault="00000000">
            <w:pPr>
              <w:spacing w:before="60" w:after="60"/>
              <w:jc w:val="center"/>
            </w:pPr>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50D1720F" w14:textId="4C057B38" w:rsidR="009C75B8" w:rsidRDefault="00000000">
            <w:pPr>
              <w:spacing w:before="60" w:after="60"/>
              <w:jc w:val="right"/>
            </w:pPr>
            <w:bookmarkStart w:id="14" w:name="Eq_pchip_interpolation"/>
            <w:r>
              <w:t>(</w:t>
            </w:r>
            <w:fldSimple w:instr=" SEQ Equation \* ARABIC ">
              <w:r w:rsidR="005352B3">
                <w:rPr>
                  <w:noProof/>
                </w:rPr>
                <w:t>7</w:t>
              </w:r>
            </w:fldSimple>
            <w:r>
              <w:t>)</w:t>
            </w:r>
            <w:bookmarkEnd w:id="14"/>
          </w:p>
        </w:tc>
      </w:tr>
    </w:tbl>
    <w:p w14:paraId="5198B789" w14:textId="77777777" w:rsidR="009C75B8"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h_reference_mapping"/>
        <w:tblDescription w:val="Numbered native Word equation lh_reference_mapping"/>
      </w:tblPr>
      <w:tblGrid>
        <w:gridCol w:w="1030"/>
        <w:gridCol w:w="7300"/>
        <w:gridCol w:w="1030"/>
      </w:tblGrid>
      <w:tr w:rsidR="009C75B8" w14:paraId="4F0D0CB6" w14:textId="77777777">
        <w:trPr>
          <w:cantSplit/>
        </w:trPr>
        <w:tc>
          <w:tcPr>
            <w:tcW w:w="1030" w:type="dxa"/>
            <w:tcMar>
              <w:top w:w="80" w:type="dxa"/>
              <w:left w:w="60" w:type="dxa"/>
              <w:bottom w:w="80" w:type="dxa"/>
              <w:right w:w="60" w:type="dxa"/>
            </w:tcMar>
            <w:vAlign w:val="center"/>
          </w:tcPr>
          <w:p w14:paraId="6AC5E932" w14:textId="77777777" w:rsidR="009C75B8" w:rsidRDefault="009C75B8"/>
        </w:tc>
        <w:tc>
          <w:tcPr>
            <w:tcW w:w="7300" w:type="dxa"/>
            <w:tcMar>
              <w:top w:w="80" w:type="dxa"/>
              <w:left w:w="60" w:type="dxa"/>
              <w:bottom w:w="80" w:type="dxa"/>
              <w:right w:w="60" w:type="dxa"/>
            </w:tcMar>
            <w:vAlign w:val="center"/>
          </w:tcPr>
          <w:p w14:paraId="4590089E" w14:textId="77777777" w:rsidR="009C75B8" w:rsidRDefault="00000000">
            <w:pPr>
              <w:spacing w:before="60" w:after="60"/>
              <w:jc w:val="center"/>
            </w:pPr>
            <m:oMathPara>
              <m:oMath>
                <m:r>
                  <w:rPr>
                    <w:rFonts w:ascii="Cambria Math" w:hAnsi="Cambria Math"/>
                  </w:rPr>
                  <m:t>x(r)=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o-δ+r,</m:t>
                          </m:r>
                        </m:e>
                        <m:e>
                          <m:r>
                            <w:rPr>
                              <w:rFonts w:ascii="Cambria Math" w:hAnsi="Cambria Math"/>
                            </w:rPr>
                            <m:t>r≤0,</m:t>
                          </m:r>
                        </m:e>
                      </m:mr>
                      <m:mr>
                        <m:e>
                          <m:r>
                            <w:rPr>
                              <w:rFonts w:ascii="Cambria Math" w:hAnsi="Cambria Math"/>
                            </w:rPr>
                            <m:t>o-δ+r</m:t>
                          </m:r>
                          <m:f>
                            <m:fPr>
                              <m:ctrlPr>
                                <w:rPr>
                                  <w:rFonts w:ascii="Cambria Math" w:hAnsi="Cambria Math"/>
                                </w:rPr>
                              </m:ctrlPr>
                            </m:fPr>
                            <m:num>
                              <m:r>
                                <w:rPr>
                                  <w:rFonts w:ascii="Cambria Math" w:hAnsi="Cambria Math"/>
                                </w:rPr>
                                <m:t>L-(o-δ)</m:t>
                              </m:r>
                            </m:num>
                            <m:den>
                              <m:r>
                                <w:rPr>
                                  <w:rFonts w:ascii="Cambria Math" w:hAnsi="Cambria Math"/>
                                </w:rPr>
                                <m:t>14</m:t>
                              </m:r>
                            </m:den>
                          </m:f>
                          <m:r>
                            <w:rPr>
                              <w:rFonts w:ascii="Cambria Math" w:hAnsi="Cambria Math"/>
                            </w:rPr>
                            <m:t>,</m:t>
                          </m:r>
                        </m:e>
                        <m:e>
                          <m:r>
                            <w:rPr>
                              <w:rFonts w:ascii="Cambria Math" w:hAnsi="Cambria Math"/>
                            </w:rPr>
                            <m:t>r&gt;0,</m:t>
                          </m:r>
                        </m:e>
                      </m:mr>
                    </m:m>
                  </m:e>
                </m:d>
                <m:r>
                  <w:rPr>
                    <w:rFonts w:ascii="Cambria Math" w:hAnsi="Cambria Math"/>
                  </w:rPr>
                  <m:t>δ=0.75</m:t>
                </m:r>
              </m:oMath>
            </m:oMathPara>
          </w:p>
        </w:tc>
        <w:tc>
          <w:tcPr>
            <w:tcW w:w="1030" w:type="dxa"/>
            <w:tcMar>
              <w:top w:w="80" w:type="dxa"/>
              <w:left w:w="60" w:type="dxa"/>
              <w:bottom w:w="80" w:type="dxa"/>
              <w:right w:w="60" w:type="dxa"/>
            </w:tcMar>
            <w:vAlign w:val="center"/>
          </w:tcPr>
          <w:p w14:paraId="41A76CFD" w14:textId="5A81F4AD" w:rsidR="009C75B8" w:rsidRDefault="00000000">
            <w:pPr>
              <w:spacing w:before="60" w:after="60"/>
              <w:jc w:val="right"/>
            </w:pPr>
            <w:bookmarkStart w:id="15" w:name="Eq_lh_reference_mapping"/>
            <w:r>
              <w:t>(</w:t>
            </w:r>
            <w:fldSimple w:instr=" SEQ Equation \* ARABIC ">
              <w:r w:rsidR="005352B3">
                <w:rPr>
                  <w:noProof/>
                </w:rPr>
                <w:t>8</w:t>
              </w:r>
            </w:fldSimple>
            <w:r>
              <w:t>)</w:t>
            </w:r>
            <w:bookmarkEnd w:id="15"/>
          </w:p>
        </w:tc>
      </w:tr>
    </w:tbl>
    <w:p w14:paraId="42AD840C" w14:textId="77777777" w:rsidR="009C75B8" w:rsidRDefault="00000000">
      <w:pPr>
        <w:pStyle w:val="EquationVariables"/>
      </w:pPr>
      <w:r>
        <w:t xml:space="preserve">where </w:t>
      </w:r>
      <m:oMath>
        <m:r>
          <w:rPr>
            <w:rFonts w:ascii="Cambria Math" w:hAnsi="Cambria Math"/>
          </w:rPr>
          <m:t>x(r)</m:t>
        </m:r>
      </m:oMath>
      <w:r>
        <w:t xml:space="preserve"> is the simulated cycle-day position assigned to published LH-relative offset </w:t>
      </w:r>
      <m:oMath>
        <m:r>
          <w:rPr>
            <w:rFonts w:ascii="Cambria Math" w:hAnsi="Cambria Math"/>
          </w:rPr>
          <m:t>r</m:t>
        </m:r>
      </m:oMath>
      <w:r>
        <w:t xml:space="preserve">; </w:t>
      </w:r>
      <m:oMath>
        <m:r>
          <w:rPr>
            <w:rFonts w:ascii="Cambria Math" w:hAnsi="Cambria Math"/>
          </w:rPr>
          <m:t>r</m:t>
        </m:r>
      </m:oMath>
      <w:r>
        <w:t xml:space="preserve"> is the integer day relative to the synchronized serum LH peak in the Stricker daily series; </w:t>
      </w:r>
      <m:oMath>
        <m:r>
          <w:rPr>
            <w:rFonts w:ascii="Cambria Math" w:hAnsi="Cambria Math"/>
          </w:rPr>
          <m:t>o</m:t>
        </m:r>
      </m:oMath>
      <w:r>
        <w:t xml:space="preserve"> is the simulated ovulation day; </w:t>
      </w:r>
      <m:oMath>
        <m:r>
          <w:rPr>
            <w:rFonts w:ascii="Cambria Math" w:hAnsi="Cambria Math"/>
          </w:rPr>
          <m:t>δ</m:t>
        </m:r>
      </m:oMath>
      <w:r>
        <w:t xml:space="preserve"> is the fixed 0.75-day interval from the serum LH peak to the simulated ovulation event; </w:t>
      </w:r>
      <m:oMath>
        <m:r>
          <w:rPr>
            <w:rFonts w:ascii="Cambria Math" w:hAnsi="Cambria Math"/>
          </w:rPr>
          <m:t>L</m:t>
        </m:r>
      </m:oMath>
      <w:r>
        <w:t xml:space="preserve"> is the realized cycle length in days; </w:t>
      </w:r>
      <m:oMath>
        <m:r>
          <w:rPr>
            <w:rFonts w:ascii="Cambria Math" w:hAnsi="Cambria Math"/>
          </w:rPr>
          <m:t>14</m:t>
        </m:r>
      </m:oMath>
      <w:r>
        <w:t xml:space="preserve"> is the final positive offset in the published daily reference series.</w:t>
      </w:r>
    </w:p>
    <w:p w14:paraId="15AFA9B6" w14:textId="77777777" w:rsidR="001C0EE2" w:rsidRDefault="008652D7">
      <w:pPr>
        <w:pStyle w:val="Caption"/>
        <w:keepNext/>
      </w:pPr>
      <w:r>
        <w:t xml:space="preserve">Appendix Table A3. Complete daily ovulatory serum-hormone reference series used by HORMONE-CYCLE version 0.3.0, derived from Stricker et al. (2006) Table 1B and Figure 1. </w:t>
      </w:r>
      <w:r>
        <w:fldChar w:fldCharType="begin"/>
      </w:r>
      <w:r>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simulator ovulation marker is 0.75 day later. Estradiol was converted from picomoles per liter to picograms per milliliter and progesterone from nanomoles per liter to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7FA9DCB7" w14:textId="77777777">
        <w:trPr>
          <w:cantSplit/>
          <w:tblHeader/>
          <w:jc w:val="center"/>
        </w:trPr>
        <w:tc>
          <w:tcPr>
            <w:tcW w:w="3168" w:type="dxa"/>
            <w:shd w:val="clear" w:color="auto" w:fill="D9EAF7"/>
            <w:tcMar>
              <w:top w:w="80" w:type="dxa"/>
              <w:left w:w="100" w:type="dxa"/>
              <w:bottom w:w="80" w:type="dxa"/>
              <w:right w:w="100" w:type="dxa"/>
            </w:tcMar>
            <w:vAlign w:val="center"/>
          </w:tcPr>
          <w:p w14:paraId="0F0E6D6F" w14:textId="77777777" w:rsidR="001C0EE2" w:rsidRDefault="008652D7">
            <w:pPr>
              <w:spacing w:after="0" w:line="240" w:lineRule="auto"/>
            </w:pPr>
            <w:r>
              <w:t>Day relative to serum LH peak</w:t>
            </w:r>
          </w:p>
        </w:tc>
        <w:tc>
          <w:tcPr>
            <w:tcW w:w="2160" w:type="dxa"/>
            <w:shd w:val="clear" w:color="auto" w:fill="D9EAF7"/>
            <w:tcMar>
              <w:top w:w="80" w:type="dxa"/>
              <w:left w:w="100" w:type="dxa"/>
              <w:bottom w:w="80" w:type="dxa"/>
              <w:right w:w="100" w:type="dxa"/>
            </w:tcMar>
            <w:vAlign w:val="center"/>
          </w:tcPr>
          <w:p w14:paraId="3788E549" w14:textId="77777777" w:rsidR="001C0EE2" w:rsidRDefault="008652D7">
            <w:pPr>
              <w:spacing w:after="0" w:line="240" w:lineRule="auto"/>
              <w:jc w:val="center"/>
            </w:pPr>
            <w:r>
              <w:t>Estradiol median (pg/mL)</w:t>
            </w:r>
          </w:p>
        </w:tc>
        <w:tc>
          <w:tcPr>
            <w:tcW w:w="2304" w:type="dxa"/>
            <w:shd w:val="clear" w:color="auto" w:fill="D9EAF7"/>
            <w:tcMar>
              <w:top w:w="80" w:type="dxa"/>
              <w:left w:w="100" w:type="dxa"/>
              <w:bottom w:w="80" w:type="dxa"/>
              <w:right w:w="100" w:type="dxa"/>
            </w:tcMar>
            <w:vAlign w:val="center"/>
          </w:tcPr>
          <w:p w14:paraId="19D0F092" w14:textId="77777777" w:rsidR="001C0EE2" w:rsidRDefault="008652D7">
            <w:pPr>
              <w:spacing w:after="0" w:line="240" w:lineRule="auto"/>
              <w:jc w:val="center"/>
            </w:pPr>
            <w:r>
              <w:t>Progesterone median (ng/mL)</w:t>
            </w:r>
          </w:p>
        </w:tc>
      </w:tr>
      <w:tr w:rsidR="001C0EE2" w14:paraId="25B5008B" w14:textId="77777777">
        <w:trPr>
          <w:cantSplit/>
          <w:jc w:val="center"/>
        </w:trPr>
        <w:tc>
          <w:tcPr>
            <w:tcW w:w="3168" w:type="dxa"/>
            <w:tcMar>
              <w:top w:w="80" w:type="dxa"/>
              <w:left w:w="100" w:type="dxa"/>
              <w:bottom w:w="80" w:type="dxa"/>
              <w:right w:w="100" w:type="dxa"/>
            </w:tcMar>
            <w:vAlign w:val="center"/>
          </w:tcPr>
          <w:p w14:paraId="328543DB" w14:textId="77777777" w:rsidR="001C0EE2" w:rsidRDefault="008652D7">
            <w:pPr>
              <w:spacing w:after="0" w:line="240" w:lineRule="auto"/>
            </w:pPr>
            <w:r>
              <w:t>-15</w:t>
            </w:r>
          </w:p>
        </w:tc>
        <w:tc>
          <w:tcPr>
            <w:tcW w:w="2160" w:type="dxa"/>
            <w:tcMar>
              <w:top w:w="80" w:type="dxa"/>
              <w:left w:w="100" w:type="dxa"/>
              <w:bottom w:w="80" w:type="dxa"/>
              <w:right w:w="100" w:type="dxa"/>
            </w:tcMar>
            <w:vAlign w:val="center"/>
          </w:tcPr>
          <w:p w14:paraId="3D88E746" w14:textId="77777777" w:rsidR="001C0EE2" w:rsidRDefault="008652D7">
            <w:pPr>
              <w:spacing w:after="0" w:line="240" w:lineRule="auto"/>
              <w:jc w:val="center"/>
            </w:pPr>
            <w:r>
              <w:t>37.99</w:t>
            </w:r>
          </w:p>
        </w:tc>
        <w:tc>
          <w:tcPr>
            <w:tcW w:w="2304" w:type="dxa"/>
            <w:tcMar>
              <w:top w:w="80" w:type="dxa"/>
              <w:left w:w="100" w:type="dxa"/>
              <w:bottom w:w="80" w:type="dxa"/>
              <w:right w:w="100" w:type="dxa"/>
            </w:tcMar>
            <w:vAlign w:val="center"/>
          </w:tcPr>
          <w:p w14:paraId="481D438B" w14:textId="77777777" w:rsidR="001C0EE2" w:rsidRDefault="008652D7">
            <w:pPr>
              <w:spacing w:after="0" w:line="240" w:lineRule="auto"/>
              <w:jc w:val="center"/>
            </w:pPr>
            <w:r>
              <w:t>0.40</w:t>
            </w:r>
          </w:p>
        </w:tc>
      </w:tr>
      <w:tr w:rsidR="001C0EE2" w14:paraId="7BCD6C4A" w14:textId="77777777">
        <w:trPr>
          <w:cantSplit/>
          <w:jc w:val="center"/>
        </w:trPr>
        <w:tc>
          <w:tcPr>
            <w:tcW w:w="3168" w:type="dxa"/>
            <w:tcMar>
              <w:top w:w="80" w:type="dxa"/>
              <w:left w:w="100" w:type="dxa"/>
              <w:bottom w:w="80" w:type="dxa"/>
              <w:right w:w="100" w:type="dxa"/>
            </w:tcMar>
            <w:vAlign w:val="center"/>
          </w:tcPr>
          <w:p w14:paraId="2BE28E31"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2D75C265" w14:textId="77777777" w:rsidR="001C0EE2" w:rsidRDefault="008652D7">
            <w:pPr>
              <w:spacing w:after="0" w:line="240" w:lineRule="auto"/>
              <w:jc w:val="center"/>
            </w:pPr>
            <w:r>
              <w:t>40.59</w:t>
            </w:r>
          </w:p>
        </w:tc>
        <w:tc>
          <w:tcPr>
            <w:tcW w:w="2304" w:type="dxa"/>
            <w:tcMar>
              <w:top w:w="80" w:type="dxa"/>
              <w:left w:w="100" w:type="dxa"/>
              <w:bottom w:w="80" w:type="dxa"/>
              <w:right w:w="100" w:type="dxa"/>
            </w:tcMar>
            <w:vAlign w:val="center"/>
          </w:tcPr>
          <w:p w14:paraId="19AF794E" w14:textId="77777777" w:rsidR="001C0EE2" w:rsidRDefault="008652D7">
            <w:pPr>
              <w:spacing w:after="0" w:line="240" w:lineRule="auto"/>
              <w:jc w:val="center"/>
            </w:pPr>
            <w:r>
              <w:t>0.40</w:t>
            </w:r>
          </w:p>
        </w:tc>
      </w:tr>
      <w:tr w:rsidR="001C0EE2" w14:paraId="0F103C74" w14:textId="77777777">
        <w:trPr>
          <w:cantSplit/>
          <w:jc w:val="center"/>
        </w:trPr>
        <w:tc>
          <w:tcPr>
            <w:tcW w:w="3168" w:type="dxa"/>
            <w:tcMar>
              <w:top w:w="80" w:type="dxa"/>
              <w:left w:w="100" w:type="dxa"/>
              <w:bottom w:w="80" w:type="dxa"/>
              <w:right w:w="100" w:type="dxa"/>
            </w:tcMar>
            <w:vAlign w:val="center"/>
          </w:tcPr>
          <w:p w14:paraId="12C0539D"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75463C1" w14:textId="77777777" w:rsidR="001C0EE2" w:rsidRDefault="008652D7">
            <w:pPr>
              <w:spacing w:after="0" w:line="240" w:lineRule="auto"/>
              <w:jc w:val="center"/>
            </w:pPr>
            <w:r>
              <w:t>37.49</w:t>
            </w:r>
          </w:p>
        </w:tc>
        <w:tc>
          <w:tcPr>
            <w:tcW w:w="2304" w:type="dxa"/>
            <w:tcMar>
              <w:top w:w="80" w:type="dxa"/>
              <w:left w:w="100" w:type="dxa"/>
              <w:bottom w:w="80" w:type="dxa"/>
              <w:right w:w="100" w:type="dxa"/>
            </w:tcMar>
            <w:vAlign w:val="center"/>
          </w:tcPr>
          <w:p w14:paraId="7B83EC61" w14:textId="77777777" w:rsidR="001C0EE2" w:rsidRDefault="008652D7">
            <w:pPr>
              <w:spacing w:after="0" w:line="240" w:lineRule="auto"/>
              <w:jc w:val="center"/>
            </w:pPr>
            <w:r>
              <w:t>0.30</w:t>
            </w:r>
          </w:p>
        </w:tc>
      </w:tr>
      <w:tr w:rsidR="001C0EE2" w14:paraId="5F14D2E0" w14:textId="77777777">
        <w:trPr>
          <w:cantSplit/>
          <w:jc w:val="center"/>
        </w:trPr>
        <w:tc>
          <w:tcPr>
            <w:tcW w:w="3168" w:type="dxa"/>
            <w:tcMar>
              <w:top w:w="80" w:type="dxa"/>
              <w:left w:w="100" w:type="dxa"/>
              <w:bottom w:w="80" w:type="dxa"/>
              <w:right w:w="100" w:type="dxa"/>
            </w:tcMar>
            <w:vAlign w:val="center"/>
          </w:tcPr>
          <w:p w14:paraId="7CEBE150"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002FBC98" w14:textId="77777777" w:rsidR="001C0EE2" w:rsidRDefault="008652D7">
            <w:pPr>
              <w:spacing w:after="0" w:line="240" w:lineRule="auto"/>
              <w:jc w:val="center"/>
            </w:pPr>
            <w:r>
              <w:t>34.99</w:t>
            </w:r>
          </w:p>
        </w:tc>
        <w:tc>
          <w:tcPr>
            <w:tcW w:w="2304" w:type="dxa"/>
            <w:tcMar>
              <w:top w:w="80" w:type="dxa"/>
              <w:left w:w="100" w:type="dxa"/>
              <w:bottom w:w="80" w:type="dxa"/>
              <w:right w:w="100" w:type="dxa"/>
            </w:tcMar>
            <w:vAlign w:val="center"/>
          </w:tcPr>
          <w:p w14:paraId="4262B05E" w14:textId="77777777" w:rsidR="001C0EE2" w:rsidRDefault="008652D7">
            <w:pPr>
              <w:spacing w:after="0" w:line="240" w:lineRule="auto"/>
              <w:jc w:val="center"/>
            </w:pPr>
            <w:r>
              <w:t>0.20</w:t>
            </w:r>
          </w:p>
        </w:tc>
      </w:tr>
      <w:tr w:rsidR="001C0EE2" w14:paraId="4DE6E49B" w14:textId="77777777">
        <w:trPr>
          <w:cantSplit/>
          <w:jc w:val="center"/>
        </w:trPr>
        <w:tc>
          <w:tcPr>
            <w:tcW w:w="3168" w:type="dxa"/>
            <w:tcMar>
              <w:top w:w="80" w:type="dxa"/>
              <w:left w:w="100" w:type="dxa"/>
              <w:bottom w:w="80" w:type="dxa"/>
              <w:right w:w="100" w:type="dxa"/>
            </w:tcMar>
            <w:vAlign w:val="center"/>
          </w:tcPr>
          <w:p w14:paraId="3CEAC39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155EB7D3" w14:textId="77777777" w:rsidR="001C0EE2" w:rsidRDefault="008652D7">
            <w:pPr>
              <w:spacing w:after="0" w:line="240" w:lineRule="auto"/>
              <w:jc w:val="center"/>
            </w:pPr>
            <w:r>
              <w:t>35.49</w:t>
            </w:r>
          </w:p>
        </w:tc>
        <w:tc>
          <w:tcPr>
            <w:tcW w:w="2304" w:type="dxa"/>
            <w:tcMar>
              <w:top w:w="80" w:type="dxa"/>
              <w:left w:w="100" w:type="dxa"/>
              <w:bottom w:w="80" w:type="dxa"/>
              <w:right w:w="100" w:type="dxa"/>
            </w:tcMar>
            <w:vAlign w:val="center"/>
          </w:tcPr>
          <w:p w14:paraId="6DBEDB10" w14:textId="77777777" w:rsidR="001C0EE2" w:rsidRDefault="008652D7">
            <w:pPr>
              <w:spacing w:after="0" w:line="240" w:lineRule="auto"/>
              <w:jc w:val="center"/>
            </w:pPr>
            <w:r>
              <w:t>0.20</w:t>
            </w:r>
          </w:p>
        </w:tc>
      </w:tr>
      <w:tr w:rsidR="001C0EE2" w14:paraId="7D5EB526" w14:textId="77777777">
        <w:trPr>
          <w:cantSplit/>
          <w:jc w:val="center"/>
        </w:trPr>
        <w:tc>
          <w:tcPr>
            <w:tcW w:w="3168" w:type="dxa"/>
            <w:tcMar>
              <w:top w:w="80" w:type="dxa"/>
              <w:left w:w="100" w:type="dxa"/>
              <w:bottom w:w="80" w:type="dxa"/>
              <w:right w:w="100" w:type="dxa"/>
            </w:tcMar>
            <w:vAlign w:val="center"/>
          </w:tcPr>
          <w:p w14:paraId="2DDCE873"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0ECE4AF6" w14:textId="77777777" w:rsidR="001C0EE2" w:rsidRDefault="008652D7">
            <w:pPr>
              <w:spacing w:after="0" w:line="240" w:lineRule="auto"/>
              <w:jc w:val="center"/>
            </w:pPr>
            <w:r>
              <w:t>39.54</w:t>
            </w:r>
          </w:p>
        </w:tc>
        <w:tc>
          <w:tcPr>
            <w:tcW w:w="2304" w:type="dxa"/>
            <w:tcMar>
              <w:top w:w="80" w:type="dxa"/>
              <w:left w:w="100" w:type="dxa"/>
              <w:bottom w:w="80" w:type="dxa"/>
              <w:right w:w="100" w:type="dxa"/>
            </w:tcMar>
            <w:vAlign w:val="center"/>
          </w:tcPr>
          <w:p w14:paraId="1B1E8846" w14:textId="77777777" w:rsidR="001C0EE2" w:rsidRDefault="008652D7">
            <w:pPr>
              <w:spacing w:after="0" w:line="240" w:lineRule="auto"/>
              <w:jc w:val="center"/>
            </w:pPr>
            <w:r>
              <w:t>0.20</w:t>
            </w:r>
          </w:p>
        </w:tc>
      </w:tr>
      <w:tr w:rsidR="001C0EE2" w14:paraId="0C38101C" w14:textId="77777777">
        <w:trPr>
          <w:cantSplit/>
          <w:jc w:val="center"/>
        </w:trPr>
        <w:tc>
          <w:tcPr>
            <w:tcW w:w="3168" w:type="dxa"/>
            <w:tcMar>
              <w:top w:w="80" w:type="dxa"/>
              <w:left w:w="100" w:type="dxa"/>
              <w:bottom w:w="80" w:type="dxa"/>
              <w:right w:w="100" w:type="dxa"/>
            </w:tcMar>
            <w:vAlign w:val="center"/>
          </w:tcPr>
          <w:p w14:paraId="35587D33"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1EC7D3E3" w14:textId="77777777" w:rsidR="001C0EE2" w:rsidRDefault="008652D7">
            <w:pPr>
              <w:spacing w:after="0" w:line="240" w:lineRule="auto"/>
              <w:jc w:val="center"/>
            </w:pPr>
            <w:r>
              <w:t>41.99</w:t>
            </w:r>
          </w:p>
        </w:tc>
        <w:tc>
          <w:tcPr>
            <w:tcW w:w="2304" w:type="dxa"/>
            <w:tcMar>
              <w:top w:w="80" w:type="dxa"/>
              <w:left w:w="100" w:type="dxa"/>
              <w:bottom w:w="80" w:type="dxa"/>
              <w:right w:w="100" w:type="dxa"/>
            </w:tcMar>
            <w:vAlign w:val="center"/>
          </w:tcPr>
          <w:p w14:paraId="73187471" w14:textId="77777777" w:rsidR="001C0EE2" w:rsidRDefault="008652D7">
            <w:pPr>
              <w:spacing w:after="0" w:line="240" w:lineRule="auto"/>
              <w:jc w:val="center"/>
            </w:pPr>
            <w:r>
              <w:t>0.20</w:t>
            </w:r>
          </w:p>
        </w:tc>
      </w:tr>
      <w:tr w:rsidR="001C0EE2" w14:paraId="37642878" w14:textId="77777777">
        <w:trPr>
          <w:cantSplit/>
          <w:jc w:val="center"/>
        </w:trPr>
        <w:tc>
          <w:tcPr>
            <w:tcW w:w="3168" w:type="dxa"/>
            <w:tcMar>
              <w:top w:w="80" w:type="dxa"/>
              <w:left w:w="100" w:type="dxa"/>
              <w:bottom w:w="80" w:type="dxa"/>
              <w:right w:w="100" w:type="dxa"/>
            </w:tcMar>
            <w:vAlign w:val="center"/>
          </w:tcPr>
          <w:p w14:paraId="5DCEB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F07285F" w14:textId="77777777" w:rsidR="001C0EE2" w:rsidRDefault="008652D7">
            <w:pPr>
              <w:spacing w:after="0" w:line="240" w:lineRule="auto"/>
              <w:jc w:val="center"/>
            </w:pPr>
            <w:r>
              <w:t>44.34</w:t>
            </w:r>
          </w:p>
        </w:tc>
        <w:tc>
          <w:tcPr>
            <w:tcW w:w="2304" w:type="dxa"/>
            <w:tcMar>
              <w:top w:w="80" w:type="dxa"/>
              <w:left w:w="100" w:type="dxa"/>
              <w:bottom w:w="80" w:type="dxa"/>
              <w:right w:w="100" w:type="dxa"/>
            </w:tcMar>
            <w:vAlign w:val="center"/>
          </w:tcPr>
          <w:p w14:paraId="30A4A53F" w14:textId="77777777" w:rsidR="001C0EE2" w:rsidRDefault="008652D7">
            <w:pPr>
              <w:spacing w:after="0" w:line="240" w:lineRule="auto"/>
              <w:jc w:val="center"/>
            </w:pPr>
            <w:r>
              <w:t>0.15</w:t>
            </w:r>
          </w:p>
        </w:tc>
      </w:tr>
      <w:tr w:rsidR="001C0EE2" w14:paraId="49F8B1B8" w14:textId="77777777">
        <w:trPr>
          <w:cantSplit/>
          <w:jc w:val="center"/>
        </w:trPr>
        <w:tc>
          <w:tcPr>
            <w:tcW w:w="3168" w:type="dxa"/>
            <w:tcMar>
              <w:top w:w="80" w:type="dxa"/>
              <w:left w:w="100" w:type="dxa"/>
              <w:bottom w:w="80" w:type="dxa"/>
              <w:right w:w="100" w:type="dxa"/>
            </w:tcMar>
            <w:vAlign w:val="center"/>
          </w:tcPr>
          <w:p w14:paraId="1871617B" w14:textId="77777777" w:rsidR="001C0EE2" w:rsidRDefault="008652D7">
            <w:pPr>
              <w:spacing w:after="0" w:line="240" w:lineRule="auto"/>
            </w:pPr>
            <w:r>
              <w:lastRenderedPageBreak/>
              <w:t>-7</w:t>
            </w:r>
          </w:p>
        </w:tc>
        <w:tc>
          <w:tcPr>
            <w:tcW w:w="2160" w:type="dxa"/>
            <w:tcMar>
              <w:top w:w="80" w:type="dxa"/>
              <w:left w:w="100" w:type="dxa"/>
              <w:bottom w:w="80" w:type="dxa"/>
              <w:right w:w="100" w:type="dxa"/>
            </w:tcMar>
            <w:vAlign w:val="center"/>
          </w:tcPr>
          <w:p w14:paraId="50B57603" w14:textId="77777777" w:rsidR="001C0EE2" w:rsidRDefault="008652D7">
            <w:pPr>
              <w:spacing w:after="0" w:line="240" w:lineRule="auto"/>
              <w:jc w:val="center"/>
            </w:pPr>
            <w:r>
              <w:t>53.44</w:t>
            </w:r>
          </w:p>
        </w:tc>
        <w:tc>
          <w:tcPr>
            <w:tcW w:w="2304" w:type="dxa"/>
            <w:tcMar>
              <w:top w:w="80" w:type="dxa"/>
              <w:left w:w="100" w:type="dxa"/>
              <w:bottom w:w="80" w:type="dxa"/>
              <w:right w:w="100" w:type="dxa"/>
            </w:tcMar>
            <w:vAlign w:val="center"/>
          </w:tcPr>
          <w:p w14:paraId="5C7D321F" w14:textId="77777777" w:rsidR="001C0EE2" w:rsidRDefault="008652D7">
            <w:pPr>
              <w:spacing w:after="0" w:line="240" w:lineRule="auto"/>
              <w:jc w:val="center"/>
            </w:pPr>
            <w:r>
              <w:t>0.20</w:t>
            </w:r>
          </w:p>
        </w:tc>
      </w:tr>
      <w:tr w:rsidR="001C0EE2" w14:paraId="2AE0925C" w14:textId="77777777">
        <w:trPr>
          <w:cantSplit/>
          <w:jc w:val="center"/>
        </w:trPr>
        <w:tc>
          <w:tcPr>
            <w:tcW w:w="3168" w:type="dxa"/>
            <w:tcMar>
              <w:top w:w="80" w:type="dxa"/>
              <w:left w:w="100" w:type="dxa"/>
              <w:bottom w:w="80" w:type="dxa"/>
              <w:right w:w="100" w:type="dxa"/>
            </w:tcMar>
            <w:vAlign w:val="center"/>
          </w:tcPr>
          <w:p w14:paraId="64C6AD3E"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34F115B7" w14:textId="77777777" w:rsidR="001C0EE2" w:rsidRDefault="008652D7">
            <w:pPr>
              <w:spacing w:after="0" w:line="240" w:lineRule="auto"/>
              <w:jc w:val="center"/>
            </w:pPr>
            <w:r>
              <w:t>58.58</w:t>
            </w:r>
          </w:p>
        </w:tc>
        <w:tc>
          <w:tcPr>
            <w:tcW w:w="2304" w:type="dxa"/>
            <w:tcMar>
              <w:top w:w="80" w:type="dxa"/>
              <w:left w:w="100" w:type="dxa"/>
              <w:bottom w:w="80" w:type="dxa"/>
              <w:right w:w="100" w:type="dxa"/>
            </w:tcMar>
            <w:vAlign w:val="center"/>
          </w:tcPr>
          <w:p w14:paraId="1FDAE06E" w14:textId="77777777" w:rsidR="001C0EE2" w:rsidRDefault="008652D7">
            <w:pPr>
              <w:spacing w:after="0" w:line="240" w:lineRule="auto"/>
              <w:jc w:val="center"/>
            </w:pPr>
            <w:r>
              <w:t>0.10</w:t>
            </w:r>
          </w:p>
        </w:tc>
      </w:tr>
      <w:tr w:rsidR="001C0EE2" w14:paraId="23E04887" w14:textId="77777777">
        <w:trPr>
          <w:cantSplit/>
          <w:jc w:val="center"/>
        </w:trPr>
        <w:tc>
          <w:tcPr>
            <w:tcW w:w="3168" w:type="dxa"/>
            <w:tcMar>
              <w:top w:w="80" w:type="dxa"/>
              <w:left w:w="100" w:type="dxa"/>
              <w:bottom w:w="80" w:type="dxa"/>
              <w:right w:w="100" w:type="dxa"/>
            </w:tcMar>
            <w:vAlign w:val="center"/>
          </w:tcPr>
          <w:p w14:paraId="045BA852"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4B54FD8C" w14:textId="77777777" w:rsidR="001C0EE2" w:rsidRDefault="008652D7">
            <w:pPr>
              <w:spacing w:after="0" w:line="240" w:lineRule="auto"/>
              <w:jc w:val="center"/>
            </w:pPr>
            <w:r>
              <w:t>71.43</w:t>
            </w:r>
          </w:p>
        </w:tc>
        <w:tc>
          <w:tcPr>
            <w:tcW w:w="2304" w:type="dxa"/>
            <w:tcMar>
              <w:top w:w="80" w:type="dxa"/>
              <w:left w:w="100" w:type="dxa"/>
              <w:bottom w:w="80" w:type="dxa"/>
              <w:right w:w="100" w:type="dxa"/>
            </w:tcMar>
            <w:vAlign w:val="center"/>
          </w:tcPr>
          <w:p w14:paraId="168FC0B3" w14:textId="77777777" w:rsidR="001C0EE2" w:rsidRDefault="008652D7">
            <w:pPr>
              <w:spacing w:after="0" w:line="240" w:lineRule="auto"/>
              <w:jc w:val="center"/>
            </w:pPr>
            <w:r>
              <w:t>0.15</w:t>
            </w:r>
          </w:p>
        </w:tc>
      </w:tr>
      <w:tr w:rsidR="001C0EE2" w14:paraId="02627BFB" w14:textId="77777777">
        <w:trPr>
          <w:cantSplit/>
          <w:jc w:val="center"/>
        </w:trPr>
        <w:tc>
          <w:tcPr>
            <w:tcW w:w="3168" w:type="dxa"/>
            <w:tcMar>
              <w:top w:w="80" w:type="dxa"/>
              <w:left w:w="100" w:type="dxa"/>
              <w:bottom w:w="80" w:type="dxa"/>
              <w:right w:w="100" w:type="dxa"/>
            </w:tcMar>
            <w:vAlign w:val="center"/>
          </w:tcPr>
          <w:p w14:paraId="6E4B310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5A55035" w14:textId="77777777" w:rsidR="001C0EE2" w:rsidRDefault="008652D7">
            <w:pPr>
              <w:spacing w:after="0" w:line="240" w:lineRule="auto"/>
              <w:jc w:val="center"/>
            </w:pPr>
            <w:r>
              <w:t>98.92</w:t>
            </w:r>
          </w:p>
        </w:tc>
        <w:tc>
          <w:tcPr>
            <w:tcW w:w="2304" w:type="dxa"/>
            <w:tcMar>
              <w:top w:w="80" w:type="dxa"/>
              <w:left w:w="100" w:type="dxa"/>
              <w:bottom w:w="80" w:type="dxa"/>
              <w:right w:w="100" w:type="dxa"/>
            </w:tcMar>
            <w:vAlign w:val="center"/>
          </w:tcPr>
          <w:p w14:paraId="4202D998" w14:textId="77777777" w:rsidR="001C0EE2" w:rsidRDefault="008652D7">
            <w:pPr>
              <w:spacing w:after="0" w:line="240" w:lineRule="auto"/>
              <w:jc w:val="center"/>
            </w:pPr>
            <w:r>
              <w:t>0.20</w:t>
            </w:r>
          </w:p>
        </w:tc>
      </w:tr>
      <w:tr w:rsidR="001C0EE2" w14:paraId="70ABA864" w14:textId="77777777">
        <w:trPr>
          <w:cantSplit/>
          <w:jc w:val="center"/>
        </w:trPr>
        <w:tc>
          <w:tcPr>
            <w:tcW w:w="3168" w:type="dxa"/>
            <w:tcMar>
              <w:top w:w="80" w:type="dxa"/>
              <w:left w:w="100" w:type="dxa"/>
              <w:bottom w:w="80" w:type="dxa"/>
              <w:right w:w="100" w:type="dxa"/>
            </w:tcMar>
            <w:vAlign w:val="center"/>
          </w:tcPr>
          <w:p w14:paraId="173B04E8"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4E37FF04" w14:textId="77777777" w:rsidR="001C0EE2" w:rsidRDefault="008652D7">
            <w:pPr>
              <w:spacing w:after="0" w:line="240" w:lineRule="auto"/>
              <w:jc w:val="center"/>
            </w:pPr>
            <w:r>
              <w:t>132.31</w:t>
            </w:r>
          </w:p>
        </w:tc>
        <w:tc>
          <w:tcPr>
            <w:tcW w:w="2304" w:type="dxa"/>
            <w:tcMar>
              <w:top w:w="80" w:type="dxa"/>
              <w:left w:w="100" w:type="dxa"/>
              <w:bottom w:w="80" w:type="dxa"/>
              <w:right w:w="100" w:type="dxa"/>
            </w:tcMar>
            <w:vAlign w:val="center"/>
          </w:tcPr>
          <w:p w14:paraId="553F18EA" w14:textId="77777777" w:rsidR="001C0EE2" w:rsidRDefault="008652D7">
            <w:pPr>
              <w:spacing w:after="0" w:line="240" w:lineRule="auto"/>
              <w:jc w:val="center"/>
            </w:pPr>
            <w:r>
              <w:t>0.10</w:t>
            </w:r>
          </w:p>
        </w:tc>
      </w:tr>
      <w:tr w:rsidR="001C0EE2" w14:paraId="3517D22A" w14:textId="77777777">
        <w:trPr>
          <w:cantSplit/>
          <w:jc w:val="center"/>
        </w:trPr>
        <w:tc>
          <w:tcPr>
            <w:tcW w:w="3168" w:type="dxa"/>
            <w:tcMar>
              <w:top w:w="80" w:type="dxa"/>
              <w:left w:w="100" w:type="dxa"/>
              <w:bottom w:w="80" w:type="dxa"/>
              <w:right w:w="100" w:type="dxa"/>
            </w:tcMar>
            <w:vAlign w:val="center"/>
          </w:tcPr>
          <w:p w14:paraId="0467E6F0"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21133A2A" w14:textId="77777777" w:rsidR="001C0EE2" w:rsidRDefault="008652D7">
            <w:pPr>
              <w:spacing w:after="0" w:line="240" w:lineRule="auto"/>
              <w:jc w:val="center"/>
            </w:pPr>
            <w:r>
              <w:t>177.35</w:t>
            </w:r>
          </w:p>
        </w:tc>
        <w:tc>
          <w:tcPr>
            <w:tcW w:w="2304" w:type="dxa"/>
            <w:tcMar>
              <w:top w:w="80" w:type="dxa"/>
              <w:left w:w="100" w:type="dxa"/>
              <w:bottom w:w="80" w:type="dxa"/>
              <w:right w:w="100" w:type="dxa"/>
            </w:tcMar>
            <w:vAlign w:val="center"/>
          </w:tcPr>
          <w:p w14:paraId="79AB20D7" w14:textId="77777777" w:rsidR="001C0EE2" w:rsidRDefault="008652D7">
            <w:pPr>
              <w:spacing w:after="0" w:line="240" w:lineRule="auto"/>
              <w:jc w:val="center"/>
            </w:pPr>
            <w:r>
              <w:t>0.20</w:t>
            </w:r>
          </w:p>
        </w:tc>
      </w:tr>
      <w:tr w:rsidR="001C0EE2" w14:paraId="0DFB0424" w14:textId="77777777">
        <w:trPr>
          <w:cantSplit/>
          <w:jc w:val="center"/>
        </w:trPr>
        <w:tc>
          <w:tcPr>
            <w:tcW w:w="3168" w:type="dxa"/>
            <w:tcMar>
              <w:top w:w="80" w:type="dxa"/>
              <w:left w:w="100" w:type="dxa"/>
              <w:bottom w:w="80" w:type="dxa"/>
              <w:right w:w="100" w:type="dxa"/>
            </w:tcMar>
            <w:vAlign w:val="center"/>
          </w:tcPr>
          <w:p w14:paraId="6DE66B0C"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BA5AABD" w14:textId="77777777" w:rsidR="001C0EE2" w:rsidRDefault="008652D7">
            <w:pPr>
              <w:spacing w:after="0" w:line="240" w:lineRule="auto"/>
              <w:jc w:val="center"/>
            </w:pPr>
            <w:r>
              <w:t>255.88</w:t>
            </w:r>
          </w:p>
        </w:tc>
        <w:tc>
          <w:tcPr>
            <w:tcW w:w="2304" w:type="dxa"/>
            <w:tcMar>
              <w:top w:w="80" w:type="dxa"/>
              <w:left w:w="100" w:type="dxa"/>
              <w:bottom w:w="80" w:type="dxa"/>
              <w:right w:w="100" w:type="dxa"/>
            </w:tcMar>
            <w:vAlign w:val="center"/>
          </w:tcPr>
          <w:p w14:paraId="5D93E668" w14:textId="77777777" w:rsidR="001C0EE2" w:rsidRDefault="008652D7">
            <w:pPr>
              <w:spacing w:after="0" w:line="240" w:lineRule="auto"/>
              <w:jc w:val="center"/>
            </w:pPr>
            <w:r>
              <w:t>0.30</w:t>
            </w:r>
          </w:p>
        </w:tc>
      </w:tr>
      <w:tr w:rsidR="001C0EE2" w14:paraId="325187AF" w14:textId="77777777">
        <w:trPr>
          <w:cantSplit/>
          <w:jc w:val="center"/>
        </w:trPr>
        <w:tc>
          <w:tcPr>
            <w:tcW w:w="3168" w:type="dxa"/>
            <w:tcMar>
              <w:top w:w="80" w:type="dxa"/>
              <w:left w:w="100" w:type="dxa"/>
              <w:bottom w:w="80" w:type="dxa"/>
              <w:right w:w="100" w:type="dxa"/>
            </w:tcMar>
            <w:vAlign w:val="center"/>
          </w:tcPr>
          <w:p w14:paraId="71DAA32E" w14:textId="77777777" w:rsidR="001C0EE2" w:rsidRDefault="008652D7">
            <w:pPr>
              <w:spacing w:after="0" w:line="240" w:lineRule="auto"/>
            </w:pPr>
            <w:r>
              <w:t>+0</w:t>
            </w:r>
          </w:p>
        </w:tc>
        <w:tc>
          <w:tcPr>
            <w:tcW w:w="2160" w:type="dxa"/>
            <w:tcMar>
              <w:top w:w="80" w:type="dxa"/>
              <w:left w:w="100" w:type="dxa"/>
              <w:bottom w:w="80" w:type="dxa"/>
              <w:right w:w="100" w:type="dxa"/>
            </w:tcMar>
            <w:vAlign w:val="center"/>
          </w:tcPr>
          <w:p w14:paraId="6BB30E33" w14:textId="77777777" w:rsidR="001C0EE2" w:rsidRDefault="008652D7">
            <w:pPr>
              <w:spacing w:after="0" w:line="240" w:lineRule="auto"/>
              <w:jc w:val="center"/>
            </w:pPr>
            <w:r>
              <w:t>182.80</w:t>
            </w:r>
          </w:p>
        </w:tc>
        <w:tc>
          <w:tcPr>
            <w:tcW w:w="2304" w:type="dxa"/>
            <w:tcMar>
              <w:top w:w="80" w:type="dxa"/>
              <w:left w:w="100" w:type="dxa"/>
              <w:bottom w:w="80" w:type="dxa"/>
              <w:right w:w="100" w:type="dxa"/>
            </w:tcMar>
            <w:vAlign w:val="center"/>
          </w:tcPr>
          <w:p w14:paraId="4F34A958" w14:textId="77777777" w:rsidR="001C0EE2" w:rsidRDefault="008652D7">
            <w:pPr>
              <w:spacing w:after="0" w:line="240" w:lineRule="auto"/>
              <w:jc w:val="center"/>
            </w:pPr>
            <w:r>
              <w:t>0.80</w:t>
            </w:r>
          </w:p>
        </w:tc>
      </w:tr>
      <w:tr w:rsidR="001C0EE2" w14:paraId="3A5F3D12" w14:textId="77777777">
        <w:trPr>
          <w:cantSplit/>
          <w:jc w:val="center"/>
        </w:trPr>
        <w:tc>
          <w:tcPr>
            <w:tcW w:w="3168" w:type="dxa"/>
            <w:tcMar>
              <w:top w:w="80" w:type="dxa"/>
              <w:left w:w="100" w:type="dxa"/>
              <w:bottom w:w="80" w:type="dxa"/>
              <w:right w:w="100" w:type="dxa"/>
            </w:tcMar>
            <w:vAlign w:val="center"/>
          </w:tcPr>
          <w:p w14:paraId="7CCF21EE"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155B41A" w14:textId="77777777" w:rsidR="001C0EE2" w:rsidRDefault="008652D7">
            <w:pPr>
              <w:spacing w:after="0" w:line="240" w:lineRule="auto"/>
              <w:jc w:val="center"/>
            </w:pPr>
            <w:r>
              <w:t>85.23</w:t>
            </w:r>
          </w:p>
        </w:tc>
        <w:tc>
          <w:tcPr>
            <w:tcW w:w="2304" w:type="dxa"/>
            <w:tcMar>
              <w:top w:w="80" w:type="dxa"/>
              <w:left w:w="100" w:type="dxa"/>
              <w:bottom w:w="80" w:type="dxa"/>
              <w:right w:w="100" w:type="dxa"/>
            </w:tcMar>
            <w:vAlign w:val="center"/>
          </w:tcPr>
          <w:p w14:paraId="3FEB2109" w14:textId="77777777" w:rsidR="001C0EE2" w:rsidRDefault="008652D7">
            <w:pPr>
              <w:spacing w:after="0" w:line="240" w:lineRule="auto"/>
              <w:jc w:val="center"/>
            </w:pPr>
            <w:r>
              <w:t>1.55</w:t>
            </w:r>
          </w:p>
        </w:tc>
      </w:tr>
      <w:tr w:rsidR="001C0EE2" w14:paraId="40976465" w14:textId="77777777">
        <w:trPr>
          <w:cantSplit/>
          <w:jc w:val="center"/>
        </w:trPr>
        <w:tc>
          <w:tcPr>
            <w:tcW w:w="3168" w:type="dxa"/>
            <w:tcMar>
              <w:top w:w="80" w:type="dxa"/>
              <w:left w:w="100" w:type="dxa"/>
              <w:bottom w:w="80" w:type="dxa"/>
              <w:right w:w="100" w:type="dxa"/>
            </w:tcMar>
            <w:vAlign w:val="center"/>
          </w:tcPr>
          <w:p w14:paraId="72B6BD78"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678F8DF1" w14:textId="77777777" w:rsidR="001C0EE2" w:rsidRDefault="008652D7">
            <w:pPr>
              <w:spacing w:after="0" w:line="240" w:lineRule="auto"/>
              <w:jc w:val="center"/>
            </w:pPr>
            <w:r>
              <w:t>70.98</w:t>
            </w:r>
          </w:p>
        </w:tc>
        <w:tc>
          <w:tcPr>
            <w:tcW w:w="2304" w:type="dxa"/>
            <w:tcMar>
              <w:top w:w="80" w:type="dxa"/>
              <w:left w:w="100" w:type="dxa"/>
              <w:bottom w:w="80" w:type="dxa"/>
              <w:right w:w="100" w:type="dxa"/>
            </w:tcMar>
            <w:vAlign w:val="center"/>
          </w:tcPr>
          <w:p w14:paraId="09453F3B" w14:textId="77777777" w:rsidR="001C0EE2" w:rsidRDefault="008652D7">
            <w:pPr>
              <w:spacing w:after="0" w:line="240" w:lineRule="auto"/>
              <w:jc w:val="center"/>
            </w:pPr>
            <w:r>
              <w:t>4.00</w:t>
            </w:r>
          </w:p>
        </w:tc>
      </w:tr>
      <w:tr w:rsidR="001C0EE2" w14:paraId="0902F110" w14:textId="77777777">
        <w:trPr>
          <w:cantSplit/>
          <w:jc w:val="center"/>
        </w:trPr>
        <w:tc>
          <w:tcPr>
            <w:tcW w:w="3168" w:type="dxa"/>
            <w:tcMar>
              <w:top w:w="80" w:type="dxa"/>
              <w:left w:w="100" w:type="dxa"/>
              <w:bottom w:w="80" w:type="dxa"/>
              <w:right w:w="100" w:type="dxa"/>
            </w:tcMar>
            <w:vAlign w:val="center"/>
          </w:tcPr>
          <w:p w14:paraId="0AF345BF"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31C755B4" w14:textId="77777777" w:rsidR="001C0EE2" w:rsidRDefault="008652D7">
            <w:pPr>
              <w:spacing w:after="0" w:line="240" w:lineRule="auto"/>
              <w:jc w:val="center"/>
            </w:pPr>
            <w:r>
              <w:t>87.98</w:t>
            </w:r>
          </w:p>
        </w:tc>
        <w:tc>
          <w:tcPr>
            <w:tcW w:w="2304" w:type="dxa"/>
            <w:tcMar>
              <w:top w:w="80" w:type="dxa"/>
              <w:left w:w="100" w:type="dxa"/>
              <w:bottom w:w="80" w:type="dxa"/>
              <w:right w:w="100" w:type="dxa"/>
            </w:tcMar>
            <w:vAlign w:val="center"/>
          </w:tcPr>
          <w:p w14:paraId="472F9F66" w14:textId="77777777" w:rsidR="001C0EE2" w:rsidRDefault="008652D7">
            <w:pPr>
              <w:spacing w:after="0" w:line="240" w:lineRule="auto"/>
              <w:jc w:val="center"/>
            </w:pPr>
            <w:r>
              <w:t>6.45</w:t>
            </w:r>
          </w:p>
        </w:tc>
      </w:tr>
      <w:tr w:rsidR="001C0EE2" w14:paraId="28EE7BA3" w14:textId="77777777">
        <w:trPr>
          <w:cantSplit/>
          <w:jc w:val="center"/>
        </w:trPr>
        <w:tc>
          <w:tcPr>
            <w:tcW w:w="3168" w:type="dxa"/>
            <w:tcMar>
              <w:top w:w="80" w:type="dxa"/>
              <w:left w:w="100" w:type="dxa"/>
              <w:bottom w:w="80" w:type="dxa"/>
              <w:right w:w="100" w:type="dxa"/>
            </w:tcMar>
            <w:vAlign w:val="center"/>
          </w:tcPr>
          <w:p w14:paraId="50E6A098"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3AABC062" w14:textId="77777777" w:rsidR="001C0EE2" w:rsidRDefault="008652D7">
            <w:pPr>
              <w:spacing w:after="0" w:line="240" w:lineRule="auto"/>
              <w:jc w:val="center"/>
            </w:pPr>
            <w:r>
              <w:t>109.92</w:t>
            </w:r>
          </w:p>
        </w:tc>
        <w:tc>
          <w:tcPr>
            <w:tcW w:w="2304" w:type="dxa"/>
            <w:tcMar>
              <w:top w:w="80" w:type="dxa"/>
              <w:left w:w="100" w:type="dxa"/>
              <w:bottom w:w="80" w:type="dxa"/>
              <w:right w:w="100" w:type="dxa"/>
            </w:tcMar>
            <w:vAlign w:val="center"/>
          </w:tcPr>
          <w:p w14:paraId="6A004F48" w14:textId="77777777" w:rsidR="001C0EE2" w:rsidRDefault="008652D7">
            <w:pPr>
              <w:spacing w:after="0" w:line="240" w:lineRule="auto"/>
              <w:jc w:val="center"/>
            </w:pPr>
            <w:r>
              <w:t>9.70</w:t>
            </w:r>
          </w:p>
        </w:tc>
      </w:tr>
      <w:tr w:rsidR="001C0EE2" w14:paraId="60855165" w14:textId="77777777">
        <w:trPr>
          <w:cantSplit/>
          <w:jc w:val="center"/>
        </w:trPr>
        <w:tc>
          <w:tcPr>
            <w:tcW w:w="3168" w:type="dxa"/>
            <w:tcMar>
              <w:top w:w="80" w:type="dxa"/>
              <w:left w:w="100" w:type="dxa"/>
              <w:bottom w:w="80" w:type="dxa"/>
              <w:right w:w="100" w:type="dxa"/>
            </w:tcMar>
            <w:vAlign w:val="center"/>
          </w:tcPr>
          <w:p w14:paraId="6009E711"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76F2629F" w14:textId="77777777" w:rsidR="001C0EE2" w:rsidRDefault="008652D7">
            <w:pPr>
              <w:spacing w:after="0" w:line="240" w:lineRule="auto"/>
              <w:jc w:val="center"/>
            </w:pPr>
            <w:r>
              <w:t>122.77</w:t>
            </w:r>
          </w:p>
        </w:tc>
        <w:tc>
          <w:tcPr>
            <w:tcW w:w="2304" w:type="dxa"/>
            <w:tcMar>
              <w:top w:w="80" w:type="dxa"/>
              <w:left w:w="100" w:type="dxa"/>
              <w:bottom w:w="80" w:type="dxa"/>
              <w:right w:w="100" w:type="dxa"/>
            </w:tcMar>
            <w:vAlign w:val="center"/>
          </w:tcPr>
          <w:p w14:paraId="4BBE59BC" w14:textId="77777777" w:rsidR="001C0EE2" w:rsidRDefault="008652D7">
            <w:pPr>
              <w:spacing w:after="0" w:line="240" w:lineRule="auto"/>
              <w:jc w:val="center"/>
            </w:pPr>
            <w:r>
              <w:t>10.70</w:t>
            </w:r>
          </w:p>
        </w:tc>
      </w:tr>
      <w:tr w:rsidR="001C0EE2" w14:paraId="75144D2C" w14:textId="77777777">
        <w:trPr>
          <w:cantSplit/>
          <w:jc w:val="center"/>
        </w:trPr>
        <w:tc>
          <w:tcPr>
            <w:tcW w:w="3168" w:type="dxa"/>
            <w:tcMar>
              <w:top w:w="80" w:type="dxa"/>
              <w:left w:w="100" w:type="dxa"/>
              <w:bottom w:w="80" w:type="dxa"/>
              <w:right w:w="100" w:type="dxa"/>
            </w:tcMar>
            <w:vAlign w:val="center"/>
          </w:tcPr>
          <w:p w14:paraId="75907032"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412D2C91" w14:textId="77777777" w:rsidR="001C0EE2" w:rsidRDefault="008652D7">
            <w:pPr>
              <w:spacing w:after="0" w:line="240" w:lineRule="auto"/>
              <w:jc w:val="center"/>
            </w:pPr>
            <w:r>
              <w:t>132.56</w:t>
            </w:r>
          </w:p>
        </w:tc>
        <w:tc>
          <w:tcPr>
            <w:tcW w:w="2304" w:type="dxa"/>
            <w:tcMar>
              <w:top w:w="80" w:type="dxa"/>
              <w:left w:w="100" w:type="dxa"/>
              <w:bottom w:w="80" w:type="dxa"/>
              <w:right w:w="100" w:type="dxa"/>
            </w:tcMar>
            <w:vAlign w:val="center"/>
          </w:tcPr>
          <w:p w14:paraId="7D13A0FF" w14:textId="77777777" w:rsidR="001C0EE2" w:rsidRDefault="008652D7">
            <w:pPr>
              <w:spacing w:after="0" w:line="240" w:lineRule="auto"/>
              <w:jc w:val="center"/>
            </w:pPr>
            <w:r>
              <w:t>11.10</w:t>
            </w:r>
          </w:p>
        </w:tc>
      </w:tr>
      <w:tr w:rsidR="001C0EE2" w14:paraId="6A799883" w14:textId="77777777">
        <w:trPr>
          <w:cantSplit/>
          <w:jc w:val="center"/>
        </w:trPr>
        <w:tc>
          <w:tcPr>
            <w:tcW w:w="3168" w:type="dxa"/>
            <w:tcMar>
              <w:top w:w="80" w:type="dxa"/>
              <w:left w:w="100" w:type="dxa"/>
              <w:bottom w:w="80" w:type="dxa"/>
              <w:right w:w="100" w:type="dxa"/>
            </w:tcMar>
            <w:vAlign w:val="center"/>
          </w:tcPr>
          <w:p w14:paraId="26E17876"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32D71ADD" w14:textId="77777777" w:rsidR="001C0EE2" w:rsidRDefault="008652D7">
            <w:pPr>
              <w:spacing w:after="0" w:line="240" w:lineRule="auto"/>
              <w:jc w:val="center"/>
            </w:pPr>
            <w:r>
              <w:t>150.31</w:t>
            </w:r>
          </w:p>
        </w:tc>
        <w:tc>
          <w:tcPr>
            <w:tcW w:w="2304" w:type="dxa"/>
            <w:tcMar>
              <w:top w:w="80" w:type="dxa"/>
              <w:left w:w="100" w:type="dxa"/>
              <w:bottom w:w="80" w:type="dxa"/>
              <w:right w:w="100" w:type="dxa"/>
            </w:tcMar>
            <w:vAlign w:val="center"/>
          </w:tcPr>
          <w:p w14:paraId="012E5B84" w14:textId="77777777" w:rsidR="001C0EE2" w:rsidRDefault="008652D7">
            <w:pPr>
              <w:spacing w:after="0" w:line="240" w:lineRule="auto"/>
              <w:jc w:val="center"/>
            </w:pPr>
            <w:r>
              <w:t>13.35</w:t>
            </w:r>
          </w:p>
        </w:tc>
      </w:tr>
      <w:tr w:rsidR="001C0EE2" w14:paraId="0F340726" w14:textId="77777777">
        <w:trPr>
          <w:cantSplit/>
          <w:jc w:val="center"/>
        </w:trPr>
        <w:tc>
          <w:tcPr>
            <w:tcW w:w="3168" w:type="dxa"/>
            <w:tcMar>
              <w:top w:w="80" w:type="dxa"/>
              <w:left w:w="100" w:type="dxa"/>
              <w:bottom w:w="80" w:type="dxa"/>
              <w:right w:w="100" w:type="dxa"/>
            </w:tcMar>
            <w:vAlign w:val="center"/>
          </w:tcPr>
          <w:p w14:paraId="55DCD752"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143D4227" w14:textId="77777777" w:rsidR="001C0EE2" w:rsidRDefault="008652D7">
            <w:pPr>
              <w:spacing w:after="0" w:line="240" w:lineRule="auto"/>
              <w:jc w:val="center"/>
            </w:pPr>
            <w:r>
              <w:t>133.81</w:t>
            </w:r>
          </w:p>
        </w:tc>
        <w:tc>
          <w:tcPr>
            <w:tcW w:w="2304" w:type="dxa"/>
            <w:tcMar>
              <w:top w:w="80" w:type="dxa"/>
              <w:left w:w="100" w:type="dxa"/>
              <w:bottom w:w="80" w:type="dxa"/>
              <w:right w:w="100" w:type="dxa"/>
            </w:tcMar>
            <w:vAlign w:val="center"/>
          </w:tcPr>
          <w:p w14:paraId="0D1F9216" w14:textId="77777777" w:rsidR="001C0EE2" w:rsidRDefault="008652D7">
            <w:pPr>
              <w:spacing w:after="0" w:line="240" w:lineRule="auto"/>
              <w:jc w:val="center"/>
            </w:pPr>
            <w:r>
              <w:t>11.65</w:t>
            </w:r>
          </w:p>
        </w:tc>
      </w:tr>
      <w:tr w:rsidR="001C0EE2" w14:paraId="57253D3A" w14:textId="77777777">
        <w:trPr>
          <w:cantSplit/>
          <w:jc w:val="center"/>
        </w:trPr>
        <w:tc>
          <w:tcPr>
            <w:tcW w:w="3168" w:type="dxa"/>
            <w:tcMar>
              <w:top w:w="80" w:type="dxa"/>
              <w:left w:w="100" w:type="dxa"/>
              <w:bottom w:w="80" w:type="dxa"/>
              <w:right w:w="100" w:type="dxa"/>
            </w:tcMar>
            <w:vAlign w:val="center"/>
          </w:tcPr>
          <w:p w14:paraId="5A02F646"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3EAEC17C" w14:textId="77777777" w:rsidR="001C0EE2" w:rsidRDefault="008652D7">
            <w:pPr>
              <w:spacing w:after="0" w:line="240" w:lineRule="auto"/>
              <w:jc w:val="center"/>
            </w:pPr>
            <w:r>
              <w:t>137.16</w:t>
            </w:r>
          </w:p>
        </w:tc>
        <w:tc>
          <w:tcPr>
            <w:tcW w:w="2304" w:type="dxa"/>
            <w:tcMar>
              <w:top w:w="80" w:type="dxa"/>
              <w:left w:w="100" w:type="dxa"/>
              <w:bottom w:w="80" w:type="dxa"/>
              <w:right w:w="100" w:type="dxa"/>
            </w:tcMar>
            <w:vAlign w:val="center"/>
          </w:tcPr>
          <w:p w14:paraId="514174A8" w14:textId="77777777" w:rsidR="001C0EE2" w:rsidRDefault="008652D7">
            <w:pPr>
              <w:spacing w:after="0" w:line="240" w:lineRule="auto"/>
              <w:jc w:val="center"/>
            </w:pPr>
            <w:r>
              <w:t>10.20</w:t>
            </w:r>
          </w:p>
        </w:tc>
      </w:tr>
      <w:tr w:rsidR="001C0EE2" w14:paraId="453A2529" w14:textId="77777777">
        <w:trPr>
          <w:cantSplit/>
          <w:jc w:val="center"/>
        </w:trPr>
        <w:tc>
          <w:tcPr>
            <w:tcW w:w="3168" w:type="dxa"/>
            <w:tcMar>
              <w:top w:w="80" w:type="dxa"/>
              <w:left w:w="100" w:type="dxa"/>
              <w:bottom w:w="80" w:type="dxa"/>
              <w:right w:w="100" w:type="dxa"/>
            </w:tcMar>
            <w:vAlign w:val="center"/>
          </w:tcPr>
          <w:p w14:paraId="4AAABF00"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136E302E" w14:textId="77777777" w:rsidR="001C0EE2" w:rsidRDefault="008652D7">
            <w:pPr>
              <w:spacing w:after="0" w:line="240" w:lineRule="auto"/>
              <w:jc w:val="center"/>
            </w:pPr>
            <w:r>
              <w:t>134.96</w:t>
            </w:r>
          </w:p>
        </w:tc>
        <w:tc>
          <w:tcPr>
            <w:tcW w:w="2304" w:type="dxa"/>
            <w:tcMar>
              <w:top w:w="80" w:type="dxa"/>
              <w:left w:w="100" w:type="dxa"/>
              <w:bottom w:w="80" w:type="dxa"/>
              <w:right w:w="100" w:type="dxa"/>
            </w:tcMar>
            <w:vAlign w:val="center"/>
          </w:tcPr>
          <w:p w14:paraId="053B0BA3" w14:textId="77777777" w:rsidR="001C0EE2" w:rsidRDefault="008652D7">
            <w:pPr>
              <w:spacing w:after="0" w:line="240" w:lineRule="auto"/>
              <w:jc w:val="center"/>
            </w:pPr>
            <w:r>
              <w:t>10.30</w:t>
            </w:r>
          </w:p>
        </w:tc>
      </w:tr>
      <w:tr w:rsidR="001C0EE2" w14:paraId="5205CF23" w14:textId="77777777">
        <w:trPr>
          <w:cantSplit/>
          <w:jc w:val="center"/>
        </w:trPr>
        <w:tc>
          <w:tcPr>
            <w:tcW w:w="3168" w:type="dxa"/>
            <w:tcMar>
              <w:top w:w="80" w:type="dxa"/>
              <w:left w:w="100" w:type="dxa"/>
              <w:bottom w:w="80" w:type="dxa"/>
              <w:right w:w="100" w:type="dxa"/>
            </w:tcMar>
            <w:vAlign w:val="center"/>
          </w:tcPr>
          <w:p w14:paraId="62B07188"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26004DDE" w14:textId="77777777" w:rsidR="001C0EE2" w:rsidRDefault="008652D7">
            <w:pPr>
              <w:spacing w:after="0" w:line="240" w:lineRule="auto"/>
              <w:jc w:val="center"/>
            </w:pPr>
            <w:r>
              <w:t>92.73</w:t>
            </w:r>
          </w:p>
        </w:tc>
        <w:tc>
          <w:tcPr>
            <w:tcW w:w="2304" w:type="dxa"/>
            <w:tcMar>
              <w:top w:w="80" w:type="dxa"/>
              <w:left w:w="100" w:type="dxa"/>
              <w:bottom w:w="80" w:type="dxa"/>
              <w:right w:w="100" w:type="dxa"/>
            </w:tcMar>
            <w:vAlign w:val="center"/>
          </w:tcPr>
          <w:p w14:paraId="74B800DB" w14:textId="77777777" w:rsidR="001C0EE2" w:rsidRDefault="008652D7">
            <w:pPr>
              <w:spacing w:after="0" w:line="240" w:lineRule="auto"/>
              <w:jc w:val="center"/>
            </w:pPr>
            <w:r>
              <w:t>4.55</w:t>
            </w:r>
          </w:p>
        </w:tc>
      </w:tr>
      <w:tr w:rsidR="001C0EE2" w14:paraId="685C91FB" w14:textId="77777777">
        <w:trPr>
          <w:cantSplit/>
          <w:jc w:val="center"/>
        </w:trPr>
        <w:tc>
          <w:tcPr>
            <w:tcW w:w="3168" w:type="dxa"/>
            <w:tcMar>
              <w:top w:w="80" w:type="dxa"/>
              <w:left w:w="100" w:type="dxa"/>
              <w:bottom w:w="80" w:type="dxa"/>
              <w:right w:w="100" w:type="dxa"/>
            </w:tcMar>
            <w:vAlign w:val="center"/>
          </w:tcPr>
          <w:p w14:paraId="43E85C0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441FBBCE" w14:textId="77777777" w:rsidR="001C0EE2" w:rsidRDefault="008652D7">
            <w:pPr>
              <w:spacing w:after="0" w:line="240" w:lineRule="auto"/>
              <w:jc w:val="center"/>
            </w:pPr>
            <w:r>
              <w:t>85.68</w:t>
            </w:r>
          </w:p>
        </w:tc>
        <w:tc>
          <w:tcPr>
            <w:tcW w:w="2304" w:type="dxa"/>
            <w:tcMar>
              <w:top w:w="80" w:type="dxa"/>
              <w:left w:w="100" w:type="dxa"/>
              <w:bottom w:w="80" w:type="dxa"/>
              <w:right w:w="100" w:type="dxa"/>
            </w:tcMar>
            <w:vAlign w:val="center"/>
          </w:tcPr>
          <w:p w14:paraId="1074B551" w14:textId="77777777" w:rsidR="001C0EE2" w:rsidRDefault="008652D7">
            <w:pPr>
              <w:spacing w:after="0" w:line="240" w:lineRule="auto"/>
              <w:jc w:val="center"/>
            </w:pPr>
            <w:r>
              <w:t>4.10</w:t>
            </w:r>
          </w:p>
        </w:tc>
      </w:tr>
      <w:tr w:rsidR="001C0EE2" w14:paraId="21C7CD37" w14:textId="77777777">
        <w:trPr>
          <w:cantSplit/>
          <w:jc w:val="center"/>
        </w:trPr>
        <w:tc>
          <w:tcPr>
            <w:tcW w:w="3168" w:type="dxa"/>
            <w:tcMar>
              <w:top w:w="80" w:type="dxa"/>
              <w:left w:w="100" w:type="dxa"/>
              <w:bottom w:w="80" w:type="dxa"/>
              <w:right w:w="100" w:type="dxa"/>
            </w:tcMar>
            <w:vAlign w:val="center"/>
          </w:tcPr>
          <w:p w14:paraId="425934CF"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34BAEE1" w14:textId="77777777" w:rsidR="001C0EE2" w:rsidRDefault="008652D7">
            <w:pPr>
              <w:spacing w:after="0" w:line="240" w:lineRule="auto"/>
              <w:jc w:val="center"/>
            </w:pPr>
            <w:r>
              <w:t>46.34</w:t>
            </w:r>
          </w:p>
        </w:tc>
        <w:tc>
          <w:tcPr>
            <w:tcW w:w="2304" w:type="dxa"/>
            <w:tcMar>
              <w:top w:w="80" w:type="dxa"/>
              <w:left w:w="100" w:type="dxa"/>
              <w:bottom w:w="80" w:type="dxa"/>
              <w:right w:w="100" w:type="dxa"/>
            </w:tcMar>
            <w:vAlign w:val="center"/>
          </w:tcPr>
          <w:p w14:paraId="3980EB18" w14:textId="77777777" w:rsidR="001C0EE2" w:rsidRDefault="008652D7">
            <w:pPr>
              <w:spacing w:after="0" w:line="240" w:lineRule="auto"/>
              <w:jc w:val="center"/>
            </w:pPr>
            <w:r>
              <w:t>1.65</w:t>
            </w:r>
          </w:p>
        </w:tc>
      </w:tr>
      <w:tr w:rsidR="001C0EE2" w14:paraId="7AB6220A" w14:textId="77777777">
        <w:trPr>
          <w:cantSplit/>
          <w:jc w:val="center"/>
        </w:trPr>
        <w:tc>
          <w:tcPr>
            <w:tcW w:w="3168" w:type="dxa"/>
            <w:tcMar>
              <w:top w:w="80" w:type="dxa"/>
              <w:left w:w="100" w:type="dxa"/>
              <w:bottom w:w="80" w:type="dxa"/>
              <w:right w:w="100" w:type="dxa"/>
            </w:tcMar>
            <w:vAlign w:val="center"/>
          </w:tcPr>
          <w:p w14:paraId="09187420"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0A2BAB7F" w14:textId="77777777" w:rsidR="001C0EE2" w:rsidRDefault="008652D7">
            <w:pPr>
              <w:spacing w:after="0" w:line="240" w:lineRule="auto"/>
              <w:jc w:val="center"/>
            </w:pPr>
            <w:r>
              <w:t>41.19</w:t>
            </w:r>
          </w:p>
        </w:tc>
        <w:tc>
          <w:tcPr>
            <w:tcW w:w="2304" w:type="dxa"/>
            <w:tcMar>
              <w:top w:w="80" w:type="dxa"/>
              <w:left w:w="100" w:type="dxa"/>
              <w:bottom w:w="80" w:type="dxa"/>
              <w:right w:w="100" w:type="dxa"/>
            </w:tcMar>
            <w:vAlign w:val="center"/>
          </w:tcPr>
          <w:p w14:paraId="485EDFA2" w14:textId="77777777" w:rsidR="001C0EE2" w:rsidRDefault="008652D7">
            <w:pPr>
              <w:spacing w:after="0" w:line="240" w:lineRule="auto"/>
              <w:jc w:val="center"/>
            </w:pPr>
            <w:r>
              <w:t>1.30</w:t>
            </w:r>
          </w:p>
        </w:tc>
      </w:tr>
    </w:tbl>
    <w:p w14:paraId="3844D1D2" w14:textId="77777777" w:rsidR="001C0EE2" w:rsidRDefault="001C0EE2">
      <w:pPr>
        <w:spacing w:after="0"/>
      </w:pPr>
    </w:p>
    <w:p w14:paraId="43322641" w14:textId="77777777" w:rsidR="001C0EE2" w:rsidRDefault="008652D7">
      <w:r>
        <w:t xml:space="preserve">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dominant-follicle emergence by default or a failed-wave/replacement geometry in 25% of such cycles. Harlow et al. reported five heterogeneous urinary-oestrogen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ng_follicular_terminal_start"/>
        <w:tblDescription w:val="Numbered native Word equation long_follicular_terminal_start"/>
      </w:tblPr>
      <w:tblGrid>
        <w:gridCol w:w="1030"/>
        <w:gridCol w:w="7300"/>
        <w:gridCol w:w="1030"/>
      </w:tblGrid>
      <w:tr w:rsidR="009C75B8" w14:paraId="27CBB114" w14:textId="77777777">
        <w:trPr>
          <w:cantSplit/>
        </w:trPr>
        <w:tc>
          <w:tcPr>
            <w:tcW w:w="1030" w:type="dxa"/>
            <w:tcMar>
              <w:top w:w="80" w:type="dxa"/>
              <w:left w:w="60" w:type="dxa"/>
              <w:bottom w:w="80" w:type="dxa"/>
              <w:right w:w="60" w:type="dxa"/>
            </w:tcMar>
            <w:vAlign w:val="center"/>
          </w:tcPr>
          <w:p w14:paraId="75F25198" w14:textId="77777777" w:rsidR="009C75B8" w:rsidRDefault="009C75B8"/>
        </w:tc>
        <w:tc>
          <w:tcPr>
            <w:tcW w:w="7300" w:type="dxa"/>
            <w:tcMar>
              <w:top w:w="80" w:type="dxa"/>
              <w:left w:w="60" w:type="dxa"/>
              <w:bottom w:w="80" w:type="dxa"/>
              <w:right w:w="60" w:type="dxa"/>
            </w:tcMar>
            <w:vAlign w:val="center"/>
          </w:tcPr>
          <w:p w14:paraId="6C312715" w14:textId="77777777" w:rsidR="009C75B8" w:rsidRDefault="00000000">
            <w:pPr>
              <w:spacing w:before="60" w:after="60"/>
              <w:jc w:val="center"/>
            </w:pPr>
            <m:oMathPara>
              <m:oMath>
                <m:r>
                  <w:rPr>
                    <w:rFonts w:ascii="Cambria Math" w:hAnsi="Cambria Math"/>
                  </w:rPr>
                  <m:t>b=max</m:t>
                </m:r>
                <m:d>
                  <m:dPr>
                    <m:ctrlPr>
                      <w:rPr>
                        <w:rFonts w:ascii="Cambria Math" w:hAnsi="Cambria Math"/>
                      </w:rPr>
                    </m:ctrlPr>
                  </m:dPr>
                  <m:e>
                    <m:r>
                      <w:rPr>
                        <w:rFonts w:ascii="Cambria Math" w:hAnsi="Cambria Math"/>
                      </w:rPr>
                      <m:t>2,o-14</m:t>
                    </m:r>
                  </m:e>
                </m:d>
                <m:r>
                  <m:rPr>
                    <m:nor/>
                  </m:rPr>
                  <m:t>for </m:t>
                </m:r>
                <m:r>
                  <w:rPr>
                    <w:rFonts w:ascii="Cambria Math" w:hAnsi="Cambria Math"/>
                  </w:rPr>
                  <m:t>o≥24</m:t>
                </m:r>
              </m:oMath>
            </m:oMathPara>
          </w:p>
        </w:tc>
        <w:tc>
          <w:tcPr>
            <w:tcW w:w="1030" w:type="dxa"/>
            <w:tcMar>
              <w:top w:w="80" w:type="dxa"/>
              <w:left w:w="60" w:type="dxa"/>
              <w:bottom w:w="80" w:type="dxa"/>
              <w:right w:w="60" w:type="dxa"/>
            </w:tcMar>
            <w:vAlign w:val="center"/>
          </w:tcPr>
          <w:p w14:paraId="34B53C01" w14:textId="1C871A67" w:rsidR="009C75B8" w:rsidRDefault="00000000">
            <w:pPr>
              <w:spacing w:before="60" w:after="60"/>
              <w:jc w:val="right"/>
            </w:pPr>
            <w:bookmarkStart w:id="16" w:name="Eq_long_follicular_terminal_start"/>
            <w:r>
              <w:t>(</w:t>
            </w:r>
            <w:fldSimple w:instr=" SEQ Equation \* ARABIC ">
              <w:r w:rsidR="005352B3">
                <w:rPr>
                  <w:noProof/>
                </w:rPr>
                <w:t>9</w:t>
              </w:r>
            </w:fldSimple>
            <w:r>
              <w:t>)</w:t>
            </w:r>
            <w:bookmarkEnd w:id="16"/>
          </w:p>
        </w:tc>
      </w:tr>
    </w:tbl>
    <w:p w14:paraId="4C552761" w14:textId="77777777" w:rsidR="009C75B8" w:rsidRDefault="00000000">
      <w:pPr>
        <w:pStyle w:val="EquationVariables"/>
      </w:pPr>
      <w:r>
        <w:t xml:space="preserve">where </w:t>
      </w:r>
      <m:oMath>
        <m:r>
          <w:rPr>
            <w:rFonts w:ascii="Cambria Math" w:hAnsi="Cambria Math"/>
          </w:rPr>
          <m:t>b</m:t>
        </m:r>
      </m:oMath>
      <w:r>
        <w:t xml:space="preserve"> is the first cycle day of the terminal follicular estradiol-maturation interval; </w:t>
      </w:r>
      <m:oMath>
        <m:r>
          <w:rPr>
            <w:rFonts w:ascii="Cambria Math" w:hAnsi="Cambria Math"/>
          </w:rPr>
          <m:t>o</m:t>
        </m:r>
      </m:oMath>
      <w:r>
        <w:t xml:space="preserve"> is the follicular length and simulated ovulation day; </w:t>
      </w:r>
      <m:oMath>
        <m:r>
          <w:rPr>
            <w:rFonts w:ascii="Cambria Math" w:hAnsi="Cambria Math"/>
          </w:rPr>
          <m:t>14</m:t>
        </m:r>
      </m:oMath>
      <w:r>
        <w:t xml:space="preserve"> is the fixed terminal maturation duration in days; </w:t>
      </w:r>
      <m:oMath>
        <m:r>
          <w:rPr>
            <w:rFonts w:ascii="Cambria Math" w:hAnsi="Cambria Math"/>
          </w:rPr>
          <m:t>24</m:t>
        </m:r>
      </m:oMath>
      <w:r>
        <w:t xml:space="preserve"> is the follicular-length threshold in days for the long-follicular geometry.</w:t>
      </w:r>
    </w:p>
    <w:p w14:paraId="79D48947"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9C75B8" w14:paraId="2050816A" w14:textId="77777777">
        <w:trPr>
          <w:cantSplit/>
        </w:trPr>
        <w:tc>
          <w:tcPr>
            <w:tcW w:w="1030" w:type="dxa"/>
            <w:tcMar>
              <w:top w:w="80" w:type="dxa"/>
              <w:left w:w="60" w:type="dxa"/>
              <w:bottom w:w="80" w:type="dxa"/>
              <w:right w:w="60" w:type="dxa"/>
            </w:tcMar>
            <w:vAlign w:val="center"/>
          </w:tcPr>
          <w:p w14:paraId="69A36F36" w14:textId="77777777" w:rsidR="009C75B8" w:rsidRDefault="009C75B8"/>
        </w:tc>
        <w:tc>
          <w:tcPr>
            <w:tcW w:w="7300" w:type="dxa"/>
            <w:tcMar>
              <w:top w:w="80" w:type="dxa"/>
              <w:left w:w="60" w:type="dxa"/>
              <w:bottom w:w="80" w:type="dxa"/>
              <w:right w:w="60" w:type="dxa"/>
            </w:tcMar>
            <w:vAlign w:val="center"/>
          </w:tcPr>
          <w:p w14:paraId="3DEE6593" w14:textId="77777777" w:rsidR="009C75B8"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7DBB9503" w14:textId="39FC6042" w:rsidR="009C75B8" w:rsidRDefault="00000000">
            <w:pPr>
              <w:spacing w:before="60" w:after="60"/>
              <w:jc w:val="right"/>
            </w:pPr>
            <w:bookmarkStart w:id="17" w:name="Eq_bridged_hormone_noise"/>
            <w:r>
              <w:t>(</w:t>
            </w:r>
            <w:fldSimple w:instr=" SEQ Equation \* ARABIC ">
              <w:r w:rsidR="005352B3">
                <w:rPr>
                  <w:noProof/>
                </w:rPr>
                <w:t>10</w:t>
              </w:r>
            </w:fldSimple>
            <w:r>
              <w:t>)</w:t>
            </w:r>
            <w:bookmarkEnd w:id="17"/>
          </w:p>
        </w:tc>
      </w:tr>
    </w:tbl>
    <w:p w14:paraId="4B817395" w14:textId="77777777" w:rsidR="009C75B8"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403BFE2F"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58932FDB" w14:textId="77777777" w:rsidR="001C0EE2" w:rsidRDefault="008652D7">
      <w:pPr>
        <w:pStyle w:val="Heading2"/>
      </w:pPr>
      <w:bookmarkStart w:id="18" w:name="_Toc237502268"/>
      <w:r>
        <w:t>1.7 Reproductive-stage and medical modifiers</w:t>
      </w:r>
      <w:bookmarkEnd w:id="18"/>
    </w:p>
    <w:p w14:paraId="219FDC25" w14:textId="77777777" w:rsidR="001C0EE2" w:rsidRDefault="008652D7">
      <w:pPr>
        <w:pStyle w:val="Heading3"/>
      </w:pPr>
      <w:bookmarkStart w:id="19" w:name="_Toc237502269"/>
      <w:r>
        <w:t>1.7.1 Polycystic ovary syndrome</w:t>
      </w:r>
      <w:bookmarkEnd w:id="19"/>
    </w:p>
    <w:p w14:paraId="0CCD4D63"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3B1E8F8E" w14:textId="77777777" w:rsidR="001C0EE2" w:rsidRDefault="008652D7">
      <w:pPr>
        <w:pStyle w:val="Heading3"/>
      </w:pPr>
      <w:bookmarkStart w:id="20" w:name="_Toc237502270"/>
      <w:r>
        <w:t>1.7.2 Early postmenarche</w:t>
      </w:r>
      <w:bookmarkEnd w:id="20"/>
    </w:p>
    <w:p w14:paraId="1E760418" w14:textId="77777777" w:rsidR="001C0EE2" w:rsidRDefault="008652D7">
      <w:r>
        <w:t xml:space="preserve">The early-postmenarche profile lengthens cycles, increases variability, reduces ovulation, and shortens or attenuates luteal progesterone patterns. Venturoli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3087C777" w14:textId="77777777" w:rsidR="001C0EE2" w:rsidRDefault="008652D7">
      <w:pPr>
        <w:pStyle w:val="Heading3"/>
      </w:pPr>
      <w:bookmarkStart w:id="21" w:name="_Toc237502271"/>
      <w:r>
        <w:t>1.7.3 Perimenopause</w:t>
      </w:r>
      <w:bookmarkEnd w:id="21"/>
    </w:p>
    <w:p w14:paraId="63FBE3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p>
    <w:p w14:paraId="514B7D86" w14:textId="77777777" w:rsidR="001C0EE2" w:rsidRDefault="008652D7">
      <w:pPr>
        <w:pStyle w:val="Heading3"/>
      </w:pPr>
      <w:bookmarkStart w:id="22" w:name="_Toc237502272"/>
      <w:r>
        <w:t>1.7.4 Combined oral contraceptives</w:t>
      </w:r>
      <w:bookmarkEnd w:id="22"/>
    </w:p>
    <w:p w14:paraId="581B703E"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2FADF050" w14:textId="77777777" w:rsidR="001C0EE2" w:rsidRDefault="008652D7">
      <w:pPr>
        <w:pStyle w:val="Heading3"/>
      </w:pPr>
      <w:bookmarkStart w:id="23" w:name="_Toc237502273"/>
      <w:r>
        <w:lastRenderedPageBreak/>
        <w:t>1.7.5 Intrauterine devices</w:t>
      </w:r>
      <w:bookmarkEnd w:id="23"/>
    </w:p>
    <w:p w14:paraId="3EE8F53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0A143C1D" w14:textId="77777777" w:rsidR="001C0EE2" w:rsidRDefault="008652D7">
      <w:pPr>
        <w:pStyle w:val="Heading3"/>
      </w:pPr>
      <w:bookmarkStart w:id="24" w:name="_Toc237502274"/>
      <w:r>
        <w:t>1.7.6 Primary dysmenorrhea</w:t>
      </w:r>
      <w:bookmarkEnd w:id="24"/>
    </w:p>
    <w:p w14:paraId="4552E50C"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1829E64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A735735" w14:textId="77777777" w:rsidR="001C0EE2" w:rsidRDefault="008652D7">
      <w:pPr>
        <w:pStyle w:val="Caption"/>
        <w:keepNext/>
      </w:pPr>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0.3.0.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2965721" w14:textId="77777777">
        <w:trPr>
          <w:cantSplit/>
          <w:tblHeader/>
          <w:jc w:val="center"/>
        </w:trPr>
        <w:tc>
          <w:tcPr>
            <w:tcW w:w="1944" w:type="dxa"/>
            <w:shd w:val="clear" w:color="auto" w:fill="D9EAF7"/>
            <w:tcMar>
              <w:top w:w="80" w:type="dxa"/>
              <w:left w:w="100" w:type="dxa"/>
              <w:bottom w:w="80" w:type="dxa"/>
              <w:right w:w="100" w:type="dxa"/>
            </w:tcMar>
            <w:vAlign w:val="center"/>
          </w:tcPr>
          <w:p w14:paraId="55E54EF0"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5912405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2C3B9D81"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06162B6B"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1B8C5B46" w14:textId="77777777" w:rsidR="001C0EE2" w:rsidRDefault="008652D7">
            <w:pPr>
              <w:spacing w:after="0" w:line="240" w:lineRule="auto"/>
            </w:pPr>
            <w:r>
              <w:rPr>
                <w:b/>
                <w:sz w:val="14"/>
              </w:rPr>
              <w:t>Evidence classification</w:t>
            </w:r>
          </w:p>
        </w:tc>
      </w:tr>
      <w:tr w:rsidR="001C0EE2" w14:paraId="0F1755A8" w14:textId="77777777">
        <w:trPr>
          <w:cantSplit/>
          <w:jc w:val="center"/>
        </w:trPr>
        <w:tc>
          <w:tcPr>
            <w:tcW w:w="1944" w:type="dxa"/>
            <w:tcMar>
              <w:top w:w="80" w:type="dxa"/>
              <w:left w:w="100" w:type="dxa"/>
              <w:bottom w:w="80" w:type="dxa"/>
              <w:right w:w="100" w:type="dxa"/>
            </w:tcMar>
            <w:vAlign w:val="center"/>
          </w:tcPr>
          <w:p w14:paraId="0C9990DE"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A573C22"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7FAAD9FC" w14:textId="77777777" w:rsidR="001C0EE2" w:rsidRDefault="008652D7">
            <w:pPr>
              <w:spacing w:after="0" w:line="240" w:lineRule="auto"/>
            </w:pPr>
            <w:r>
              <w:t>HORMONE-CYCLE version 0.3.0; Python ≥3.11</w:t>
            </w:r>
          </w:p>
        </w:tc>
        <w:tc>
          <w:tcPr>
            <w:tcW w:w="3096" w:type="dxa"/>
            <w:tcMar>
              <w:top w:w="80" w:type="dxa"/>
              <w:left w:w="100" w:type="dxa"/>
              <w:bottom w:w="80" w:type="dxa"/>
              <w:right w:w="100" w:type="dxa"/>
            </w:tcMar>
            <w:vAlign w:val="center"/>
          </w:tcPr>
          <w:p w14:paraId="58799F7E"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4CE883DB" w14:textId="77777777" w:rsidR="001C0EE2" w:rsidRDefault="008652D7">
            <w:pPr>
              <w:spacing w:after="0" w:line="240" w:lineRule="auto"/>
            </w:pPr>
            <w:r>
              <w:rPr>
                <w:sz w:val="14"/>
              </w:rPr>
              <w:t>Open-source implementation</w:t>
            </w:r>
          </w:p>
        </w:tc>
      </w:tr>
      <w:tr w:rsidR="001C0EE2" w14:paraId="61DE4BE6" w14:textId="77777777">
        <w:trPr>
          <w:cantSplit/>
          <w:jc w:val="center"/>
        </w:trPr>
        <w:tc>
          <w:tcPr>
            <w:tcW w:w="1944" w:type="dxa"/>
            <w:tcMar>
              <w:top w:w="80" w:type="dxa"/>
              <w:left w:w="100" w:type="dxa"/>
              <w:bottom w:w="80" w:type="dxa"/>
              <w:right w:w="100" w:type="dxa"/>
            </w:tcMar>
            <w:vAlign w:val="center"/>
          </w:tcPr>
          <w:p w14:paraId="0D3DD37E"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17E74ADD"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1F2FBBB5" w14:textId="77777777" w:rsidR="001C0EE2" w:rsidRDefault="008652D7">
            <w:pPr>
              <w:spacing w:after="0" w:line="240" w:lineRule="auto"/>
            </w:pPr>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0540C3CF"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0A48064" w14:textId="77777777" w:rsidR="001C0EE2" w:rsidRDefault="008652D7">
            <w:pPr>
              <w:spacing w:after="0" w:line="240" w:lineRule="auto"/>
            </w:pPr>
            <w:r>
              <w:t>Implementation choice preventing observation-boundary selection from perturbing latent profile or cycle draws</w:t>
            </w:r>
          </w:p>
        </w:tc>
      </w:tr>
      <w:tr w:rsidR="001C0EE2" w14:paraId="790EF72C" w14:textId="77777777">
        <w:trPr>
          <w:cantSplit/>
          <w:jc w:val="center"/>
        </w:trPr>
        <w:tc>
          <w:tcPr>
            <w:tcW w:w="1944" w:type="dxa"/>
            <w:tcMar>
              <w:top w:w="80" w:type="dxa"/>
              <w:left w:w="100" w:type="dxa"/>
              <w:bottom w:w="80" w:type="dxa"/>
              <w:right w:w="100" w:type="dxa"/>
            </w:tcMar>
            <w:vAlign w:val="center"/>
          </w:tcPr>
          <w:p w14:paraId="2812B303"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706A489D"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87096A9"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5250B353"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FC6080" w14:textId="77777777" w:rsidR="001C0EE2" w:rsidRDefault="008652D7">
            <w:pPr>
              <w:spacing w:after="0" w:line="240" w:lineRule="auto"/>
            </w:pPr>
            <w:r>
              <w:rPr>
                <w:sz w:val="14"/>
              </w:rPr>
              <w:t>Study design and Li et al.</w:t>
            </w:r>
          </w:p>
        </w:tc>
      </w:tr>
      <w:tr w:rsidR="001C0EE2" w14:paraId="2555219A" w14:textId="77777777">
        <w:trPr>
          <w:cantSplit/>
          <w:jc w:val="center"/>
        </w:trPr>
        <w:tc>
          <w:tcPr>
            <w:tcW w:w="1944" w:type="dxa"/>
            <w:tcMar>
              <w:top w:w="80" w:type="dxa"/>
              <w:left w:w="100" w:type="dxa"/>
              <w:bottom w:w="80" w:type="dxa"/>
              <w:right w:w="100" w:type="dxa"/>
            </w:tcMar>
            <w:vAlign w:val="center"/>
          </w:tcPr>
          <w:p w14:paraId="4E2D49BF" w14:textId="77777777" w:rsidR="001C0EE2" w:rsidRDefault="008652D7">
            <w:pPr>
              <w:spacing w:after="0" w:line="240" w:lineRule="auto"/>
            </w:pPr>
            <w:r>
              <w:rPr>
                <w:sz w:val="14"/>
              </w:rPr>
              <w:t>Participant mean cycle length</w:t>
            </w:r>
          </w:p>
        </w:tc>
        <w:tc>
          <w:tcPr>
            <w:tcW w:w="1224" w:type="dxa"/>
            <w:tcMar>
              <w:top w:w="80" w:type="dxa"/>
              <w:left w:w="100" w:type="dxa"/>
              <w:bottom w:w="80" w:type="dxa"/>
              <w:right w:w="100" w:type="dxa"/>
            </w:tcMar>
            <w:vAlign w:val="center"/>
          </w:tcPr>
          <w:p w14:paraId="3A72FA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8000F35"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65544BE1"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6DEFD898" w14:textId="77777777" w:rsidR="001C0EE2" w:rsidRDefault="008652D7">
            <w:pPr>
              <w:spacing w:after="0" w:line="240" w:lineRule="auto"/>
            </w:pPr>
            <w:r>
              <w:rPr>
                <w:sz w:val="14"/>
              </w:rPr>
              <w:t>Derived and calibrated from Li et al.</w:t>
            </w:r>
          </w:p>
        </w:tc>
      </w:tr>
      <w:tr w:rsidR="001C0EE2" w14:paraId="05ED7F3B" w14:textId="77777777">
        <w:trPr>
          <w:cantSplit/>
          <w:jc w:val="center"/>
        </w:trPr>
        <w:tc>
          <w:tcPr>
            <w:tcW w:w="1944" w:type="dxa"/>
            <w:tcMar>
              <w:top w:w="80" w:type="dxa"/>
              <w:left w:w="100" w:type="dxa"/>
              <w:bottom w:w="80" w:type="dxa"/>
              <w:right w:w="100" w:type="dxa"/>
            </w:tcMar>
            <w:vAlign w:val="center"/>
          </w:tcPr>
          <w:p w14:paraId="4DF6D774"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11B4541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0991E6"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602F0536"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06E7CE99" w14:textId="77777777" w:rsidR="001C0EE2" w:rsidRDefault="008652D7">
            <w:pPr>
              <w:spacing w:after="0" w:line="240" w:lineRule="auto"/>
            </w:pPr>
            <w:r>
              <w:rPr>
                <w:sz w:val="14"/>
              </w:rPr>
              <w:t>Derived and calibrated from Li et al.</w:t>
            </w:r>
          </w:p>
        </w:tc>
      </w:tr>
      <w:tr w:rsidR="001C0EE2" w14:paraId="25D1A5FB" w14:textId="77777777">
        <w:trPr>
          <w:cantSplit/>
          <w:jc w:val="center"/>
        </w:trPr>
        <w:tc>
          <w:tcPr>
            <w:tcW w:w="1944" w:type="dxa"/>
            <w:tcMar>
              <w:top w:w="80" w:type="dxa"/>
              <w:left w:w="100" w:type="dxa"/>
              <w:bottom w:w="80" w:type="dxa"/>
              <w:right w:w="100" w:type="dxa"/>
            </w:tcMar>
            <w:vAlign w:val="center"/>
          </w:tcPr>
          <w:p w14:paraId="03369E07"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615930B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5AF6CFF"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25F5552B"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4FD126FD" w14:textId="77777777" w:rsidR="001C0EE2" w:rsidRDefault="008652D7">
            <w:pPr>
              <w:spacing w:after="0" w:line="240" w:lineRule="auto"/>
            </w:pPr>
            <w:r>
              <w:rPr>
                <w:sz w:val="14"/>
              </w:rPr>
              <w:t>Bull et al. plus physiologic calibration bounds</w:t>
            </w:r>
          </w:p>
        </w:tc>
      </w:tr>
      <w:tr w:rsidR="001C0EE2" w14:paraId="2FA53DE7" w14:textId="77777777">
        <w:trPr>
          <w:cantSplit/>
          <w:jc w:val="center"/>
        </w:trPr>
        <w:tc>
          <w:tcPr>
            <w:tcW w:w="1944" w:type="dxa"/>
            <w:tcMar>
              <w:top w:w="80" w:type="dxa"/>
              <w:left w:w="100" w:type="dxa"/>
              <w:bottom w:w="80" w:type="dxa"/>
              <w:right w:w="100" w:type="dxa"/>
            </w:tcMar>
            <w:vAlign w:val="center"/>
          </w:tcPr>
          <w:p w14:paraId="76D96180"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0C7E6B1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8DFAB2B"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67B691F2"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6209DE62" w14:textId="77777777" w:rsidR="001C0EE2" w:rsidRDefault="008652D7">
            <w:pPr>
              <w:spacing w:after="0" w:line="240" w:lineRule="auto"/>
            </w:pPr>
            <w:r>
              <w:rPr>
                <w:sz w:val="14"/>
              </w:rPr>
              <w:t>Investigator calibration constrained by age/stage evidence</w:t>
            </w:r>
          </w:p>
        </w:tc>
      </w:tr>
      <w:tr w:rsidR="001C0EE2" w14:paraId="7420C1FB" w14:textId="77777777">
        <w:trPr>
          <w:cantSplit/>
          <w:jc w:val="center"/>
        </w:trPr>
        <w:tc>
          <w:tcPr>
            <w:tcW w:w="1944" w:type="dxa"/>
            <w:tcMar>
              <w:top w:w="80" w:type="dxa"/>
              <w:left w:w="100" w:type="dxa"/>
              <w:bottom w:w="80" w:type="dxa"/>
              <w:right w:w="100" w:type="dxa"/>
            </w:tcMar>
            <w:vAlign w:val="center"/>
          </w:tcPr>
          <w:p w14:paraId="71449AC3"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6FF20E7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422E7F1" w14:textId="77777777" w:rsidR="001C0EE2" w:rsidRDefault="008652D7">
            <w:pPr>
              <w:spacing w:after="0" w:line="240" w:lineRule="auto"/>
            </w:pPr>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3A28DF3E"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4D092D6E" w14:textId="77777777" w:rsidR="001C0EE2" w:rsidRDefault="008652D7">
            <w:pPr>
              <w:spacing w:after="0" w:line="240" w:lineRule="auto"/>
            </w:pPr>
            <w:r>
              <w:rPr>
                <w:sz w:val="14"/>
              </w:rPr>
              <w:t>Investigator calibration constants</w:t>
            </w:r>
          </w:p>
        </w:tc>
      </w:tr>
      <w:tr w:rsidR="001C0EE2" w14:paraId="524BD1CE" w14:textId="77777777">
        <w:trPr>
          <w:cantSplit/>
          <w:jc w:val="center"/>
        </w:trPr>
        <w:tc>
          <w:tcPr>
            <w:tcW w:w="1944" w:type="dxa"/>
            <w:tcMar>
              <w:top w:w="80" w:type="dxa"/>
              <w:left w:w="100" w:type="dxa"/>
              <w:bottom w:w="80" w:type="dxa"/>
              <w:right w:w="100" w:type="dxa"/>
            </w:tcMar>
            <w:vAlign w:val="center"/>
          </w:tcPr>
          <w:p w14:paraId="27BE9F0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56E808D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EA80184"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2E4EDD87"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22953CD7" w14:textId="77777777" w:rsidR="001C0EE2" w:rsidRDefault="008652D7">
            <w:pPr>
              <w:spacing w:after="0" w:line="240" w:lineRule="auto"/>
            </w:pPr>
            <w:r>
              <w:rPr>
                <w:sz w:val="14"/>
              </w:rPr>
              <w:t>Bull et al. plus calibration bounds</w:t>
            </w:r>
          </w:p>
        </w:tc>
      </w:tr>
      <w:tr w:rsidR="001C0EE2" w14:paraId="1D28BBDC" w14:textId="77777777">
        <w:trPr>
          <w:cantSplit/>
          <w:jc w:val="center"/>
        </w:trPr>
        <w:tc>
          <w:tcPr>
            <w:tcW w:w="1944" w:type="dxa"/>
            <w:tcMar>
              <w:top w:w="80" w:type="dxa"/>
              <w:left w:w="100" w:type="dxa"/>
              <w:bottom w:w="80" w:type="dxa"/>
              <w:right w:w="100" w:type="dxa"/>
            </w:tcMar>
            <w:vAlign w:val="center"/>
          </w:tcPr>
          <w:p w14:paraId="41BCB389" w14:textId="77777777" w:rsidR="001C0EE2" w:rsidRDefault="008652D7">
            <w:pPr>
              <w:spacing w:after="0" w:line="240" w:lineRule="auto"/>
            </w:pPr>
            <w:r>
              <w:rPr>
                <w:sz w:val="14"/>
              </w:rPr>
              <w:lastRenderedPageBreak/>
              <w:t>Follicular duration and ovulation day</w:t>
            </w:r>
          </w:p>
        </w:tc>
        <w:tc>
          <w:tcPr>
            <w:tcW w:w="1224" w:type="dxa"/>
            <w:tcMar>
              <w:top w:w="80" w:type="dxa"/>
              <w:left w:w="100" w:type="dxa"/>
              <w:bottom w:w="80" w:type="dxa"/>
              <w:right w:w="100" w:type="dxa"/>
            </w:tcMar>
            <w:vAlign w:val="center"/>
          </w:tcPr>
          <w:p w14:paraId="7F40779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738E07A"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0C08957F"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405BCF33" w14:textId="77777777" w:rsidR="001C0EE2" w:rsidRDefault="008652D7">
            <w:pPr>
              <w:spacing w:after="0" w:line="240" w:lineRule="auto"/>
            </w:pPr>
            <w:r>
              <w:rPr>
                <w:sz w:val="14"/>
              </w:rPr>
              <w:t>Algorithmic consequence of the stable-luteal design</w:t>
            </w:r>
          </w:p>
        </w:tc>
      </w:tr>
      <w:tr w:rsidR="001C0EE2" w14:paraId="7217D00C" w14:textId="77777777">
        <w:trPr>
          <w:cantSplit/>
          <w:jc w:val="center"/>
        </w:trPr>
        <w:tc>
          <w:tcPr>
            <w:tcW w:w="1944" w:type="dxa"/>
            <w:tcMar>
              <w:top w:w="80" w:type="dxa"/>
              <w:left w:w="100" w:type="dxa"/>
              <w:bottom w:w="80" w:type="dxa"/>
              <w:right w:w="100" w:type="dxa"/>
            </w:tcMar>
            <w:vAlign w:val="center"/>
          </w:tcPr>
          <w:p w14:paraId="3EBBA2B7"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F5E1E5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8BFFED3"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189FB61A"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4219C7EE" w14:textId="77777777" w:rsidR="001C0EE2" w:rsidRDefault="008652D7">
            <w:pPr>
              <w:spacing w:after="0" w:line="240" w:lineRule="auto"/>
            </w:pPr>
            <w:r>
              <w:t>Direct Bull et al. Table 1 target; Fraser terminology</w:t>
            </w:r>
          </w:p>
        </w:tc>
      </w:tr>
      <w:tr w:rsidR="001C0EE2" w14:paraId="06655850" w14:textId="77777777">
        <w:trPr>
          <w:cantSplit/>
          <w:jc w:val="center"/>
        </w:trPr>
        <w:tc>
          <w:tcPr>
            <w:tcW w:w="1944" w:type="dxa"/>
            <w:tcMar>
              <w:top w:w="80" w:type="dxa"/>
              <w:left w:w="100" w:type="dxa"/>
              <w:bottom w:w="80" w:type="dxa"/>
              <w:right w:w="100" w:type="dxa"/>
            </w:tcMar>
            <w:vAlign w:val="center"/>
          </w:tcPr>
          <w:p w14:paraId="16954D5B"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8C54C3C"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40A9222"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494F140"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40F8085B" w14:textId="77777777" w:rsidR="001C0EE2" w:rsidRDefault="008652D7">
            <w:pPr>
              <w:spacing w:after="0" w:line="240" w:lineRule="auto"/>
            </w:pPr>
            <w:r>
              <w:rPr>
                <w:sz w:val="14"/>
              </w:rPr>
              <w:t>Calibration to Stricker-derived control points</w:t>
            </w:r>
          </w:p>
        </w:tc>
      </w:tr>
      <w:tr w:rsidR="001C0EE2" w14:paraId="1EE0F90A" w14:textId="77777777">
        <w:trPr>
          <w:cantSplit/>
          <w:jc w:val="center"/>
        </w:trPr>
        <w:tc>
          <w:tcPr>
            <w:tcW w:w="1944" w:type="dxa"/>
            <w:tcMar>
              <w:top w:w="80" w:type="dxa"/>
              <w:left w:w="100" w:type="dxa"/>
              <w:bottom w:w="80" w:type="dxa"/>
              <w:right w:w="100" w:type="dxa"/>
            </w:tcMar>
            <w:vAlign w:val="center"/>
          </w:tcPr>
          <w:p w14:paraId="78F9B2F3"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1E5315D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479421A"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AE9C259"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24D1C78C" w14:textId="77777777" w:rsidR="001C0EE2" w:rsidRDefault="008652D7">
            <w:pPr>
              <w:spacing w:after="0" w:line="240" w:lineRule="auto"/>
            </w:pPr>
            <w:r>
              <w:rPr>
                <w:sz w:val="14"/>
              </w:rPr>
              <w:t>Investigator calibration constants</w:t>
            </w:r>
          </w:p>
        </w:tc>
      </w:tr>
      <w:tr w:rsidR="001C0EE2" w14:paraId="1FBC4107" w14:textId="77777777">
        <w:trPr>
          <w:cantSplit/>
          <w:jc w:val="center"/>
        </w:trPr>
        <w:tc>
          <w:tcPr>
            <w:tcW w:w="1944" w:type="dxa"/>
            <w:tcMar>
              <w:top w:w="80" w:type="dxa"/>
              <w:left w:w="100" w:type="dxa"/>
              <w:bottom w:w="80" w:type="dxa"/>
              <w:right w:w="100" w:type="dxa"/>
            </w:tcMar>
            <w:vAlign w:val="center"/>
          </w:tcPr>
          <w:p w14:paraId="37BEAA6F"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289D27D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00E0978" w14:textId="77777777" w:rsidR="001C0EE2" w:rsidRDefault="008652D7">
            <w:pPr>
              <w:spacing w:after="0" w:line="240" w:lineRule="auto"/>
            </w:pPr>
            <w:r>
              <w:t>Daily Stricker medians indexed to the LH peak; simulated ovulation is 0.75 day later. Nonpositive offsets retain one-day spacing; positive offsets are scaled to the realized post-LH interval</w:t>
            </w:r>
          </w:p>
        </w:tc>
        <w:tc>
          <w:tcPr>
            <w:tcW w:w="3096" w:type="dxa"/>
            <w:tcMar>
              <w:top w:w="80" w:type="dxa"/>
              <w:left w:w="100" w:type="dxa"/>
              <w:bottom w:w="80" w:type="dxa"/>
              <w:right w:w="100" w:type="dxa"/>
            </w:tcMar>
            <w:vAlign w:val="center"/>
          </w:tcPr>
          <w:p w14:paraId="258E1A6F" w14:textId="77777777" w:rsidR="001C0EE2" w:rsidRDefault="008652D7">
            <w:pPr>
              <w:spacing w:after="0" w:line="240" w:lineRule="auto"/>
            </w:pPr>
            <w:r>
              <w:t>The published +14-day tail reaches the final simulated cycle day without moving the progesterone rise before ovulation</w:t>
            </w:r>
          </w:p>
        </w:tc>
        <w:tc>
          <w:tcPr>
            <w:tcW w:w="2160" w:type="dxa"/>
            <w:tcMar>
              <w:top w:w="80" w:type="dxa"/>
              <w:left w:w="100" w:type="dxa"/>
              <w:bottom w:w="80" w:type="dxa"/>
              <w:right w:w="100" w:type="dxa"/>
            </w:tcMar>
            <w:vAlign w:val="center"/>
          </w:tcPr>
          <w:p w14:paraId="5798E5FF" w14:textId="77777777" w:rsidR="001C0EE2" w:rsidRDefault="008652D7">
            <w:pPr>
              <w:spacing w:after="0" w:line="240" w:lineRule="auto"/>
            </w:pPr>
            <w:r>
              <w:t>Stricker daily series plus event-alignment rule</w:t>
            </w:r>
          </w:p>
        </w:tc>
      </w:tr>
      <w:tr w:rsidR="001C0EE2" w14:paraId="144E0C3C" w14:textId="77777777">
        <w:trPr>
          <w:cantSplit/>
          <w:jc w:val="center"/>
        </w:trPr>
        <w:tc>
          <w:tcPr>
            <w:tcW w:w="1944" w:type="dxa"/>
            <w:tcMar>
              <w:top w:w="80" w:type="dxa"/>
              <w:left w:w="100" w:type="dxa"/>
              <w:bottom w:w="80" w:type="dxa"/>
              <w:right w:w="100" w:type="dxa"/>
            </w:tcMar>
            <w:vAlign w:val="center"/>
          </w:tcPr>
          <w:p w14:paraId="141777C5"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635A8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3C5F1C5" w14:textId="77777777" w:rsidR="001C0EE2" w:rsidRDefault="008652D7">
            <w:pPr>
              <w:spacing w:after="0" w:line="240" w:lineRule="auto"/>
            </w:pPr>
            <w:r>
              <w:t>All 30 daily E2/P4 values in Table A3; ordinary-cycle E2 uses the −1 through +14 segment after a follicular ramp, and P4 uses −15 through +14</w:t>
            </w:r>
          </w:p>
        </w:tc>
        <w:tc>
          <w:tcPr>
            <w:tcW w:w="3096" w:type="dxa"/>
            <w:tcMar>
              <w:top w:w="80" w:type="dxa"/>
              <w:left w:w="100" w:type="dxa"/>
              <w:bottom w:w="80" w:type="dxa"/>
              <w:right w:w="100" w:type="dxa"/>
            </w:tcMar>
            <w:vAlign w:val="center"/>
          </w:tcPr>
          <w:p w14:paraId="7BD8CD15" w14:textId="77777777" w:rsidR="001C0EE2" w:rsidRDefault="008652D7">
            <w:pPr>
              <w:spacing w:after="0" w:line="240" w:lineRule="auto"/>
            </w:pPr>
            <w:r>
              <w:t>Converted from pmol/L and nmol/L; rounded to two decimals for reporting</w:t>
            </w:r>
          </w:p>
        </w:tc>
        <w:tc>
          <w:tcPr>
            <w:tcW w:w="2160" w:type="dxa"/>
            <w:tcMar>
              <w:top w:w="80" w:type="dxa"/>
              <w:left w:w="100" w:type="dxa"/>
              <w:bottom w:w="80" w:type="dxa"/>
              <w:right w:w="100" w:type="dxa"/>
            </w:tcMar>
            <w:vAlign w:val="center"/>
          </w:tcPr>
          <w:p w14:paraId="47409983" w14:textId="77777777" w:rsidR="001C0EE2" w:rsidRDefault="008652D7">
            <w:pPr>
              <w:spacing w:after="0" w:line="240" w:lineRule="auto"/>
            </w:pPr>
            <w:r>
              <w:t>Direct Stricker medians after unit conversion</w:t>
            </w:r>
          </w:p>
        </w:tc>
      </w:tr>
      <w:tr w:rsidR="001C0EE2" w14:paraId="5967FA56" w14:textId="77777777">
        <w:trPr>
          <w:cantSplit/>
          <w:jc w:val="center"/>
        </w:trPr>
        <w:tc>
          <w:tcPr>
            <w:tcW w:w="1944" w:type="dxa"/>
            <w:tcMar>
              <w:top w:w="80" w:type="dxa"/>
              <w:left w:w="100" w:type="dxa"/>
              <w:bottom w:w="80" w:type="dxa"/>
              <w:right w:w="100" w:type="dxa"/>
            </w:tcMar>
            <w:vAlign w:val="center"/>
          </w:tcPr>
          <w:p w14:paraId="113824E1" w14:textId="77777777" w:rsidR="001C0EE2" w:rsidRDefault="008652D7">
            <w:pPr>
              <w:spacing w:after="0" w:line="240" w:lineRule="auto"/>
            </w:pPr>
            <w:r>
              <w:t>Long-follicular estradiol geometry</w:t>
            </w:r>
          </w:p>
        </w:tc>
        <w:tc>
          <w:tcPr>
            <w:tcW w:w="1224" w:type="dxa"/>
            <w:tcMar>
              <w:top w:w="80" w:type="dxa"/>
              <w:left w:w="100" w:type="dxa"/>
              <w:bottom w:w="80" w:type="dxa"/>
              <w:right w:w="100" w:type="dxa"/>
            </w:tcMar>
            <w:vAlign w:val="center"/>
          </w:tcPr>
          <w:p w14:paraId="31EB7F5D"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3281F265" w14:textId="77777777" w:rsidR="001C0EE2" w:rsidRDefault="008652D7">
            <w:pPr>
              <w:spacing w:after="0" w:line="240" w:lineRule="auto"/>
            </w:pPr>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3E3CDDD7" w14:textId="77777777" w:rsidR="001C0EE2" w:rsidRDefault="008652D7">
            <w:pPr>
              <w:spacing w:after="0" w:line="240" w:lineRule="auto"/>
            </w:pPr>
            <w:r>
              <w:t>Failed-wave share 0.25 and failed-wave peak 0.52 × ordinary preovulatory target</w:t>
            </w:r>
          </w:p>
        </w:tc>
        <w:tc>
          <w:tcPr>
            <w:tcW w:w="2160" w:type="dxa"/>
            <w:tcMar>
              <w:top w:w="80" w:type="dxa"/>
              <w:left w:w="100" w:type="dxa"/>
              <w:bottom w:w="80" w:type="dxa"/>
              <w:right w:w="100" w:type="dxa"/>
            </w:tcMar>
            <w:vAlign w:val="center"/>
          </w:tcPr>
          <w:p w14:paraId="40175015" w14:textId="77777777" w:rsidR="001C0EE2" w:rsidRDefault="008652D7">
            <w:pPr>
              <w:spacing w:after="0" w:line="240" w:lineRule="auto"/>
            </w:pPr>
            <w:r>
              <w:t>Harlow qualitative morphology; Mumford independent timing context; share and amplitude are investigator-selected sensitivity settings</w:t>
            </w:r>
          </w:p>
        </w:tc>
      </w:tr>
      <w:tr w:rsidR="001C0EE2" w14:paraId="080A5F69" w14:textId="77777777">
        <w:trPr>
          <w:cantSplit/>
          <w:jc w:val="center"/>
        </w:trPr>
        <w:tc>
          <w:tcPr>
            <w:tcW w:w="1944" w:type="dxa"/>
            <w:tcMar>
              <w:top w:w="80" w:type="dxa"/>
              <w:left w:w="100" w:type="dxa"/>
              <w:bottom w:w="80" w:type="dxa"/>
              <w:right w:w="100" w:type="dxa"/>
            </w:tcMar>
            <w:vAlign w:val="center"/>
          </w:tcPr>
          <w:p w14:paraId="04FBA4BD"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44EBA4ED"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22EFC4"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1A54F99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8F8B37B" w14:textId="77777777" w:rsidR="001C0EE2" w:rsidRDefault="008652D7">
            <w:pPr>
              <w:spacing w:after="0" w:line="240" w:lineRule="auto"/>
            </w:pPr>
            <w:r>
              <w:rPr>
                <w:sz w:val="14"/>
              </w:rPr>
              <w:t>Investigator calibration constrained by anovulatory endocrine literature</w:t>
            </w:r>
          </w:p>
        </w:tc>
      </w:tr>
      <w:tr w:rsidR="001C0EE2" w14:paraId="5B3ECD13" w14:textId="77777777">
        <w:trPr>
          <w:cantSplit/>
          <w:jc w:val="center"/>
        </w:trPr>
        <w:tc>
          <w:tcPr>
            <w:tcW w:w="1944" w:type="dxa"/>
            <w:tcMar>
              <w:top w:w="80" w:type="dxa"/>
              <w:left w:w="100" w:type="dxa"/>
              <w:bottom w:w="80" w:type="dxa"/>
              <w:right w:w="100" w:type="dxa"/>
            </w:tcMar>
            <w:vAlign w:val="center"/>
          </w:tcPr>
          <w:p w14:paraId="10FAFDF0"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07EC9BE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B25E435"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17B07F53"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9116439" w14:textId="77777777" w:rsidR="001C0EE2" w:rsidRDefault="008652D7">
            <w:pPr>
              <w:spacing w:after="0" w:line="240" w:lineRule="auto"/>
            </w:pPr>
            <w:r>
              <w:rPr>
                <w:sz w:val="14"/>
              </w:rPr>
              <w:t>Investigator calibration constrained by anovulatory endocrine literature</w:t>
            </w:r>
          </w:p>
        </w:tc>
      </w:tr>
      <w:tr w:rsidR="001C0EE2" w14:paraId="37D6783D" w14:textId="77777777">
        <w:trPr>
          <w:cantSplit/>
          <w:jc w:val="center"/>
        </w:trPr>
        <w:tc>
          <w:tcPr>
            <w:tcW w:w="1944" w:type="dxa"/>
            <w:tcMar>
              <w:top w:w="80" w:type="dxa"/>
              <w:left w:w="100" w:type="dxa"/>
              <w:bottom w:w="80" w:type="dxa"/>
              <w:right w:w="100" w:type="dxa"/>
            </w:tcMar>
            <w:vAlign w:val="center"/>
          </w:tcPr>
          <w:p w14:paraId="134E4119"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3C2424D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1A60DE4"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6A6FD019"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5E8F3AFA" w14:textId="77777777" w:rsidR="001C0EE2" w:rsidRDefault="008652D7">
            <w:pPr>
              <w:spacing w:after="0" w:line="240" w:lineRule="auto"/>
            </w:pPr>
            <w:r>
              <w:rPr>
                <w:sz w:val="14"/>
              </w:rPr>
              <w:t>Algorithmic choice</w:t>
            </w:r>
          </w:p>
        </w:tc>
      </w:tr>
      <w:tr w:rsidR="001C0EE2" w14:paraId="3511273C" w14:textId="77777777">
        <w:trPr>
          <w:cantSplit/>
          <w:jc w:val="center"/>
        </w:trPr>
        <w:tc>
          <w:tcPr>
            <w:tcW w:w="1944" w:type="dxa"/>
            <w:tcMar>
              <w:top w:w="80" w:type="dxa"/>
              <w:left w:w="100" w:type="dxa"/>
              <w:bottom w:w="80" w:type="dxa"/>
              <w:right w:w="100" w:type="dxa"/>
            </w:tcMar>
            <w:vAlign w:val="center"/>
          </w:tcPr>
          <w:p w14:paraId="39CF99D2" w14:textId="77777777" w:rsidR="001C0EE2" w:rsidRDefault="008652D7">
            <w:pPr>
              <w:spacing w:after="0" w:line="240" w:lineRule="auto"/>
            </w:pPr>
            <w:r>
              <w:rPr>
                <w:sz w:val="14"/>
              </w:rPr>
              <w:lastRenderedPageBreak/>
              <w:t>Daily serial noise</w:t>
            </w:r>
          </w:p>
        </w:tc>
        <w:tc>
          <w:tcPr>
            <w:tcW w:w="1224" w:type="dxa"/>
            <w:tcMar>
              <w:top w:w="80" w:type="dxa"/>
              <w:left w:w="100" w:type="dxa"/>
              <w:bottom w:w="80" w:type="dxa"/>
              <w:right w:w="100" w:type="dxa"/>
            </w:tcMar>
            <w:vAlign w:val="center"/>
          </w:tcPr>
          <w:p w14:paraId="6C4CE91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D966B4C"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6E9F23F0"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6A32AC84" w14:textId="77777777" w:rsidR="001C0EE2" w:rsidRDefault="008652D7">
            <w:pPr>
              <w:spacing w:after="0" w:line="240" w:lineRule="auto"/>
            </w:pPr>
            <w:r>
              <w:rPr>
                <w:sz w:val="14"/>
              </w:rPr>
              <w:t>Investigator smoothing/calibration choice</w:t>
            </w:r>
          </w:p>
        </w:tc>
      </w:tr>
      <w:tr w:rsidR="001C0EE2" w14:paraId="18ADC4BD" w14:textId="77777777">
        <w:trPr>
          <w:cantSplit/>
          <w:jc w:val="center"/>
        </w:trPr>
        <w:tc>
          <w:tcPr>
            <w:tcW w:w="1944" w:type="dxa"/>
            <w:tcMar>
              <w:top w:w="80" w:type="dxa"/>
              <w:left w:w="100" w:type="dxa"/>
              <w:bottom w:w="80" w:type="dxa"/>
              <w:right w:w="100" w:type="dxa"/>
            </w:tcMar>
            <w:vAlign w:val="center"/>
          </w:tcPr>
          <w:p w14:paraId="6E1AF61F"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1B60EE7D"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0A9E230"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572ECB"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6BAAF60A" w14:textId="77777777" w:rsidR="001C0EE2" w:rsidRDefault="008652D7">
            <w:pPr>
              <w:spacing w:after="0" w:line="240" w:lineRule="auto"/>
            </w:pPr>
            <w:r>
              <w:rPr>
                <w:sz w:val="14"/>
              </w:rPr>
              <w:t>Reporting and physiologic floor choices</w:t>
            </w:r>
          </w:p>
        </w:tc>
      </w:tr>
      <w:tr w:rsidR="001C0EE2" w14:paraId="7F58884A" w14:textId="77777777">
        <w:trPr>
          <w:cantSplit/>
          <w:jc w:val="center"/>
        </w:trPr>
        <w:tc>
          <w:tcPr>
            <w:tcW w:w="1944" w:type="dxa"/>
            <w:tcMar>
              <w:top w:w="80" w:type="dxa"/>
              <w:left w:w="100" w:type="dxa"/>
              <w:bottom w:w="80" w:type="dxa"/>
              <w:right w:w="100" w:type="dxa"/>
            </w:tcMar>
            <w:vAlign w:val="center"/>
          </w:tcPr>
          <w:p w14:paraId="5D6137BD"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75A4268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566CCDB" w14:textId="77777777" w:rsidR="001C0EE2" w:rsidRDefault="008652D7">
            <w:pPr>
              <w:spacing w:after="0" w:line="240" w:lineRule="auto"/>
            </w:pPr>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43CDAFDF"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44E0CE56" w14:textId="77777777" w:rsidR="001C0EE2" w:rsidRDefault="008652D7">
            <w:pPr>
              <w:spacing w:after="0" w:line="240" w:lineRule="auto"/>
            </w:pPr>
            <w:r>
              <w:rPr>
                <w:sz w:val="14"/>
              </w:rPr>
              <w:t>Investigator stress-test setting</w:t>
            </w:r>
          </w:p>
        </w:tc>
      </w:tr>
      <w:tr w:rsidR="001C0EE2" w14:paraId="3BA85B7D" w14:textId="77777777">
        <w:trPr>
          <w:cantSplit/>
          <w:jc w:val="center"/>
        </w:trPr>
        <w:tc>
          <w:tcPr>
            <w:tcW w:w="1944" w:type="dxa"/>
            <w:tcMar>
              <w:top w:w="80" w:type="dxa"/>
              <w:left w:w="100" w:type="dxa"/>
              <w:bottom w:w="80" w:type="dxa"/>
              <w:right w:w="100" w:type="dxa"/>
            </w:tcMar>
            <w:vAlign w:val="center"/>
          </w:tcPr>
          <w:p w14:paraId="027170EE"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505F91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13265D0"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6578C7B5"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5926137" w14:textId="77777777" w:rsidR="001C0EE2" w:rsidRDefault="008652D7">
            <w:pPr>
              <w:spacing w:after="0" w:line="240" w:lineRule="auto"/>
            </w:pPr>
            <w:r>
              <w:rPr>
                <w:sz w:val="14"/>
              </w:rPr>
              <w:t>Software validation rules</w:t>
            </w:r>
          </w:p>
        </w:tc>
      </w:tr>
      <w:tr w:rsidR="001C0EE2" w14:paraId="777EBE7F" w14:textId="77777777">
        <w:trPr>
          <w:cantSplit/>
          <w:jc w:val="center"/>
        </w:trPr>
        <w:tc>
          <w:tcPr>
            <w:tcW w:w="1944" w:type="dxa"/>
            <w:tcMar>
              <w:top w:w="80" w:type="dxa"/>
              <w:left w:w="100" w:type="dxa"/>
              <w:bottom w:w="80" w:type="dxa"/>
              <w:right w:w="100" w:type="dxa"/>
            </w:tcMar>
            <w:vAlign w:val="center"/>
          </w:tcPr>
          <w:p w14:paraId="44CAA273" w14:textId="77777777" w:rsidR="001C0EE2" w:rsidRDefault="008652D7">
            <w:pPr>
              <w:spacing w:after="0" w:line="240" w:lineRule="auto"/>
            </w:pPr>
            <w:r>
              <w:rPr>
                <w:sz w:val="14"/>
              </w:rPr>
              <w:t>Diary start and completion</w:t>
            </w:r>
          </w:p>
        </w:tc>
        <w:tc>
          <w:tcPr>
            <w:tcW w:w="1224" w:type="dxa"/>
            <w:tcMar>
              <w:top w:w="80" w:type="dxa"/>
              <w:left w:w="100" w:type="dxa"/>
              <w:bottom w:w="80" w:type="dxa"/>
              <w:right w:w="100" w:type="dxa"/>
            </w:tcMar>
            <w:vAlign w:val="center"/>
          </w:tcPr>
          <w:p w14:paraId="2CC7000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6958D5BF"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00CEBFD"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AC5F617" w14:textId="77777777" w:rsidR="001C0EE2" w:rsidRDefault="008652D7">
            <w:pPr>
              <w:spacing w:after="0" w:line="240" w:lineRule="auto"/>
            </w:pPr>
            <w:r>
              <w:rPr>
                <w:sz w:val="14"/>
              </w:rPr>
              <w:t>Implementation rule</w:t>
            </w:r>
          </w:p>
        </w:tc>
      </w:tr>
    </w:tbl>
    <w:p w14:paraId="545F0ECA" w14:textId="77777777" w:rsidR="001C0EE2" w:rsidRDefault="001C0EE2">
      <w:pPr>
        <w:spacing w:after="0"/>
      </w:pPr>
    </w:p>
    <w:p w14:paraId="5DC73093"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840DA" w14:textId="77777777">
        <w:trPr>
          <w:cantSplit/>
          <w:tblHeader/>
          <w:jc w:val="center"/>
        </w:trPr>
        <w:tc>
          <w:tcPr>
            <w:tcW w:w="2088" w:type="dxa"/>
            <w:shd w:val="clear" w:color="auto" w:fill="D9EAF7"/>
            <w:tcMar>
              <w:top w:w="80" w:type="dxa"/>
              <w:left w:w="100" w:type="dxa"/>
              <w:bottom w:w="80" w:type="dxa"/>
              <w:right w:w="100" w:type="dxa"/>
            </w:tcMar>
            <w:vAlign w:val="center"/>
          </w:tcPr>
          <w:p w14:paraId="3D9F6566"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2701C669"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0A256125"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570C885B"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6D7E294"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31C013C" w14:textId="77777777" w:rsidR="001C0EE2" w:rsidRDefault="008652D7">
            <w:pPr>
              <w:spacing w:after="0" w:line="240" w:lineRule="auto"/>
            </w:pPr>
            <w:r>
              <w:rPr>
                <w:b/>
                <w:sz w:val="15"/>
              </w:rPr>
              <w:t>Published evidence</w:t>
            </w:r>
          </w:p>
        </w:tc>
      </w:tr>
      <w:tr w:rsidR="001C0EE2" w14:paraId="69823671" w14:textId="77777777">
        <w:trPr>
          <w:cantSplit/>
          <w:jc w:val="center"/>
        </w:trPr>
        <w:tc>
          <w:tcPr>
            <w:tcW w:w="2088" w:type="dxa"/>
            <w:tcMar>
              <w:top w:w="80" w:type="dxa"/>
              <w:left w:w="100" w:type="dxa"/>
              <w:bottom w:w="80" w:type="dxa"/>
              <w:right w:w="100" w:type="dxa"/>
            </w:tcMar>
            <w:vAlign w:val="center"/>
          </w:tcPr>
          <w:p w14:paraId="7E8CADCE"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75F4A408"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4545ABD6"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1CDDFDFF"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0B65DD8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5DF05F3B"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(13\\uc0\\u8211{}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(13–15)</w:t>
            </w:r>
            <w:r>
              <w:fldChar w:fldCharType="end"/>
            </w:r>
          </w:p>
        </w:tc>
      </w:tr>
      <w:tr w:rsidR="001C0EE2" w14:paraId="0986A7EC" w14:textId="77777777">
        <w:trPr>
          <w:cantSplit/>
          <w:jc w:val="center"/>
        </w:trPr>
        <w:tc>
          <w:tcPr>
            <w:tcW w:w="2088" w:type="dxa"/>
            <w:tcMar>
              <w:top w:w="80" w:type="dxa"/>
              <w:left w:w="100" w:type="dxa"/>
              <w:bottom w:w="80" w:type="dxa"/>
              <w:right w:w="100" w:type="dxa"/>
            </w:tcMar>
            <w:vAlign w:val="center"/>
          </w:tcPr>
          <w:p w14:paraId="436F8F5A" w14:textId="77777777" w:rsidR="001C0EE2" w:rsidRDefault="008652D7">
            <w:pPr>
              <w:spacing w:after="0" w:line="240" w:lineRule="auto"/>
            </w:pPr>
            <w:r>
              <w:rPr>
                <w:sz w:val="15"/>
              </w:rPr>
              <w:t>Early postmenarche</w:t>
            </w:r>
          </w:p>
        </w:tc>
        <w:tc>
          <w:tcPr>
            <w:tcW w:w="2160" w:type="dxa"/>
            <w:tcMar>
              <w:top w:w="80" w:type="dxa"/>
              <w:left w:w="100" w:type="dxa"/>
              <w:bottom w:w="80" w:type="dxa"/>
              <w:right w:w="100" w:type="dxa"/>
            </w:tcMar>
            <w:vAlign w:val="center"/>
          </w:tcPr>
          <w:p w14:paraId="29DB44AA"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BE606D9"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2A18B8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2A73561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25BAC790" w14:textId="77777777" w:rsidR="001C0EE2" w:rsidRDefault="008652D7">
            <w:pPr>
              <w:spacing w:after="0" w:line="240" w:lineRule="auto"/>
            </w:pPr>
            <w:r>
              <w:rPr>
                <w:sz w:val="15"/>
              </w:rPr>
              <w:t xml:space="preserve">Venturoli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178B0A4B" w14:textId="77777777">
        <w:trPr>
          <w:cantSplit/>
          <w:jc w:val="center"/>
        </w:trPr>
        <w:tc>
          <w:tcPr>
            <w:tcW w:w="2088" w:type="dxa"/>
            <w:tcMar>
              <w:top w:w="80" w:type="dxa"/>
              <w:left w:w="100" w:type="dxa"/>
              <w:bottom w:w="80" w:type="dxa"/>
              <w:right w:w="100" w:type="dxa"/>
            </w:tcMar>
            <w:vAlign w:val="center"/>
          </w:tcPr>
          <w:p w14:paraId="0DE4BC97"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1B2394A5"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3F0A42BA"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07AEA9AC"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52AFE5A1"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41092987"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r>
      <w:tr w:rsidR="001C0EE2" w14:paraId="04DC591C" w14:textId="77777777">
        <w:trPr>
          <w:cantSplit/>
          <w:jc w:val="center"/>
        </w:trPr>
        <w:tc>
          <w:tcPr>
            <w:tcW w:w="2088" w:type="dxa"/>
            <w:tcMar>
              <w:top w:w="80" w:type="dxa"/>
              <w:left w:w="100" w:type="dxa"/>
              <w:bottom w:w="80" w:type="dxa"/>
              <w:right w:w="100" w:type="dxa"/>
            </w:tcMar>
            <w:vAlign w:val="center"/>
          </w:tcPr>
          <w:p w14:paraId="4C16A873"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1C492F6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EAB496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C2C7C0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19E7FBD"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18977125" w14:textId="77777777" w:rsidR="001C0EE2" w:rsidRDefault="008652D7">
            <w:pPr>
              <w:spacing w:after="0" w:line="240" w:lineRule="auto"/>
            </w:pPr>
            <w:r>
              <w:rPr>
                <w:sz w:val="15"/>
              </w:rPr>
              <w:t xml:space="preserve">Hubacher et al.; Faundes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6EB6CF26" w14:textId="77777777">
        <w:trPr>
          <w:cantSplit/>
          <w:jc w:val="center"/>
        </w:trPr>
        <w:tc>
          <w:tcPr>
            <w:tcW w:w="2088" w:type="dxa"/>
            <w:tcMar>
              <w:top w:w="80" w:type="dxa"/>
              <w:left w:w="100" w:type="dxa"/>
              <w:bottom w:w="80" w:type="dxa"/>
              <w:right w:w="100" w:type="dxa"/>
            </w:tcMar>
            <w:vAlign w:val="center"/>
          </w:tcPr>
          <w:p w14:paraId="14533149"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5696742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64F272E0"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42DE77F"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3016D119"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6607D60"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A75C31D" w14:textId="77777777">
        <w:trPr>
          <w:cantSplit/>
          <w:jc w:val="center"/>
        </w:trPr>
        <w:tc>
          <w:tcPr>
            <w:tcW w:w="2088" w:type="dxa"/>
            <w:tcMar>
              <w:top w:w="80" w:type="dxa"/>
              <w:left w:w="100" w:type="dxa"/>
              <w:bottom w:w="80" w:type="dxa"/>
              <w:right w:w="100" w:type="dxa"/>
            </w:tcMar>
            <w:vAlign w:val="center"/>
          </w:tcPr>
          <w:p w14:paraId="7635C7A2"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838822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AE6903F"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A38BEE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E0104C6"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3821242E"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4C01993" w14:textId="77777777">
        <w:trPr>
          <w:cantSplit/>
          <w:jc w:val="center"/>
        </w:trPr>
        <w:tc>
          <w:tcPr>
            <w:tcW w:w="2088" w:type="dxa"/>
            <w:tcMar>
              <w:top w:w="80" w:type="dxa"/>
              <w:left w:w="100" w:type="dxa"/>
              <w:bottom w:w="80" w:type="dxa"/>
              <w:right w:w="100" w:type="dxa"/>
            </w:tcMar>
            <w:vAlign w:val="center"/>
          </w:tcPr>
          <w:p w14:paraId="42CB1789"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452C11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5C6F695"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6CEEA0CC"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199B96E4"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00F86826"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DF6DC1C" w14:textId="77777777">
        <w:trPr>
          <w:cantSplit/>
          <w:jc w:val="center"/>
        </w:trPr>
        <w:tc>
          <w:tcPr>
            <w:tcW w:w="2088" w:type="dxa"/>
            <w:tcMar>
              <w:top w:w="80" w:type="dxa"/>
              <w:left w:w="100" w:type="dxa"/>
              <w:bottom w:w="80" w:type="dxa"/>
              <w:right w:w="100" w:type="dxa"/>
            </w:tcMar>
            <w:vAlign w:val="center"/>
          </w:tcPr>
          <w:p w14:paraId="68A1F6D7" w14:textId="77777777" w:rsidR="001C0EE2" w:rsidRDefault="008652D7">
            <w:pPr>
              <w:spacing w:after="0" w:line="240" w:lineRule="auto"/>
            </w:pPr>
            <w:r>
              <w:rPr>
                <w:sz w:val="15"/>
              </w:rPr>
              <w:lastRenderedPageBreak/>
              <w:t>Primary dysmenorrhea</w:t>
            </w:r>
          </w:p>
        </w:tc>
        <w:tc>
          <w:tcPr>
            <w:tcW w:w="2160" w:type="dxa"/>
            <w:tcMar>
              <w:top w:w="80" w:type="dxa"/>
              <w:left w:w="100" w:type="dxa"/>
              <w:bottom w:w="80" w:type="dxa"/>
              <w:right w:w="100" w:type="dxa"/>
            </w:tcMar>
            <w:vAlign w:val="center"/>
          </w:tcPr>
          <w:p w14:paraId="288784A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71F7C4E4"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94945B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B03F35E"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019C22FC"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626711B6" w14:textId="77777777" w:rsidR="001C0EE2" w:rsidRDefault="001C0EE2">
      <w:pPr>
        <w:spacing w:after="0"/>
      </w:pPr>
    </w:p>
    <w:p w14:paraId="271F5BD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79142AF0" w14:textId="77777777" w:rsidR="001C0EE2" w:rsidRDefault="008652D7">
      <w:pPr>
        <w:pStyle w:val="Heading2"/>
      </w:pPr>
      <w:bookmarkStart w:id="25" w:name="_Toc237502275"/>
      <w:r>
        <w:lastRenderedPageBreak/>
        <w:t>1.8 Reproducibility and implementation limits</w:t>
      </w:r>
      <w:bookmarkEnd w:id="25"/>
    </w:p>
    <w:p w14:paraId="15C02A7B"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082A7CBD" w14:textId="77777777" w:rsidR="001C0EE2" w:rsidRDefault="008652D7">
      <w:r>
        <w:br w:type="page"/>
      </w:r>
    </w:p>
    <w:p w14:paraId="61002025" w14:textId="77777777" w:rsidR="001C0EE2" w:rsidRDefault="008652D7">
      <w:pPr>
        <w:pStyle w:val="Heading1"/>
      </w:pPr>
      <w:bookmarkStart w:id="26" w:name="_Toc237502276"/>
      <w:r>
        <w:lastRenderedPageBreak/>
        <w:t>Chapter 2. Calibration and validation status of HORMONE-CYCLE</w:t>
      </w:r>
      <w:bookmarkEnd w:id="26"/>
    </w:p>
    <w:p w14:paraId="5CDE2234" w14:textId="77777777" w:rsidR="001C0EE2" w:rsidRDefault="008652D7">
      <w:pPr>
        <w:pStyle w:val="Heading2"/>
      </w:pPr>
      <w:bookmarkStart w:id="27" w:name="_Toc237502277"/>
      <w:r>
        <w:t>2.1 Evaluation terminology, source separation, and design</w:t>
      </w:r>
      <w:bookmarkEnd w:id="27"/>
    </w:p>
    <w:p w14:paraId="50D2FAE8" w14:textId="77777777" w:rsidR="001C0EE2" w:rsidRDefault="008652D7">
      <w:r>
        <w:t>This chapter distinguishes calibration-target reproduction, held-out aggregate cross-checks, waveform construction checks, visual checks, and modifier stress tests. AWHS and Bull informed cycle calibration, and the complete Stricker daily series constructs the ovulatory waveform. Cunningham was withheld from cycle fitting, while Anckaert was withheld from hormone-waveform construction; both are independent at the aggregate-source level rather than participant-level validation. Harlow informed long-follicular E2 geometry, and Mumford supplied independent long-cycle timing context.</w:t>
      </w:r>
    </w:p>
    <w:p w14:paraId="48F08433"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67 calibration and waveform metrics, 14 held-out Cunningham metrics, and eight modifier scenarios. The primary gate required every calibration, waveform, and held-out metric to pass; modifier results were secondary stress tests.</w:t>
      </w:r>
    </w:p>
    <w:p w14:paraId="4E0C8446" w14:textId="77777777" w:rsidR="001C0EE2" w:rsidRDefault="008652D7">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513B52E9" w14:textId="77777777" w:rsidR="001C0EE2" w:rsidRDefault="008652D7">
      <w:r>
        <w:t>Before the definitive validation and paper rerun, a registry-wide provenance audit checked the title, PubMed identifier, DOI, source URL, and declared evidence role for all 20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6BE89A8B" w14:textId="77777777" w:rsidR="001C0EE2" w:rsidRDefault="008652D7">
      <w:pPr>
        <w:pStyle w:val="Heading2"/>
      </w:pPr>
      <w:bookmarkStart w:id="28" w:name="_Toc237502278"/>
      <w:r>
        <w:t>2.2 Healthy-cycle calibration targets and acceptance criteria</w:t>
      </w:r>
      <w:bookmarkEnd w:id="28"/>
    </w:p>
    <w:p w14:paraId="557DC7E5"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556A90B4" w14:textId="77777777" w:rsidR="001C0EE2" w:rsidRDefault="008652D7">
      <w:pPr>
        <w:pStyle w:val="Heading2"/>
      </w:pPr>
      <w:bookmarkStart w:id="29" w:name="_Toc237502279"/>
      <w:r>
        <w:t>2.3 Held-out aggregate validation and critical interpretation</w:t>
      </w:r>
      <w:bookmarkEnd w:id="29"/>
    </w:p>
    <w:p w14:paraId="743E3489" w14:textId="77777777" w:rsidR="001C0EE2" w:rsidRDefault="008652D7">
      <w:r>
        <w:t xml:space="preserve">Cunningham et al. reported age-specific 12-month participant means and mean participant-specific cycle-length SDs from a global Flo cohort. </w:t>
      </w:r>
      <w:r>
        <w:fldChar w:fldCharType="begin"/>
      </w:r>
      <w:r>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1172623C" w14:textId="77777777" w:rsidR="001C0EE2" w:rsidRDefault="008652D7">
      <w:r>
        <w:lastRenderedPageBreak/>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6C2F5204" w14:textId="77777777" w:rsidR="001C0EE2" w:rsidRDefault="008652D7">
      <w:pPr>
        <w:pStyle w:val="Heading2"/>
      </w:pPr>
      <w:bookmarkStart w:id="30" w:name="_Toc237502280"/>
      <w:r>
        <w:t>2.4 Hormone waveform and phase-duration checks</w:t>
      </w:r>
      <w:bookmarkEnd w:id="30"/>
    </w:p>
    <w:p w14:paraId="6E6A4276" w14:textId="77777777" w:rsidR="001C0EE2" w:rsidRDefault="008652D7">
      <w:r>
        <w:t>Fourteen hormone-amplitude checks compare seven estradiol and seven progesterone subphases with the independently measured Anckaert reference intervals; broad assay-aware windows account for platform and cohort differences. Eight daily morphology checks evaluate preovulatory E2 width, the secondary luteal E2 peak, progesterone plateau width, P4 rise and peak timing relative to ovulation, consecutive premenstrual withdrawal, terminal-to-peak ratio, and cross-cycle continuity. The validation implementation retains two diaries from each of eight age bands (16 total). The ordinary-cycle envelope is also overlaid directly on mapped Stricker medians, while 53-day delayed-emergence and failed-wave examples test the no-stretch rule. These are aggregate amplitude, construction, and software morphology checks—not validation of joint person-level endocrine trajectories or intraday progesterone pulses.</w:t>
      </w:r>
    </w:p>
    <w:p w14:paraId="7D848EF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16E964A" w14:textId="77777777" w:rsidR="001C0EE2" w:rsidRDefault="008652D7">
      <w:pPr>
        <w:pStyle w:val="Caption"/>
        <w:keepNext/>
      </w:pPr>
      <w:r>
        <w:lastRenderedPageBreak/>
        <w:t xml:space="preserve">Appendix Table A6. Complete healthy-cycle calibration, held-out aggregate cross-check, and hormone waveform results. The 67 calibration and waveform metrics comprise 40 AWHS age-band metrics, five Bull phase/bleeding metrics, 14 independent Anckaert amplitude/order checks, and eight Stricker-derived daily morphology checks.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Anckaert was held out from waveform construction.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74302FBD" w14:textId="77777777">
        <w:trPr>
          <w:cantSplit/>
          <w:tblHeader/>
          <w:jc w:val="center"/>
        </w:trPr>
        <w:tc>
          <w:tcPr>
            <w:tcW w:w="2664" w:type="dxa"/>
            <w:shd w:val="clear" w:color="auto" w:fill="D9EAF7"/>
            <w:tcMar>
              <w:top w:w="80" w:type="dxa"/>
              <w:left w:w="100" w:type="dxa"/>
              <w:bottom w:w="80" w:type="dxa"/>
              <w:right w:w="100" w:type="dxa"/>
            </w:tcMar>
            <w:vAlign w:val="center"/>
          </w:tcPr>
          <w:p w14:paraId="6A88840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123CDC27"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43D68A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87BE6CD"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64520F87"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3B2A8BB4"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6A3E542D" w14:textId="77777777" w:rsidR="001C0EE2" w:rsidRDefault="008652D7">
            <w:pPr>
              <w:spacing w:after="0" w:line="240" w:lineRule="auto"/>
            </w:pPr>
            <w:r>
              <w:rPr>
                <w:b/>
                <w:sz w:val="14"/>
              </w:rPr>
              <w:t>Simulation sample</w:t>
            </w:r>
          </w:p>
        </w:tc>
      </w:tr>
      <w:tr w:rsidR="001C0EE2" w14:paraId="55972246" w14:textId="77777777">
        <w:trPr>
          <w:cantSplit/>
          <w:jc w:val="center"/>
        </w:trPr>
        <w:tc>
          <w:tcPr>
            <w:tcW w:w="2664" w:type="dxa"/>
            <w:tcMar>
              <w:top w:w="80" w:type="dxa"/>
              <w:left w:w="100" w:type="dxa"/>
              <w:bottom w:w="80" w:type="dxa"/>
              <w:right w:w="100" w:type="dxa"/>
            </w:tcMar>
            <w:vAlign w:val="center"/>
          </w:tcPr>
          <w:p w14:paraId="77A46D5A"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7A041419"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0983ED69"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25377F08"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5D111D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4B842B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BE404C0" w14:textId="77777777" w:rsidR="001C0EE2" w:rsidRDefault="008652D7">
            <w:pPr>
              <w:spacing w:after="0" w:line="240" w:lineRule="auto"/>
            </w:pPr>
            <w:r>
              <w:t>10,000 adults aged 18–54.9</w:t>
            </w:r>
          </w:p>
        </w:tc>
      </w:tr>
      <w:tr w:rsidR="001C0EE2" w14:paraId="7A346EC3" w14:textId="77777777">
        <w:trPr>
          <w:cantSplit/>
          <w:jc w:val="center"/>
        </w:trPr>
        <w:tc>
          <w:tcPr>
            <w:tcW w:w="2664" w:type="dxa"/>
            <w:tcMar>
              <w:top w:w="80" w:type="dxa"/>
              <w:left w:w="100" w:type="dxa"/>
              <w:bottom w:w="80" w:type="dxa"/>
              <w:right w:w="100" w:type="dxa"/>
            </w:tcMar>
            <w:vAlign w:val="center"/>
          </w:tcPr>
          <w:p w14:paraId="220AC02E"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117B7C01"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950FD4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4311F24C"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2289357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4D4C0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E0C6B8" w14:textId="77777777" w:rsidR="001C0EE2" w:rsidRDefault="008652D7">
            <w:pPr>
              <w:spacing w:after="0" w:line="240" w:lineRule="auto"/>
            </w:pPr>
            <w:r>
              <w:t>10,000 adults aged 18–54.9</w:t>
            </w:r>
          </w:p>
        </w:tc>
      </w:tr>
      <w:tr w:rsidR="001C0EE2" w14:paraId="664A2D78" w14:textId="77777777">
        <w:trPr>
          <w:cantSplit/>
          <w:jc w:val="center"/>
        </w:trPr>
        <w:tc>
          <w:tcPr>
            <w:tcW w:w="2664" w:type="dxa"/>
            <w:tcMar>
              <w:top w:w="80" w:type="dxa"/>
              <w:left w:w="100" w:type="dxa"/>
              <w:bottom w:w="80" w:type="dxa"/>
              <w:right w:w="100" w:type="dxa"/>
            </w:tcMar>
            <w:vAlign w:val="center"/>
          </w:tcPr>
          <w:p w14:paraId="488A1AA9"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752DADEB"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7475F91E"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6CE2F18D"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59599F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4C36F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CE4F2FA" w14:textId="77777777" w:rsidR="001C0EE2" w:rsidRDefault="008652D7">
            <w:pPr>
              <w:spacing w:after="0" w:line="240" w:lineRule="auto"/>
            </w:pPr>
            <w:r>
              <w:t>10,000 adults aged 18–54.9</w:t>
            </w:r>
          </w:p>
        </w:tc>
      </w:tr>
      <w:tr w:rsidR="001C0EE2" w14:paraId="001B444C" w14:textId="77777777">
        <w:trPr>
          <w:cantSplit/>
          <w:jc w:val="center"/>
        </w:trPr>
        <w:tc>
          <w:tcPr>
            <w:tcW w:w="2664" w:type="dxa"/>
            <w:tcMar>
              <w:top w:w="80" w:type="dxa"/>
              <w:left w:w="100" w:type="dxa"/>
              <w:bottom w:w="80" w:type="dxa"/>
              <w:right w:w="100" w:type="dxa"/>
            </w:tcMar>
            <w:vAlign w:val="center"/>
          </w:tcPr>
          <w:p w14:paraId="46BF4DD4"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341993CF"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54484537"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739420B9"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14B85F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044F79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DA41CD" w14:textId="77777777" w:rsidR="001C0EE2" w:rsidRDefault="008652D7">
            <w:pPr>
              <w:spacing w:after="0" w:line="240" w:lineRule="auto"/>
            </w:pPr>
            <w:r>
              <w:t>10,000 adults aged 18–54.9</w:t>
            </w:r>
          </w:p>
        </w:tc>
      </w:tr>
      <w:tr w:rsidR="001C0EE2" w14:paraId="0B7F66DA" w14:textId="77777777">
        <w:trPr>
          <w:cantSplit/>
          <w:jc w:val="center"/>
        </w:trPr>
        <w:tc>
          <w:tcPr>
            <w:tcW w:w="2664" w:type="dxa"/>
            <w:tcMar>
              <w:top w:w="80" w:type="dxa"/>
              <w:left w:w="100" w:type="dxa"/>
              <w:bottom w:w="80" w:type="dxa"/>
              <w:right w:w="100" w:type="dxa"/>
            </w:tcMar>
            <w:vAlign w:val="center"/>
          </w:tcPr>
          <w:p w14:paraId="3117CBD6"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78F39B5E"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349C7071"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70926C4D"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3C51AA3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3FC4E4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15315FE" w14:textId="77777777" w:rsidR="001C0EE2" w:rsidRDefault="008652D7">
            <w:pPr>
              <w:spacing w:after="0" w:line="240" w:lineRule="auto"/>
            </w:pPr>
            <w:r>
              <w:t>10,000 adults aged 18–54.9</w:t>
            </w:r>
          </w:p>
        </w:tc>
      </w:tr>
      <w:tr w:rsidR="001C0EE2" w14:paraId="08A6FD9C" w14:textId="77777777">
        <w:trPr>
          <w:cantSplit/>
          <w:jc w:val="center"/>
        </w:trPr>
        <w:tc>
          <w:tcPr>
            <w:tcW w:w="2664" w:type="dxa"/>
            <w:tcMar>
              <w:top w:w="80" w:type="dxa"/>
              <w:left w:w="100" w:type="dxa"/>
              <w:bottom w:w="80" w:type="dxa"/>
              <w:right w:w="100" w:type="dxa"/>
            </w:tcMar>
            <w:vAlign w:val="center"/>
          </w:tcPr>
          <w:p w14:paraId="319967CD"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652FFC8F"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7CF8F906"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76765DC7"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35F88C3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27C3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F7AE4C3" w14:textId="77777777" w:rsidR="001C0EE2" w:rsidRDefault="008652D7">
            <w:pPr>
              <w:spacing w:after="0" w:line="240" w:lineRule="auto"/>
            </w:pPr>
            <w:r>
              <w:t>10,000 adults aged 18–54.9</w:t>
            </w:r>
          </w:p>
        </w:tc>
      </w:tr>
      <w:tr w:rsidR="001C0EE2" w14:paraId="153035DD" w14:textId="77777777">
        <w:trPr>
          <w:cantSplit/>
          <w:jc w:val="center"/>
        </w:trPr>
        <w:tc>
          <w:tcPr>
            <w:tcW w:w="2664" w:type="dxa"/>
            <w:tcMar>
              <w:top w:w="80" w:type="dxa"/>
              <w:left w:w="100" w:type="dxa"/>
              <w:bottom w:w="80" w:type="dxa"/>
              <w:right w:w="100" w:type="dxa"/>
            </w:tcMar>
            <w:vAlign w:val="center"/>
          </w:tcPr>
          <w:p w14:paraId="095C0B50" w14:textId="77777777" w:rsidR="001C0EE2" w:rsidRDefault="008652D7">
            <w:pPr>
              <w:spacing w:after="0" w:line="240" w:lineRule="auto"/>
            </w:pPr>
            <w:r>
              <w:lastRenderedPageBreak/>
              <w:t>Pooled within-person cycle-length SD, age 20–24</w:t>
            </w:r>
          </w:p>
        </w:tc>
        <w:tc>
          <w:tcPr>
            <w:tcW w:w="1008" w:type="dxa"/>
            <w:tcMar>
              <w:top w:w="80" w:type="dxa"/>
              <w:left w:w="100" w:type="dxa"/>
              <w:bottom w:w="80" w:type="dxa"/>
              <w:right w:w="100" w:type="dxa"/>
            </w:tcMar>
            <w:vAlign w:val="center"/>
          </w:tcPr>
          <w:p w14:paraId="2B2AB409"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20498B0C"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406813AA"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73C745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C09E8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E8D7E38" w14:textId="77777777" w:rsidR="001C0EE2" w:rsidRDefault="008652D7">
            <w:pPr>
              <w:spacing w:after="0" w:line="240" w:lineRule="auto"/>
            </w:pPr>
            <w:r>
              <w:t>10,000 adults aged 18–54.9</w:t>
            </w:r>
          </w:p>
        </w:tc>
      </w:tr>
      <w:tr w:rsidR="001C0EE2" w14:paraId="70F99BD5" w14:textId="77777777">
        <w:trPr>
          <w:cantSplit/>
          <w:jc w:val="center"/>
        </w:trPr>
        <w:tc>
          <w:tcPr>
            <w:tcW w:w="2664" w:type="dxa"/>
            <w:tcMar>
              <w:top w:w="80" w:type="dxa"/>
              <w:left w:w="100" w:type="dxa"/>
              <w:bottom w:w="80" w:type="dxa"/>
              <w:right w:w="100" w:type="dxa"/>
            </w:tcMar>
            <w:vAlign w:val="center"/>
          </w:tcPr>
          <w:p w14:paraId="758F1B00"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0E0BC64A"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74C2BEF3"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6E2467B6"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05AB9F7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12475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C46BE26" w14:textId="77777777" w:rsidR="001C0EE2" w:rsidRDefault="008652D7">
            <w:pPr>
              <w:spacing w:after="0" w:line="240" w:lineRule="auto"/>
            </w:pPr>
            <w:r>
              <w:t>10,000 adults aged 18–54.9</w:t>
            </w:r>
          </w:p>
        </w:tc>
      </w:tr>
      <w:tr w:rsidR="001C0EE2" w14:paraId="660A66FA" w14:textId="77777777">
        <w:trPr>
          <w:cantSplit/>
          <w:jc w:val="center"/>
        </w:trPr>
        <w:tc>
          <w:tcPr>
            <w:tcW w:w="2664" w:type="dxa"/>
            <w:tcMar>
              <w:top w:w="80" w:type="dxa"/>
              <w:left w:w="100" w:type="dxa"/>
              <w:bottom w:w="80" w:type="dxa"/>
              <w:right w:w="100" w:type="dxa"/>
            </w:tcMar>
            <w:vAlign w:val="center"/>
          </w:tcPr>
          <w:p w14:paraId="32DC271A"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2D4D980"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7AA8E128"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3BD2BDAF"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1EC3A9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351608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3F0556F" w14:textId="77777777" w:rsidR="001C0EE2" w:rsidRDefault="008652D7">
            <w:pPr>
              <w:spacing w:after="0" w:line="240" w:lineRule="auto"/>
            </w:pPr>
            <w:r>
              <w:t>10,000 adults aged 18–54.9</w:t>
            </w:r>
          </w:p>
        </w:tc>
      </w:tr>
      <w:tr w:rsidR="001C0EE2" w14:paraId="4A4E635B" w14:textId="77777777">
        <w:trPr>
          <w:cantSplit/>
          <w:jc w:val="center"/>
        </w:trPr>
        <w:tc>
          <w:tcPr>
            <w:tcW w:w="2664" w:type="dxa"/>
            <w:tcMar>
              <w:top w:w="80" w:type="dxa"/>
              <w:left w:w="100" w:type="dxa"/>
              <w:bottom w:w="80" w:type="dxa"/>
              <w:right w:w="100" w:type="dxa"/>
            </w:tcMar>
            <w:vAlign w:val="center"/>
          </w:tcPr>
          <w:p w14:paraId="381D74FD"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5D1DE487"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5ED4E7FB"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28D47954"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7A3F49A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F8959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8F44C8" w14:textId="77777777" w:rsidR="001C0EE2" w:rsidRDefault="008652D7">
            <w:pPr>
              <w:spacing w:after="0" w:line="240" w:lineRule="auto"/>
            </w:pPr>
            <w:r>
              <w:t>10,000 adults aged 18–54.9</w:t>
            </w:r>
          </w:p>
        </w:tc>
      </w:tr>
      <w:tr w:rsidR="001C0EE2" w14:paraId="727F5A7B" w14:textId="77777777">
        <w:trPr>
          <w:cantSplit/>
          <w:jc w:val="center"/>
        </w:trPr>
        <w:tc>
          <w:tcPr>
            <w:tcW w:w="2664" w:type="dxa"/>
            <w:tcMar>
              <w:top w:w="80" w:type="dxa"/>
              <w:left w:w="100" w:type="dxa"/>
              <w:bottom w:w="80" w:type="dxa"/>
              <w:right w:w="100" w:type="dxa"/>
            </w:tcMar>
            <w:vAlign w:val="center"/>
          </w:tcPr>
          <w:p w14:paraId="3C466477"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7388EADD"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66A724FB"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3542A566"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58D009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002BC1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F6EA17" w14:textId="77777777" w:rsidR="001C0EE2" w:rsidRDefault="008652D7">
            <w:pPr>
              <w:spacing w:after="0" w:line="240" w:lineRule="auto"/>
            </w:pPr>
            <w:r>
              <w:t>10,000 adults aged 18–54.9</w:t>
            </w:r>
          </w:p>
        </w:tc>
      </w:tr>
      <w:tr w:rsidR="001C0EE2" w14:paraId="3646A8EB" w14:textId="77777777">
        <w:trPr>
          <w:cantSplit/>
          <w:jc w:val="center"/>
        </w:trPr>
        <w:tc>
          <w:tcPr>
            <w:tcW w:w="2664" w:type="dxa"/>
            <w:tcMar>
              <w:top w:w="80" w:type="dxa"/>
              <w:left w:w="100" w:type="dxa"/>
              <w:bottom w:w="80" w:type="dxa"/>
              <w:right w:w="100" w:type="dxa"/>
            </w:tcMar>
            <w:vAlign w:val="center"/>
          </w:tcPr>
          <w:p w14:paraId="1ABF10A1"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2EEDB234"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6FDA33D4"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21033C09"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1422EE0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12445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6D436CA" w14:textId="77777777" w:rsidR="001C0EE2" w:rsidRDefault="008652D7">
            <w:pPr>
              <w:spacing w:after="0" w:line="240" w:lineRule="auto"/>
            </w:pPr>
            <w:r>
              <w:t>10,000 adults aged 18–54.9</w:t>
            </w:r>
          </w:p>
        </w:tc>
      </w:tr>
      <w:tr w:rsidR="001C0EE2" w14:paraId="13F00F6B" w14:textId="77777777">
        <w:trPr>
          <w:cantSplit/>
          <w:jc w:val="center"/>
        </w:trPr>
        <w:tc>
          <w:tcPr>
            <w:tcW w:w="2664" w:type="dxa"/>
            <w:tcMar>
              <w:top w:w="80" w:type="dxa"/>
              <w:left w:w="100" w:type="dxa"/>
              <w:bottom w:w="80" w:type="dxa"/>
              <w:right w:w="100" w:type="dxa"/>
            </w:tcMar>
            <w:vAlign w:val="center"/>
          </w:tcPr>
          <w:p w14:paraId="4FCB086D"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3B0F1B42"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4D958EC3"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7D92BC3B"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014C2B2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1F69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0D1BCA" w14:textId="77777777" w:rsidR="001C0EE2" w:rsidRDefault="008652D7">
            <w:pPr>
              <w:spacing w:after="0" w:line="240" w:lineRule="auto"/>
            </w:pPr>
            <w:r>
              <w:t>10,000 adults aged 18–54.9</w:t>
            </w:r>
          </w:p>
        </w:tc>
      </w:tr>
      <w:tr w:rsidR="001C0EE2" w14:paraId="4A8256B6" w14:textId="77777777">
        <w:trPr>
          <w:cantSplit/>
          <w:jc w:val="center"/>
        </w:trPr>
        <w:tc>
          <w:tcPr>
            <w:tcW w:w="2664" w:type="dxa"/>
            <w:tcMar>
              <w:top w:w="80" w:type="dxa"/>
              <w:left w:w="100" w:type="dxa"/>
              <w:bottom w:w="80" w:type="dxa"/>
              <w:right w:w="100" w:type="dxa"/>
            </w:tcMar>
            <w:vAlign w:val="center"/>
          </w:tcPr>
          <w:p w14:paraId="7B8C3916" w14:textId="77777777" w:rsidR="001C0EE2" w:rsidRDefault="008652D7">
            <w:pPr>
              <w:spacing w:after="0" w:line="240" w:lineRule="auto"/>
            </w:pPr>
            <w:r>
              <w:lastRenderedPageBreak/>
              <w:t>Cycles shorter than 24 days, age 25–29</w:t>
            </w:r>
          </w:p>
        </w:tc>
        <w:tc>
          <w:tcPr>
            <w:tcW w:w="1008" w:type="dxa"/>
            <w:tcMar>
              <w:top w:w="80" w:type="dxa"/>
              <w:left w:w="100" w:type="dxa"/>
              <w:bottom w:w="80" w:type="dxa"/>
              <w:right w:w="100" w:type="dxa"/>
            </w:tcMar>
            <w:vAlign w:val="center"/>
          </w:tcPr>
          <w:p w14:paraId="4D76EA31"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66033489"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24036AB3"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322123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C55203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C28C05" w14:textId="77777777" w:rsidR="001C0EE2" w:rsidRDefault="008652D7">
            <w:pPr>
              <w:spacing w:after="0" w:line="240" w:lineRule="auto"/>
            </w:pPr>
            <w:r>
              <w:t>10,000 adults aged 18–54.9</w:t>
            </w:r>
          </w:p>
        </w:tc>
      </w:tr>
      <w:tr w:rsidR="001C0EE2" w14:paraId="4EE5C894" w14:textId="77777777">
        <w:trPr>
          <w:cantSplit/>
          <w:jc w:val="center"/>
        </w:trPr>
        <w:tc>
          <w:tcPr>
            <w:tcW w:w="2664" w:type="dxa"/>
            <w:tcMar>
              <w:top w:w="80" w:type="dxa"/>
              <w:left w:w="100" w:type="dxa"/>
              <w:bottom w:w="80" w:type="dxa"/>
              <w:right w:w="100" w:type="dxa"/>
            </w:tcMar>
            <w:vAlign w:val="center"/>
          </w:tcPr>
          <w:p w14:paraId="0545551E"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4FDF20F0"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3DFF6424"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09B18176"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79C051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F705DC"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CA8B2F2" w14:textId="77777777" w:rsidR="001C0EE2" w:rsidRDefault="008652D7">
            <w:pPr>
              <w:spacing w:after="0" w:line="240" w:lineRule="auto"/>
            </w:pPr>
            <w:r>
              <w:t>10,000 adults aged 18–54.9</w:t>
            </w:r>
          </w:p>
        </w:tc>
      </w:tr>
      <w:tr w:rsidR="001C0EE2" w14:paraId="50CFF3F3" w14:textId="77777777">
        <w:trPr>
          <w:cantSplit/>
          <w:jc w:val="center"/>
        </w:trPr>
        <w:tc>
          <w:tcPr>
            <w:tcW w:w="2664" w:type="dxa"/>
            <w:tcMar>
              <w:top w:w="80" w:type="dxa"/>
              <w:left w:w="100" w:type="dxa"/>
              <w:bottom w:w="80" w:type="dxa"/>
              <w:right w:w="100" w:type="dxa"/>
            </w:tcMar>
            <w:vAlign w:val="center"/>
          </w:tcPr>
          <w:p w14:paraId="604CA75C"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77BD6D34"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39135C9A"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36D44B6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095D5E8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0005A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1E6DD98" w14:textId="77777777" w:rsidR="001C0EE2" w:rsidRDefault="008652D7">
            <w:pPr>
              <w:spacing w:after="0" w:line="240" w:lineRule="auto"/>
            </w:pPr>
            <w:r>
              <w:t>10,000 adults aged 18–54.9</w:t>
            </w:r>
          </w:p>
        </w:tc>
      </w:tr>
      <w:tr w:rsidR="001C0EE2" w14:paraId="6E671D2C" w14:textId="77777777">
        <w:trPr>
          <w:cantSplit/>
          <w:jc w:val="center"/>
        </w:trPr>
        <w:tc>
          <w:tcPr>
            <w:tcW w:w="2664" w:type="dxa"/>
            <w:tcMar>
              <w:top w:w="80" w:type="dxa"/>
              <w:left w:w="100" w:type="dxa"/>
              <w:bottom w:w="80" w:type="dxa"/>
              <w:right w:w="100" w:type="dxa"/>
            </w:tcMar>
            <w:vAlign w:val="center"/>
          </w:tcPr>
          <w:p w14:paraId="54CE820D"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115FFF39"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2ACEE0A9"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5D8D7AA6"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17A728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CB281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6CE2B7C" w14:textId="77777777" w:rsidR="001C0EE2" w:rsidRDefault="008652D7">
            <w:pPr>
              <w:spacing w:after="0" w:line="240" w:lineRule="auto"/>
            </w:pPr>
            <w:r>
              <w:t>10,000 adults aged 18–54.9</w:t>
            </w:r>
          </w:p>
        </w:tc>
      </w:tr>
      <w:tr w:rsidR="001C0EE2" w14:paraId="0DB196B2" w14:textId="77777777">
        <w:trPr>
          <w:cantSplit/>
          <w:jc w:val="center"/>
        </w:trPr>
        <w:tc>
          <w:tcPr>
            <w:tcW w:w="2664" w:type="dxa"/>
            <w:tcMar>
              <w:top w:w="80" w:type="dxa"/>
              <w:left w:w="100" w:type="dxa"/>
              <w:bottom w:w="80" w:type="dxa"/>
              <w:right w:w="100" w:type="dxa"/>
            </w:tcMar>
            <w:vAlign w:val="center"/>
          </w:tcPr>
          <w:p w14:paraId="04D70BC3"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48EAE52C"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76669EB3"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59E33170"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7BEC6BA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7E9E67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3A468F" w14:textId="77777777" w:rsidR="001C0EE2" w:rsidRDefault="008652D7">
            <w:pPr>
              <w:spacing w:after="0" w:line="240" w:lineRule="auto"/>
            </w:pPr>
            <w:r>
              <w:t>10,000 adults aged 18–54.9</w:t>
            </w:r>
          </w:p>
        </w:tc>
      </w:tr>
      <w:tr w:rsidR="001C0EE2" w14:paraId="26D2025E" w14:textId="77777777">
        <w:trPr>
          <w:cantSplit/>
          <w:jc w:val="center"/>
        </w:trPr>
        <w:tc>
          <w:tcPr>
            <w:tcW w:w="2664" w:type="dxa"/>
            <w:tcMar>
              <w:top w:w="80" w:type="dxa"/>
              <w:left w:w="100" w:type="dxa"/>
              <w:bottom w:w="80" w:type="dxa"/>
              <w:right w:w="100" w:type="dxa"/>
            </w:tcMar>
            <w:vAlign w:val="center"/>
          </w:tcPr>
          <w:p w14:paraId="70EEEDB9"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1922C1DA"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65739465"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1E10DC7B"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07E722D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93068D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13419E3" w14:textId="77777777" w:rsidR="001C0EE2" w:rsidRDefault="008652D7">
            <w:pPr>
              <w:spacing w:after="0" w:line="240" w:lineRule="auto"/>
            </w:pPr>
            <w:r>
              <w:t>10,000 adults aged 18–54.9</w:t>
            </w:r>
          </w:p>
        </w:tc>
      </w:tr>
      <w:tr w:rsidR="001C0EE2" w14:paraId="2D0DF437" w14:textId="77777777">
        <w:trPr>
          <w:cantSplit/>
          <w:jc w:val="center"/>
        </w:trPr>
        <w:tc>
          <w:tcPr>
            <w:tcW w:w="2664" w:type="dxa"/>
            <w:tcMar>
              <w:top w:w="80" w:type="dxa"/>
              <w:left w:w="100" w:type="dxa"/>
              <w:bottom w:w="80" w:type="dxa"/>
              <w:right w:w="100" w:type="dxa"/>
            </w:tcMar>
            <w:vAlign w:val="center"/>
          </w:tcPr>
          <w:p w14:paraId="61B18F03"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73C84F23"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6690E4E1"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5FA96C9E"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01B8E44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D1A73C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D94A8D" w14:textId="77777777" w:rsidR="001C0EE2" w:rsidRDefault="008652D7">
            <w:pPr>
              <w:spacing w:after="0" w:line="240" w:lineRule="auto"/>
            </w:pPr>
            <w:r>
              <w:t>10,000 adults aged 18–54.9</w:t>
            </w:r>
          </w:p>
        </w:tc>
      </w:tr>
      <w:tr w:rsidR="001C0EE2" w14:paraId="28F9AB18" w14:textId="77777777">
        <w:trPr>
          <w:cantSplit/>
          <w:jc w:val="center"/>
        </w:trPr>
        <w:tc>
          <w:tcPr>
            <w:tcW w:w="2664" w:type="dxa"/>
            <w:tcMar>
              <w:top w:w="80" w:type="dxa"/>
              <w:left w:w="100" w:type="dxa"/>
              <w:bottom w:w="80" w:type="dxa"/>
              <w:right w:w="100" w:type="dxa"/>
            </w:tcMar>
            <w:vAlign w:val="center"/>
          </w:tcPr>
          <w:p w14:paraId="0B5EB887" w14:textId="77777777" w:rsidR="001C0EE2" w:rsidRDefault="008652D7">
            <w:pPr>
              <w:spacing w:after="0" w:line="240" w:lineRule="auto"/>
            </w:pPr>
            <w:r>
              <w:lastRenderedPageBreak/>
              <w:t>Mean cycle length, age 35–39</w:t>
            </w:r>
          </w:p>
        </w:tc>
        <w:tc>
          <w:tcPr>
            <w:tcW w:w="1008" w:type="dxa"/>
            <w:tcMar>
              <w:top w:w="80" w:type="dxa"/>
              <w:left w:w="100" w:type="dxa"/>
              <w:bottom w:w="80" w:type="dxa"/>
              <w:right w:w="100" w:type="dxa"/>
            </w:tcMar>
            <w:vAlign w:val="center"/>
          </w:tcPr>
          <w:p w14:paraId="4BD9BEA7"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7B73DB90"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26BB2DC8"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75D81EE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F268E8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536F8F6" w14:textId="77777777" w:rsidR="001C0EE2" w:rsidRDefault="008652D7">
            <w:pPr>
              <w:spacing w:after="0" w:line="240" w:lineRule="auto"/>
            </w:pPr>
            <w:r>
              <w:t>10,000 adults aged 18–54.9</w:t>
            </w:r>
          </w:p>
        </w:tc>
      </w:tr>
      <w:tr w:rsidR="001C0EE2" w14:paraId="0F7F2235" w14:textId="77777777">
        <w:trPr>
          <w:cantSplit/>
          <w:jc w:val="center"/>
        </w:trPr>
        <w:tc>
          <w:tcPr>
            <w:tcW w:w="2664" w:type="dxa"/>
            <w:tcMar>
              <w:top w:w="80" w:type="dxa"/>
              <w:left w:w="100" w:type="dxa"/>
              <w:bottom w:w="80" w:type="dxa"/>
              <w:right w:w="100" w:type="dxa"/>
            </w:tcMar>
            <w:vAlign w:val="center"/>
          </w:tcPr>
          <w:p w14:paraId="0D257444"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70E9FF2F"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5BEFADE7"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14EF4C1D"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3B47BC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A0A89F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15BF2D2" w14:textId="77777777" w:rsidR="001C0EE2" w:rsidRDefault="008652D7">
            <w:pPr>
              <w:spacing w:after="0" w:line="240" w:lineRule="auto"/>
            </w:pPr>
            <w:r>
              <w:t>10,000 adults aged 18–54.9</w:t>
            </w:r>
          </w:p>
        </w:tc>
      </w:tr>
      <w:tr w:rsidR="001C0EE2" w14:paraId="00B5D722" w14:textId="77777777">
        <w:trPr>
          <w:cantSplit/>
          <w:jc w:val="center"/>
        </w:trPr>
        <w:tc>
          <w:tcPr>
            <w:tcW w:w="2664" w:type="dxa"/>
            <w:tcMar>
              <w:top w:w="80" w:type="dxa"/>
              <w:left w:w="100" w:type="dxa"/>
              <w:bottom w:w="80" w:type="dxa"/>
              <w:right w:w="100" w:type="dxa"/>
            </w:tcMar>
            <w:vAlign w:val="center"/>
          </w:tcPr>
          <w:p w14:paraId="1B4FFC69"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6693019D"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30B1CA17"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2FA296F8"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0B866D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F3402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93E93B8" w14:textId="77777777" w:rsidR="001C0EE2" w:rsidRDefault="008652D7">
            <w:pPr>
              <w:spacing w:after="0" w:line="240" w:lineRule="auto"/>
            </w:pPr>
            <w:r>
              <w:t>10,000 adults aged 18–54.9</w:t>
            </w:r>
          </w:p>
        </w:tc>
      </w:tr>
      <w:tr w:rsidR="001C0EE2" w14:paraId="39A6D4F2" w14:textId="77777777">
        <w:trPr>
          <w:cantSplit/>
          <w:jc w:val="center"/>
        </w:trPr>
        <w:tc>
          <w:tcPr>
            <w:tcW w:w="2664" w:type="dxa"/>
            <w:tcMar>
              <w:top w:w="80" w:type="dxa"/>
              <w:left w:w="100" w:type="dxa"/>
              <w:bottom w:w="80" w:type="dxa"/>
              <w:right w:w="100" w:type="dxa"/>
            </w:tcMar>
            <w:vAlign w:val="center"/>
          </w:tcPr>
          <w:p w14:paraId="5B0AEC4C"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4D17FB3F"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2C0E8AD0"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44F008C2"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478CC0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D45A7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69F55AE" w14:textId="77777777" w:rsidR="001C0EE2" w:rsidRDefault="008652D7">
            <w:pPr>
              <w:spacing w:after="0" w:line="240" w:lineRule="auto"/>
            </w:pPr>
            <w:r>
              <w:t>10,000 adults aged 18–54.9</w:t>
            </w:r>
          </w:p>
        </w:tc>
      </w:tr>
      <w:tr w:rsidR="001C0EE2" w14:paraId="64B4E800" w14:textId="77777777">
        <w:trPr>
          <w:cantSplit/>
          <w:jc w:val="center"/>
        </w:trPr>
        <w:tc>
          <w:tcPr>
            <w:tcW w:w="2664" w:type="dxa"/>
            <w:tcMar>
              <w:top w:w="80" w:type="dxa"/>
              <w:left w:w="100" w:type="dxa"/>
              <w:bottom w:w="80" w:type="dxa"/>
              <w:right w:w="100" w:type="dxa"/>
            </w:tcMar>
            <w:vAlign w:val="center"/>
          </w:tcPr>
          <w:p w14:paraId="50440E7F"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5DECFC05"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678D3C82"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30572843"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1AB04E6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8BDC5B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573C66" w14:textId="77777777" w:rsidR="001C0EE2" w:rsidRDefault="008652D7">
            <w:pPr>
              <w:spacing w:after="0" w:line="240" w:lineRule="auto"/>
            </w:pPr>
            <w:r>
              <w:t>10,000 adults aged 18–54.9</w:t>
            </w:r>
          </w:p>
        </w:tc>
      </w:tr>
      <w:tr w:rsidR="001C0EE2" w14:paraId="74A384E9" w14:textId="77777777">
        <w:trPr>
          <w:cantSplit/>
          <w:jc w:val="center"/>
        </w:trPr>
        <w:tc>
          <w:tcPr>
            <w:tcW w:w="2664" w:type="dxa"/>
            <w:tcMar>
              <w:top w:w="80" w:type="dxa"/>
              <w:left w:w="100" w:type="dxa"/>
              <w:bottom w:w="80" w:type="dxa"/>
              <w:right w:w="100" w:type="dxa"/>
            </w:tcMar>
            <w:vAlign w:val="center"/>
          </w:tcPr>
          <w:p w14:paraId="0B3524C4"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10D021BD"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1BAAFB6C"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097C14B6"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78333F9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1C5E6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85E4C58" w14:textId="77777777" w:rsidR="001C0EE2" w:rsidRDefault="008652D7">
            <w:pPr>
              <w:spacing w:after="0" w:line="240" w:lineRule="auto"/>
            </w:pPr>
            <w:r>
              <w:t>10,000 adults aged 18–54.9</w:t>
            </w:r>
          </w:p>
        </w:tc>
      </w:tr>
      <w:tr w:rsidR="001C0EE2" w14:paraId="469A6284" w14:textId="77777777">
        <w:trPr>
          <w:cantSplit/>
          <w:jc w:val="center"/>
        </w:trPr>
        <w:tc>
          <w:tcPr>
            <w:tcW w:w="2664" w:type="dxa"/>
            <w:tcMar>
              <w:top w:w="80" w:type="dxa"/>
              <w:left w:w="100" w:type="dxa"/>
              <w:bottom w:w="80" w:type="dxa"/>
              <w:right w:w="100" w:type="dxa"/>
            </w:tcMar>
            <w:vAlign w:val="center"/>
          </w:tcPr>
          <w:p w14:paraId="402EE0A5"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616CF979"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2CAB8780"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4B7A0C98"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24420DE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1CBD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A8C620E" w14:textId="77777777" w:rsidR="001C0EE2" w:rsidRDefault="008652D7">
            <w:pPr>
              <w:spacing w:after="0" w:line="240" w:lineRule="auto"/>
            </w:pPr>
            <w:r>
              <w:t>10,000 adults aged 18–54.9</w:t>
            </w:r>
          </w:p>
        </w:tc>
      </w:tr>
      <w:tr w:rsidR="001C0EE2" w14:paraId="13729C1C" w14:textId="77777777">
        <w:trPr>
          <w:cantSplit/>
          <w:jc w:val="center"/>
        </w:trPr>
        <w:tc>
          <w:tcPr>
            <w:tcW w:w="2664" w:type="dxa"/>
            <w:tcMar>
              <w:top w:w="80" w:type="dxa"/>
              <w:left w:w="100" w:type="dxa"/>
              <w:bottom w:w="80" w:type="dxa"/>
              <w:right w:w="100" w:type="dxa"/>
            </w:tcMar>
            <w:vAlign w:val="center"/>
          </w:tcPr>
          <w:p w14:paraId="2BC23AF8" w14:textId="77777777" w:rsidR="001C0EE2" w:rsidRDefault="008652D7">
            <w:pPr>
              <w:spacing w:after="0" w:line="240" w:lineRule="auto"/>
            </w:pPr>
            <w:r>
              <w:lastRenderedPageBreak/>
              <w:t>Participants with mean absolute adjacent difference ≥7 days, age 40–44</w:t>
            </w:r>
          </w:p>
        </w:tc>
        <w:tc>
          <w:tcPr>
            <w:tcW w:w="1008" w:type="dxa"/>
            <w:tcMar>
              <w:top w:w="80" w:type="dxa"/>
              <w:left w:w="100" w:type="dxa"/>
              <w:bottom w:w="80" w:type="dxa"/>
              <w:right w:w="100" w:type="dxa"/>
            </w:tcMar>
            <w:vAlign w:val="center"/>
          </w:tcPr>
          <w:p w14:paraId="555D0DD7"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6DE8D176"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17B88C56"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1DEC8B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6AE63D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B38F743" w14:textId="77777777" w:rsidR="001C0EE2" w:rsidRDefault="008652D7">
            <w:pPr>
              <w:spacing w:after="0" w:line="240" w:lineRule="auto"/>
            </w:pPr>
            <w:r>
              <w:t>10,000 adults aged 18–54.9</w:t>
            </w:r>
          </w:p>
        </w:tc>
      </w:tr>
      <w:tr w:rsidR="001C0EE2" w14:paraId="618CE2A4" w14:textId="77777777">
        <w:trPr>
          <w:cantSplit/>
          <w:jc w:val="center"/>
        </w:trPr>
        <w:tc>
          <w:tcPr>
            <w:tcW w:w="2664" w:type="dxa"/>
            <w:tcMar>
              <w:top w:w="80" w:type="dxa"/>
              <w:left w:w="100" w:type="dxa"/>
              <w:bottom w:w="80" w:type="dxa"/>
              <w:right w:w="100" w:type="dxa"/>
            </w:tcMar>
            <w:vAlign w:val="center"/>
          </w:tcPr>
          <w:p w14:paraId="2EDB9EB0"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3A638879"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17776F30"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5BF1471F"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5242636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ED2D6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0F3BC55" w14:textId="77777777" w:rsidR="001C0EE2" w:rsidRDefault="008652D7">
            <w:pPr>
              <w:spacing w:after="0" w:line="240" w:lineRule="auto"/>
            </w:pPr>
            <w:r>
              <w:t>10,000 adults aged 18–54.9</w:t>
            </w:r>
          </w:p>
        </w:tc>
      </w:tr>
      <w:tr w:rsidR="001C0EE2" w14:paraId="288BB459" w14:textId="77777777">
        <w:trPr>
          <w:cantSplit/>
          <w:jc w:val="center"/>
        </w:trPr>
        <w:tc>
          <w:tcPr>
            <w:tcW w:w="2664" w:type="dxa"/>
            <w:tcMar>
              <w:top w:w="80" w:type="dxa"/>
              <w:left w:w="100" w:type="dxa"/>
              <w:bottom w:w="80" w:type="dxa"/>
              <w:right w:w="100" w:type="dxa"/>
            </w:tcMar>
            <w:vAlign w:val="center"/>
          </w:tcPr>
          <w:p w14:paraId="74DF9EA4"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41D5FD74"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496918FE"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5FF0978C"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2BF2B6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94DEC1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D65E193" w14:textId="77777777" w:rsidR="001C0EE2" w:rsidRDefault="008652D7">
            <w:pPr>
              <w:spacing w:after="0" w:line="240" w:lineRule="auto"/>
            </w:pPr>
            <w:r>
              <w:t>10,000 adults aged 18–54.9</w:t>
            </w:r>
          </w:p>
        </w:tc>
      </w:tr>
      <w:tr w:rsidR="001C0EE2" w14:paraId="53F867C6" w14:textId="77777777">
        <w:trPr>
          <w:cantSplit/>
          <w:jc w:val="center"/>
        </w:trPr>
        <w:tc>
          <w:tcPr>
            <w:tcW w:w="2664" w:type="dxa"/>
            <w:tcMar>
              <w:top w:w="80" w:type="dxa"/>
              <w:left w:w="100" w:type="dxa"/>
              <w:bottom w:w="80" w:type="dxa"/>
              <w:right w:w="100" w:type="dxa"/>
            </w:tcMar>
            <w:vAlign w:val="center"/>
          </w:tcPr>
          <w:p w14:paraId="12927C0C"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18AD974D"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56922EA0"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41139F2B"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28CE15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2749D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F498ECF" w14:textId="77777777" w:rsidR="001C0EE2" w:rsidRDefault="008652D7">
            <w:pPr>
              <w:spacing w:after="0" w:line="240" w:lineRule="auto"/>
            </w:pPr>
            <w:r>
              <w:t>10,000 adults aged 18–54.9</w:t>
            </w:r>
          </w:p>
        </w:tc>
      </w:tr>
      <w:tr w:rsidR="001C0EE2" w14:paraId="74ECC4DD" w14:textId="77777777">
        <w:trPr>
          <w:cantSplit/>
          <w:jc w:val="center"/>
        </w:trPr>
        <w:tc>
          <w:tcPr>
            <w:tcW w:w="2664" w:type="dxa"/>
            <w:tcMar>
              <w:top w:w="80" w:type="dxa"/>
              <w:left w:w="100" w:type="dxa"/>
              <w:bottom w:w="80" w:type="dxa"/>
              <w:right w:w="100" w:type="dxa"/>
            </w:tcMar>
            <w:vAlign w:val="center"/>
          </w:tcPr>
          <w:p w14:paraId="7BB20931"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78179D13"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3CF1E0E8"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264DF9A0"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186E44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E24C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5E59E0B" w14:textId="77777777" w:rsidR="001C0EE2" w:rsidRDefault="008652D7">
            <w:pPr>
              <w:spacing w:after="0" w:line="240" w:lineRule="auto"/>
            </w:pPr>
            <w:r>
              <w:t>10,000 adults aged 18–54.9</w:t>
            </w:r>
          </w:p>
        </w:tc>
      </w:tr>
      <w:tr w:rsidR="001C0EE2" w14:paraId="4DFB393E" w14:textId="77777777">
        <w:trPr>
          <w:cantSplit/>
          <w:jc w:val="center"/>
        </w:trPr>
        <w:tc>
          <w:tcPr>
            <w:tcW w:w="2664" w:type="dxa"/>
            <w:tcMar>
              <w:top w:w="80" w:type="dxa"/>
              <w:left w:w="100" w:type="dxa"/>
              <w:bottom w:w="80" w:type="dxa"/>
              <w:right w:w="100" w:type="dxa"/>
            </w:tcMar>
            <w:vAlign w:val="center"/>
          </w:tcPr>
          <w:p w14:paraId="3A494D51"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29280002"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7E950F8F"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3782E20D"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3326E5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39F60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A145B0" w14:textId="77777777" w:rsidR="001C0EE2" w:rsidRDefault="008652D7">
            <w:pPr>
              <w:spacing w:after="0" w:line="240" w:lineRule="auto"/>
            </w:pPr>
            <w:r>
              <w:t>10,000 adults aged 18–54.9</w:t>
            </w:r>
          </w:p>
        </w:tc>
      </w:tr>
      <w:tr w:rsidR="001C0EE2" w14:paraId="5371A6E2" w14:textId="77777777">
        <w:trPr>
          <w:cantSplit/>
          <w:jc w:val="center"/>
        </w:trPr>
        <w:tc>
          <w:tcPr>
            <w:tcW w:w="2664" w:type="dxa"/>
            <w:tcMar>
              <w:top w:w="80" w:type="dxa"/>
              <w:left w:w="100" w:type="dxa"/>
              <w:bottom w:w="80" w:type="dxa"/>
              <w:right w:w="100" w:type="dxa"/>
            </w:tcMar>
            <w:vAlign w:val="center"/>
          </w:tcPr>
          <w:p w14:paraId="39CFE43A"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777363B4"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20C4DA0B"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3AED8FD1"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46B32B2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8A618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1CCA8B9" w14:textId="77777777" w:rsidR="001C0EE2" w:rsidRDefault="008652D7">
            <w:pPr>
              <w:spacing w:after="0" w:line="240" w:lineRule="auto"/>
            </w:pPr>
            <w:r>
              <w:t>10,000 adults aged 18–54.9</w:t>
            </w:r>
          </w:p>
        </w:tc>
      </w:tr>
      <w:tr w:rsidR="001C0EE2" w14:paraId="72E0E806" w14:textId="77777777">
        <w:trPr>
          <w:cantSplit/>
          <w:jc w:val="center"/>
        </w:trPr>
        <w:tc>
          <w:tcPr>
            <w:tcW w:w="2664" w:type="dxa"/>
            <w:tcMar>
              <w:top w:w="80" w:type="dxa"/>
              <w:left w:w="100" w:type="dxa"/>
              <w:bottom w:w="80" w:type="dxa"/>
              <w:right w:w="100" w:type="dxa"/>
            </w:tcMar>
            <w:vAlign w:val="center"/>
          </w:tcPr>
          <w:p w14:paraId="4A1C18AC" w14:textId="77777777" w:rsidR="001C0EE2" w:rsidRDefault="008652D7">
            <w:pPr>
              <w:spacing w:after="0" w:line="240" w:lineRule="auto"/>
            </w:pPr>
            <w:r>
              <w:lastRenderedPageBreak/>
              <w:t>Cycles longer than 38 days, age 45–49</w:t>
            </w:r>
          </w:p>
        </w:tc>
        <w:tc>
          <w:tcPr>
            <w:tcW w:w="1008" w:type="dxa"/>
            <w:tcMar>
              <w:top w:w="80" w:type="dxa"/>
              <w:left w:w="100" w:type="dxa"/>
              <w:bottom w:w="80" w:type="dxa"/>
              <w:right w:w="100" w:type="dxa"/>
            </w:tcMar>
            <w:vAlign w:val="center"/>
          </w:tcPr>
          <w:p w14:paraId="32EB5FE4"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0ACA8CC4"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1786F400"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2F4B71B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55C7B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1DC1366" w14:textId="77777777" w:rsidR="001C0EE2" w:rsidRDefault="008652D7">
            <w:pPr>
              <w:spacing w:after="0" w:line="240" w:lineRule="auto"/>
            </w:pPr>
            <w:r>
              <w:t>10,000 adults aged 18–54.9</w:t>
            </w:r>
          </w:p>
        </w:tc>
      </w:tr>
      <w:tr w:rsidR="001C0EE2" w14:paraId="579C785E" w14:textId="77777777">
        <w:trPr>
          <w:cantSplit/>
          <w:jc w:val="center"/>
        </w:trPr>
        <w:tc>
          <w:tcPr>
            <w:tcW w:w="2664" w:type="dxa"/>
            <w:tcMar>
              <w:top w:w="80" w:type="dxa"/>
              <w:left w:w="100" w:type="dxa"/>
              <w:bottom w:w="80" w:type="dxa"/>
              <w:right w:w="100" w:type="dxa"/>
            </w:tcMar>
            <w:vAlign w:val="center"/>
          </w:tcPr>
          <w:p w14:paraId="3932225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535B8306"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78BE51D8"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3856D56A"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764606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771189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8C8BA36" w14:textId="77777777" w:rsidR="001C0EE2" w:rsidRDefault="008652D7">
            <w:pPr>
              <w:spacing w:after="0" w:line="240" w:lineRule="auto"/>
            </w:pPr>
            <w:r>
              <w:t>10,000 adults aged 18–54.9</w:t>
            </w:r>
          </w:p>
        </w:tc>
      </w:tr>
      <w:tr w:rsidR="001C0EE2" w14:paraId="5F5C4EED" w14:textId="77777777">
        <w:trPr>
          <w:cantSplit/>
          <w:jc w:val="center"/>
        </w:trPr>
        <w:tc>
          <w:tcPr>
            <w:tcW w:w="2664" w:type="dxa"/>
            <w:tcMar>
              <w:top w:w="80" w:type="dxa"/>
              <w:left w:w="100" w:type="dxa"/>
              <w:bottom w:w="80" w:type="dxa"/>
              <w:right w:w="100" w:type="dxa"/>
            </w:tcMar>
            <w:vAlign w:val="center"/>
          </w:tcPr>
          <w:p w14:paraId="28C28451"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495AECEB"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03FD6E0"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6C23319B"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1D32E6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4B4D7D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8C81862" w14:textId="77777777" w:rsidR="001C0EE2" w:rsidRDefault="008652D7">
            <w:pPr>
              <w:spacing w:after="0" w:line="240" w:lineRule="auto"/>
            </w:pPr>
            <w:r>
              <w:t>10,000 adults aged 18–54.9</w:t>
            </w:r>
          </w:p>
        </w:tc>
      </w:tr>
      <w:tr w:rsidR="001C0EE2" w14:paraId="17481B02" w14:textId="77777777">
        <w:trPr>
          <w:cantSplit/>
          <w:jc w:val="center"/>
        </w:trPr>
        <w:tc>
          <w:tcPr>
            <w:tcW w:w="2664" w:type="dxa"/>
            <w:tcMar>
              <w:top w:w="80" w:type="dxa"/>
              <w:left w:w="100" w:type="dxa"/>
              <w:bottom w:w="80" w:type="dxa"/>
              <w:right w:w="100" w:type="dxa"/>
            </w:tcMar>
            <w:vAlign w:val="center"/>
          </w:tcPr>
          <w:p w14:paraId="734CC671"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6365CFEA"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53E62F61"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40B4813E"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67CEFBA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A99A84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D9D834" w14:textId="77777777" w:rsidR="001C0EE2" w:rsidRDefault="008652D7">
            <w:pPr>
              <w:spacing w:after="0" w:line="240" w:lineRule="auto"/>
            </w:pPr>
            <w:r>
              <w:t>10,000 adults aged 18–54.9</w:t>
            </w:r>
          </w:p>
        </w:tc>
      </w:tr>
      <w:tr w:rsidR="001C0EE2" w14:paraId="5C4CF8C1" w14:textId="77777777">
        <w:trPr>
          <w:cantSplit/>
          <w:jc w:val="center"/>
        </w:trPr>
        <w:tc>
          <w:tcPr>
            <w:tcW w:w="2664" w:type="dxa"/>
            <w:tcMar>
              <w:top w:w="80" w:type="dxa"/>
              <w:left w:w="100" w:type="dxa"/>
              <w:bottom w:w="80" w:type="dxa"/>
              <w:right w:w="100" w:type="dxa"/>
            </w:tcMar>
            <w:vAlign w:val="center"/>
          </w:tcPr>
          <w:p w14:paraId="4440E694"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08DAA737"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474DAE97"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0A2FA6E2"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6121DF4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B7F82F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5CFB484" w14:textId="77777777" w:rsidR="001C0EE2" w:rsidRDefault="008652D7">
            <w:pPr>
              <w:spacing w:after="0" w:line="240" w:lineRule="auto"/>
            </w:pPr>
            <w:r>
              <w:t>10,000 adults aged 18–54.9</w:t>
            </w:r>
          </w:p>
        </w:tc>
      </w:tr>
      <w:tr w:rsidR="001C0EE2" w14:paraId="79696F4A" w14:textId="77777777">
        <w:trPr>
          <w:cantSplit/>
          <w:jc w:val="center"/>
        </w:trPr>
        <w:tc>
          <w:tcPr>
            <w:tcW w:w="2664" w:type="dxa"/>
            <w:tcMar>
              <w:top w:w="80" w:type="dxa"/>
              <w:left w:w="100" w:type="dxa"/>
              <w:bottom w:w="80" w:type="dxa"/>
              <w:right w:w="100" w:type="dxa"/>
            </w:tcMar>
            <w:vAlign w:val="center"/>
          </w:tcPr>
          <w:p w14:paraId="0FEFE4ED"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012DFF4A"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5CA76D48"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1E18543A"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2663F7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421BA6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CF90CB5" w14:textId="77777777" w:rsidR="001C0EE2" w:rsidRDefault="008652D7">
            <w:pPr>
              <w:spacing w:after="0" w:line="240" w:lineRule="auto"/>
            </w:pPr>
            <w:r>
              <w:t>10,000 adults aged 18–54.9</w:t>
            </w:r>
          </w:p>
        </w:tc>
      </w:tr>
      <w:tr w:rsidR="001C0EE2" w14:paraId="676AAC13" w14:textId="77777777">
        <w:trPr>
          <w:cantSplit/>
          <w:jc w:val="center"/>
        </w:trPr>
        <w:tc>
          <w:tcPr>
            <w:tcW w:w="2664" w:type="dxa"/>
            <w:tcMar>
              <w:top w:w="80" w:type="dxa"/>
              <w:left w:w="100" w:type="dxa"/>
              <w:bottom w:w="80" w:type="dxa"/>
              <w:right w:w="100" w:type="dxa"/>
            </w:tcMar>
            <w:vAlign w:val="center"/>
          </w:tcPr>
          <w:p w14:paraId="5CDF6D88"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0279D9CB"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17A4FCFE"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2F8A5140"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685BDED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780A8B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DD60AD8" w14:textId="77777777" w:rsidR="001C0EE2" w:rsidRDefault="008652D7">
            <w:pPr>
              <w:spacing w:after="0" w:line="240" w:lineRule="auto"/>
            </w:pPr>
            <w:r>
              <w:t>10,000 adults aged 18–54.9</w:t>
            </w:r>
          </w:p>
        </w:tc>
      </w:tr>
      <w:tr w:rsidR="001C0EE2" w14:paraId="51E42521" w14:textId="77777777">
        <w:trPr>
          <w:cantSplit/>
          <w:jc w:val="center"/>
        </w:trPr>
        <w:tc>
          <w:tcPr>
            <w:tcW w:w="2664" w:type="dxa"/>
            <w:tcMar>
              <w:top w:w="80" w:type="dxa"/>
              <w:left w:w="100" w:type="dxa"/>
              <w:bottom w:w="80" w:type="dxa"/>
              <w:right w:w="100" w:type="dxa"/>
            </w:tcMar>
            <w:vAlign w:val="center"/>
          </w:tcPr>
          <w:p w14:paraId="02584A2B"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1022115E"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0600EA0B"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6C1F5686"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09474B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1B671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94EDF95" w14:textId="77777777" w:rsidR="001C0EE2" w:rsidRDefault="008652D7">
            <w:pPr>
              <w:spacing w:after="0" w:line="240" w:lineRule="auto"/>
            </w:pPr>
            <w:r>
              <w:t>10,000 adults aged 18–54.9</w:t>
            </w:r>
          </w:p>
        </w:tc>
      </w:tr>
      <w:tr w:rsidR="001C0EE2" w14:paraId="7CC0FC55" w14:textId="77777777">
        <w:trPr>
          <w:cantSplit/>
          <w:jc w:val="center"/>
        </w:trPr>
        <w:tc>
          <w:tcPr>
            <w:tcW w:w="2664" w:type="dxa"/>
            <w:tcMar>
              <w:top w:w="80" w:type="dxa"/>
              <w:left w:w="100" w:type="dxa"/>
              <w:bottom w:w="80" w:type="dxa"/>
              <w:right w:w="100" w:type="dxa"/>
            </w:tcMar>
            <w:vAlign w:val="center"/>
          </w:tcPr>
          <w:p w14:paraId="38714033"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6BB8BCDE"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29327069"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0F0F24DE"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53061F6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EEB810"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5D17FFE6" w14:textId="77777777" w:rsidR="001C0EE2" w:rsidRDefault="008652D7">
            <w:pPr>
              <w:spacing w:after="0" w:line="240" w:lineRule="auto"/>
            </w:pPr>
            <w:r>
              <w:t>10,000 adults aged 18–54.9</w:t>
            </w:r>
          </w:p>
        </w:tc>
      </w:tr>
      <w:tr w:rsidR="001C0EE2" w14:paraId="7A2DD683" w14:textId="77777777">
        <w:trPr>
          <w:cantSplit/>
          <w:jc w:val="center"/>
        </w:trPr>
        <w:tc>
          <w:tcPr>
            <w:tcW w:w="2664" w:type="dxa"/>
            <w:tcMar>
              <w:top w:w="80" w:type="dxa"/>
              <w:left w:w="100" w:type="dxa"/>
              <w:bottom w:w="80" w:type="dxa"/>
              <w:right w:w="100" w:type="dxa"/>
            </w:tcMar>
            <w:vAlign w:val="center"/>
          </w:tcPr>
          <w:p w14:paraId="129D4AA8" w14:textId="77777777" w:rsidR="001C0EE2" w:rsidRDefault="008652D7">
            <w:pPr>
              <w:spacing w:after="0" w:line="240" w:lineRule="auto"/>
            </w:pPr>
            <w:r>
              <w:lastRenderedPageBreak/>
              <w:t>Luteal-interval SD</w:t>
            </w:r>
          </w:p>
        </w:tc>
        <w:tc>
          <w:tcPr>
            <w:tcW w:w="1008" w:type="dxa"/>
            <w:tcMar>
              <w:top w:w="80" w:type="dxa"/>
              <w:left w:w="100" w:type="dxa"/>
              <w:bottom w:w="80" w:type="dxa"/>
              <w:right w:w="100" w:type="dxa"/>
            </w:tcMar>
            <w:vAlign w:val="center"/>
          </w:tcPr>
          <w:p w14:paraId="3745D996"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0DB91F12"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11E9A546"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4B7616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4D867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152CFE8B" w14:textId="77777777" w:rsidR="001C0EE2" w:rsidRDefault="008652D7">
            <w:pPr>
              <w:spacing w:after="0" w:line="240" w:lineRule="auto"/>
            </w:pPr>
            <w:r>
              <w:t>10,000 adults aged 18–54.9</w:t>
            </w:r>
          </w:p>
        </w:tc>
      </w:tr>
      <w:tr w:rsidR="001C0EE2" w14:paraId="0692BAFA" w14:textId="77777777">
        <w:trPr>
          <w:cantSplit/>
          <w:jc w:val="center"/>
        </w:trPr>
        <w:tc>
          <w:tcPr>
            <w:tcW w:w="2664" w:type="dxa"/>
            <w:tcMar>
              <w:top w:w="80" w:type="dxa"/>
              <w:left w:w="100" w:type="dxa"/>
              <w:bottom w:w="80" w:type="dxa"/>
              <w:right w:w="100" w:type="dxa"/>
            </w:tcMar>
            <w:vAlign w:val="center"/>
          </w:tcPr>
          <w:p w14:paraId="4B8B4C63"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39FE41EA"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6A338094"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54D88E0C"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12CE4BD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41072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CBCEB11" w14:textId="77777777" w:rsidR="001C0EE2" w:rsidRDefault="008652D7">
            <w:pPr>
              <w:spacing w:after="0" w:line="240" w:lineRule="auto"/>
            </w:pPr>
            <w:r>
              <w:t>10,000 adults aged 18–54.9</w:t>
            </w:r>
          </w:p>
        </w:tc>
      </w:tr>
      <w:tr w:rsidR="001C0EE2" w14:paraId="23A4133C" w14:textId="77777777">
        <w:trPr>
          <w:cantSplit/>
          <w:jc w:val="center"/>
        </w:trPr>
        <w:tc>
          <w:tcPr>
            <w:tcW w:w="2664" w:type="dxa"/>
            <w:tcMar>
              <w:top w:w="80" w:type="dxa"/>
              <w:left w:w="100" w:type="dxa"/>
              <w:bottom w:w="80" w:type="dxa"/>
              <w:right w:w="100" w:type="dxa"/>
            </w:tcMar>
            <w:vAlign w:val="center"/>
          </w:tcPr>
          <w:p w14:paraId="461BCD74"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33A5C3AB" w14:textId="77777777" w:rsidR="001C0EE2" w:rsidRDefault="008652D7">
            <w:pPr>
              <w:spacing w:after="0" w:line="240" w:lineRule="auto"/>
              <w:jc w:val="center"/>
            </w:pPr>
            <w:r>
              <w:t>46.79</w:t>
            </w:r>
          </w:p>
        </w:tc>
        <w:tc>
          <w:tcPr>
            <w:tcW w:w="1152" w:type="dxa"/>
            <w:tcMar>
              <w:top w:w="80" w:type="dxa"/>
              <w:left w:w="100" w:type="dxa"/>
              <w:bottom w:w="80" w:type="dxa"/>
              <w:right w:w="100" w:type="dxa"/>
            </w:tcMar>
            <w:vAlign w:val="center"/>
          </w:tcPr>
          <w:p w14:paraId="79503981" w14:textId="77777777" w:rsidR="001C0EE2" w:rsidRDefault="008652D7">
            <w:pPr>
              <w:spacing w:after="0" w:line="240" w:lineRule="auto"/>
              <w:jc w:val="center"/>
            </w:pPr>
            <w:r>
              <w:t>34.05</w:t>
            </w:r>
          </w:p>
        </w:tc>
        <w:tc>
          <w:tcPr>
            <w:tcW w:w="1800" w:type="dxa"/>
            <w:tcMar>
              <w:top w:w="80" w:type="dxa"/>
              <w:left w:w="100" w:type="dxa"/>
              <w:bottom w:w="80" w:type="dxa"/>
              <w:right w:w="100" w:type="dxa"/>
            </w:tcMar>
            <w:vAlign w:val="center"/>
          </w:tcPr>
          <w:p w14:paraId="15BB0785" w14:textId="77777777" w:rsidR="001C0EE2" w:rsidRDefault="008652D7">
            <w:pPr>
              <w:spacing w:after="0" w:line="240" w:lineRule="auto"/>
              <w:jc w:val="center"/>
            </w:pPr>
            <w:r>
              <w:t>13.62 to 62.99</w:t>
            </w:r>
          </w:p>
        </w:tc>
        <w:tc>
          <w:tcPr>
            <w:tcW w:w="792" w:type="dxa"/>
            <w:tcMar>
              <w:top w:w="80" w:type="dxa"/>
              <w:left w:w="100" w:type="dxa"/>
              <w:bottom w:w="80" w:type="dxa"/>
              <w:right w:w="100" w:type="dxa"/>
            </w:tcMar>
            <w:vAlign w:val="center"/>
          </w:tcPr>
          <w:p w14:paraId="431C445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5D0D0"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78D878ED" w14:textId="77777777" w:rsidR="001C0EE2" w:rsidRDefault="008652D7">
            <w:pPr>
              <w:spacing w:after="0" w:line="240" w:lineRule="auto"/>
            </w:pPr>
            <w:r>
              <w:t>16 retained diaries, two per AWHS age band</w:t>
            </w:r>
          </w:p>
        </w:tc>
      </w:tr>
      <w:tr w:rsidR="001C0EE2" w14:paraId="7CA1A28D" w14:textId="77777777">
        <w:trPr>
          <w:cantSplit/>
          <w:jc w:val="center"/>
        </w:trPr>
        <w:tc>
          <w:tcPr>
            <w:tcW w:w="2664" w:type="dxa"/>
            <w:tcMar>
              <w:top w:w="80" w:type="dxa"/>
              <w:left w:w="100" w:type="dxa"/>
              <w:bottom w:w="80" w:type="dxa"/>
              <w:right w:w="100" w:type="dxa"/>
            </w:tcMar>
            <w:vAlign w:val="center"/>
          </w:tcPr>
          <w:p w14:paraId="6882B74A"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79BE918F" w14:textId="77777777" w:rsidR="001C0EE2" w:rsidRDefault="008652D7">
            <w:pPr>
              <w:spacing w:after="0" w:line="240" w:lineRule="auto"/>
              <w:jc w:val="center"/>
            </w:pPr>
            <w:r>
              <w:t>0.38</w:t>
            </w:r>
          </w:p>
        </w:tc>
        <w:tc>
          <w:tcPr>
            <w:tcW w:w="1152" w:type="dxa"/>
            <w:tcMar>
              <w:top w:w="80" w:type="dxa"/>
              <w:left w:w="100" w:type="dxa"/>
              <w:bottom w:w="80" w:type="dxa"/>
              <w:right w:w="100" w:type="dxa"/>
            </w:tcMar>
            <w:vAlign w:val="center"/>
          </w:tcPr>
          <w:p w14:paraId="1EE30892" w14:textId="77777777" w:rsidR="001C0EE2" w:rsidRDefault="008652D7">
            <w:pPr>
              <w:spacing w:after="0" w:line="240" w:lineRule="auto"/>
              <w:jc w:val="center"/>
            </w:pPr>
            <w:r>
              <w:t>0.12</w:t>
            </w:r>
          </w:p>
        </w:tc>
        <w:tc>
          <w:tcPr>
            <w:tcW w:w="1800" w:type="dxa"/>
            <w:tcMar>
              <w:top w:w="80" w:type="dxa"/>
              <w:left w:w="100" w:type="dxa"/>
              <w:bottom w:w="80" w:type="dxa"/>
              <w:right w:w="100" w:type="dxa"/>
            </w:tcMar>
            <w:vAlign w:val="center"/>
          </w:tcPr>
          <w:p w14:paraId="06CC98FE"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7215F47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F50F2F7"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F85D74D" w14:textId="77777777" w:rsidR="001C0EE2" w:rsidRDefault="008652D7">
            <w:pPr>
              <w:spacing w:after="0" w:line="240" w:lineRule="auto"/>
            </w:pPr>
            <w:r>
              <w:t>16 retained diaries, two per AWHS age band</w:t>
            </w:r>
          </w:p>
        </w:tc>
      </w:tr>
      <w:tr w:rsidR="001C0EE2" w14:paraId="3917F2F5" w14:textId="77777777">
        <w:trPr>
          <w:cantSplit/>
          <w:jc w:val="center"/>
        </w:trPr>
        <w:tc>
          <w:tcPr>
            <w:tcW w:w="2664" w:type="dxa"/>
            <w:tcMar>
              <w:top w:w="80" w:type="dxa"/>
              <w:left w:w="100" w:type="dxa"/>
              <w:bottom w:w="80" w:type="dxa"/>
              <w:right w:w="100" w:type="dxa"/>
            </w:tcMar>
            <w:vAlign w:val="center"/>
          </w:tcPr>
          <w:p w14:paraId="5FE5E58B"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11A3FC1C" w14:textId="77777777" w:rsidR="001C0EE2" w:rsidRDefault="008652D7">
            <w:pPr>
              <w:spacing w:after="0" w:line="240" w:lineRule="auto"/>
              <w:jc w:val="center"/>
            </w:pPr>
            <w:r>
              <w:t>80.97</w:t>
            </w:r>
          </w:p>
        </w:tc>
        <w:tc>
          <w:tcPr>
            <w:tcW w:w="1152" w:type="dxa"/>
            <w:tcMar>
              <w:top w:w="80" w:type="dxa"/>
              <w:left w:w="100" w:type="dxa"/>
              <w:bottom w:w="80" w:type="dxa"/>
              <w:right w:w="100" w:type="dxa"/>
            </w:tcMar>
            <w:vAlign w:val="center"/>
          </w:tcPr>
          <w:p w14:paraId="5B0B8640" w14:textId="77777777" w:rsidR="001C0EE2" w:rsidRDefault="008652D7">
            <w:pPr>
              <w:spacing w:after="0" w:line="240" w:lineRule="auto"/>
              <w:jc w:val="center"/>
            </w:pPr>
            <w:r>
              <w:t>46.85</w:t>
            </w:r>
          </w:p>
        </w:tc>
        <w:tc>
          <w:tcPr>
            <w:tcW w:w="1800" w:type="dxa"/>
            <w:tcMar>
              <w:top w:w="80" w:type="dxa"/>
              <w:left w:w="100" w:type="dxa"/>
              <w:bottom w:w="80" w:type="dxa"/>
              <w:right w:w="100" w:type="dxa"/>
            </w:tcMar>
            <w:vAlign w:val="center"/>
          </w:tcPr>
          <w:p w14:paraId="642A3B69" w14:textId="77777777" w:rsidR="001C0EE2" w:rsidRDefault="008652D7">
            <w:pPr>
              <w:spacing w:after="0" w:line="240" w:lineRule="auto"/>
              <w:jc w:val="center"/>
            </w:pPr>
            <w:r>
              <w:t>18.74 to 86.68</w:t>
            </w:r>
          </w:p>
        </w:tc>
        <w:tc>
          <w:tcPr>
            <w:tcW w:w="792" w:type="dxa"/>
            <w:tcMar>
              <w:top w:w="80" w:type="dxa"/>
              <w:left w:w="100" w:type="dxa"/>
              <w:bottom w:w="80" w:type="dxa"/>
              <w:right w:w="100" w:type="dxa"/>
            </w:tcMar>
            <w:vAlign w:val="center"/>
          </w:tcPr>
          <w:p w14:paraId="4336162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FC4B9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45ED3BB2" w14:textId="77777777" w:rsidR="001C0EE2" w:rsidRDefault="008652D7">
            <w:pPr>
              <w:spacing w:after="0" w:line="240" w:lineRule="auto"/>
            </w:pPr>
            <w:r>
              <w:t>16 retained diaries, two per AWHS age band</w:t>
            </w:r>
          </w:p>
        </w:tc>
      </w:tr>
      <w:tr w:rsidR="001C0EE2" w14:paraId="49C37D6D" w14:textId="77777777">
        <w:trPr>
          <w:cantSplit/>
          <w:jc w:val="center"/>
        </w:trPr>
        <w:tc>
          <w:tcPr>
            <w:tcW w:w="2664" w:type="dxa"/>
            <w:tcMar>
              <w:top w:w="80" w:type="dxa"/>
              <w:left w:w="100" w:type="dxa"/>
              <w:bottom w:w="80" w:type="dxa"/>
              <w:right w:w="100" w:type="dxa"/>
            </w:tcMar>
            <w:vAlign w:val="center"/>
          </w:tcPr>
          <w:p w14:paraId="66D06BEE"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64C97BE0" w14:textId="77777777" w:rsidR="001C0EE2" w:rsidRDefault="008652D7">
            <w:pPr>
              <w:spacing w:after="0" w:line="240" w:lineRule="auto"/>
              <w:jc w:val="center"/>
            </w:pPr>
            <w:r>
              <w:t>0.19</w:t>
            </w:r>
          </w:p>
        </w:tc>
        <w:tc>
          <w:tcPr>
            <w:tcW w:w="1152" w:type="dxa"/>
            <w:tcMar>
              <w:top w:w="80" w:type="dxa"/>
              <w:left w:w="100" w:type="dxa"/>
              <w:bottom w:w="80" w:type="dxa"/>
              <w:right w:w="100" w:type="dxa"/>
            </w:tcMar>
            <w:vAlign w:val="center"/>
          </w:tcPr>
          <w:p w14:paraId="20A2283A" w14:textId="77777777" w:rsidR="001C0EE2" w:rsidRDefault="008652D7">
            <w:pPr>
              <w:spacing w:after="0" w:line="240" w:lineRule="auto"/>
              <w:jc w:val="center"/>
            </w:pPr>
            <w:r>
              <w:t>0.07</w:t>
            </w:r>
          </w:p>
        </w:tc>
        <w:tc>
          <w:tcPr>
            <w:tcW w:w="1800" w:type="dxa"/>
            <w:tcMar>
              <w:top w:w="80" w:type="dxa"/>
              <w:left w:w="100" w:type="dxa"/>
              <w:bottom w:w="80" w:type="dxa"/>
              <w:right w:w="100" w:type="dxa"/>
            </w:tcMar>
            <w:vAlign w:val="center"/>
          </w:tcPr>
          <w:p w14:paraId="07EE0979"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51EE169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5E64C98"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5F15289A" w14:textId="77777777" w:rsidR="001C0EE2" w:rsidRDefault="008652D7">
            <w:pPr>
              <w:spacing w:after="0" w:line="240" w:lineRule="auto"/>
            </w:pPr>
            <w:r>
              <w:t>16 retained diaries, two per AWHS age band</w:t>
            </w:r>
          </w:p>
        </w:tc>
      </w:tr>
      <w:tr w:rsidR="001C0EE2" w14:paraId="04A44220" w14:textId="77777777">
        <w:trPr>
          <w:cantSplit/>
          <w:jc w:val="center"/>
        </w:trPr>
        <w:tc>
          <w:tcPr>
            <w:tcW w:w="2664" w:type="dxa"/>
            <w:tcMar>
              <w:top w:w="80" w:type="dxa"/>
              <w:left w:w="100" w:type="dxa"/>
              <w:bottom w:w="80" w:type="dxa"/>
              <w:right w:w="100" w:type="dxa"/>
            </w:tcMar>
            <w:vAlign w:val="center"/>
          </w:tcPr>
          <w:p w14:paraId="6BAFA47F"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4C469D8A" w14:textId="77777777" w:rsidR="001C0EE2" w:rsidRDefault="008652D7">
            <w:pPr>
              <w:spacing w:after="0" w:line="240" w:lineRule="auto"/>
              <w:jc w:val="center"/>
            </w:pPr>
            <w:r>
              <w:t>181.11</w:t>
            </w:r>
          </w:p>
        </w:tc>
        <w:tc>
          <w:tcPr>
            <w:tcW w:w="1152" w:type="dxa"/>
            <w:tcMar>
              <w:top w:w="80" w:type="dxa"/>
              <w:left w:w="100" w:type="dxa"/>
              <w:bottom w:w="80" w:type="dxa"/>
              <w:right w:w="100" w:type="dxa"/>
            </w:tcMar>
            <w:vAlign w:val="center"/>
          </w:tcPr>
          <w:p w14:paraId="4C168548" w14:textId="77777777" w:rsidR="001C0EE2" w:rsidRDefault="008652D7">
            <w:pPr>
              <w:spacing w:after="0" w:line="240" w:lineRule="auto"/>
              <w:jc w:val="center"/>
            </w:pPr>
            <w:r>
              <w:t>126.40</w:t>
            </w:r>
          </w:p>
        </w:tc>
        <w:tc>
          <w:tcPr>
            <w:tcW w:w="1800" w:type="dxa"/>
            <w:tcMar>
              <w:top w:w="80" w:type="dxa"/>
              <w:left w:w="100" w:type="dxa"/>
              <w:bottom w:w="80" w:type="dxa"/>
              <w:right w:w="100" w:type="dxa"/>
            </w:tcMar>
            <w:vAlign w:val="center"/>
          </w:tcPr>
          <w:p w14:paraId="1704064E" w14:textId="77777777" w:rsidR="001C0EE2" w:rsidRDefault="008652D7">
            <w:pPr>
              <w:spacing w:after="0" w:line="240" w:lineRule="auto"/>
              <w:jc w:val="center"/>
            </w:pPr>
            <w:r>
              <w:t>50.56 to 233.83</w:t>
            </w:r>
          </w:p>
        </w:tc>
        <w:tc>
          <w:tcPr>
            <w:tcW w:w="792" w:type="dxa"/>
            <w:tcMar>
              <w:top w:w="80" w:type="dxa"/>
              <w:left w:w="100" w:type="dxa"/>
              <w:bottom w:w="80" w:type="dxa"/>
              <w:right w:w="100" w:type="dxa"/>
            </w:tcMar>
            <w:vAlign w:val="center"/>
          </w:tcPr>
          <w:p w14:paraId="1072AE7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A9AB8D6"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3CB19B6C" w14:textId="77777777" w:rsidR="001C0EE2" w:rsidRDefault="008652D7">
            <w:pPr>
              <w:spacing w:after="0" w:line="240" w:lineRule="auto"/>
            </w:pPr>
            <w:r>
              <w:t>16 retained diaries, two per AWHS age band</w:t>
            </w:r>
          </w:p>
        </w:tc>
      </w:tr>
      <w:tr w:rsidR="001C0EE2" w14:paraId="0CFE2D9D" w14:textId="77777777">
        <w:trPr>
          <w:cantSplit/>
          <w:jc w:val="center"/>
        </w:trPr>
        <w:tc>
          <w:tcPr>
            <w:tcW w:w="2664" w:type="dxa"/>
            <w:tcMar>
              <w:top w:w="80" w:type="dxa"/>
              <w:left w:w="100" w:type="dxa"/>
              <w:bottom w:w="80" w:type="dxa"/>
              <w:right w:w="100" w:type="dxa"/>
            </w:tcMar>
            <w:vAlign w:val="center"/>
          </w:tcPr>
          <w:p w14:paraId="2C896878" w14:textId="77777777" w:rsidR="001C0EE2" w:rsidRDefault="008652D7">
            <w:pPr>
              <w:spacing w:after="0" w:line="240" w:lineRule="auto"/>
            </w:pPr>
            <w:r>
              <w:lastRenderedPageBreak/>
              <w:t>Progesterone, pre ovulatory</w:t>
            </w:r>
          </w:p>
        </w:tc>
        <w:tc>
          <w:tcPr>
            <w:tcW w:w="1008" w:type="dxa"/>
            <w:tcMar>
              <w:top w:w="80" w:type="dxa"/>
              <w:left w:w="100" w:type="dxa"/>
              <w:bottom w:w="80" w:type="dxa"/>
              <w:right w:w="100" w:type="dxa"/>
            </w:tcMar>
            <w:vAlign w:val="center"/>
          </w:tcPr>
          <w:p w14:paraId="2E7988D4" w14:textId="77777777" w:rsidR="001C0EE2" w:rsidRDefault="008652D7">
            <w:pPr>
              <w:spacing w:after="0" w:line="240" w:lineRule="auto"/>
              <w:jc w:val="center"/>
            </w:pPr>
            <w:r>
              <w:t>0.21</w:t>
            </w:r>
          </w:p>
        </w:tc>
        <w:tc>
          <w:tcPr>
            <w:tcW w:w="1152" w:type="dxa"/>
            <w:tcMar>
              <w:top w:w="80" w:type="dxa"/>
              <w:left w:w="100" w:type="dxa"/>
              <w:bottom w:w="80" w:type="dxa"/>
              <w:right w:w="100" w:type="dxa"/>
            </w:tcMar>
            <w:vAlign w:val="center"/>
          </w:tcPr>
          <w:p w14:paraId="07830090" w14:textId="77777777" w:rsidR="001C0EE2" w:rsidRDefault="008652D7">
            <w:pPr>
              <w:spacing w:after="0" w:line="240" w:lineRule="auto"/>
              <w:jc w:val="center"/>
            </w:pPr>
            <w:r>
              <w:t>0.06</w:t>
            </w:r>
          </w:p>
        </w:tc>
        <w:tc>
          <w:tcPr>
            <w:tcW w:w="1800" w:type="dxa"/>
            <w:tcMar>
              <w:top w:w="80" w:type="dxa"/>
              <w:left w:w="100" w:type="dxa"/>
              <w:bottom w:w="80" w:type="dxa"/>
              <w:right w:w="100" w:type="dxa"/>
            </w:tcMar>
            <w:vAlign w:val="center"/>
          </w:tcPr>
          <w:p w14:paraId="47B95C18"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2D0EDF0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8E24D9"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1E28597F" w14:textId="77777777" w:rsidR="001C0EE2" w:rsidRDefault="008652D7">
            <w:pPr>
              <w:spacing w:after="0" w:line="240" w:lineRule="auto"/>
            </w:pPr>
            <w:r>
              <w:t>16 retained diaries, two per AWHS age band</w:t>
            </w:r>
          </w:p>
        </w:tc>
      </w:tr>
      <w:tr w:rsidR="001C0EE2" w14:paraId="15DC12ED" w14:textId="77777777">
        <w:trPr>
          <w:cantSplit/>
          <w:jc w:val="center"/>
        </w:trPr>
        <w:tc>
          <w:tcPr>
            <w:tcW w:w="2664" w:type="dxa"/>
            <w:tcMar>
              <w:top w:w="80" w:type="dxa"/>
              <w:left w:w="100" w:type="dxa"/>
              <w:bottom w:w="80" w:type="dxa"/>
              <w:right w:w="100" w:type="dxa"/>
            </w:tcMar>
            <w:vAlign w:val="center"/>
          </w:tcPr>
          <w:p w14:paraId="0E2896A9"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462894D4" w14:textId="77777777" w:rsidR="001C0EE2" w:rsidRDefault="008652D7">
            <w:pPr>
              <w:spacing w:after="0" w:line="240" w:lineRule="auto"/>
              <w:jc w:val="center"/>
            </w:pPr>
            <w:r>
              <w:t>94.40</w:t>
            </w:r>
          </w:p>
        </w:tc>
        <w:tc>
          <w:tcPr>
            <w:tcW w:w="1152" w:type="dxa"/>
            <w:tcMar>
              <w:top w:w="80" w:type="dxa"/>
              <w:left w:w="100" w:type="dxa"/>
              <w:bottom w:w="80" w:type="dxa"/>
              <w:right w:w="100" w:type="dxa"/>
            </w:tcMar>
            <w:vAlign w:val="center"/>
          </w:tcPr>
          <w:p w14:paraId="1DE27524" w14:textId="77777777" w:rsidR="001C0EE2" w:rsidRDefault="008652D7">
            <w:pPr>
              <w:spacing w:after="0" w:line="240" w:lineRule="auto"/>
              <w:jc w:val="center"/>
            </w:pPr>
            <w:r>
              <w:t>222.56</w:t>
            </w:r>
          </w:p>
        </w:tc>
        <w:tc>
          <w:tcPr>
            <w:tcW w:w="1800" w:type="dxa"/>
            <w:tcMar>
              <w:top w:w="80" w:type="dxa"/>
              <w:left w:w="100" w:type="dxa"/>
              <w:bottom w:w="80" w:type="dxa"/>
              <w:right w:w="100" w:type="dxa"/>
            </w:tcMar>
            <w:vAlign w:val="center"/>
          </w:tcPr>
          <w:p w14:paraId="13B49DAE" w14:textId="77777777" w:rsidR="001C0EE2" w:rsidRDefault="008652D7">
            <w:pPr>
              <w:spacing w:after="0" w:line="240" w:lineRule="auto"/>
              <w:jc w:val="center"/>
            </w:pPr>
            <w:r>
              <w:t>89.02 to 411.73</w:t>
            </w:r>
          </w:p>
        </w:tc>
        <w:tc>
          <w:tcPr>
            <w:tcW w:w="792" w:type="dxa"/>
            <w:tcMar>
              <w:top w:w="80" w:type="dxa"/>
              <w:left w:w="100" w:type="dxa"/>
              <w:bottom w:w="80" w:type="dxa"/>
              <w:right w:w="100" w:type="dxa"/>
            </w:tcMar>
            <w:vAlign w:val="center"/>
          </w:tcPr>
          <w:p w14:paraId="1311C72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11B35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3E1A6687" w14:textId="77777777" w:rsidR="001C0EE2" w:rsidRDefault="008652D7">
            <w:pPr>
              <w:spacing w:after="0" w:line="240" w:lineRule="auto"/>
            </w:pPr>
            <w:r>
              <w:t>16 retained diaries, two per AWHS age band</w:t>
            </w:r>
          </w:p>
        </w:tc>
      </w:tr>
      <w:tr w:rsidR="001C0EE2" w14:paraId="243231B2" w14:textId="77777777">
        <w:trPr>
          <w:cantSplit/>
          <w:jc w:val="center"/>
        </w:trPr>
        <w:tc>
          <w:tcPr>
            <w:tcW w:w="2664" w:type="dxa"/>
            <w:tcMar>
              <w:top w:w="80" w:type="dxa"/>
              <w:left w:w="100" w:type="dxa"/>
              <w:bottom w:w="80" w:type="dxa"/>
              <w:right w:w="100" w:type="dxa"/>
            </w:tcMar>
            <w:vAlign w:val="center"/>
          </w:tcPr>
          <w:p w14:paraId="36CEC552"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3574AF9C" w14:textId="77777777" w:rsidR="001C0EE2" w:rsidRDefault="008652D7">
            <w:pPr>
              <w:spacing w:after="0" w:line="240" w:lineRule="auto"/>
              <w:jc w:val="center"/>
            </w:pPr>
            <w:r>
              <w:t>1.45</w:t>
            </w:r>
          </w:p>
        </w:tc>
        <w:tc>
          <w:tcPr>
            <w:tcW w:w="1152" w:type="dxa"/>
            <w:tcMar>
              <w:top w:w="80" w:type="dxa"/>
              <w:left w:w="100" w:type="dxa"/>
              <w:bottom w:w="80" w:type="dxa"/>
              <w:right w:w="100" w:type="dxa"/>
            </w:tcMar>
            <w:vAlign w:val="center"/>
          </w:tcPr>
          <w:p w14:paraId="5881BED3" w14:textId="77777777" w:rsidR="001C0EE2" w:rsidRDefault="008652D7">
            <w:pPr>
              <w:spacing w:after="0" w:line="240" w:lineRule="auto"/>
              <w:jc w:val="center"/>
            </w:pPr>
            <w:r>
              <w:t>0.50</w:t>
            </w:r>
          </w:p>
        </w:tc>
        <w:tc>
          <w:tcPr>
            <w:tcW w:w="1800" w:type="dxa"/>
            <w:tcMar>
              <w:top w:w="80" w:type="dxa"/>
              <w:left w:w="100" w:type="dxa"/>
              <w:bottom w:w="80" w:type="dxa"/>
              <w:right w:w="100" w:type="dxa"/>
            </w:tcMar>
            <w:vAlign w:val="center"/>
          </w:tcPr>
          <w:p w14:paraId="0482859D" w14:textId="77777777" w:rsidR="001C0EE2" w:rsidRDefault="008652D7">
            <w:pPr>
              <w:spacing w:after="0" w:line="240" w:lineRule="auto"/>
              <w:jc w:val="center"/>
            </w:pPr>
            <w:r>
              <w:t>0.05 to 2.00</w:t>
            </w:r>
          </w:p>
        </w:tc>
        <w:tc>
          <w:tcPr>
            <w:tcW w:w="792" w:type="dxa"/>
            <w:tcMar>
              <w:top w:w="80" w:type="dxa"/>
              <w:left w:w="100" w:type="dxa"/>
              <w:bottom w:w="80" w:type="dxa"/>
              <w:right w:w="100" w:type="dxa"/>
            </w:tcMar>
            <w:vAlign w:val="center"/>
          </w:tcPr>
          <w:p w14:paraId="1E4C8D2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D02F6A"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42B7E753" w14:textId="77777777" w:rsidR="001C0EE2" w:rsidRDefault="008652D7">
            <w:pPr>
              <w:spacing w:after="0" w:line="240" w:lineRule="auto"/>
            </w:pPr>
            <w:r>
              <w:t>16 retained diaries, two per AWHS age band</w:t>
            </w:r>
          </w:p>
        </w:tc>
      </w:tr>
      <w:tr w:rsidR="001C0EE2" w14:paraId="0CAAE911" w14:textId="77777777">
        <w:trPr>
          <w:cantSplit/>
          <w:jc w:val="center"/>
        </w:trPr>
        <w:tc>
          <w:tcPr>
            <w:tcW w:w="2664" w:type="dxa"/>
            <w:tcMar>
              <w:top w:w="80" w:type="dxa"/>
              <w:left w:w="100" w:type="dxa"/>
              <w:bottom w:w="80" w:type="dxa"/>
              <w:right w:w="100" w:type="dxa"/>
            </w:tcMar>
            <w:vAlign w:val="center"/>
          </w:tcPr>
          <w:p w14:paraId="34A94BA3"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5DC77B1D" w14:textId="77777777" w:rsidR="001C0EE2" w:rsidRDefault="008652D7">
            <w:pPr>
              <w:spacing w:after="0" w:line="240" w:lineRule="auto"/>
              <w:jc w:val="center"/>
            </w:pPr>
            <w:r>
              <w:t>93.91</w:t>
            </w:r>
          </w:p>
        </w:tc>
        <w:tc>
          <w:tcPr>
            <w:tcW w:w="1152" w:type="dxa"/>
            <w:tcMar>
              <w:top w:w="80" w:type="dxa"/>
              <w:left w:w="100" w:type="dxa"/>
              <w:bottom w:w="80" w:type="dxa"/>
              <w:right w:w="100" w:type="dxa"/>
            </w:tcMar>
            <w:vAlign w:val="center"/>
          </w:tcPr>
          <w:p w14:paraId="48CAEBA4" w14:textId="77777777" w:rsidR="001C0EE2" w:rsidRDefault="008652D7">
            <w:pPr>
              <w:spacing w:after="0" w:line="240" w:lineRule="auto"/>
              <w:jc w:val="center"/>
            </w:pPr>
            <w:r>
              <w:t>106.24</w:t>
            </w:r>
          </w:p>
        </w:tc>
        <w:tc>
          <w:tcPr>
            <w:tcW w:w="1800" w:type="dxa"/>
            <w:tcMar>
              <w:top w:w="80" w:type="dxa"/>
              <w:left w:w="100" w:type="dxa"/>
              <w:bottom w:w="80" w:type="dxa"/>
              <w:right w:w="100" w:type="dxa"/>
            </w:tcMar>
            <w:vAlign w:val="center"/>
          </w:tcPr>
          <w:p w14:paraId="2BBEBFD5" w14:textId="77777777" w:rsidR="001C0EE2" w:rsidRDefault="008652D7">
            <w:pPr>
              <w:spacing w:after="0" w:line="240" w:lineRule="auto"/>
              <w:jc w:val="center"/>
            </w:pPr>
            <w:r>
              <w:t>42.49 to 196.54</w:t>
            </w:r>
          </w:p>
        </w:tc>
        <w:tc>
          <w:tcPr>
            <w:tcW w:w="792" w:type="dxa"/>
            <w:tcMar>
              <w:top w:w="80" w:type="dxa"/>
              <w:left w:w="100" w:type="dxa"/>
              <w:bottom w:w="80" w:type="dxa"/>
              <w:right w:w="100" w:type="dxa"/>
            </w:tcMar>
            <w:vAlign w:val="center"/>
          </w:tcPr>
          <w:p w14:paraId="4FD20C4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2D8E41"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16B72FA1" w14:textId="77777777" w:rsidR="001C0EE2" w:rsidRDefault="008652D7">
            <w:pPr>
              <w:spacing w:after="0" w:line="240" w:lineRule="auto"/>
            </w:pPr>
            <w:r>
              <w:t>16 retained diaries, two per AWHS age band</w:t>
            </w:r>
          </w:p>
        </w:tc>
      </w:tr>
      <w:tr w:rsidR="001C0EE2" w14:paraId="776E901A" w14:textId="77777777">
        <w:trPr>
          <w:cantSplit/>
          <w:jc w:val="center"/>
        </w:trPr>
        <w:tc>
          <w:tcPr>
            <w:tcW w:w="2664" w:type="dxa"/>
            <w:tcMar>
              <w:top w:w="80" w:type="dxa"/>
              <w:left w:w="100" w:type="dxa"/>
              <w:bottom w:w="80" w:type="dxa"/>
              <w:right w:w="100" w:type="dxa"/>
            </w:tcMar>
            <w:vAlign w:val="center"/>
          </w:tcPr>
          <w:p w14:paraId="13BBDFC9"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2984D4BF" w14:textId="77777777" w:rsidR="001C0EE2" w:rsidRDefault="008652D7">
            <w:pPr>
              <w:spacing w:after="0" w:line="240" w:lineRule="auto"/>
              <w:jc w:val="center"/>
            </w:pPr>
            <w:r>
              <w:t>7.79</w:t>
            </w:r>
          </w:p>
        </w:tc>
        <w:tc>
          <w:tcPr>
            <w:tcW w:w="1152" w:type="dxa"/>
            <w:tcMar>
              <w:top w:w="80" w:type="dxa"/>
              <w:left w:w="100" w:type="dxa"/>
              <w:bottom w:w="80" w:type="dxa"/>
              <w:right w:w="100" w:type="dxa"/>
            </w:tcMar>
            <w:vAlign w:val="center"/>
          </w:tcPr>
          <w:p w14:paraId="67E27C1A" w14:textId="77777777" w:rsidR="001C0EE2" w:rsidRDefault="008652D7">
            <w:pPr>
              <w:spacing w:after="0" w:line="240" w:lineRule="auto"/>
              <w:jc w:val="center"/>
            </w:pPr>
            <w:r>
              <w:t>7.11</w:t>
            </w:r>
          </w:p>
        </w:tc>
        <w:tc>
          <w:tcPr>
            <w:tcW w:w="1800" w:type="dxa"/>
            <w:tcMar>
              <w:top w:w="80" w:type="dxa"/>
              <w:left w:w="100" w:type="dxa"/>
              <w:bottom w:w="80" w:type="dxa"/>
              <w:right w:w="100" w:type="dxa"/>
            </w:tcMar>
            <w:vAlign w:val="center"/>
          </w:tcPr>
          <w:p w14:paraId="76BFCDAE" w14:textId="77777777" w:rsidR="001C0EE2" w:rsidRDefault="008652D7">
            <w:pPr>
              <w:spacing w:after="0" w:line="240" w:lineRule="auto"/>
              <w:jc w:val="center"/>
            </w:pPr>
            <w:r>
              <w:t>3.20 to 13.15</w:t>
            </w:r>
          </w:p>
        </w:tc>
        <w:tc>
          <w:tcPr>
            <w:tcW w:w="792" w:type="dxa"/>
            <w:tcMar>
              <w:top w:w="80" w:type="dxa"/>
              <w:left w:w="100" w:type="dxa"/>
              <w:bottom w:w="80" w:type="dxa"/>
              <w:right w:w="100" w:type="dxa"/>
            </w:tcMar>
            <w:vAlign w:val="center"/>
          </w:tcPr>
          <w:p w14:paraId="37427D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C44AB2"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1724283" w14:textId="77777777" w:rsidR="001C0EE2" w:rsidRDefault="008652D7">
            <w:pPr>
              <w:spacing w:after="0" w:line="240" w:lineRule="auto"/>
            </w:pPr>
            <w:r>
              <w:t>16 retained diaries, two per AWHS age band</w:t>
            </w:r>
          </w:p>
        </w:tc>
      </w:tr>
      <w:tr w:rsidR="001C0EE2" w14:paraId="359A9899" w14:textId="77777777">
        <w:trPr>
          <w:cantSplit/>
          <w:jc w:val="center"/>
        </w:trPr>
        <w:tc>
          <w:tcPr>
            <w:tcW w:w="2664" w:type="dxa"/>
            <w:tcMar>
              <w:top w:w="80" w:type="dxa"/>
              <w:left w:w="100" w:type="dxa"/>
              <w:bottom w:w="80" w:type="dxa"/>
              <w:right w:w="100" w:type="dxa"/>
            </w:tcMar>
            <w:vAlign w:val="center"/>
          </w:tcPr>
          <w:p w14:paraId="679B2097"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53E3751" w14:textId="77777777" w:rsidR="001C0EE2" w:rsidRDefault="008652D7">
            <w:pPr>
              <w:spacing w:after="0" w:line="240" w:lineRule="auto"/>
              <w:jc w:val="center"/>
            </w:pPr>
            <w:r>
              <w:t>134.35</w:t>
            </w:r>
          </w:p>
        </w:tc>
        <w:tc>
          <w:tcPr>
            <w:tcW w:w="1152" w:type="dxa"/>
            <w:tcMar>
              <w:top w:w="80" w:type="dxa"/>
              <w:left w:w="100" w:type="dxa"/>
              <w:bottom w:w="80" w:type="dxa"/>
              <w:right w:w="100" w:type="dxa"/>
            </w:tcMar>
            <w:vAlign w:val="center"/>
          </w:tcPr>
          <w:p w14:paraId="7EDCFEEE" w14:textId="77777777" w:rsidR="001C0EE2" w:rsidRDefault="008652D7">
            <w:pPr>
              <w:spacing w:after="0" w:line="240" w:lineRule="auto"/>
              <w:jc w:val="center"/>
            </w:pPr>
            <w:r>
              <w:t>137.56</w:t>
            </w:r>
          </w:p>
        </w:tc>
        <w:tc>
          <w:tcPr>
            <w:tcW w:w="1800" w:type="dxa"/>
            <w:tcMar>
              <w:top w:w="80" w:type="dxa"/>
              <w:left w:w="100" w:type="dxa"/>
              <w:bottom w:w="80" w:type="dxa"/>
              <w:right w:w="100" w:type="dxa"/>
            </w:tcMar>
            <w:vAlign w:val="center"/>
          </w:tcPr>
          <w:p w14:paraId="7F2CEEDD" w14:textId="77777777" w:rsidR="001C0EE2" w:rsidRDefault="008652D7">
            <w:pPr>
              <w:spacing w:after="0" w:line="240" w:lineRule="auto"/>
              <w:jc w:val="center"/>
            </w:pPr>
            <w:r>
              <w:t>55.03 to 254.50</w:t>
            </w:r>
          </w:p>
        </w:tc>
        <w:tc>
          <w:tcPr>
            <w:tcW w:w="792" w:type="dxa"/>
            <w:tcMar>
              <w:top w:w="80" w:type="dxa"/>
              <w:left w:w="100" w:type="dxa"/>
              <w:bottom w:w="80" w:type="dxa"/>
              <w:right w:w="100" w:type="dxa"/>
            </w:tcMar>
            <w:vAlign w:val="center"/>
          </w:tcPr>
          <w:p w14:paraId="79D47E9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09F6E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15283E3" w14:textId="77777777" w:rsidR="001C0EE2" w:rsidRDefault="008652D7">
            <w:pPr>
              <w:spacing w:after="0" w:line="240" w:lineRule="auto"/>
            </w:pPr>
            <w:r>
              <w:t>16 retained diaries, two per AWHS age band</w:t>
            </w:r>
          </w:p>
        </w:tc>
      </w:tr>
      <w:tr w:rsidR="001C0EE2" w14:paraId="04312556" w14:textId="77777777">
        <w:trPr>
          <w:cantSplit/>
          <w:jc w:val="center"/>
        </w:trPr>
        <w:tc>
          <w:tcPr>
            <w:tcW w:w="2664" w:type="dxa"/>
            <w:tcMar>
              <w:top w:w="80" w:type="dxa"/>
              <w:left w:w="100" w:type="dxa"/>
              <w:bottom w:w="80" w:type="dxa"/>
              <w:right w:w="100" w:type="dxa"/>
            </w:tcMar>
            <w:vAlign w:val="center"/>
          </w:tcPr>
          <w:p w14:paraId="06DCE619" w14:textId="77777777" w:rsidR="001C0EE2" w:rsidRDefault="008652D7">
            <w:pPr>
              <w:spacing w:after="0" w:line="240" w:lineRule="auto"/>
            </w:pPr>
            <w:r>
              <w:lastRenderedPageBreak/>
              <w:t>Progesterone, mid luteal</w:t>
            </w:r>
          </w:p>
        </w:tc>
        <w:tc>
          <w:tcPr>
            <w:tcW w:w="1008" w:type="dxa"/>
            <w:tcMar>
              <w:top w:w="80" w:type="dxa"/>
              <w:left w:w="100" w:type="dxa"/>
              <w:bottom w:w="80" w:type="dxa"/>
              <w:right w:w="100" w:type="dxa"/>
            </w:tcMar>
            <w:vAlign w:val="center"/>
          </w:tcPr>
          <w:p w14:paraId="63740F9E" w14:textId="77777777" w:rsidR="001C0EE2" w:rsidRDefault="008652D7">
            <w:pPr>
              <w:spacing w:after="0" w:line="240" w:lineRule="auto"/>
              <w:jc w:val="center"/>
            </w:pPr>
            <w:r>
              <w:t>11.83</w:t>
            </w:r>
          </w:p>
        </w:tc>
        <w:tc>
          <w:tcPr>
            <w:tcW w:w="1152" w:type="dxa"/>
            <w:tcMar>
              <w:top w:w="80" w:type="dxa"/>
              <w:left w:w="100" w:type="dxa"/>
              <w:bottom w:w="80" w:type="dxa"/>
              <w:right w:w="100" w:type="dxa"/>
            </w:tcMar>
            <w:vAlign w:val="center"/>
          </w:tcPr>
          <w:p w14:paraId="768805A0" w14:textId="77777777" w:rsidR="001C0EE2" w:rsidRDefault="008652D7">
            <w:pPr>
              <w:spacing w:after="0" w:line="240" w:lineRule="auto"/>
              <w:jc w:val="center"/>
            </w:pPr>
            <w:r>
              <w:t>12.33</w:t>
            </w:r>
          </w:p>
        </w:tc>
        <w:tc>
          <w:tcPr>
            <w:tcW w:w="1800" w:type="dxa"/>
            <w:tcMar>
              <w:top w:w="80" w:type="dxa"/>
              <w:left w:w="100" w:type="dxa"/>
              <w:bottom w:w="80" w:type="dxa"/>
              <w:right w:w="100" w:type="dxa"/>
            </w:tcMar>
            <w:vAlign w:val="center"/>
          </w:tcPr>
          <w:p w14:paraId="5B4CB42C" w14:textId="77777777" w:rsidR="001C0EE2" w:rsidRDefault="008652D7">
            <w:pPr>
              <w:spacing w:after="0" w:line="240" w:lineRule="auto"/>
              <w:jc w:val="center"/>
            </w:pPr>
            <w:r>
              <w:t>5.55 to 22.80</w:t>
            </w:r>
          </w:p>
        </w:tc>
        <w:tc>
          <w:tcPr>
            <w:tcW w:w="792" w:type="dxa"/>
            <w:tcMar>
              <w:top w:w="80" w:type="dxa"/>
              <w:left w:w="100" w:type="dxa"/>
              <w:bottom w:w="80" w:type="dxa"/>
              <w:right w:w="100" w:type="dxa"/>
            </w:tcMar>
            <w:vAlign w:val="center"/>
          </w:tcPr>
          <w:p w14:paraId="28A8EF2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EB659C"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28A60596" w14:textId="77777777" w:rsidR="001C0EE2" w:rsidRDefault="008652D7">
            <w:pPr>
              <w:spacing w:after="0" w:line="240" w:lineRule="auto"/>
            </w:pPr>
            <w:r>
              <w:t>16 retained diaries, two per AWHS age band</w:t>
            </w:r>
          </w:p>
        </w:tc>
      </w:tr>
      <w:tr w:rsidR="001C0EE2" w14:paraId="1D071129" w14:textId="77777777">
        <w:trPr>
          <w:cantSplit/>
          <w:jc w:val="center"/>
        </w:trPr>
        <w:tc>
          <w:tcPr>
            <w:tcW w:w="2664" w:type="dxa"/>
            <w:tcMar>
              <w:top w:w="80" w:type="dxa"/>
              <w:left w:w="100" w:type="dxa"/>
              <w:bottom w:w="80" w:type="dxa"/>
              <w:right w:w="100" w:type="dxa"/>
            </w:tcMar>
            <w:vAlign w:val="center"/>
          </w:tcPr>
          <w:p w14:paraId="6C71FF8C"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6C659D9C" w14:textId="77777777" w:rsidR="001C0EE2" w:rsidRDefault="008652D7">
            <w:pPr>
              <w:spacing w:after="0" w:line="240" w:lineRule="auto"/>
              <w:jc w:val="center"/>
            </w:pPr>
            <w:r>
              <w:t>61.48</w:t>
            </w:r>
          </w:p>
        </w:tc>
        <w:tc>
          <w:tcPr>
            <w:tcW w:w="1152" w:type="dxa"/>
            <w:tcMar>
              <w:top w:w="80" w:type="dxa"/>
              <w:left w:w="100" w:type="dxa"/>
              <w:bottom w:w="80" w:type="dxa"/>
              <w:right w:w="100" w:type="dxa"/>
            </w:tcMar>
            <w:vAlign w:val="center"/>
          </w:tcPr>
          <w:p w14:paraId="115C5E57" w14:textId="77777777" w:rsidR="001C0EE2" w:rsidRDefault="008652D7">
            <w:pPr>
              <w:spacing w:after="0" w:line="240" w:lineRule="auto"/>
              <w:jc w:val="center"/>
            </w:pPr>
            <w:r>
              <w:t>107.87</w:t>
            </w:r>
          </w:p>
        </w:tc>
        <w:tc>
          <w:tcPr>
            <w:tcW w:w="1800" w:type="dxa"/>
            <w:tcMar>
              <w:top w:w="80" w:type="dxa"/>
              <w:left w:w="100" w:type="dxa"/>
              <w:bottom w:w="80" w:type="dxa"/>
              <w:right w:w="100" w:type="dxa"/>
            </w:tcMar>
            <w:vAlign w:val="center"/>
          </w:tcPr>
          <w:p w14:paraId="1F9BDC0A" w14:textId="77777777" w:rsidR="001C0EE2" w:rsidRDefault="008652D7">
            <w:pPr>
              <w:spacing w:after="0" w:line="240" w:lineRule="auto"/>
              <w:jc w:val="center"/>
            </w:pPr>
            <w:r>
              <w:t>43.15 to 199.56</w:t>
            </w:r>
          </w:p>
        </w:tc>
        <w:tc>
          <w:tcPr>
            <w:tcW w:w="792" w:type="dxa"/>
            <w:tcMar>
              <w:top w:w="80" w:type="dxa"/>
              <w:left w:w="100" w:type="dxa"/>
              <w:bottom w:w="80" w:type="dxa"/>
              <w:right w:w="100" w:type="dxa"/>
            </w:tcMar>
            <w:vAlign w:val="center"/>
          </w:tcPr>
          <w:p w14:paraId="39553A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B077A5"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2DEA9FF4" w14:textId="77777777" w:rsidR="001C0EE2" w:rsidRDefault="008652D7">
            <w:pPr>
              <w:spacing w:after="0" w:line="240" w:lineRule="auto"/>
            </w:pPr>
            <w:r>
              <w:t>16 retained diaries, two per AWHS age band</w:t>
            </w:r>
          </w:p>
        </w:tc>
      </w:tr>
      <w:tr w:rsidR="001C0EE2" w14:paraId="7985D733" w14:textId="77777777">
        <w:trPr>
          <w:cantSplit/>
          <w:jc w:val="center"/>
        </w:trPr>
        <w:tc>
          <w:tcPr>
            <w:tcW w:w="2664" w:type="dxa"/>
            <w:tcMar>
              <w:top w:w="80" w:type="dxa"/>
              <w:left w:w="100" w:type="dxa"/>
              <w:bottom w:w="80" w:type="dxa"/>
              <w:right w:w="100" w:type="dxa"/>
            </w:tcMar>
            <w:vAlign w:val="center"/>
          </w:tcPr>
          <w:p w14:paraId="332A0A3E"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6ED7B6C6" w14:textId="77777777" w:rsidR="001C0EE2" w:rsidRDefault="008652D7">
            <w:pPr>
              <w:spacing w:after="0" w:line="240" w:lineRule="auto"/>
              <w:jc w:val="center"/>
            </w:pPr>
            <w:r>
              <w:t>2.77</w:t>
            </w:r>
          </w:p>
        </w:tc>
        <w:tc>
          <w:tcPr>
            <w:tcW w:w="1152" w:type="dxa"/>
            <w:tcMar>
              <w:top w:w="80" w:type="dxa"/>
              <w:left w:w="100" w:type="dxa"/>
              <w:bottom w:w="80" w:type="dxa"/>
              <w:right w:w="100" w:type="dxa"/>
            </w:tcMar>
            <w:vAlign w:val="center"/>
          </w:tcPr>
          <w:p w14:paraId="648BCA5B" w14:textId="77777777" w:rsidR="001C0EE2" w:rsidRDefault="008652D7">
            <w:pPr>
              <w:spacing w:after="0" w:line="240" w:lineRule="auto"/>
              <w:jc w:val="center"/>
            </w:pPr>
            <w:r>
              <w:t>5.72</w:t>
            </w:r>
          </w:p>
        </w:tc>
        <w:tc>
          <w:tcPr>
            <w:tcW w:w="1800" w:type="dxa"/>
            <w:tcMar>
              <w:top w:w="80" w:type="dxa"/>
              <w:left w:w="100" w:type="dxa"/>
              <w:bottom w:w="80" w:type="dxa"/>
              <w:right w:w="100" w:type="dxa"/>
            </w:tcMar>
            <w:vAlign w:val="center"/>
          </w:tcPr>
          <w:p w14:paraId="61DEEBA2" w14:textId="77777777" w:rsidR="001C0EE2" w:rsidRDefault="008652D7">
            <w:pPr>
              <w:spacing w:after="0" w:line="240" w:lineRule="auto"/>
              <w:jc w:val="center"/>
            </w:pPr>
            <w:r>
              <w:t>2.58 to 10.59</w:t>
            </w:r>
          </w:p>
        </w:tc>
        <w:tc>
          <w:tcPr>
            <w:tcW w:w="792" w:type="dxa"/>
            <w:tcMar>
              <w:top w:w="80" w:type="dxa"/>
              <w:left w:w="100" w:type="dxa"/>
              <w:bottom w:w="80" w:type="dxa"/>
              <w:right w:w="100" w:type="dxa"/>
            </w:tcMar>
            <w:vAlign w:val="center"/>
          </w:tcPr>
          <w:p w14:paraId="4002993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BDAEDF"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DEA8891" w14:textId="77777777" w:rsidR="001C0EE2" w:rsidRDefault="008652D7">
            <w:pPr>
              <w:spacing w:after="0" w:line="240" w:lineRule="auto"/>
            </w:pPr>
            <w:r>
              <w:t>16 retained diaries, two per AWHS age band</w:t>
            </w:r>
          </w:p>
        </w:tc>
      </w:tr>
      <w:tr w:rsidR="001C0EE2" w14:paraId="498AEC1F" w14:textId="77777777">
        <w:trPr>
          <w:cantSplit/>
          <w:jc w:val="center"/>
        </w:trPr>
        <w:tc>
          <w:tcPr>
            <w:tcW w:w="2664" w:type="dxa"/>
            <w:tcMar>
              <w:top w:w="80" w:type="dxa"/>
              <w:left w:w="100" w:type="dxa"/>
              <w:bottom w:w="80" w:type="dxa"/>
              <w:right w:w="100" w:type="dxa"/>
            </w:tcMar>
            <w:vAlign w:val="center"/>
          </w:tcPr>
          <w:p w14:paraId="1E9DA608"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20F746F7"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96A4533"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0CED9CB5"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12A183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A243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C5C3C88" w14:textId="77777777" w:rsidR="001C0EE2" w:rsidRDefault="008652D7">
            <w:pPr>
              <w:spacing w:after="0" w:line="240" w:lineRule="auto"/>
            </w:pPr>
            <w:r>
              <w:t>16 retained diaries, two per AWHS age band</w:t>
            </w:r>
          </w:p>
        </w:tc>
      </w:tr>
      <w:tr w:rsidR="001C0EE2" w14:paraId="7E28A281" w14:textId="77777777">
        <w:trPr>
          <w:cantSplit/>
          <w:jc w:val="center"/>
        </w:trPr>
        <w:tc>
          <w:tcPr>
            <w:tcW w:w="2664" w:type="dxa"/>
            <w:tcMar>
              <w:top w:w="80" w:type="dxa"/>
              <w:left w:w="100" w:type="dxa"/>
              <w:bottom w:w="80" w:type="dxa"/>
              <w:right w:w="100" w:type="dxa"/>
            </w:tcMar>
            <w:vAlign w:val="center"/>
          </w:tcPr>
          <w:p w14:paraId="71913C5F" w14:textId="77777777" w:rsidR="001C0EE2" w:rsidRDefault="008652D7">
            <w:pPr>
              <w:spacing w:after="0" w:line="240" w:lineRule="auto"/>
            </w:pPr>
            <w:r>
              <w:t>Luteal estradiol peak / preovulatory maximum</w:t>
            </w:r>
          </w:p>
        </w:tc>
        <w:tc>
          <w:tcPr>
            <w:tcW w:w="1008" w:type="dxa"/>
            <w:tcMar>
              <w:top w:w="80" w:type="dxa"/>
              <w:left w:w="100" w:type="dxa"/>
              <w:bottom w:w="80" w:type="dxa"/>
              <w:right w:w="100" w:type="dxa"/>
            </w:tcMar>
            <w:vAlign w:val="center"/>
          </w:tcPr>
          <w:p w14:paraId="6BC603EB" w14:textId="77777777" w:rsidR="001C0EE2" w:rsidRDefault="008652D7">
            <w:pPr>
              <w:spacing w:after="0" w:line="240" w:lineRule="auto"/>
              <w:jc w:val="center"/>
            </w:pPr>
            <w:r>
              <w:t>0.6238</w:t>
            </w:r>
          </w:p>
        </w:tc>
        <w:tc>
          <w:tcPr>
            <w:tcW w:w="1152" w:type="dxa"/>
            <w:tcMar>
              <w:top w:w="80" w:type="dxa"/>
              <w:left w:w="100" w:type="dxa"/>
              <w:bottom w:w="80" w:type="dxa"/>
              <w:right w:w="100" w:type="dxa"/>
            </w:tcMar>
            <w:vAlign w:val="center"/>
          </w:tcPr>
          <w:p w14:paraId="26912E82" w14:textId="77777777" w:rsidR="001C0EE2" w:rsidRDefault="008652D7">
            <w:pPr>
              <w:spacing w:after="0" w:line="240" w:lineRule="auto"/>
              <w:jc w:val="center"/>
            </w:pPr>
            <w:r>
              <w:t>0.5900</w:t>
            </w:r>
          </w:p>
        </w:tc>
        <w:tc>
          <w:tcPr>
            <w:tcW w:w="1800" w:type="dxa"/>
            <w:tcMar>
              <w:top w:w="80" w:type="dxa"/>
              <w:left w:w="100" w:type="dxa"/>
              <w:bottom w:w="80" w:type="dxa"/>
              <w:right w:w="100" w:type="dxa"/>
            </w:tcMar>
            <w:vAlign w:val="center"/>
          </w:tcPr>
          <w:p w14:paraId="2AB1E681" w14:textId="77777777" w:rsidR="001C0EE2" w:rsidRDefault="008652D7">
            <w:pPr>
              <w:spacing w:after="0" w:line="240" w:lineRule="auto"/>
              <w:jc w:val="center"/>
            </w:pPr>
            <w:r>
              <w:t>0.3500 to 0.8000</w:t>
            </w:r>
          </w:p>
        </w:tc>
        <w:tc>
          <w:tcPr>
            <w:tcW w:w="792" w:type="dxa"/>
            <w:tcMar>
              <w:top w:w="80" w:type="dxa"/>
              <w:left w:w="100" w:type="dxa"/>
              <w:bottom w:w="80" w:type="dxa"/>
              <w:right w:w="100" w:type="dxa"/>
            </w:tcMar>
            <w:vAlign w:val="center"/>
          </w:tcPr>
          <w:p w14:paraId="05E49BF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3FEF9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5D6D7FB" w14:textId="77777777" w:rsidR="001C0EE2" w:rsidRDefault="008652D7">
            <w:pPr>
              <w:spacing w:after="0" w:line="240" w:lineRule="auto"/>
            </w:pPr>
            <w:r>
              <w:t>16 retained diaries, two per AWHS age band</w:t>
            </w:r>
          </w:p>
        </w:tc>
      </w:tr>
      <w:tr w:rsidR="001C0EE2" w14:paraId="255BD285" w14:textId="77777777">
        <w:trPr>
          <w:cantSplit/>
          <w:jc w:val="center"/>
        </w:trPr>
        <w:tc>
          <w:tcPr>
            <w:tcW w:w="2664" w:type="dxa"/>
            <w:tcMar>
              <w:top w:w="80" w:type="dxa"/>
              <w:left w:w="100" w:type="dxa"/>
              <w:bottom w:w="80" w:type="dxa"/>
              <w:right w:w="100" w:type="dxa"/>
            </w:tcMar>
            <w:vAlign w:val="center"/>
          </w:tcPr>
          <w:p w14:paraId="77EF2566" w14:textId="77777777" w:rsidR="001C0EE2" w:rsidRDefault="008652D7">
            <w:pPr>
              <w:spacing w:after="0" w:line="240" w:lineRule="auto"/>
            </w:pPr>
            <w:r>
              <w:t>Progesterone plateau width at ≥75% maximum</w:t>
            </w:r>
          </w:p>
        </w:tc>
        <w:tc>
          <w:tcPr>
            <w:tcW w:w="1008" w:type="dxa"/>
            <w:tcMar>
              <w:top w:w="80" w:type="dxa"/>
              <w:left w:w="100" w:type="dxa"/>
              <w:bottom w:w="80" w:type="dxa"/>
              <w:right w:w="100" w:type="dxa"/>
            </w:tcMar>
            <w:vAlign w:val="center"/>
          </w:tcPr>
          <w:p w14:paraId="2C7AA188"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7793B266"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82FE4A5"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06375D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AD9D1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39705439" w14:textId="77777777" w:rsidR="001C0EE2" w:rsidRDefault="008652D7">
            <w:pPr>
              <w:spacing w:after="0" w:line="240" w:lineRule="auto"/>
            </w:pPr>
            <w:r>
              <w:t>16 retained diaries, two per AWHS age band</w:t>
            </w:r>
          </w:p>
        </w:tc>
      </w:tr>
      <w:tr w:rsidR="001C0EE2" w14:paraId="4B0A3BE9" w14:textId="77777777">
        <w:trPr>
          <w:cantSplit/>
          <w:jc w:val="center"/>
        </w:trPr>
        <w:tc>
          <w:tcPr>
            <w:tcW w:w="2664" w:type="dxa"/>
            <w:tcMar>
              <w:top w:w="80" w:type="dxa"/>
              <w:left w:w="100" w:type="dxa"/>
              <w:bottom w:w="80" w:type="dxa"/>
              <w:right w:w="100" w:type="dxa"/>
            </w:tcMar>
            <w:vAlign w:val="center"/>
          </w:tcPr>
          <w:p w14:paraId="4EA7FA8D" w14:textId="77777777" w:rsidR="001C0EE2" w:rsidRDefault="008652D7">
            <w:pPr>
              <w:spacing w:after="0" w:line="240" w:lineRule="auto"/>
            </w:pPr>
            <w:r>
              <w:t>Progesterone peak offset from ovulation</w:t>
            </w:r>
          </w:p>
        </w:tc>
        <w:tc>
          <w:tcPr>
            <w:tcW w:w="1008" w:type="dxa"/>
            <w:tcMar>
              <w:top w:w="80" w:type="dxa"/>
              <w:left w:w="100" w:type="dxa"/>
              <w:bottom w:w="80" w:type="dxa"/>
              <w:right w:w="100" w:type="dxa"/>
            </w:tcMar>
            <w:vAlign w:val="center"/>
          </w:tcPr>
          <w:p w14:paraId="1D43E2F1"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0660AB8"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5B62682"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7F0381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A5D083"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453CDD7F" w14:textId="77777777" w:rsidR="001C0EE2" w:rsidRDefault="008652D7">
            <w:pPr>
              <w:spacing w:after="0" w:line="240" w:lineRule="auto"/>
            </w:pPr>
            <w:r>
              <w:t>16 retained diaries, two per AWHS age band</w:t>
            </w:r>
          </w:p>
        </w:tc>
      </w:tr>
      <w:tr w:rsidR="001C0EE2" w14:paraId="6C9F99F5" w14:textId="77777777">
        <w:trPr>
          <w:cantSplit/>
          <w:jc w:val="center"/>
        </w:trPr>
        <w:tc>
          <w:tcPr>
            <w:tcW w:w="2664" w:type="dxa"/>
            <w:tcMar>
              <w:top w:w="80" w:type="dxa"/>
              <w:left w:w="100" w:type="dxa"/>
              <w:bottom w:w="80" w:type="dxa"/>
              <w:right w:w="100" w:type="dxa"/>
            </w:tcMar>
            <w:vAlign w:val="center"/>
          </w:tcPr>
          <w:p w14:paraId="62A92D43" w14:textId="77777777" w:rsidR="001C0EE2" w:rsidRDefault="008652D7">
            <w:pPr>
              <w:spacing w:after="0" w:line="240" w:lineRule="auto"/>
            </w:pPr>
            <w:r>
              <w:lastRenderedPageBreak/>
              <w:t>Progesterone ≥5 ng/mL rise offset from ovulation</w:t>
            </w:r>
          </w:p>
        </w:tc>
        <w:tc>
          <w:tcPr>
            <w:tcW w:w="1008" w:type="dxa"/>
            <w:tcMar>
              <w:top w:w="80" w:type="dxa"/>
              <w:left w:w="100" w:type="dxa"/>
              <w:bottom w:w="80" w:type="dxa"/>
              <w:right w:w="100" w:type="dxa"/>
            </w:tcMar>
            <w:vAlign w:val="center"/>
          </w:tcPr>
          <w:p w14:paraId="0F3A5875"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4C60304F"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212A1C32" w14:textId="77777777" w:rsidR="001C0EE2" w:rsidRDefault="008652D7">
            <w:pPr>
              <w:spacing w:after="0" w:line="240" w:lineRule="auto"/>
              <w:jc w:val="center"/>
            </w:pPr>
            <w:r>
              <w:t>1.00 to 4.00</w:t>
            </w:r>
          </w:p>
        </w:tc>
        <w:tc>
          <w:tcPr>
            <w:tcW w:w="792" w:type="dxa"/>
            <w:tcMar>
              <w:top w:w="80" w:type="dxa"/>
              <w:left w:w="100" w:type="dxa"/>
              <w:bottom w:w="80" w:type="dxa"/>
              <w:right w:w="100" w:type="dxa"/>
            </w:tcMar>
            <w:vAlign w:val="center"/>
          </w:tcPr>
          <w:p w14:paraId="6788674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EFFD90"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FDF8288" w14:textId="77777777" w:rsidR="001C0EE2" w:rsidRDefault="008652D7">
            <w:pPr>
              <w:spacing w:after="0" w:line="240" w:lineRule="auto"/>
            </w:pPr>
            <w:r>
              <w:t>16 retained diaries, two per AWHS age band</w:t>
            </w:r>
          </w:p>
        </w:tc>
      </w:tr>
      <w:tr w:rsidR="001C0EE2" w14:paraId="151BEF10" w14:textId="77777777">
        <w:trPr>
          <w:cantSplit/>
          <w:jc w:val="center"/>
        </w:trPr>
        <w:tc>
          <w:tcPr>
            <w:tcW w:w="2664" w:type="dxa"/>
            <w:tcMar>
              <w:top w:w="80" w:type="dxa"/>
              <w:left w:w="100" w:type="dxa"/>
              <w:bottom w:w="80" w:type="dxa"/>
              <w:right w:w="100" w:type="dxa"/>
            </w:tcMar>
            <w:vAlign w:val="center"/>
          </w:tcPr>
          <w:p w14:paraId="41E24444"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2061ACB6"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E2B8AF2"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477E5508"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5490FC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22915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E2F3BF5" w14:textId="77777777" w:rsidR="001C0EE2" w:rsidRDefault="008652D7">
            <w:pPr>
              <w:spacing w:after="0" w:line="240" w:lineRule="auto"/>
            </w:pPr>
            <w:r>
              <w:t>16 retained diaries, two per AWHS age band</w:t>
            </w:r>
          </w:p>
        </w:tc>
      </w:tr>
      <w:tr w:rsidR="001C0EE2" w14:paraId="5400855A" w14:textId="77777777">
        <w:trPr>
          <w:cantSplit/>
          <w:jc w:val="center"/>
        </w:trPr>
        <w:tc>
          <w:tcPr>
            <w:tcW w:w="2664" w:type="dxa"/>
            <w:tcMar>
              <w:top w:w="80" w:type="dxa"/>
              <w:left w:w="100" w:type="dxa"/>
              <w:bottom w:w="80" w:type="dxa"/>
              <w:right w:w="100" w:type="dxa"/>
            </w:tcMar>
            <w:vAlign w:val="center"/>
          </w:tcPr>
          <w:p w14:paraId="6BAEF01B"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313E3DF6" w14:textId="77777777" w:rsidR="001C0EE2" w:rsidRDefault="008652D7">
            <w:pPr>
              <w:spacing w:after="0" w:line="240" w:lineRule="auto"/>
              <w:jc w:val="center"/>
            </w:pPr>
            <w:r>
              <w:t>0.0336</w:t>
            </w:r>
          </w:p>
        </w:tc>
        <w:tc>
          <w:tcPr>
            <w:tcW w:w="1152" w:type="dxa"/>
            <w:tcMar>
              <w:top w:w="80" w:type="dxa"/>
              <w:left w:w="100" w:type="dxa"/>
              <w:bottom w:w="80" w:type="dxa"/>
              <w:right w:w="100" w:type="dxa"/>
            </w:tcMar>
            <w:vAlign w:val="center"/>
          </w:tcPr>
          <w:p w14:paraId="3BDBCD7A"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7A668341"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49C64ED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CAB20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61C3A98" w14:textId="77777777" w:rsidR="001C0EE2" w:rsidRDefault="008652D7">
            <w:pPr>
              <w:spacing w:after="0" w:line="240" w:lineRule="auto"/>
            </w:pPr>
            <w:r>
              <w:t>16 retained diaries, two per AWHS age band</w:t>
            </w:r>
          </w:p>
        </w:tc>
      </w:tr>
      <w:tr w:rsidR="001C0EE2" w14:paraId="642A40AE" w14:textId="77777777">
        <w:trPr>
          <w:cantSplit/>
          <w:jc w:val="center"/>
        </w:trPr>
        <w:tc>
          <w:tcPr>
            <w:tcW w:w="2664" w:type="dxa"/>
            <w:tcMar>
              <w:top w:w="80" w:type="dxa"/>
              <w:left w:w="100" w:type="dxa"/>
              <w:bottom w:w="80" w:type="dxa"/>
              <w:right w:w="100" w:type="dxa"/>
            </w:tcMar>
            <w:vAlign w:val="center"/>
          </w:tcPr>
          <w:p w14:paraId="3308A703"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6DFBE558"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739A5734"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031057DC"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2507510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BCB65E"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76ACF46F" w14:textId="77777777" w:rsidR="001C0EE2" w:rsidRDefault="008652D7">
            <w:pPr>
              <w:spacing w:after="0" w:line="240" w:lineRule="auto"/>
            </w:pPr>
            <w:r>
              <w:t>16 retained diaries, two per AWHS age band</w:t>
            </w:r>
          </w:p>
        </w:tc>
      </w:tr>
      <w:tr w:rsidR="001C0EE2" w14:paraId="54D3B005" w14:textId="77777777">
        <w:trPr>
          <w:cantSplit/>
          <w:jc w:val="center"/>
        </w:trPr>
        <w:tc>
          <w:tcPr>
            <w:tcW w:w="2664" w:type="dxa"/>
            <w:tcMar>
              <w:top w:w="80" w:type="dxa"/>
              <w:left w:w="100" w:type="dxa"/>
              <w:bottom w:w="80" w:type="dxa"/>
              <w:right w:w="100" w:type="dxa"/>
            </w:tcMar>
            <w:vAlign w:val="center"/>
          </w:tcPr>
          <w:p w14:paraId="440044E1"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595F3445"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34650E50"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23E2E556"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5284D8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D78524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1BF9AFA3" w14:textId="77777777" w:rsidR="001C0EE2" w:rsidRDefault="008652D7">
            <w:pPr>
              <w:spacing w:after="0" w:line="240" w:lineRule="auto"/>
            </w:pPr>
            <w:r>
              <w:t>10,000 adults aged 18–54.9; first 11 cycles per participant</w:t>
            </w:r>
          </w:p>
        </w:tc>
      </w:tr>
      <w:tr w:rsidR="001C0EE2" w14:paraId="248D22A6" w14:textId="77777777">
        <w:trPr>
          <w:cantSplit/>
          <w:jc w:val="center"/>
        </w:trPr>
        <w:tc>
          <w:tcPr>
            <w:tcW w:w="2664" w:type="dxa"/>
            <w:tcMar>
              <w:top w:w="80" w:type="dxa"/>
              <w:left w:w="100" w:type="dxa"/>
              <w:bottom w:w="80" w:type="dxa"/>
              <w:right w:w="100" w:type="dxa"/>
            </w:tcMar>
            <w:vAlign w:val="center"/>
          </w:tcPr>
          <w:p w14:paraId="5814854F"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264B0B35"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27F9AC20"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304D001F"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150A7D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E7B9CF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74170B1" w14:textId="77777777" w:rsidR="001C0EE2" w:rsidRDefault="008652D7">
            <w:pPr>
              <w:spacing w:after="0" w:line="240" w:lineRule="auto"/>
            </w:pPr>
            <w:r>
              <w:t>10,000 adults aged 18–54.9; first 11 cycles per participant</w:t>
            </w:r>
          </w:p>
        </w:tc>
      </w:tr>
      <w:tr w:rsidR="001C0EE2" w14:paraId="6A860320" w14:textId="77777777">
        <w:trPr>
          <w:cantSplit/>
          <w:jc w:val="center"/>
        </w:trPr>
        <w:tc>
          <w:tcPr>
            <w:tcW w:w="2664" w:type="dxa"/>
            <w:tcMar>
              <w:top w:w="80" w:type="dxa"/>
              <w:left w:w="100" w:type="dxa"/>
              <w:bottom w:w="80" w:type="dxa"/>
              <w:right w:w="100" w:type="dxa"/>
            </w:tcMar>
            <w:vAlign w:val="center"/>
          </w:tcPr>
          <w:p w14:paraId="557706CE"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524CF82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6DD80E62"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14ACC43C"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42F0E43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041E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39D745E" w14:textId="77777777" w:rsidR="001C0EE2" w:rsidRDefault="008652D7">
            <w:pPr>
              <w:spacing w:after="0" w:line="240" w:lineRule="auto"/>
            </w:pPr>
            <w:r>
              <w:t>10,000 adults aged 18–54.9; first 11 cycles per participant</w:t>
            </w:r>
          </w:p>
        </w:tc>
      </w:tr>
      <w:tr w:rsidR="001C0EE2" w14:paraId="27D03FEB" w14:textId="77777777">
        <w:trPr>
          <w:cantSplit/>
          <w:jc w:val="center"/>
        </w:trPr>
        <w:tc>
          <w:tcPr>
            <w:tcW w:w="2664" w:type="dxa"/>
            <w:tcMar>
              <w:top w:w="80" w:type="dxa"/>
              <w:left w:w="100" w:type="dxa"/>
              <w:bottom w:w="80" w:type="dxa"/>
              <w:right w:w="100" w:type="dxa"/>
            </w:tcMar>
            <w:vAlign w:val="center"/>
          </w:tcPr>
          <w:p w14:paraId="3232DFAE"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64BBF61E"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19DDC9EC"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6C982139"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233F744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45CA94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1D6C856" w14:textId="77777777" w:rsidR="001C0EE2" w:rsidRDefault="008652D7">
            <w:pPr>
              <w:spacing w:after="0" w:line="240" w:lineRule="auto"/>
            </w:pPr>
            <w:r>
              <w:t>10,000 adults aged 18–54.9; first 11 cycles per participant</w:t>
            </w:r>
          </w:p>
        </w:tc>
      </w:tr>
      <w:tr w:rsidR="001C0EE2" w14:paraId="62964253" w14:textId="77777777">
        <w:trPr>
          <w:cantSplit/>
          <w:jc w:val="center"/>
        </w:trPr>
        <w:tc>
          <w:tcPr>
            <w:tcW w:w="2664" w:type="dxa"/>
            <w:tcMar>
              <w:top w:w="80" w:type="dxa"/>
              <w:left w:w="100" w:type="dxa"/>
              <w:bottom w:w="80" w:type="dxa"/>
              <w:right w:w="100" w:type="dxa"/>
            </w:tcMar>
            <w:vAlign w:val="center"/>
          </w:tcPr>
          <w:p w14:paraId="7B30E872" w14:textId="77777777" w:rsidR="001C0EE2" w:rsidRDefault="008652D7">
            <w:pPr>
              <w:spacing w:after="0" w:line="240" w:lineRule="auto"/>
            </w:pPr>
            <w:r>
              <w:lastRenderedPageBreak/>
              <w:t>Held-out mean cycle length, age 31–35</w:t>
            </w:r>
          </w:p>
        </w:tc>
        <w:tc>
          <w:tcPr>
            <w:tcW w:w="1008" w:type="dxa"/>
            <w:tcMar>
              <w:top w:w="80" w:type="dxa"/>
              <w:left w:w="100" w:type="dxa"/>
              <w:bottom w:w="80" w:type="dxa"/>
              <w:right w:w="100" w:type="dxa"/>
            </w:tcMar>
            <w:vAlign w:val="center"/>
          </w:tcPr>
          <w:p w14:paraId="1E525899"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581DB0BC"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0611FD42"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7B2D821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E4F0F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8FD258C" w14:textId="77777777" w:rsidR="001C0EE2" w:rsidRDefault="008652D7">
            <w:pPr>
              <w:spacing w:after="0" w:line="240" w:lineRule="auto"/>
            </w:pPr>
            <w:r>
              <w:t>10,000 adults aged 18–54.9; first 11 cycles per participant</w:t>
            </w:r>
          </w:p>
        </w:tc>
      </w:tr>
      <w:tr w:rsidR="001C0EE2" w14:paraId="59423D18" w14:textId="77777777">
        <w:trPr>
          <w:cantSplit/>
          <w:jc w:val="center"/>
        </w:trPr>
        <w:tc>
          <w:tcPr>
            <w:tcW w:w="2664" w:type="dxa"/>
            <w:tcMar>
              <w:top w:w="80" w:type="dxa"/>
              <w:left w:w="100" w:type="dxa"/>
              <w:bottom w:w="80" w:type="dxa"/>
              <w:right w:w="100" w:type="dxa"/>
            </w:tcMar>
            <w:vAlign w:val="center"/>
          </w:tcPr>
          <w:p w14:paraId="397B5B85"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4C72D056"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6BAF56F8"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40A85F3B"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165A2CE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C7A7FC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284BC8D" w14:textId="77777777" w:rsidR="001C0EE2" w:rsidRDefault="008652D7">
            <w:pPr>
              <w:spacing w:after="0" w:line="240" w:lineRule="auto"/>
            </w:pPr>
            <w:r>
              <w:t>10,000 adults aged 18–54.9; first 11 cycles per participant</w:t>
            </w:r>
          </w:p>
        </w:tc>
      </w:tr>
      <w:tr w:rsidR="001C0EE2" w14:paraId="78FB9273" w14:textId="77777777">
        <w:trPr>
          <w:cantSplit/>
          <w:jc w:val="center"/>
        </w:trPr>
        <w:tc>
          <w:tcPr>
            <w:tcW w:w="2664" w:type="dxa"/>
            <w:tcMar>
              <w:top w:w="80" w:type="dxa"/>
              <w:left w:w="100" w:type="dxa"/>
              <w:bottom w:w="80" w:type="dxa"/>
              <w:right w:w="100" w:type="dxa"/>
            </w:tcMar>
            <w:vAlign w:val="center"/>
          </w:tcPr>
          <w:p w14:paraId="5D2EB3AF"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63B024FA"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778773F1"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2277DEB0"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6BA6BC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912443"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291AF2" w14:textId="77777777" w:rsidR="001C0EE2" w:rsidRDefault="008652D7">
            <w:pPr>
              <w:spacing w:after="0" w:line="240" w:lineRule="auto"/>
            </w:pPr>
            <w:r>
              <w:t>10,000 adults aged 18–54.9; first 11 cycles per participant</w:t>
            </w:r>
          </w:p>
        </w:tc>
      </w:tr>
      <w:tr w:rsidR="001C0EE2" w14:paraId="0BB463EA" w14:textId="77777777">
        <w:trPr>
          <w:cantSplit/>
          <w:jc w:val="center"/>
        </w:trPr>
        <w:tc>
          <w:tcPr>
            <w:tcW w:w="2664" w:type="dxa"/>
            <w:tcMar>
              <w:top w:w="80" w:type="dxa"/>
              <w:left w:w="100" w:type="dxa"/>
              <w:bottom w:w="80" w:type="dxa"/>
              <w:right w:w="100" w:type="dxa"/>
            </w:tcMar>
            <w:vAlign w:val="center"/>
          </w:tcPr>
          <w:p w14:paraId="662E2C21"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145FCC7A"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3A3419AC"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7BC99B8B"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00612F5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B60E7A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FA3D879" w14:textId="77777777" w:rsidR="001C0EE2" w:rsidRDefault="008652D7">
            <w:pPr>
              <w:spacing w:after="0" w:line="240" w:lineRule="auto"/>
            </w:pPr>
            <w:r>
              <w:t>10,000 adults aged 18–54.9; first 11 cycles per participant</w:t>
            </w:r>
          </w:p>
        </w:tc>
      </w:tr>
      <w:tr w:rsidR="001C0EE2" w14:paraId="55396A95" w14:textId="77777777">
        <w:trPr>
          <w:cantSplit/>
          <w:jc w:val="center"/>
        </w:trPr>
        <w:tc>
          <w:tcPr>
            <w:tcW w:w="2664" w:type="dxa"/>
            <w:tcMar>
              <w:top w:w="80" w:type="dxa"/>
              <w:left w:w="100" w:type="dxa"/>
              <w:bottom w:w="80" w:type="dxa"/>
              <w:right w:w="100" w:type="dxa"/>
            </w:tcMar>
            <w:vAlign w:val="center"/>
          </w:tcPr>
          <w:p w14:paraId="2269C633"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4EE56339"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511C7399"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4B8B9204"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446D90B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54F66C"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687E6D71" w14:textId="77777777" w:rsidR="001C0EE2" w:rsidRDefault="008652D7">
            <w:pPr>
              <w:spacing w:after="0" w:line="240" w:lineRule="auto"/>
            </w:pPr>
            <w:r>
              <w:t>10,000 adults aged 18–54.9; first 11 cycles per participant</w:t>
            </w:r>
          </w:p>
        </w:tc>
      </w:tr>
      <w:tr w:rsidR="001C0EE2" w14:paraId="2015D55E" w14:textId="77777777">
        <w:trPr>
          <w:cantSplit/>
          <w:jc w:val="center"/>
        </w:trPr>
        <w:tc>
          <w:tcPr>
            <w:tcW w:w="2664" w:type="dxa"/>
            <w:tcMar>
              <w:top w:w="80" w:type="dxa"/>
              <w:left w:w="100" w:type="dxa"/>
              <w:bottom w:w="80" w:type="dxa"/>
              <w:right w:w="100" w:type="dxa"/>
            </w:tcMar>
            <w:vAlign w:val="center"/>
          </w:tcPr>
          <w:p w14:paraId="16BAAA80"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122BB836"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32469C93"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59F18CA4"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22AD563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ED1E96D"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5F4EC31" w14:textId="77777777" w:rsidR="001C0EE2" w:rsidRDefault="008652D7">
            <w:pPr>
              <w:spacing w:after="0" w:line="240" w:lineRule="auto"/>
            </w:pPr>
            <w:r>
              <w:t>10,000 adults aged 18–54.9; first 11 cycles per participant</w:t>
            </w:r>
          </w:p>
        </w:tc>
      </w:tr>
      <w:tr w:rsidR="001C0EE2" w14:paraId="7893BD1B" w14:textId="77777777">
        <w:trPr>
          <w:cantSplit/>
          <w:jc w:val="center"/>
        </w:trPr>
        <w:tc>
          <w:tcPr>
            <w:tcW w:w="2664" w:type="dxa"/>
            <w:tcMar>
              <w:top w:w="80" w:type="dxa"/>
              <w:left w:w="100" w:type="dxa"/>
              <w:bottom w:w="80" w:type="dxa"/>
              <w:right w:w="100" w:type="dxa"/>
            </w:tcMar>
            <w:vAlign w:val="center"/>
          </w:tcPr>
          <w:p w14:paraId="00A72828"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27BC3211"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79D97E1B"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27C7C58A"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35F1F4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345980"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95A4EF4" w14:textId="77777777" w:rsidR="001C0EE2" w:rsidRDefault="008652D7">
            <w:pPr>
              <w:spacing w:after="0" w:line="240" w:lineRule="auto"/>
            </w:pPr>
            <w:r>
              <w:t>10,000 adults aged 18–54.9; first 11 cycles per participant</w:t>
            </w:r>
          </w:p>
        </w:tc>
      </w:tr>
      <w:tr w:rsidR="001C0EE2" w14:paraId="732E453B" w14:textId="77777777">
        <w:trPr>
          <w:cantSplit/>
          <w:jc w:val="center"/>
        </w:trPr>
        <w:tc>
          <w:tcPr>
            <w:tcW w:w="2664" w:type="dxa"/>
            <w:tcMar>
              <w:top w:w="80" w:type="dxa"/>
              <w:left w:w="100" w:type="dxa"/>
              <w:bottom w:w="80" w:type="dxa"/>
              <w:right w:w="100" w:type="dxa"/>
            </w:tcMar>
            <w:vAlign w:val="center"/>
          </w:tcPr>
          <w:p w14:paraId="56CAA62D"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3755DF72"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7469DCBF"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1C467E67"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576C08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689B48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BE033C1" w14:textId="77777777" w:rsidR="001C0EE2" w:rsidRDefault="008652D7">
            <w:pPr>
              <w:spacing w:after="0" w:line="240" w:lineRule="auto"/>
            </w:pPr>
            <w:r>
              <w:t>10,000 adults aged 18–54.9; first 11 cycles per participant</w:t>
            </w:r>
          </w:p>
        </w:tc>
      </w:tr>
      <w:tr w:rsidR="001C0EE2" w14:paraId="699F54DA" w14:textId="77777777">
        <w:trPr>
          <w:cantSplit/>
          <w:jc w:val="center"/>
        </w:trPr>
        <w:tc>
          <w:tcPr>
            <w:tcW w:w="2664" w:type="dxa"/>
            <w:tcMar>
              <w:top w:w="80" w:type="dxa"/>
              <w:left w:w="100" w:type="dxa"/>
              <w:bottom w:w="80" w:type="dxa"/>
              <w:right w:w="100" w:type="dxa"/>
            </w:tcMar>
            <w:vAlign w:val="center"/>
          </w:tcPr>
          <w:p w14:paraId="5122EBA2"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43B681CA"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B9DF75A"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062710CA"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23BBC7B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EA538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937940" w14:textId="77777777" w:rsidR="001C0EE2" w:rsidRDefault="008652D7">
            <w:pPr>
              <w:spacing w:after="0" w:line="240" w:lineRule="auto"/>
            </w:pPr>
            <w:r>
              <w:t>10,000 adults aged 18–54.9; first 11 cycles per participant</w:t>
            </w:r>
          </w:p>
        </w:tc>
      </w:tr>
      <w:tr w:rsidR="001C0EE2" w14:paraId="3CF5EB64" w14:textId="77777777">
        <w:trPr>
          <w:cantSplit/>
          <w:jc w:val="center"/>
        </w:trPr>
        <w:tc>
          <w:tcPr>
            <w:tcW w:w="2664" w:type="dxa"/>
            <w:tcMar>
              <w:top w:w="80" w:type="dxa"/>
              <w:left w:w="100" w:type="dxa"/>
              <w:bottom w:w="80" w:type="dxa"/>
              <w:right w:w="100" w:type="dxa"/>
            </w:tcMar>
            <w:vAlign w:val="center"/>
          </w:tcPr>
          <w:p w14:paraId="20872FC6" w14:textId="77777777" w:rsidR="001C0EE2" w:rsidRDefault="008652D7">
            <w:pPr>
              <w:spacing w:after="0" w:line="240" w:lineRule="auto"/>
            </w:pPr>
            <w:r>
              <w:lastRenderedPageBreak/>
              <w:t>Held-out mean participant-specific SD, age 51–55</w:t>
            </w:r>
          </w:p>
        </w:tc>
        <w:tc>
          <w:tcPr>
            <w:tcW w:w="1008" w:type="dxa"/>
            <w:tcMar>
              <w:top w:w="80" w:type="dxa"/>
              <w:left w:w="100" w:type="dxa"/>
              <w:bottom w:w="80" w:type="dxa"/>
              <w:right w:w="100" w:type="dxa"/>
            </w:tcMar>
            <w:vAlign w:val="center"/>
          </w:tcPr>
          <w:p w14:paraId="7D408D14"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3071236A"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7F68699A"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63A83FD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A50CF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EEF49FA" w14:textId="77777777" w:rsidR="001C0EE2" w:rsidRDefault="008652D7">
            <w:pPr>
              <w:spacing w:after="0" w:line="240" w:lineRule="auto"/>
            </w:pPr>
            <w:r>
              <w:t>10,000 adults aged 18–54.9; first 11 cycles per participant</w:t>
            </w:r>
          </w:p>
        </w:tc>
      </w:tr>
    </w:tbl>
    <w:p w14:paraId="415420A3" w14:textId="77777777" w:rsidR="001C0EE2" w:rsidRDefault="001C0EE2">
      <w:pPr>
        <w:spacing w:after="0"/>
      </w:pPr>
    </w:p>
    <w:p w14:paraId="5374E7BA" w14:textId="77777777" w:rsidR="001C0EE2" w:rsidRDefault="008652D7">
      <w:pPr>
        <w:pStyle w:val="Heading2"/>
      </w:pPr>
      <w:bookmarkStart w:id="31" w:name="_Toc237502281"/>
      <w:r>
        <w:t>2.5 Age-matched modifier software stress tests</w:t>
      </w:r>
      <w:bookmarkEnd w:id="31"/>
    </w:p>
    <w:p w14:paraId="46EAB49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351F05E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postmenarche is compared with the World Health Organization adolescent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Faundes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14E8C0EB" w14:textId="77777777">
        <w:trPr>
          <w:cantSplit/>
          <w:tblHeader/>
          <w:jc w:val="center"/>
        </w:trPr>
        <w:tc>
          <w:tcPr>
            <w:tcW w:w="2736" w:type="dxa"/>
            <w:shd w:val="clear" w:color="auto" w:fill="D9EAF7"/>
            <w:tcMar>
              <w:top w:w="80" w:type="dxa"/>
              <w:left w:w="100" w:type="dxa"/>
              <w:bottom w:w="80" w:type="dxa"/>
              <w:right w:w="100" w:type="dxa"/>
            </w:tcMar>
            <w:vAlign w:val="center"/>
          </w:tcPr>
          <w:p w14:paraId="023180B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40232573"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1F607F21"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53F9D101"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1D40029"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2D16F4D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64BBD50A" w14:textId="77777777" w:rsidR="001C0EE2" w:rsidRDefault="008652D7">
            <w:pPr>
              <w:spacing w:after="0" w:line="240" w:lineRule="auto"/>
              <w:jc w:val="center"/>
            </w:pPr>
            <w:r>
              <w:rPr>
                <w:b/>
                <w:sz w:val="15"/>
              </w:rPr>
              <w:t>Code-defined checks</w:t>
            </w:r>
          </w:p>
        </w:tc>
      </w:tr>
      <w:tr w:rsidR="001C0EE2" w14:paraId="1C073515" w14:textId="77777777">
        <w:trPr>
          <w:cantSplit/>
          <w:jc w:val="center"/>
        </w:trPr>
        <w:tc>
          <w:tcPr>
            <w:tcW w:w="2736" w:type="dxa"/>
            <w:tcMar>
              <w:top w:w="80" w:type="dxa"/>
              <w:left w:w="100" w:type="dxa"/>
              <w:bottom w:w="80" w:type="dxa"/>
              <w:right w:w="100" w:type="dxa"/>
            </w:tcMar>
            <w:vAlign w:val="center"/>
          </w:tcPr>
          <w:p w14:paraId="403DBA82"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1B28DD7A"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09C55968"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73039437"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6B59ECFA"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73E51B58"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756E7CB" w14:textId="77777777" w:rsidR="001C0EE2" w:rsidRDefault="008652D7">
            <w:pPr>
              <w:spacing w:after="0" w:line="240" w:lineRule="auto"/>
              <w:jc w:val="center"/>
            </w:pPr>
            <w:r>
              <w:t>3/3 passed</w:t>
            </w:r>
          </w:p>
        </w:tc>
      </w:tr>
      <w:tr w:rsidR="001C0EE2" w14:paraId="637ABEA1" w14:textId="77777777">
        <w:trPr>
          <w:cantSplit/>
          <w:jc w:val="center"/>
        </w:trPr>
        <w:tc>
          <w:tcPr>
            <w:tcW w:w="2736" w:type="dxa"/>
            <w:tcMar>
              <w:top w:w="80" w:type="dxa"/>
              <w:left w:w="100" w:type="dxa"/>
              <w:bottom w:w="80" w:type="dxa"/>
              <w:right w:w="100" w:type="dxa"/>
            </w:tcMar>
            <w:vAlign w:val="center"/>
          </w:tcPr>
          <w:p w14:paraId="5B8C3467"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2CC34217"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59CB2AB2"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6231CD4C"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2B9DC64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5ECBB029"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731FB19" w14:textId="77777777" w:rsidR="001C0EE2" w:rsidRDefault="008652D7">
            <w:pPr>
              <w:spacing w:after="0" w:line="240" w:lineRule="auto"/>
              <w:jc w:val="center"/>
            </w:pPr>
            <w:r>
              <w:t>2/2 passed</w:t>
            </w:r>
          </w:p>
        </w:tc>
      </w:tr>
      <w:tr w:rsidR="001C0EE2" w14:paraId="3151BB65" w14:textId="77777777">
        <w:trPr>
          <w:cantSplit/>
          <w:jc w:val="center"/>
        </w:trPr>
        <w:tc>
          <w:tcPr>
            <w:tcW w:w="2736" w:type="dxa"/>
            <w:tcMar>
              <w:top w:w="80" w:type="dxa"/>
              <w:left w:w="100" w:type="dxa"/>
              <w:bottom w:w="80" w:type="dxa"/>
              <w:right w:w="100" w:type="dxa"/>
            </w:tcMar>
            <w:vAlign w:val="center"/>
          </w:tcPr>
          <w:p w14:paraId="76F00A71"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71CD76BA"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7250AA23"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1B9C0890"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4C013BED"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6664D51A"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455036C3" w14:textId="77777777" w:rsidR="001C0EE2" w:rsidRDefault="008652D7">
            <w:pPr>
              <w:spacing w:after="0" w:line="240" w:lineRule="auto"/>
              <w:jc w:val="center"/>
            </w:pPr>
            <w:r>
              <w:t>3/3 passed</w:t>
            </w:r>
          </w:p>
        </w:tc>
      </w:tr>
      <w:tr w:rsidR="001C0EE2" w14:paraId="79E00EF1" w14:textId="77777777">
        <w:trPr>
          <w:cantSplit/>
          <w:jc w:val="center"/>
        </w:trPr>
        <w:tc>
          <w:tcPr>
            <w:tcW w:w="2736" w:type="dxa"/>
            <w:tcMar>
              <w:top w:w="80" w:type="dxa"/>
              <w:left w:w="100" w:type="dxa"/>
              <w:bottom w:w="80" w:type="dxa"/>
              <w:right w:w="100" w:type="dxa"/>
            </w:tcMar>
            <w:vAlign w:val="center"/>
          </w:tcPr>
          <w:p w14:paraId="278EE264"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2F8FE1DB"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3DD86BFF"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32B3DC85"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391FADB6"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0F57FF54"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3DEAF5AF" w14:textId="77777777" w:rsidR="001C0EE2" w:rsidRDefault="008652D7">
            <w:pPr>
              <w:spacing w:after="0" w:line="240" w:lineRule="auto"/>
              <w:jc w:val="center"/>
            </w:pPr>
            <w:r>
              <w:t>2/2 passed</w:t>
            </w:r>
          </w:p>
        </w:tc>
      </w:tr>
      <w:tr w:rsidR="001C0EE2" w14:paraId="1CA24401" w14:textId="77777777">
        <w:trPr>
          <w:cantSplit/>
          <w:jc w:val="center"/>
        </w:trPr>
        <w:tc>
          <w:tcPr>
            <w:tcW w:w="2736" w:type="dxa"/>
            <w:tcMar>
              <w:top w:w="80" w:type="dxa"/>
              <w:left w:w="100" w:type="dxa"/>
              <w:bottom w:w="80" w:type="dxa"/>
              <w:right w:w="100" w:type="dxa"/>
            </w:tcMar>
            <w:vAlign w:val="center"/>
          </w:tcPr>
          <w:p w14:paraId="23AA219F"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50D8A428"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221E72BE"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05249F32"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68FBEF2B"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241332B1"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0F8C83A0" w14:textId="77777777" w:rsidR="001C0EE2" w:rsidRDefault="008652D7">
            <w:pPr>
              <w:spacing w:after="0" w:line="240" w:lineRule="auto"/>
              <w:jc w:val="center"/>
            </w:pPr>
            <w:r>
              <w:t>2/2 passed</w:t>
            </w:r>
          </w:p>
        </w:tc>
      </w:tr>
      <w:tr w:rsidR="001C0EE2" w14:paraId="169CB65C" w14:textId="77777777">
        <w:trPr>
          <w:cantSplit/>
          <w:jc w:val="center"/>
        </w:trPr>
        <w:tc>
          <w:tcPr>
            <w:tcW w:w="2736" w:type="dxa"/>
            <w:tcMar>
              <w:top w:w="80" w:type="dxa"/>
              <w:left w:w="100" w:type="dxa"/>
              <w:bottom w:w="80" w:type="dxa"/>
              <w:right w:w="100" w:type="dxa"/>
            </w:tcMar>
            <w:vAlign w:val="center"/>
          </w:tcPr>
          <w:p w14:paraId="18179AA8" w14:textId="77777777" w:rsidR="001C0EE2" w:rsidRDefault="008652D7">
            <w:pPr>
              <w:spacing w:after="0" w:line="240" w:lineRule="auto"/>
            </w:pPr>
            <w:r>
              <w:lastRenderedPageBreak/>
              <w:t>Perimenopause (ages 45–54.9)</w:t>
            </w:r>
          </w:p>
        </w:tc>
        <w:tc>
          <w:tcPr>
            <w:tcW w:w="1584" w:type="dxa"/>
            <w:tcMar>
              <w:top w:w="80" w:type="dxa"/>
              <w:left w:w="100" w:type="dxa"/>
              <w:bottom w:w="80" w:type="dxa"/>
              <w:right w:w="100" w:type="dxa"/>
            </w:tcMar>
            <w:vAlign w:val="center"/>
          </w:tcPr>
          <w:p w14:paraId="5C94CCA9"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537C60FC"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65A18B78"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01707854"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52C4DA0C"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64EDECA7" w14:textId="77777777" w:rsidR="001C0EE2" w:rsidRDefault="008652D7">
            <w:pPr>
              <w:spacing w:after="0" w:line="240" w:lineRule="auto"/>
              <w:jc w:val="center"/>
            </w:pPr>
            <w:r>
              <w:t>2/2 passed</w:t>
            </w:r>
          </w:p>
        </w:tc>
      </w:tr>
      <w:tr w:rsidR="001C0EE2" w14:paraId="46FA926F" w14:textId="77777777">
        <w:trPr>
          <w:cantSplit/>
          <w:jc w:val="center"/>
        </w:trPr>
        <w:tc>
          <w:tcPr>
            <w:tcW w:w="2736" w:type="dxa"/>
            <w:tcMar>
              <w:top w:w="80" w:type="dxa"/>
              <w:left w:w="100" w:type="dxa"/>
              <w:bottom w:w="80" w:type="dxa"/>
              <w:right w:w="100" w:type="dxa"/>
            </w:tcMar>
            <w:vAlign w:val="center"/>
          </w:tcPr>
          <w:p w14:paraId="150CAC49" w14:textId="77777777" w:rsidR="001C0EE2" w:rsidRDefault="008652D7">
            <w:pPr>
              <w:spacing w:after="0" w:line="240" w:lineRule="auto"/>
            </w:pPr>
            <w:r>
              <w:t>Early postmenarche (ages 13–17.9)</w:t>
            </w:r>
          </w:p>
        </w:tc>
        <w:tc>
          <w:tcPr>
            <w:tcW w:w="1584" w:type="dxa"/>
            <w:tcMar>
              <w:top w:w="80" w:type="dxa"/>
              <w:left w:w="100" w:type="dxa"/>
              <w:bottom w:w="80" w:type="dxa"/>
              <w:right w:w="100" w:type="dxa"/>
            </w:tcMar>
            <w:vAlign w:val="center"/>
          </w:tcPr>
          <w:p w14:paraId="223A1D3A"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2A7FF018"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092AA123"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43747C14"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66C8E63A"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352C8A" w14:textId="77777777" w:rsidR="001C0EE2" w:rsidRDefault="008652D7">
            <w:pPr>
              <w:spacing w:after="0" w:line="240" w:lineRule="auto"/>
              <w:jc w:val="center"/>
            </w:pPr>
            <w:r>
              <w:t>3/3 passed</w:t>
            </w:r>
          </w:p>
        </w:tc>
      </w:tr>
      <w:tr w:rsidR="001C0EE2" w14:paraId="5E2CF25F" w14:textId="77777777">
        <w:trPr>
          <w:cantSplit/>
          <w:jc w:val="center"/>
        </w:trPr>
        <w:tc>
          <w:tcPr>
            <w:tcW w:w="2736" w:type="dxa"/>
            <w:tcMar>
              <w:top w:w="80" w:type="dxa"/>
              <w:left w:w="100" w:type="dxa"/>
              <w:bottom w:w="80" w:type="dxa"/>
              <w:right w:w="100" w:type="dxa"/>
            </w:tcMar>
            <w:vAlign w:val="center"/>
          </w:tcPr>
          <w:p w14:paraId="15D0802C"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7AD1D546"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5EEFCE99"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0D59A46"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0D8C4F57"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5ACC8343"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72D48631" w14:textId="77777777" w:rsidR="001C0EE2" w:rsidRDefault="008652D7">
            <w:pPr>
              <w:spacing w:after="0" w:line="240" w:lineRule="auto"/>
              <w:jc w:val="center"/>
            </w:pPr>
            <w:r>
              <w:t>2/2 passed</w:t>
            </w:r>
          </w:p>
        </w:tc>
      </w:tr>
    </w:tbl>
    <w:p w14:paraId="7D5B07FD" w14:textId="77777777" w:rsidR="001C0EE2" w:rsidRDefault="001C0EE2">
      <w:pPr>
        <w:spacing w:after="0"/>
      </w:pPr>
    </w:p>
    <w:p w14:paraId="284E812D"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46DF7C67" w14:textId="77777777">
        <w:trPr>
          <w:cantSplit/>
          <w:tblHeader/>
          <w:jc w:val="center"/>
        </w:trPr>
        <w:tc>
          <w:tcPr>
            <w:tcW w:w="2520" w:type="dxa"/>
            <w:shd w:val="clear" w:color="auto" w:fill="D9EAF7"/>
            <w:tcMar>
              <w:top w:w="80" w:type="dxa"/>
              <w:left w:w="100" w:type="dxa"/>
              <w:bottom w:w="80" w:type="dxa"/>
              <w:right w:w="100" w:type="dxa"/>
            </w:tcMar>
            <w:vAlign w:val="center"/>
          </w:tcPr>
          <w:p w14:paraId="66BE7662"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33D0820B"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61199DCF"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EC808C9"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4B05C0CA"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36C1E0F2" w14:textId="77777777" w:rsidR="001C0EE2" w:rsidRDefault="008652D7">
            <w:pPr>
              <w:spacing w:after="0" w:line="240" w:lineRule="auto"/>
              <w:jc w:val="center"/>
            </w:pPr>
            <w:r>
              <w:rPr>
                <w:b/>
                <w:sz w:val="14"/>
              </w:rPr>
              <w:t>Result</w:t>
            </w:r>
          </w:p>
        </w:tc>
      </w:tr>
      <w:tr w:rsidR="001C0EE2" w14:paraId="2479E4B3" w14:textId="77777777">
        <w:trPr>
          <w:cantSplit/>
          <w:jc w:val="center"/>
        </w:trPr>
        <w:tc>
          <w:tcPr>
            <w:tcW w:w="2520" w:type="dxa"/>
            <w:tcMar>
              <w:top w:w="80" w:type="dxa"/>
              <w:left w:w="100" w:type="dxa"/>
              <w:bottom w:w="80" w:type="dxa"/>
              <w:right w:w="100" w:type="dxa"/>
            </w:tcMar>
            <w:vAlign w:val="center"/>
          </w:tcPr>
          <w:p w14:paraId="06B4691E"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52315460"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497ED4B8"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21B37BA0"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7D9A685C"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27A29D51" w14:textId="77777777" w:rsidR="001C0EE2" w:rsidRDefault="008652D7">
            <w:pPr>
              <w:spacing w:after="0" w:line="240" w:lineRule="auto"/>
              <w:jc w:val="center"/>
            </w:pPr>
            <w:r>
              <w:t>Pass</w:t>
            </w:r>
          </w:p>
        </w:tc>
      </w:tr>
      <w:tr w:rsidR="001C0EE2" w14:paraId="3113E6CE" w14:textId="77777777">
        <w:trPr>
          <w:cantSplit/>
          <w:jc w:val="center"/>
        </w:trPr>
        <w:tc>
          <w:tcPr>
            <w:tcW w:w="2520" w:type="dxa"/>
            <w:tcMar>
              <w:top w:w="80" w:type="dxa"/>
              <w:left w:w="100" w:type="dxa"/>
              <w:bottom w:w="80" w:type="dxa"/>
              <w:right w:w="100" w:type="dxa"/>
            </w:tcMar>
            <w:vAlign w:val="center"/>
          </w:tcPr>
          <w:p w14:paraId="73476A4F"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5C65D40"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75F42029"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3182C2C6"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007705C4"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7124EFE4" w14:textId="77777777" w:rsidR="001C0EE2" w:rsidRDefault="008652D7">
            <w:pPr>
              <w:spacing w:after="0" w:line="240" w:lineRule="auto"/>
              <w:jc w:val="center"/>
            </w:pPr>
            <w:r>
              <w:t>Pass</w:t>
            </w:r>
          </w:p>
        </w:tc>
      </w:tr>
      <w:tr w:rsidR="001C0EE2" w14:paraId="0263ED89" w14:textId="77777777">
        <w:trPr>
          <w:cantSplit/>
          <w:jc w:val="center"/>
        </w:trPr>
        <w:tc>
          <w:tcPr>
            <w:tcW w:w="2520" w:type="dxa"/>
            <w:tcMar>
              <w:top w:w="80" w:type="dxa"/>
              <w:left w:w="100" w:type="dxa"/>
              <w:bottom w:w="80" w:type="dxa"/>
              <w:right w:w="100" w:type="dxa"/>
            </w:tcMar>
            <w:vAlign w:val="center"/>
          </w:tcPr>
          <w:p w14:paraId="638A3E22"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97E7B43"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144B9C2C"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33B30DDD"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7727B4DE"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4952A3D5" w14:textId="77777777" w:rsidR="001C0EE2" w:rsidRDefault="008652D7">
            <w:pPr>
              <w:spacing w:after="0" w:line="240" w:lineRule="auto"/>
              <w:jc w:val="center"/>
            </w:pPr>
            <w:r>
              <w:t>Pass</w:t>
            </w:r>
          </w:p>
        </w:tc>
      </w:tr>
      <w:tr w:rsidR="001C0EE2" w14:paraId="75DB075A" w14:textId="77777777">
        <w:trPr>
          <w:cantSplit/>
          <w:jc w:val="center"/>
        </w:trPr>
        <w:tc>
          <w:tcPr>
            <w:tcW w:w="2520" w:type="dxa"/>
            <w:tcMar>
              <w:top w:w="80" w:type="dxa"/>
              <w:left w:w="100" w:type="dxa"/>
              <w:bottom w:w="80" w:type="dxa"/>
              <w:right w:w="100" w:type="dxa"/>
            </w:tcMar>
            <w:vAlign w:val="center"/>
          </w:tcPr>
          <w:p w14:paraId="4E9C5B5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F69DA46"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AE797F4"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21BD5464"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775B579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63D39B2" w14:textId="77777777" w:rsidR="001C0EE2" w:rsidRDefault="008652D7">
            <w:pPr>
              <w:spacing w:after="0" w:line="240" w:lineRule="auto"/>
              <w:jc w:val="center"/>
            </w:pPr>
            <w:r>
              <w:t>Pass</w:t>
            </w:r>
          </w:p>
        </w:tc>
      </w:tr>
      <w:tr w:rsidR="001C0EE2" w14:paraId="09CB92E1" w14:textId="77777777">
        <w:trPr>
          <w:cantSplit/>
          <w:jc w:val="center"/>
        </w:trPr>
        <w:tc>
          <w:tcPr>
            <w:tcW w:w="2520" w:type="dxa"/>
            <w:tcMar>
              <w:top w:w="80" w:type="dxa"/>
              <w:left w:w="100" w:type="dxa"/>
              <w:bottom w:w="80" w:type="dxa"/>
              <w:right w:w="100" w:type="dxa"/>
            </w:tcMar>
            <w:vAlign w:val="center"/>
          </w:tcPr>
          <w:p w14:paraId="6EB5EF8B"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4B39E42"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09CB2013"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509A2110"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43F34A70"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7B8C8B" w14:textId="77777777" w:rsidR="001C0EE2" w:rsidRDefault="008652D7">
            <w:pPr>
              <w:spacing w:after="0" w:line="240" w:lineRule="auto"/>
              <w:jc w:val="center"/>
            </w:pPr>
            <w:r>
              <w:t>Pass</w:t>
            </w:r>
          </w:p>
        </w:tc>
      </w:tr>
      <w:tr w:rsidR="001C0EE2" w14:paraId="554E11B2" w14:textId="77777777">
        <w:trPr>
          <w:cantSplit/>
          <w:jc w:val="center"/>
        </w:trPr>
        <w:tc>
          <w:tcPr>
            <w:tcW w:w="2520" w:type="dxa"/>
            <w:tcMar>
              <w:top w:w="80" w:type="dxa"/>
              <w:left w:w="100" w:type="dxa"/>
              <w:bottom w:w="80" w:type="dxa"/>
              <w:right w:w="100" w:type="dxa"/>
            </w:tcMar>
            <w:vAlign w:val="center"/>
          </w:tcPr>
          <w:p w14:paraId="61CE882B"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B4ACFEF"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1017D666"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D88C0F9"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025FF9F6"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704FC41" w14:textId="77777777" w:rsidR="001C0EE2" w:rsidRDefault="008652D7">
            <w:pPr>
              <w:spacing w:after="0" w:line="240" w:lineRule="auto"/>
              <w:jc w:val="center"/>
            </w:pPr>
            <w:r>
              <w:t>Pass</w:t>
            </w:r>
          </w:p>
        </w:tc>
      </w:tr>
      <w:tr w:rsidR="001C0EE2" w14:paraId="60A93A90" w14:textId="77777777">
        <w:trPr>
          <w:cantSplit/>
          <w:jc w:val="center"/>
        </w:trPr>
        <w:tc>
          <w:tcPr>
            <w:tcW w:w="2520" w:type="dxa"/>
            <w:tcMar>
              <w:top w:w="80" w:type="dxa"/>
              <w:left w:w="100" w:type="dxa"/>
              <w:bottom w:w="80" w:type="dxa"/>
              <w:right w:w="100" w:type="dxa"/>
            </w:tcMar>
            <w:vAlign w:val="center"/>
          </w:tcPr>
          <w:p w14:paraId="2F09C078"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2429772A"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65CD493E"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0F7FB834"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31CA4CDA"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8F3163F" w14:textId="77777777" w:rsidR="001C0EE2" w:rsidRDefault="008652D7">
            <w:pPr>
              <w:spacing w:after="0" w:line="240" w:lineRule="auto"/>
              <w:jc w:val="center"/>
            </w:pPr>
            <w:r>
              <w:t>Pass</w:t>
            </w:r>
          </w:p>
        </w:tc>
      </w:tr>
      <w:tr w:rsidR="001C0EE2" w14:paraId="41B1E033" w14:textId="77777777">
        <w:trPr>
          <w:cantSplit/>
          <w:jc w:val="center"/>
        </w:trPr>
        <w:tc>
          <w:tcPr>
            <w:tcW w:w="2520" w:type="dxa"/>
            <w:tcMar>
              <w:top w:w="80" w:type="dxa"/>
              <w:left w:w="100" w:type="dxa"/>
              <w:bottom w:w="80" w:type="dxa"/>
              <w:right w:w="100" w:type="dxa"/>
            </w:tcMar>
            <w:vAlign w:val="center"/>
          </w:tcPr>
          <w:p w14:paraId="573891AF" w14:textId="77777777" w:rsidR="001C0EE2" w:rsidRDefault="008652D7">
            <w:pPr>
              <w:spacing w:after="0" w:line="240" w:lineRule="auto"/>
            </w:pPr>
            <w:r>
              <w:lastRenderedPageBreak/>
              <w:t>Continuous combined oral contraceptive</w:t>
            </w:r>
          </w:p>
        </w:tc>
        <w:tc>
          <w:tcPr>
            <w:tcW w:w="3744" w:type="dxa"/>
            <w:tcMar>
              <w:top w:w="80" w:type="dxa"/>
              <w:left w:w="100" w:type="dxa"/>
              <w:bottom w:w="80" w:type="dxa"/>
              <w:right w:w="100" w:type="dxa"/>
            </w:tcMar>
            <w:vAlign w:val="center"/>
          </w:tcPr>
          <w:p w14:paraId="3039CB94"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3443C0E9"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264C83D0"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60697BE2"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9C26538" w14:textId="77777777" w:rsidR="001C0EE2" w:rsidRDefault="008652D7">
            <w:pPr>
              <w:spacing w:after="0" w:line="240" w:lineRule="auto"/>
              <w:jc w:val="center"/>
            </w:pPr>
            <w:r>
              <w:t>Pass</w:t>
            </w:r>
          </w:p>
        </w:tc>
      </w:tr>
      <w:tr w:rsidR="001C0EE2" w14:paraId="55689FA6" w14:textId="77777777">
        <w:trPr>
          <w:cantSplit/>
          <w:jc w:val="center"/>
        </w:trPr>
        <w:tc>
          <w:tcPr>
            <w:tcW w:w="2520" w:type="dxa"/>
            <w:tcMar>
              <w:top w:w="80" w:type="dxa"/>
              <w:left w:w="100" w:type="dxa"/>
              <w:bottom w:w="80" w:type="dxa"/>
              <w:right w:w="100" w:type="dxa"/>
            </w:tcMar>
            <w:vAlign w:val="center"/>
          </w:tcPr>
          <w:p w14:paraId="5FF2C99C"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002D51A6"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65A1F6F6"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118C3B46"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4BCAB09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39E65C1D" w14:textId="77777777" w:rsidR="001C0EE2" w:rsidRDefault="008652D7">
            <w:pPr>
              <w:spacing w:after="0" w:line="240" w:lineRule="auto"/>
              <w:jc w:val="center"/>
            </w:pPr>
            <w:r>
              <w:t>Pass</w:t>
            </w:r>
          </w:p>
        </w:tc>
      </w:tr>
      <w:tr w:rsidR="001C0EE2" w14:paraId="22020112" w14:textId="77777777">
        <w:trPr>
          <w:cantSplit/>
          <w:jc w:val="center"/>
        </w:trPr>
        <w:tc>
          <w:tcPr>
            <w:tcW w:w="2520" w:type="dxa"/>
            <w:tcMar>
              <w:top w:w="80" w:type="dxa"/>
              <w:left w:w="100" w:type="dxa"/>
              <w:bottom w:w="80" w:type="dxa"/>
              <w:right w:w="100" w:type="dxa"/>
            </w:tcMar>
            <w:vAlign w:val="center"/>
          </w:tcPr>
          <w:p w14:paraId="29C1785A"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7E32CE63"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7E24A6EB"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5F24886B"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1792653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6428C01" w14:textId="77777777" w:rsidR="001C0EE2" w:rsidRDefault="008652D7">
            <w:pPr>
              <w:spacing w:after="0" w:line="240" w:lineRule="auto"/>
              <w:jc w:val="center"/>
            </w:pPr>
            <w:r>
              <w:t>Pass</w:t>
            </w:r>
          </w:p>
        </w:tc>
      </w:tr>
      <w:tr w:rsidR="001C0EE2" w14:paraId="672B9FD6" w14:textId="77777777">
        <w:trPr>
          <w:cantSplit/>
          <w:jc w:val="center"/>
        </w:trPr>
        <w:tc>
          <w:tcPr>
            <w:tcW w:w="2520" w:type="dxa"/>
            <w:tcMar>
              <w:top w:w="80" w:type="dxa"/>
              <w:left w:w="100" w:type="dxa"/>
              <w:bottom w:w="80" w:type="dxa"/>
              <w:right w:w="100" w:type="dxa"/>
            </w:tcMar>
            <w:vAlign w:val="center"/>
          </w:tcPr>
          <w:p w14:paraId="41EFC8EF"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26FC57E9"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39C54C61"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10FEAB2"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3AAB971D" w14:textId="77777777" w:rsidR="001C0EE2" w:rsidRDefault="008652D7">
            <w:pPr>
              <w:spacing w:after="0" w:line="240" w:lineRule="auto"/>
            </w:pPr>
            <w:r>
              <w:t>Faundes et al. 1980</w:t>
            </w:r>
          </w:p>
        </w:tc>
        <w:tc>
          <w:tcPr>
            <w:tcW w:w="792" w:type="dxa"/>
            <w:tcMar>
              <w:top w:w="80" w:type="dxa"/>
              <w:left w:w="100" w:type="dxa"/>
              <w:bottom w:w="80" w:type="dxa"/>
              <w:right w:w="100" w:type="dxa"/>
            </w:tcMar>
            <w:vAlign w:val="center"/>
          </w:tcPr>
          <w:p w14:paraId="63D11551" w14:textId="77777777" w:rsidR="001C0EE2" w:rsidRDefault="008652D7">
            <w:pPr>
              <w:spacing w:after="0" w:line="240" w:lineRule="auto"/>
              <w:jc w:val="center"/>
            </w:pPr>
            <w:r>
              <w:t>Pass</w:t>
            </w:r>
          </w:p>
        </w:tc>
      </w:tr>
      <w:tr w:rsidR="001C0EE2" w14:paraId="77F0A492" w14:textId="77777777">
        <w:trPr>
          <w:cantSplit/>
          <w:jc w:val="center"/>
        </w:trPr>
        <w:tc>
          <w:tcPr>
            <w:tcW w:w="2520" w:type="dxa"/>
            <w:tcMar>
              <w:top w:w="80" w:type="dxa"/>
              <w:left w:w="100" w:type="dxa"/>
              <w:bottom w:w="80" w:type="dxa"/>
              <w:right w:w="100" w:type="dxa"/>
            </w:tcMar>
            <w:vAlign w:val="center"/>
          </w:tcPr>
          <w:p w14:paraId="0F9FC5AA"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7F6EB3F7"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54FB072F"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3D4F8B0A"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2F95C6DD"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1FFAEA06" w14:textId="77777777" w:rsidR="001C0EE2" w:rsidRDefault="008652D7">
            <w:pPr>
              <w:spacing w:after="0" w:line="240" w:lineRule="auto"/>
              <w:jc w:val="center"/>
            </w:pPr>
            <w:r>
              <w:t>Pass</w:t>
            </w:r>
          </w:p>
        </w:tc>
      </w:tr>
      <w:tr w:rsidR="001C0EE2" w14:paraId="59656EF1" w14:textId="77777777">
        <w:trPr>
          <w:cantSplit/>
          <w:jc w:val="center"/>
        </w:trPr>
        <w:tc>
          <w:tcPr>
            <w:tcW w:w="2520" w:type="dxa"/>
            <w:tcMar>
              <w:top w:w="80" w:type="dxa"/>
              <w:left w:w="100" w:type="dxa"/>
              <w:bottom w:w="80" w:type="dxa"/>
              <w:right w:w="100" w:type="dxa"/>
            </w:tcMar>
            <w:vAlign w:val="center"/>
          </w:tcPr>
          <w:p w14:paraId="65E65E50"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51BD04D8"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5B6FADE1"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666E81A7"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3870D99B"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C58E566" w14:textId="77777777" w:rsidR="001C0EE2" w:rsidRDefault="008652D7">
            <w:pPr>
              <w:spacing w:after="0" w:line="240" w:lineRule="auto"/>
              <w:jc w:val="center"/>
            </w:pPr>
            <w:r>
              <w:t>Pass</w:t>
            </w:r>
          </w:p>
        </w:tc>
      </w:tr>
      <w:tr w:rsidR="001C0EE2" w14:paraId="6CBE936E" w14:textId="77777777">
        <w:trPr>
          <w:cantSplit/>
          <w:jc w:val="center"/>
        </w:trPr>
        <w:tc>
          <w:tcPr>
            <w:tcW w:w="2520" w:type="dxa"/>
            <w:tcMar>
              <w:top w:w="80" w:type="dxa"/>
              <w:left w:w="100" w:type="dxa"/>
              <w:bottom w:w="80" w:type="dxa"/>
              <w:right w:w="100" w:type="dxa"/>
            </w:tcMar>
            <w:vAlign w:val="center"/>
          </w:tcPr>
          <w:p w14:paraId="235DFB2E"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6779CF34"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470EE045"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20BEA3DD"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4CA1253C"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D1E415E" w14:textId="77777777" w:rsidR="001C0EE2" w:rsidRDefault="008652D7">
            <w:pPr>
              <w:spacing w:after="0" w:line="240" w:lineRule="auto"/>
              <w:jc w:val="center"/>
            </w:pPr>
            <w:r>
              <w:t>Pass</w:t>
            </w:r>
          </w:p>
        </w:tc>
      </w:tr>
      <w:tr w:rsidR="001C0EE2" w14:paraId="4FFFCFB7" w14:textId="77777777">
        <w:trPr>
          <w:cantSplit/>
          <w:jc w:val="center"/>
        </w:trPr>
        <w:tc>
          <w:tcPr>
            <w:tcW w:w="2520" w:type="dxa"/>
            <w:tcMar>
              <w:top w:w="80" w:type="dxa"/>
              <w:left w:w="100" w:type="dxa"/>
              <w:bottom w:w="80" w:type="dxa"/>
              <w:right w:w="100" w:type="dxa"/>
            </w:tcMar>
            <w:vAlign w:val="center"/>
          </w:tcPr>
          <w:p w14:paraId="662ACC75"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2F29B1E"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003595FC"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22C78DFC"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C9EC12E"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5165F89F" w14:textId="77777777" w:rsidR="001C0EE2" w:rsidRDefault="008652D7">
            <w:pPr>
              <w:spacing w:after="0" w:line="240" w:lineRule="auto"/>
              <w:jc w:val="center"/>
            </w:pPr>
            <w:r>
              <w:t>Pass</w:t>
            </w:r>
          </w:p>
        </w:tc>
      </w:tr>
      <w:tr w:rsidR="001C0EE2" w14:paraId="642A19A8" w14:textId="77777777">
        <w:trPr>
          <w:cantSplit/>
          <w:jc w:val="center"/>
        </w:trPr>
        <w:tc>
          <w:tcPr>
            <w:tcW w:w="2520" w:type="dxa"/>
            <w:tcMar>
              <w:top w:w="80" w:type="dxa"/>
              <w:left w:w="100" w:type="dxa"/>
              <w:bottom w:w="80" w:type="dxa"/>
              <w:right w:w="100" w:type="dxa"/>
            </w:tcMar>
            <w:vAlign w:val="center"/>
          </w:tcPr>
          <w:p w14:paraId="23D08529"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1913C08"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0BB8B2FC"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47B72A3D"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58DC44F1"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154DC924" w14:textId="77777777" w:rsidR="001C0EE2" w:rsidRDefault="008652D7">
            <w:pPr>
              <w:spacing w:after="0" w:line="240" w:lineRule="auto"/>
              <w:jc w:val="center"/>
            </w:pPr>
            <w:r>
              <w:t>Pass</w:t>
            </w:r>
          </w:p>
        </w:tc>
      </w:tr>
      <w:tr w:rsidR="001C0EE2" w14:paraId="56544C20" w14:textId="77777777">
        <w:trPr>
          <w:cantSplit/>
          <w:jc w:val="center"/>
        </w:trPr>
        <w:tc>
          <w:tcPr>
            <w:tcW w:w="2520" w:type="dxa"/>
            <w:tcMar>
              <w:top w:w="80" w:type="dxa"/>
              <w:left w:w="100" w:type="dxa"/>
              <w:bottom w:w="80" w:type="dxa"/>
              <w:right w:w="100" w:type="dxa"/>
            </w:tcMar>
            <w:vAlign w:val="center"/>
          </w:tcPr>
          <w:p w14:paraId="3E2728FC"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7F5C150C" w14:textId="77777777" w:rsidR="001C0EE2" w:rsidRDefault="008652D7">
            <w:pPr>
              <w:spacing w:after="0" w:line="240" w:lineRule="auto"/>
            </w:pPr>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0AA074D5"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48AED271"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75CC0254" w14:textId="77777777" w:rsidR="001C0EE2" w:rsidRDefault="008652D7">
            <w:pPr>
              <w:spacing w:after="0" w:line="240" w:lineRule="auto"/>
            </w:pPr>
            <w:r>
              <w:t>Venturoli et al. 1986</w:t>
            </w:r>
          </w:p>
        </w:tc>
        <w:tc>
          <w:tcPr>
            <w:tcW w:w="792" w:type="dxa"/>
            <w:tcMar>
              <w:top w:w="80" w:type="dxa"/>
              <w:left w:w="100" w:type="dxa"/>
              <w:bottom w:w="80" w:type="dxa"/>
              <w:right w:w="100" w:type="dxa"/>
            </w:tcMar>
            <w:vAlign w:val="center"/>
          </w:tcPr>
          <w:p w14:paraId="2E824315" w14:textId="77777777" w:rsidR="001C0EE2" w:rsidRDefault="008652D7">
            <w:pPr>
              <w:spacing w:after="0" w:line="240" w:lineRule="auto"/>
              <w:jc w:val="center"/>
            </w:pPr>
            <w:r>
              <w:t>Pass</w:t>
            </w:r>
          </w:p>
        </w:tc>
      </w:tr>
      <w:tr w:rsidR="001C0EE2" w14:paraId="79B7ED3A" w14:textId="77777777">
        <w:trPr>
          <w:cantSplit/>
          <w:jc w:val="center"/>
        </w:trPr>
        <w:tc>
          <w:tcPr>
            <w:tcW w:w="2520" w:type="dxa"/>
            <w:tcMar>
              <w:top w:w="80" w:type="dxa"/>
              <w:left w:w="100" w:type="dxa"/>
              <w:bottom w:w="80" w:type="dxa"/>
              <w:right w:w="100" w:type="dxa"/>
            </w:tcMar>
            <w:vAlign w:val="center"/>
          </w:tcPr>
          <w:p w14:paraId="7AF95D1C" w14:textId="77777777" w:rsidR="001C0EE2" w:rsidRDefault="008652D7">
            <w:pPr>
              <w:spacing w:after="0" w:line="240" w:lineRule="auto"/>
            </w:pPr>
            <w:r>
              <w:lastRenderedPageBreak/>
              <w:t>Primary dysmenorrhea</w:t>
            </w:r>
          </w:p>
        </w:tc>
        <w:tc>
          <w:tcPr>
            <w:tcW w:w="3744" w:type="dxa"/>
            <w:tcMar>
              <w:top w:w="80" w:type="dxa"/>
              <w:left w:w="100" w:type="dxa"/>
              <w:bottom w:w="80" w:type="dxa"/>
              <w:right w:w="100" w:type="dxa"/>
            </w:tcMar>
            <w:vAlign w:val="center"/>
          </w:tcPr>
          <w:p w14:paraId="4B75F42E"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0725700A"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4247F59E"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5DA67AE6"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56C5B4DA" w14:textId="77777777" w:rsidR="001C0EE2" w:rsidRDefault="008652D7">
            <w:pPr>
              <w:spacing w:after="0" w:line="240" w:lineRule="auto"/>
              <w:jc w:val="center"/>
            </w:pPr>
            <w:r>
              <w:t>Pass</w:t>
            </w:r>
          </w:p>
        </w:tc>
      </w:tr>
      <w:tr w:rsidR="001C0EE2" w14:paraId="77DDE5D6" w14:textId="77777777">
        <w:trPr>
          <w:cantSplit/>
          <w:jc w:val="center"/>
        </w:trPr>
        <w:tc>
          <w:tcPr>
            <w:tcW w:w="2520" w:type="dxa"/>
            <w:tcMar>
              <w:top w:w="80" w:type="dxa"/>
              <w:left w:w="100" w:type="dxa"/>
              <w:bottom w:w="80" w:type="dxa"/>
              <w:right w:w="100" w:type="dxa"/>
            </w:tcMar>
            <w:vAlign w:val="center"/>
          </w:tcPr>
          <w:p w14:paraId="2014C8B4"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586453D1"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1BF05C22"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6F0B4AB5"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1F3DF11A"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265722C7" w14:textId="77777777" w:rsidR="001C0EE2" w:rsidRDefault="008652D7">
            <w:pPr>
              <w:spacing w:after="0" w:line="240" w:lineRule="auto"/>
              <w:jc w:val="center"/>
            </w:pPr>
            <w:r>
              <w:t>Pass</w:t>
            </w:r>
          </w:p>
        </w:tc>
      </w:tr>
    </w:tbl>
    <w:p w14:paraId="16C72FC4" w14:textId="77777777" w:rsidR="001C0EE2" w:rsidRDefault="001C0EE2">
      <w:pPr>
        <w:spacing w:after="0"/>
      </w:pPr>
    </w:p>
    <w:p w14:paraId="728030C4" w14:textId="77777777" w:rsidR="001C0EE2" w:rsidRDefault="008652D7">
      <w:pPr>
        <w:pStyle w:val="Heading2"/>
      </w:pPr>
      <w:bookmarkStart w:id="32" w:name="_Toc237502282"/>
      <w:r>
        <w:lastRenderedPageBreak/>
        <w:t>2.6 Graphical calibration summary and representative traces</w:t>
      </w:r>
      <w:bookmarkEnd w:id="32"/>
    </w:p>
    <w:p w14:paraId="3ADBC2BE"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1BCAD050" w14:textId="77777777"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lastRenderedPageBreak/>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4EA64602" w14:textId="77777777" w:rsidR="001C0EE2" w:rsidRDefault="008652D7">
      <w:pPr>
        <w:keepNext/>
        <w:keepLines/>
        <w:jc w:val="center"/>
      </w:pPr>
      <w:r>
        <w:rPr>
          <w:noProof/>
        </w:rPr>
        <w:lastRenderedPageBreak/>
        <w:drawing>
          <wp:inline distT="0" distB="0" distL="0" distR="0" wp14:anchorId="1A6C9FFB" wp14:editId="54422DE2">
            <wp:extent cx="7315200" cy="5581729"/>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5581729"/>
                    </a:xfrm>
                    <a:prstGeom prst="rect">
                      <a:avLst/>
                    </a:prstGeom>
                  </pic:spPr>
                </pic:pic>
              </a:graphicData>
            </a:graphic>
          </wp:inline>
        </w:drawing>
      </w:r>
    </w:p>
    <w:p w14:paraId="5BD8965D" w14:textId="77777777" w:rsidR="001C0EE2" w:rsidRDefault="008652D7">
      <w:pPr>
        <w:pStyle w:val="Caption"/>
      </w:pPr>
      <w:r>
        <w:t xml:space="preserve">Appendix Figure A3. Prespecified illustrative healthy-cycle traces after the version 0.3.0 waveform update. Panel A shows a 31-year-old participant assigned to the low-variability component; panel B shows a 31-year-old participant assigned to the high-variability component; panel C shows a 52-year-old participant with a later-life </w:t>
      </w:r>
      <w:r>
        <w:lastRenderedPageBreak/>
        <w:t>long-cycle episode. Estradiol and progesterone use separate axes; red shading denotes bleeding and green triangles denote ovulation. The updated P4 envelope has a postovulatory rise, broad summit, and late-luteal withdrawal. In the long cycle, extra follicular days precede a terminal E2-maturation interval rather than stretching the ordinary template. The displayed seeds were selected by prespecified component and episode criteria; these examples illustrate model behavior and are not independent validation observations.</w:t>
      </w:r>
    </w:p>
    <w:p w14:paraId="1F0D4D3F" w14:textId="77777777" w:rsidR="001C0EE2" w:rsidRDefault="008652D7">
      <w:pPr>
        <w:keepNext/>
        <w:keepLines/>
        <w:jc w:val="center"/>
      </w:pPr>
      <w:r>
        <w:rPr>
          <w:noProof/>
        </w:rPr>
        <w:drawing>
          <wp:inline distT="0" distB="0" distL="0" distR="0" wp14:anchorId="1A6C9FFB" wp14:editId="54422DE2">
            <wp:extent cx="7315200" cy="2491479"/>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3"/>
                    <a:stretch>
                      <a:fillRect/>
                    </a:stretch>
                  </pic:blipFill>
                  <pic:spPr>
                    <a:xfrm>
                      <a:off x="0" y="0"/>
                      <a:ext cx="7315200" cy="2491479"/>
                    </a:xfrm>
                    <a:prstGeom prst="rect">
                      <a:avLst/>
                    </a:prstGeom>
                  </pic:spPr>
                </pic:pic>
              </a:graphicData>
            </a:graphic>
          </wp:inline>
        </w:drawing>
      </w:r>
    </w:p>
    <w:p w14:paraId="5C592D19" w14:textId="77777777" w:rsidR="001C0EE2" w:rsidRDefault="008652D7">
      <w:pPr>
        <w:pStyle w:val="Caption"/>
      </w:pPr>
      <w:r>
        <w:t xml:space="preserve">Appendix Figure A4. HORMONE-CYCLE version 0.3.0 waveform construction and visual validation. Panels A and B overlay the ordinary-cycle estradiol and progesterone envelopes on the complete mapped daily Stricker serum medians. </w:t>
      </w:r>
      <w:r>
        <w:fldChar w:fldCharType="begin"/>
      </w:r>
      <w:r>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curve is a deterministic heterogeneity option. The 25% failed-wave share is an investigator-selected sensitivity parameter, not an estimated prevalence. The figure checks construction and morphology and is not participant-level clinical validation.</w:t>
      </w:r>
    </w:p>
    <w:p w14:paraId="6423EF4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1A020EF" w14:textId="77777777" w:rsidR="001C0EE2" w:rsidRDefault="008652D7">
      <w:pPr>
        <w:pStyle w:val="Heading2"/>
      </w:pPr>
      <w:bookmarkStart w:id="33" w:name="_Toc237502283"/>
      <w:r>
        <w:lastRenderedPageBreak/>
        <w:t>2.7 Validation conclusion and remaining needs</w:t>
      </w:r>
      <w:bookmarkEnd w:id="33"/>
    </w:p>
    <w:p w14:paraId="071C4100" w14:textId="77777777" w:rsidR="001C0EE2" w:rsidRDefault="008652D7">
      <w:r>
        <w:t>The primary gate is a qualified pass: version 0.3.0 reproduces all prespecified fitted aggregate targets, passes every held-out Cunningham cycle margin and independent Anckaert hormone bound, and passes all daily morphology checks. The P4 envelope is now sustained across several midluteal days rather than concentrated in a single triangular peak; its ≥5-ng/mL rise occurs after ovulation and withdrawal approaches the next menses. Ordinary-cycle E2 retains its recognizable follicular peak and secondary luteal elevation. Long-cycle E2 no longer reflects simple horizontal stretching, but only two of Harlow’s five reported long-follicular patterns are implemented, and their mixture is not prevalence-calibrated. The daily population-median envelope also omits intraday hormone pulsatility and does not reproduce individual longitudinal endocrine trajectories. Independent participant-level validation should use held-out daily bleeding, ovulation, and hormone records; align estimands prospectively; and examine joint distributions, serial correlation, between-person heterogeneity, assay effects, and missingness.</w:t>
      </w:r>
    </w:p>
    <w:p w14:paraId="61F65E1C" w14:textId="77777777" w:rsidR="001C0EE2" w:rsidRDefault="008652D7">
      <w:r>
        <w:br w:type="page"/>
      </w:r>
    </w:p>
    <w:p w14:paraId="43855274" w14:textId="77777777" w:rsidR="001C0EE2" w:rsidRDefault="008652D7">
      <w:pPr>
        <w:pStyle w:val="Heading1"/>
      </w:pPr>
      <w:bookmarkStart w:id="34" w:name="_Toc237502284"/>
      <w:r>
        <w:lastRenderedPageBreak/>
        <w:t>Chapter 3. Additional analyses and methods augmenting the main results</w:t>
      </w:r>
      <w:bookmarkEnd w:id="34"/>
    </w:p>
    <w:p w14:paraId="6CB916C3"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13AB22E4" w14:textId="77777777" w:rsidR="001C0EE2" w:rsidRDefault="008652D7">
      <w:pPr>
        <w:pStyle w:val="Heading2"/>
      </w:pPr>
      <w:bookmarkStart w:id="35" w:name="_Toc237502285"/>
      <w:r>
        <w:t>3.1 Reproducibility, provenance, and simulator inputs</w:t>
      </w:r>
      <w:bookmarkEnd w:id="35"/>
    </w:p>
    <w:p w14:paraId="27663575"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171D9EE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6666A045" w14:textId="77777777" w:rsidR="001C0EE2" w:rsidRDefault="008652D7">
      <w:r>
        <w:t>The completed manifest stores the analysis-code fingerprint f9101b5895e86df3f86f10e6fda434f62b1e8971b27346b8d20757a054840d73 and configuration fingerprint 9a1c7f77d1bc8c771dbaf554af89386717f360922f6e13f836c774dd0c7e6c20. These Secure Hash Algorithm 256-bit fingerprints identify the exact v13 analysis code and configuration used for the completed run.</w:t>
      </w:r>
    </w:p>
    <w:p w14:paraId="0A1F5D6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4FB05A"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6BCCF959" w14:textId="77777777">
        <w:trPr>
          <w:cantSplit/>
          <w:tblHeader/>
          <w:jc w:val="center"/>
        </w:trPr>
        <w:tc>
          <w:tcPr>
            <w:tcW w:w="1440" w:type="dxa"/>
            <w:shd w:val="clear" w:color="auto" w:fill="D9EAF7"/>
            <w:tcMar>
              <w:top w:w="80" w:type="dxa"/>
              <w:left w:w="100" w:type="dxa"/>
              <w:bottom w:w="80" w:type="dxa"/>
              <w:right w:w="100" w:type="dxa"/>
            </w:tcMar>
            <w:vAlign w:val="center"/>
          </w:tcPr>
          <w:p w14:paraId="3C2D6EC5"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35FF61FF"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215F32B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5C29E129"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4DAFC8B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6BB33698"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5424E91" w14:textId="77777777" w:rsidR="001C0EE2" w:rsidRDefault="008652D7">
            <w:pPr>
              <w:spacing w:after="0" w:line="240" w:lineRule="auto"/>
            </w:pPr>
            <w:r>
              <w:rPr>
                <w:b/>
                <w:sz w:val="15"/>
              </w:rPr>
              <w:t>Realized target</w:t>
            </w:r>
          </w:p>
        </w:tc>
      </w:tr>
      <w:tr w:rsidR="001C0EE2" w14:paraId="7B875D68" w14:textId="77777777">
        <w:trPr>
          <w:cantSplit/>
          <w:jc w:val="center"/>
        </w:trPr>
        <w:tc>
          <w:tcPr>
            <w:tcW w:w="1440" w:type="dxa"/>
            <w:tcMar>
              <w:top w:w="80" w:type="dxa"/>
              <w:left w:w="100" w:type="dxa"/>
              <w:bottom w:w="80" w:type="dxa"/>
              <w:right w:w="100" w:type="dxa"/>
            </w:tcMar>
            <w:vAlign w:val="center"/>
          </w:tcPr>
          <w:p w14:paraId="3186C205"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9CE08DE"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1036F854"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7E17387"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0F19C0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A01CDB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3DE502" w14:textId="77777777" w:rsidR="001C0EE2" w:rsidRDefault="008652D7">
            <w:pPr>
              <w:spacing w:after="0" w:line="240" w:lineRule="auto"/>
            </w:pPr>
            <w:r>
              <w:t>Realized seizures/month</w:t>
            </w:r>
          </w:p>
        </w:tc>
      </w:tr>
      <w:tr w:rsidR="001C0EE2" w14:paraId="3146781A" w14:textId="77777777">
        <w:trPr>
          <w:cantSplit/>
          <w:jc w:val="center"/>
        </w:trPr>
        <w:tc>
          <w:tcPr>
            <w:tcW w:w="1440" w:type="dxa"/>
            <w:tcMar>
              <w:top w:w="80" w:type="dxa"/>
              <w:left w:w="100" w:type="dxa"/>
              <w:bottom w:w="80" w:type="dxa"/>
              <w:right w:w="100" w:type="dxa"/>
            </w:tcMar>
            <w:vAlign w:val="center"/>
          </w:tcPr>
          <w:p w14:paraId="13175D43"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619E33"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75FEA9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5AFC1D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02ACFBF4"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14A69C0"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EC7C7BD" w14:textId="77777777" w:rsidR="001C0EE2" w:rsidRDefault="008652D7">
            <w:pPr>
              <w:spacing w:after="0" w:line="240" w:lineRule="auto"/>
            </w:pPr>
            <w:r>
              <w:t>Audit daily variance/mean</w:t>
            </w:r>
          </w:p>
        </w:tc>
      </w:tr>
      <w:tr w:rsidR="001C0EE2" w14:paraId="76FD5D36" w14:textId="77777777">
        <w:trPr>
          <w:cantSplit/>
          <w:jc w:val="center"/>
        </w:trPr>
        <w:tc>
          <w:tcPr>
            <w:tcW w:w="1440" w:type="dxa"/>
            <w:tcMar>
              <w:top w:w="80" w:type="dxa"/>
              <w:left w:w="100" w:type="dxa"/>
              <w:bottom w:w="80" w:type="dxa"/>
              <w:right w:w="100" w:type="dxa"/>
            </w:tcMar>
            <w:vAlign w:val="center"/>
          </w:tcPr>
          <w:p w14:paraId="777A3A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7152F80"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72CC12C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9F9F906"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25D317A6"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E3F052F"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2B6B9A9" w14:textId="77777777" w:rsidR="001C0EE2" w:rsidRDefault="008652D7">
            <w:pPr>
              <w:spacing w:after="0" w:line="240" w:lineRule="auto"/>
            </w:pPr>
            <w:r>
              <w:t>Audit next-day clustering proxy</w:t>
            </w:r>
          </w:p>
        </w:tc>
      </w:tr>
      <w:tr w:rsidR="001C0EE2" w14:paraId="62EFE222" w14:textId="77777777">
        <w:trPr>
          <w:cantSplit/>
          <w:jc w:val="center"/>
        </w:trPr>
        <w:tc>
          <w:tcPr>
            <w:tcW w:w="1440" w:type="dxa"/>
            <w:tcMar>
              <w:top w:w="80" w:type="dxa"/>
              <w:left w:w="100" w:type="dxa"/>
              <w:bottom w:w="80" w:type="dxa"/>
              <w:right w:w="100" w:type="dxa"/>
            </w:tcMar>
            <w:vAlign w:val="center"/>
          </w:tcPr>
          <w:p w14:paraId="70EDD2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6EA34362"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085CE92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F6891CB"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9AE0DC9"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53A738"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3542E8F5" w14:textId="77777777" w:rsidR="001C0EE2" w:rsidRDefault="008652D7">
            <w:pPr>
              <w:spacing w:after="0" w:line="240" w:lineRule="auto"/>
            </w:pPr>
            <w:r>
              <w:t>Generator period and audit spectrum</w:t>
            </w:r>
          </w:p>
        </w:tc>
      </w:tr>
      <w:tr w:rsidR="001C0EE2" w14:paraId="5273E173" w14:textId="77777777">
        <w:trPr>
          <w:cantSplit/>
          <w:jc w:val="center"/>
        </w:trPr>
        <w:tc>
          <w:tcPr>
            <w:tcW w:w="1440" w:type="dxa"/>
            <w:tcMar>
              <w:top w:w="80" w:type="dxa"/>
              <w:left w:w="100" w:type="dxa"/>
              <w:bottom w:w="80" w:type="dxa"/>
              <w:right w:w="100" w:type="dxa"/>
            </w:tcMar>
            <w:vAlign w:val="center"/>
          </w:tcPr>
          <w:p w14:paraId="27C3181B"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8090EA"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194410F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34B90C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4FED46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1F2640CB"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19905E07" w14:textId="77777777" w:rsidR="001C0EE2" w:rsidRDefault="008652D7">
            <w:pPr>
              <w:spacing w:after="0" w:line="240" w:lineRule="auto"/>
            </w:pPr>
            <w:r>
              <w:t>Not separately stored</w:t>
            </w:r>
          </w:p>
        </w:tc>
      </w:tr>
      <w:tr w:rsidR="001C0EE2" w14:paraId="579CE3E6" w14:textId="77777777">
        <w:trPr>
          <w:cantSplit/>
          <w:jc w:val="center"/>
        </w:trPr>
        <w:tc>
          <w:tcPr>
            <w:tcW w:w="1440" w:type="dxa"/>
            <w:tcMar>
              <w:top w:w="80" w:type="dxa"/>
              <w:left w:w="100" w:type="dxa"/>
              <w:bottom w:w="80" w:type="dxa"/>
              <w:right w:w="100" w:type="dxa"/>
            </w:tcMar>
            <w:vAlign w:val="center"/>
          </w:tcPr>
          <w:p w14:paraId="429CC76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3999C79"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07148555"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394BCA46"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2B9BA25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CAFC551"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4E316282" w14:textId="77777777" w:rsidR="001C0EE2" w:rsidRDefault="008652D7">
            <w:pPr>
              <w:spacing w:after="0" w:line="240" w:lineRule="auto"/>
            </w:pPr>
            <w:r>
              <w:t>Participant age</w:t>
            </w:r>
          </w:p>
        </w:tc>
      </w:tr>
      <w:tr w:rsidR="001C0EE2" w14:paraId="63456397" w14:textId="77777777">
        <w:trPr>
          <w:cantSplit/>
          <w:jc w:val="center"/>
        </w:trPr>
        <w:tc>
          <w:tcPr>
            <w:tcW w:w="1440" w:type="dxa"/>
            <w:tcMar>
              <w:top w:w="80" w:type="dxa"/>
              <w:left w:w="100" w:type="dxa"/>
              <w:bottom w:w="80" w:type="dxa"/>
              <w:right w:w="100" w:type="dxa"/>
            </w:tcMar>
            <w:vAlign w:val="center"/>
          </w:tcPr>
          <w:p w14:paraId="38DFE41E"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03F2C8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129B80B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2A5F898"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43EE10D"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B4C891C"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2234EBC3" w14:textId="77777777" w:rsidR="001C0EE2" w:rsidRDefault="008652D7">
            <w:pPr>
              <w:spacing w:after="0" w:line="240" w:lineRule="auto"/>
            </w:pPr>
            <w:r>
              <w:t>Age-specific mean, pooled within-person SD, participant irregularity, short/long tails, and held-out 12-month cross-check</w:t>
            </w:r>
          </w:p>
        </w:tc>
      </w:tr>
      <w:tr w:rsidR="001C0EE2" w14:paraId="704D93C4" w14:textId="77777777">
        <w:trPr>
          <w:cantSplit/>
          <w:jc w:val="center"/>
        </w:trPr>
        <w:tc>
          <w:tcPr>
            <w:tcW w:w="1440" w:type="dxa"/>
            <w:tcMar>
              <w:top w:w="80" w:type="dxa"/>
              <w:left w:w="100" w:type="dxa"/>
              <w:bottom w:w="80" w:type="dxa"/>
              <w:right w:w="100" w:type="dxa"/>
            </w:tcMar>
            <w:vAlign w:val="center"/>
          </w:tcPr>
          <w:p w14:paraId="780A8A31"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4764810C"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75B77DF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B67D641"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79934291"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16DB568"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08D50C82" w14:textId="77777777" w:rsidR="001C0EE2" w:rsidRDefault="008652D7">
            <w:pPr>
              <w:spacing w:after="0" w:line="240" w:lineRule="auto"/>
            </w:pPr>
            <w:r>
              <w:t>Available in simulator validation suite</w:t>
            </w:r>
          </w:p>
        </w:tc>
      </w:tr>
      <w:tr w:rsidR="001C0EE2" w14:paraId="47CE803A" w14:textId="77777777">
        <w:trPr>
          <w:cantSplit/>
          <w:jc w:val="center"/>
        </w:trPr>
        <w:tc>
          <w:tcPr>
            <w:tcW w:w="1440" w:type="dxa"/>
            <w:tcMar>
              <w:top w:w="80" w:type="dxa"/>
              <w:left w:w="100" w:type="dxa"/>
              <w:bottom w:w="80" w:type="dxa"/>
              <w:right w:w="100" w:type="dxa"/>
            </w:tcMar>
            <w:vAlign w:val="center"/>
          </w:tcPr>
          <w:p w14:paraId="6B2ABD6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1B1650C"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6D7E5998"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3400D10"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B41E76A"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A57CE15"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7589F024" w14:textId="77777777" w:rsidR="001C0EE2" w:rsidRDefault="008652D7">
            <w:pPr>
              <w:spacing w:after="0" w:line="240" w:lineRule="auto"/>
            </w:pPr>
            <w:r>
              <w:t>Ovulatory fraction</w:t>
            </w:r>
          </w:p>
        </w:tc>
      </w:tr>
      <w:tr w:rsidR="001C0EE2" w14:paraId="4EE85116" w14:textId="77777777">
        <w:trPr>
          <w:cantSplit/>
          <w:jc w:val="center"/>
        </w:trPr>
        <w:tc>
          <w:tcPr>
            <w:tcW w:w="1440" w:type="dxa"/>
            <w:tcMar>
              <w:top w:w="80" w:type="dxa"/>
              <w:left w:w="100" w:type="dxa"/>
              <w:bottom w:w="80" w:type="dxa"/>
              <w:right w:w="100" w:type="dxa"/>
            </w:tcMar>
            <w:vAlign w:val="center"/>
          </w:tcPr>
          <w:p w14:paraId="581A012B"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8ABAF20"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6D6A5D0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47FBFDE" w14:textId="77777777" w:rsidR="001C0EE2" w:rsidRDefault="008652D7">
            <w:pPr>
              <w:spacing w:after="0" w:line="240" w:lineRule="auto"/>
            </w:pPr>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53F077E5"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4B347AA3" w14:textId="77777777" w:rsidR="001C0EE2" w:rsidRDefault="008652D7">
            <w:pPr>
              <w:spacing w:after="0" w:line="240" w:lineRule="auto"/>
            </w:pPr>
            <w:r>
              <w:t>Stricker et al. 2006; Harlow et al. 2000; Mumford et al. 2012</w:t>
            </w:r>
          </w:p>
        </w:tc>
        <w:tc>
          <w:tcPr>
            <w:tcW w:w="1800" w:type="dxa"/>
            <w:tcMar>
              <w:top w:w="80" w:type="dxa"/>
              <w:left w:w="100" w:type="dxa"/>
              <w:bottom w:w="80" w:type="dxa"/>
              <w:right w:w="100" w:type="dxa"/>
            </w:tcMar>
            <w:vAlign w:val="center"/>
          </w:tcPr>
          <w:p w14:paraId="37518F04" w14:textId="77777777" w:rsidR="001C0EE2" w:rsidRDefault="008652D7">
            <w:pPr>
              <w:spacing w:after="0" w:line="240" w:lineRule="auto"/>
            </w:pPr>
            <w:r>
              <w:t>Independent Anckaert subphase amplitudes plus prespecified daily morphology checks</w:t>
            </w:r>
          </w:p>
        </w:tc>
      </w:tr>
      <w:tr w:rsidR="001C0EE2" w14:paraId="5AE358CE" w14:textId="77777777">
        <w:trPr>
          <w:cantSplit/>
          <w:jc w:val="center"/>
        </w:trPr>
        <w:tc>
          <w:tcPr>
            <w:tcW w:w="1440" w:type="dxa"/>
            <w:tcMar>
              <w:top w:w="80" w:type="dxa"/>
              <w:left w:w="100" w:type="dxa"/>
              <w:bottom w:w="80" w:type="dxa"/>
              <w:right w:w="100" w:type="dxa"/>
            </w:tcMar>
            <w:vAlign w:val="center"/>
          </w:tcPr>
          <w:p w14:paraId="417BA18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EF02DB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1F1629AF"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3049E981"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1E8FC5EB"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0CA889DD"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38BD8D52" w14:textId="77777777" w:rsidR="001C0EE2" w:rsidRDefault="008652D7">
            <w:pPr>
              <w:spacing w:after="0" w:line="240" w:lineRule="auto"/>
            </w:pPr>
            <w:r>
              <w:t>Audit ILP fraction</w:t>
            </w:r>
          </w:p>
        </w:tc>
      </w:tr>
      <w:tr w:rsidR="001C0EE2" w14:paraId="33ED7FE1" w14:textId="77777777">
        <w:trPr>
          <w:cantSplit/>
          <w:jc w:val="center"/>
        </w:trPr>
        <w:tc>
          <w:tcPr>
            <w:tcW w:w="1440" w:type="dxa"/>
            <w:tcMar>
              <w:top w:w="80" w:type="dxa"/>
              <w:left w:w="100" w:type="dxa"/>
              <w:bottom w:w="80" w:type="dxa"/>
              <w:right w:w="100" w:type="dxa"/>
            </w:tcMar>
            <w:vAlign w:val="center"/>
          </w:tcPr>
          <w:p w14:paraId="5ED2C4C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6D30BDC"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797AD86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8CCCD51"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3ED9DD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DCC9C2B"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D8FE268" w14:textId="77777777" w:rsidR="001C0EE2" w:rsidRDefault="008652D7">
            <w:pPr>
              <w:spacing w:after="0" w:line="240" w:lineRule="auto"/>
            </w:pPr>
            <w:r>
              <w:t>Participant prevalence</w:t>
            </w:r>
          </w:p>
        </w:tc>
      </w:tr>
      <w:tr w:rsidR="001C0EE2" w14:paraId="3CA6C7B4" w14:textId="77777777">
        <w:trPr>
          <w:cantSplit/>
          <w:jc w:val="center"/>
        </w:trPr>
        <w:tc>
          <w:tcPr>
            <w:tcW w:w="1440" w:type="dxa"/>
            <w:tcMar>
              <w:top w:w="80" w:type="dxa"/>
              <w:left w:w="100" w:type="dxa"/>
              <w:bottom w:w="80" w:type="dxa"/>
              <w:right w:w="100" w:type="dxa"/>
            </w:tcMar>
            <w:vAlign w:val="center"/>
          </w:tcPr>
          <w:p w14:paraId="394FBB3F"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42CF37ED"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22A16959"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553448A"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0679275F"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70E814B1"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26EB873" w14:textId="77777777" w:rsidR="001C0EE2" w:rsidRDefault="008652D7">
            <w:pPr>
              <w:spacing w:after="0" w:line="240" w:lineRule="auto"/>
            </w:pPr>
            <w:r>
              <w:t>Participant prevalence</w:t>
            </w:r>
          </w:p>
        </w:tc>
      </w:tr>
      <w:tr w:rsidR="001C0EE2" w14:paraId="01D34F18" w14:textId="77777777">
        <w:trPr>
          <w:cantSplit/>
          <w:jc w:val="center"/>
        </w:trPr>
        <w:tc>
          <w:tcPr>
            <w:tcW w:w="1440" w:type="dxa"/>
            <w:tcMar>
              <w:top w:w="80" w:type="dxa"/>
              <w:left w:w="100" w:type="dxa"/>
              <w:bottom w:w="80" w:type="dxa"/>
              <w:right w:w="100" w:type="dxa"/>
            </w:tcMar>
            <w:vAlign w:val="center"/>
          </w:tcPr>
          <w:p w14:paraId="65481982"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A077741"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B76C916"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70D2DFB"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1FA9B99F"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D42CE8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6F9A248" w14:textId="77777777" w:rsidR="001C0EE2" w:rsidRDefault="008652D7">
            <w:pPr>
              <w:spacing w:after="0" w:line="240" w:lineRule="auto"/>
            </w:pPr>
            <w:r>
              <w:t>Participant prevalence</w:t>
            </w:r>
          </w:p>
        </w:tc>
      </w:tr>
      <w:tr w:rsidR="001C0EE2" w14:paraId="747B78A1" w14:textId="77777777">
        <w:trPr>
          <w:cantSplit/>
          <w:jc w:val="center"/>
        </w:trPr>
        <w:tc>
          <w:tcPr>
            <w:tcW w:w="1440" w:type="dxa"/>
            <w:tcMar>
              <w:top w:w="80" w:type="dxa"/>
              <w:left w:w="100" w:type="dxa"/>
              <w:bottom w:w="80" w:type="dxa"/>
              <w:right w:w="100" w:type="dxa"/>
            </w:tcMar>
            <w:vAlign w:val="center"/>
          </w:tcPr>
          <w:p w14:paraId="228E0245"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CF9CD89"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564EE1A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B339830"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75623F14"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51AD3B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138A0BF" w14:textId="77777777" w:rsidR="001C0EE2" w:rsidRDefault="008652D7">
            <w:pPr>
              <w:spacing w:after="0" w:line="240" w:lineRule="auto"/>
            </w:pPr>
            <w:r>
              <w:t>Not retained in participant summary</w:t>
            </w:r>
          </w:p>
        </w:tc>
      </w:tr>
      <w:tr w:rsidR="001C0EE2" w14:paraId="6DC56F7A" w14:textId="77777777">
        <w:trPr>
          <w:cantSplit/>
          <w:jc w:val="center"/>
        </w:trPr>
        <w:tc>
          <w:tcPr>
            <w:tcW w:w="1440" w:type="dxa"/>
            <w:tcMar>
              <w:top w:w="80" w:type="dxa"/>
              <w:left w:w="100" w:type="dxa"/>
              <w:bottom w:w="80" w:type="dxa"/>
              <w:right w:w="100" w:type="dxa"/>
            </w:tcMar>
            <w:vAlign w:val="center"/>
          </w:tcPr>
          <w:p w14:paraId="3FCFB00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D9FCA71"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16260DB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CEA10CF"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4A93A66C"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D64532E"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2CD7CC4D" w14:textId="77777777" w:rsidR="001C0EE2" w:rsidRDefault="008652D7">
            <w:pPr>
              <w:spacing w:after="0" w:line="240" w:lineRule="auto"/>
            </w:pPr>
            <w:r>
              <w:t>Not applicable to completed run</w:t>
            </w:r>
          </w:p>
        </w:tc>
      </w:tr>
      <w:tr w:rsidR="001C0EE2" w14:paraId="7B4BF64F" w14:textId="77777777">
        <w:trPr>
          <w:cantSplit/>
          <w:jc w:val="center"/>
        </w:trPr>
        <w:tc>
          <w:tcPr>
            <w:tcW w:w="1440" w:type="dxa"/>
            <w:tcMar>
              <w:top w:w="80" w:type="dxa"/>
              <w:left w:w="100" w:type="dxa"/>
              <w:bottom w:w="80" w:type="dxa"/>
              <w:right w:w="100" w:type="dxa"/>
            </w:tcMar>
            <w:vAlign w:val="center"/>
          </w:tcPr>
          <w:p w14:paraId="4A527C6D" w14:textId="77777777" w:rsidR="001C0EE2" w:rsidRDefault="008652D7">
            <w:pPr>
              <w:spacing w:after="0" w:line="240" w:lineRule="auto"/>
            </w:pPr>
            <w:r>
              <w:lastRenderedPageBreak/>
              <w:t>Computational</w:t>
            </w:r>
          </w:p>
        </w:tc>
        <w:tc>
          <w:tcPr>
            <w:tcW w:w="1728" w:type="dxa"/>
            <w:tcMar>
              <w:top w:w="80" w:type="dxa"/>
              <w:left w:w="100" w:type="dxa"/>
              <w:bottom w:w="80" w:type="dxa"/>
              <w:right w:w="100" w:type="dxa"/>
            </w:tcMar>
            <w:vAlign w:val="center"/>
          </w:tcPr>
          <w:p w14:paraId="597C4B05"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1056EE76"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7206F111"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0F5B0EF7"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3359E1E3"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1A3B983C" w14:textId="77777777" w:rsidR="001C0EE2" w:rsidRDefault="008652D7">
            <w:pPr>
              <w:spacing w:after="0" w:line="240" w:lineRule="auto"/>
            </w:pPr>
            <w:r>
              <w:t>Structural and ILP equivalence; full hormone values in retained audit rows</w:t>
            </w:r>
          </w:p>
        </w:tc>
      </w:tr>
      <w:tr w:rsidR="001C0EE2" w14:paraId="2815BA46" w14:textId="77777777">
        <w:trPr>
          <w:cantSplit/>
          <w:jc w:val="center"/>
        </w:trPr>
        <w:tc>
          <w:tcPr>
            <w:tcW w:w="1440" w:type="dxa"/>
            <w:tcMar>
              <w:top w:w="80" w:type="dxa"/>
              <w:left w:w="100" w:type="dxa"/>
              <w:bottom w:w="80" w:type="dxa"/>
              <w:right w:w="100" w:type="dxa"/>
            </w:tcMar>
            <w:vAlign w:val="center"/>
          </w:tcPr>
          <w:p w14:paraId="2C351D9A"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0CBD5BD0"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5777FD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13B4D0D"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4B07CC8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53E4AF6"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1CE72C5" w14:textId="77777777" w:rsidR="001C0EE2" w:rsidRDefault="008652D7">
            <w:pPr>
              <w:spacing w:after="0" w:line="240" w:lineRule="auto"/>
            </w:pPr>
            <w:r>
              <w:t>36 months with randomized starting phase</w:t>
            </w:r>
          </w:p>
        </w:tc>
      </w:tr>
      <w:tr w:rsidR="001C0EE2" w14:paraId="6988DBAB" w14:textId="77777777">
        <w:trPr>
          <w:cantSplit/>
          <w:jc w:val="center"/>
        </w:trPr>
        <w:tc>
          <w:tcPr>
            <w:tcW w:w="1440" w:type="dxa"/>
            <w:tcMar>
              <w:top w:w="80" w:type="dxa"/>
              <w:left w:w="100" w:type="dxa"/>
              <w:bottom w:w="80" w:type="dxa"/>
              <w:right w:w="100" w:type="dxa"/>
            </w:tcMar>
            <w:vAlign w:val="center"/>
          </w:tcPr>
          <w:p w14:paraId="6497C693"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DA9E99E"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6A7421AC"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43CA412"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256EFF3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E409434"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7E825877" w14:textId="77777777" w:rsidR="001C0EE2" w:rsidRDefault="008652D7">
            <w:pPr>
              <w:spacing w:after="0" w:line="240" w:lineRule="auto"/>
            </w:pPr>
            <w:r>
              <w:t>Complete synthetic diaries</w:t>
            </w:r>
          </w:p>
        </w:tc>
      </w:tr>
      <w:tr w:rsidR="001C0EE2" w14:paraId="7DA3B11C" w14:textId="77777777">
        <w:trPr>
          <w:cantSplit/>
          <w:jc w:val="center"/>
        </w:trPr>
        <w:tc>
          <w:tcPr>
            <w:tcW w:w="1440" w:type="dxa"/>
            <w:tcMar>
              <w:top w:w="80" w:type="dxa"/>
              <w:left w:w="100" w:type="dxa"/>
              <w:bottom w:w="80" w:type="dxa"/>
              <w:right w:w="100" w:type="dxa"/>
            </w:tcMar>
            <w:vAlign w:val="center"/>
          </w:tcPr>
          <w:p w14:paraId="4260148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7AFF431F"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2DBEE730"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FB7D7B6"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1ADB083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FD7923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C11B041" w14:textId="77777777" w:rsidR="001C0EE2" w:rsidRDefault="008652D7">
            <w:pPr>
              <w:spacing w:after="0" w:line="240" w:lineRule="auto"/>
            </w:pPr>
            <w:r>
              <w:t>Direct alignment and randomized menstrual starting phase preserved without changing latent profile/cycle draws</w:t>
            </w:r>
          </w:p>
        </w:tc>
      </w:tr>
      <w:tr w:rsidR="001C0EE2" w14:paraId="3F68590C" w14:textId="77777777">
        <w:trPr>
          <w:cantSplit/>
          <w:jc w:val="center"/>
        </w:trPr>
        <w:tc>
          <w:tcPr>
            <w:tcW w:w="1440" w:type="dxa"/>
            <w:tcMar>
              <w:top w:w="80" w:type="dxa"/>
              <w:left w:w="100" w:type="dxa"/>
              <w:bottom w:w="80" w:type="dxa"/>
              <w:right w:w="100" w:type="dxa"/>
            </w:tcMar>
            <w:vAlign w:val="center"/>
          </w:tcPr>
          <w:p w14:paraId="0BCE76F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0AB7661C"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38D4FB5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DBC0BA8"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121802F4"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3E35F2BA"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36ADAA3B" w14:textId="77777777" w:rsidR="001C0EE2" w:rsidRDefault="008652D7">
            <w:pPr>
              <w:spacing w:after="0" w:line="240" w:lineRule="auto"/>
            </w:pPr>
            <w:r>
              <w:t>Manifested</w:t>
            </w:r>
          </w:p>
        </w:tc>
      </w:tr>
      <w:tr w:rsidR="001C0EE2" w14:paraId="1FE4E04E" w14:textId="77777777">
        <w:trPr>
          <w:cantSplit/>
          <w:jc w:val="center"/>
        </w:trPr>
        <w:tc>
          <w:tcPr>
            <w:tcW w:w="1440" w:type="dxa"/>
            <w:tcMar>
              <w:top w:w="80" w:type="dxa"/>
              <w:left w:w="100" w:type="dxa"/>
              <w:bottom w:w="80" w:type="dxa"/>
              <w:right w:w="100" w:type="dxa"/>
            </w:tcMar>
            <w:vAlign w:val="center"/>
          </w:tcPr>
          <w:p w14:paraId="212D035E"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56E6F71A"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75A284F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6D521B2"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697A9BA1"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1FB153F8"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70EF1AD2" w14:textId="77777777" w:rsidR="001C0EE2" w:rsidRDefault="008652D7">
            <w:pPr>
              <w:spacing w:after="0" w:line="240" w:lineRule="auto"/>
            </w:pPr>
            <w:r>
              <w:t>Both modes retained</w:t>
            </w:r>
          </w:p>
        </w:tc>
      </w:tr>
      <w:tr w:rsidR="001C0EE2" w14:paraId="44602616" w14:textId="77777777">
        <w:trPr>
          <w:cantSplit/>
          <w:jc w:val="center"/>
        </w:trPr>
        <w:tc>
          <w:tcPr>
            <w:tcW w:w="1440" w:type="dxa"/>
            <w:tcMar>
              <w:top w:w="80" w:type="dxa"/>
              <w:left w:w="100" w:type="dxa"/>
              <w:bottom w:w="80" w:type="dxa"/>
              <w:right w:w="100" w:type="dxa"/>
            </w:tcMar>
            <w:vAlign w:val="center"/>
          </w:tcPr>
          <w:p w14:paraId="2A7DC71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364C4E8B"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286E0E61"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12A5796"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706EDFBE"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688A7C73"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23D52E5B" w14:textId="77777777" w:rsidR="001C0EE2" w:rsidRDefault="008652D7">
            <w:pPr>
              <w:spacing w:after="0" w:line="240" w:lineRule="auto"/>
            </w:pPr>
            <w:r>
              <w:t>100,000 total</w:t>
            </w:r>
          </w:p>
        </w:tc>
      </w:tr>
    </w:tbl>
    <w:p w14:paraId="37A1E958" w14:textId="77777777" w:rsidR="001C0EE2" w:rsidRDefault="001C0EE2">
      <w:pPr>
        <w:spacing w:after="0"/>
      </w:pPr>
    </w:p>
    <w:p w14:paraId="59819628" w14:textId="77777777" w:rsidR="001C0EE2" w:rsidRDefault="008652D7">
      <w:pPr>
        <w:pStyle w:val="Heading2"/>
      </w:pPr>
      <w:bookmarkStart w:id="36" w:name="_Toc237502286"/>
      <w:r>
        <w:lastRenderedPageBreak/>
        <w:t>3.2 Assumption-by-assumption review</w:t>
      </w:r>
      <w:bookmarkEnd w:id="36"/>
    </w:p>
    <w:p w14:paraId="5B6A576B"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9A88A60"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5F6557A4" w14:textId="77777777">
        <w:trPr>
          <w:cantSplit/>
          <w:tblHeader/>
          <w:jc w:val="center"/>
        </w:trPr>
        <w:tc>
          <w:tcPr>
            <w:tcW w:w="2880" w:type="dxa"/>
            <w:shd w:val="clear" w:color="auto" w:fill="D9EAF7"/>
            <w:tcMar>
              <w:top w:w="80" w:type="dxa"/>
              <w:left w:w="100" w:type="dxa"/>
              <w:bottom w:w="80" w:type="dxa"/>
              <w:right w:w="100" w:type="dxa"/>
            </w:tcMar>
            <w:vAlign w:val="center"/>
          </w:tcPr>
          <w:p w14:paraId="71D14AEE"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534864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4B10D26C" w14:textId="77777777" w:rsidR="001C0EE2" w:rsidRDefault="008652D7">
            <w:pPr>
              <w:spacing w:after="0" w:line="240" w:lineRule="auto"/>
            </w:pPr>
            <w:r>
              <w:rPr>
                <w:b/>
                <w:sz w:val="15"/>
              </w:rPr>
              <w:t>Limitation / implication</w:t>
            </w:r>
          </w:p>
        </w:tc>
      </w:tr>
      <w:tr w:rsidR="001C0EE2" w14:paraId="0EAD17B9" w14:textId="77777777">
        <w:trPr>
          <w:cantSplit/>
          <w:jc w:val="center"/>
        </w:trPr>
        <w:tc>
          <w:tcPr>
            <w:tcW w:w="2880" w:type="dxa"/>
            <w:tcMar>
              <w:top w:w="80" w:type="dxa"/>
              <w:left w:w="100" w:type="dxa"/>
              <w:bottom w:w="80" w:type="dxa"/>
              <w:right w:w="100" w:type="dxa"/>
            </w:tcMar>
            <w:vAlign w:val="center"/>
          </w:tcPr>
          <w:p w14:paraId="4DE029AF"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2BAC0920" w14:textId="77777777" w:rsidR="001C0EE2" w:rsidRDefault="008652D7">
            <w:pPr>
              <w:spacing w:after="0" w:line="240" w:lineRule="auto"/>
            </w:pPr>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01E6CF58" w14:textId="77777777" w:rsidR="001C0EE2" w:rsidRDefault="008652D7">
            <w:pPr>
              <w:spacing w:after="0" w:line="240" w:lineRule="auto"/>
            </w:pPr>
            <w:r>
              <w:rPr>
                <w:sz w:val="15"/>
              </w:rPr>
              <w:t>True catamenial effects and false negatives fall outside this null simulation.</w:t>
            </w:r>
          </w:p>
        </w:tc>
      </w:tr>
      <w:tr w:rsidR="001C0EE2" w14:paraId="260AC97A" w14:textId="77777777">
        <w:trPr>
          <w:cantSplit/>
          <w:jc w:val="center"/>
        </w:trPr>
        <w:tc>
          <w:tcPr>
            <w:tcW w:w="2880" w:type="dxa"/>
            <w:tcMar>
              <w:top w:w="80" w:type="dxa"/>
              <w:left w:w="100" w:type="dxa"/>
              <w:bottom w:w="80" w:type="dxa"/>
              <w:right w:w="100" w:type="dxa"/>
            </w:tcMar>
            <w:vAlign w:val="center"/>
          </w:tcPr>
          <w:p w14:paraId="2173C2E4"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1087586"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6C918791" w14:textId="77777777" w:rsidR="001C0EE2" w:rsidRDefault="008652D7">
            <w:pPr>
              <w:spacing w:after="0" w:line="240" w:lineRule="auto"/>
            </w:pPr>
            <w:r>
              <w:rPr>
                <w:sz w:val="15"/>
              </w:rPr>
              <w:t>No end-to-start wraparound is introduced; boundary exposure is randomized across menstrual phases.</w:t>
            </w:r>
          </w:p>
        </w:tc>
      </w:tr>
      <w:tr w:rsidR="001C0EE2" w14:paraId="0AD2144F" w14:textId="77777777">
        <w:trPr>
          <w:cantSplit/>
          <w:jc w:val="center"/>
        </w:trPr>
        <w:tc>
          <w:tcPr>
            <w:tcW w:w="2880" w:type="dxa"/>
            <w:tcMar>
              <w:top w:w="80" w:type="dxa"/>
              <w:left w:w="100" w:type="dxa"/>
              <w:bottom w:w="80" w:type="dxa"/>
              <w:right w:w="100" w:type="dxa"/>
            </w:tcMar>
            <w:vAlign w:val="center"/>
          </w:tcPr>
          <w:p w14:paraId="06E01448"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D76C228"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3003549F" w14:textId="77777777" w:rsidR="001C0EE2" w:rsidRDefault="008652D7">
            <w:pPr>
              <w:spacing w:after="0" w:line="240" w:lineRule="auto"/>
            </w:pPr>
            <w:r>
              <w:rPr>
                <w:sz w:val="15"/>
              </w:rPr>
              <w:t>Medication changes and secular trends fall outside the data-generating model.</w:t>
            </w:r>
          </w:p>
        </w:tc>
      </w:tr>
      <w:tr w:rsidR="001C0EE2" w14:paraId="587AD225" w14:textId="77777777">
        <w:trPr>
          <w:cantSplit/>
          <w:jc w:val="center"/>
        </w:trPr>
        <w:tc>
          <w:tcPr>
            <w:tcW w:w="2880" w:type="dxa"/>
            <w:tcMar>
              <w:top w:w="80" w:type="dxa"/>
              <w:left w:w="100" w:type="dxa"/>
              <w:bottom w:w="80" w:type="dxa"/>
              <w:right w:w="100" w:type="dxa"/>
            </w:tcMar>
            <w:vAlign w:val="center"/>
          </w:tcPr>
          <w:p w14:paraId="3861C52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19D6758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53680453" w14:textId="77777777" w:rsidR="001C0EE2" w:rsidRDefault="008652D7">
            <w:pPr>
              <w:spacing w:after="0" w:line="240" w:lineRule="auto"/>
            </w:pPr>
            <w:r>
              <w:rPr>
                <w:sz w:val="15"/>
              </w:rPr>
              <w:t>This reference cohort represents ovulatory menstrual cycling under the configured age range.</w:t>
            </w:r>
          </w:p>
        </w:tc>
      </w:tr>
      <w:tr w:rsidR="001C0EE2" w14:paraId="44BCEB54" w14:textId="77777777">
        <w:trPr>
          <w:cantSplit/>
          <w:jc w:val="center"/>
        </w:trPr>
        <w:tc>
          <w:tcPr>
            <w:tcW w:w="2880" w:type="dxa"/>
            <w:tcMar>
              <w:top w:w="80" w:type="dxa"/>
              <w:left w:w="100" w:type="dxa"/>
              <w:bottom w:w="80" w:type="dxa"/>
              <w:right w:w="100" w:type="dxa"/>
            </w:tcMar>
            <w:vAlign w:val="center"/>
          </w:tcPr>
          <w:p w14:paraId="7ADCC827"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02F783E5"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6C8BA81A"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7DADE6E7" w14:textId="77777777">
        <w:trPr>
          <w:cantSplit/>
          <w:jc w:val="center"/>
        </w:trPr>
        <w:tc>
          <w:tcPr>
            <w:tcW w:w="2880" w:type="dxa"/>
            <w:tcMar>
              <w:top w:w="80" w:type="dxa"/>
              <w:left w:w="100" w:type="dxa"/>
              <w:bottom w:w="80" w:type="dxa"/>
              <w:right w:w="100" w:type="dxa"/>
            </w:tcMar>
            <w:vAlign w:val="center"/>
          </w:tcPr>
          <w:p w14:paraId="1E9CC5EB"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7F617806"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59466C19" w14:textId="77777777" w:rsidR="001C0EE2" w:rsidRDefault="008652D7">
            <w:pPr>
              <w:spacing w:after="0" w:line="240" w:lineRule="auto"/>
            </w:pPr>
            <w:r>
              <w:rPr>
                <w:sz w:val="15"/>
              </w:rPr>
              <w:t>The ovulatory interval expands in longer cycles; the luteal-anchored mode tests a fixed interval.</w:t>
            </w:r>
          </w:p>
        </w:tc>
      </w:tr>
      <w:tr w:rsidR="001C0EE2" w14:paraId="1633FFEE" w14:textId="77777777">
        <w:trPr>
          <w:cantSplit/>
          <w:jc w:val="center"/>
        </w:trPr>
        <w:tc>
          <w:tcPr>
            <w:tcW w:w="2880" w:type="dxa"/>
            <w:tcMar>
              <w:top w:w="80" w:type="dxa"/>
              <w:left w:w="100" w:type="dxa"/>
              <w:bottom w:w="80" w:type="dxa"/>
              <w:right w:w="100" w:type="dxa"/>
            </w:tcMar>
            <w:vAlign w:val="center"/>
          </w:tcPr>
          <w:p w14:paraId="1380145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339A3BEE"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3EF9F4E0" w14:textId="77777777" w:rsidR="001C0EE2" w:rsidRDefault="008652D7">
            <w:pPr>
              <w:spacing w:after="0" w:line="240" w:lineRule="auto"/>
            </w:pPr>
            <w:r>
              <w:rPr>
                <w:sz w:val="15"/>
              </w:rPr>
              <w:t>Reduces observed denominators and can make short windows indeterminate.</w:t>
            </w:r>
          </w:p>
        </w:tc>
      </w:tr>
      <w:tr w:rsidR="001C0EE2" w14:paraId="15283C54" w14:textId="77777777">
        <w:trPr>
          <w:cantSplit/>
          <w:jc w:val="center"/>
        </w:trPr>
        <w:tc>
          <w:tcPr>
            <w:tcW w:w="2880" w:type="dxa"/>
            <w:tcMar>
              <w:top w:w="80" w:type="dxa"/>
              <w:left w:w="100" w:type="dxa"/>
              <w:bottom w:w="80" w:type="dxa"/>
              <w:right w:w="100" w:type="dxa"/>
            </w:tcMar>
            <w:vAlign w:val="center"/>
          </w:tcPr>
          <w:p w14:paraId="63EE1D0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40DCB85D"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99964F" w14:textId="77777777" w:rsidR="001C0EE2" w:rsidRDefault="008652D7">
            <w:pPr>
              <w:spacing w:after="0" w:line="240" w:lineRule="auto"/>
            </w:pPr>
            <w:r>
              <w:rPr>
                <w:sz w:val="15"/>
              </w:rPr>
              <w:t>Threshold performance remains dependent on sparse numerator and comparator counts.</w:t>
            </w:r>
          </w:p>
        </w:tc>
      </w:tr>
      <w:tr w:rsidR="001C0EE2" w14:paraId="5E02EF75" w14:textId="77777777">
        <w:trPr>
          <w:cantSplit/>
          <w:jc w:val="center"/>
        </w:trPr>
        <w:tc>
          <w:tcPr>
            <w:tcW w:w="2880" w:type="dxa"/>
            <w:tcMar>
              <w:top w:w="80" w:type="dxa"/>
              <w:left w:w="100" w:type="dxa"/>
              <w:bottom w:w="80" w:type="dxa"/>
              <w:right w:w="100" w:type="dxa"/>
            </w:tcMar>
            <w:vAlign w:val="center"/>
          </w:tcPr>
          <w:p w14:paraId="439F1E1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A51F4FA"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530037F" w14:textId="77777777" w:rsidR="001C0EE2" w:rsidRDefault="008652D7">
            <w:pPr>
              <w:spacing w:after="0" w:line="240" w:lineRule="auto"/>
            </w:pPr>
            <w:r>
              <w:rPr>
                <w:sz w:val="15"/>
              </w:rPr>
              <w:t>Makes the sparse-event vulnerability transparent rather than silently adding a continuity correction.</w:t>
            </w:r>
          </w:p>
        </w:tc>
      </w:tr>
      <w:tr w:rsidR="001C0EE2" w14:paraId="556350F0" w14:textId="77777777">
        <w:trPr>
          <w:cantSplit/>
          <w:jc w:val="center"/>
        </w:trPr>
        <w:tc>
          <w:tcPr>
            <w:tcW w:w="2880" w:type="dxa"/>
            <w:tcMar>
              <w:top w:w="80" w:type="dxa"/>
              <w:left w:w="100" w:type="dxa"/>
              <w:bottom w:w="80" w:type="dxa"/>
              <w:right w:w="100" w:type="dxa"/>
            </w:tcMar>
            <w:vAlign w:val="center"/>
          </w:tcPr>
          <w:p w14:paraId="31A950E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4792130C"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49F19EBB" w14:textId="77777777" w:rsidR="001C0EE2" w:rsidRDefault="008652D7">
            <w:pPr>
              <w:spacing w:after="0" w:line="240" w:lineRule="auto"/>
            </w:pPr>
            <w:r>
              <w:rPr>
                <w:sz w:val="15"/>
              </w:rPr>
              <w:t>The cutoff captures one operational definition of luteal adequacy.</w:t>
            </w:r>
          </w:p>
        </w:tc>
      </w:tr>
      <w:tr w:rsidR="001C0EE2" w14:paraId="4ED04953" w14:textId="77777777">
        <w:trPr>
          <w:cantSplit/>
          <w:jc w:val="center"/>
        </w:trPr>
        <w:tc>
          <w:tcPr>
            <w:tcW w:w="2880" w:type="dxa"/>
            <w:tcMar>
              <w:top w:w="80" w:type="dxa"/>
              <w:left w:w="100" w:type="dxa"/>
              <w:bottom w:w="80" w:type="dxa"/>
              <w:right w:w="100" w:type="dxa"/>
            </w:tcMar>
            <w:vAlign w:val="center"/>
          </w:tcPr>
          <w:p w14:paraId="5E24DB55"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46FF250B"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53CF6AE" w14:textId="77777777" w:rsidR="001C0EE2" w:rsidRDefault="008652D7">
            <w:pPr>
              <w:spacing w:after="0" w:line="240" w:lineRule="auto"/>
            </w:pPr>
            <w:r>
              <w:rPr>
                <w:sz w:val="15"/>
              </w:rPr>
              <w:t>Type C3 sensitivity depends directly on the simulated prevalence of anovulation.</w:t>
            </w:r>
          </w:p>
        </w:tc>
      </w:tr>
      <w:tr w:rsidR="001C0EE2" w14:paraId="4E4075D3" w14:textId="77777777">
        <w:trPr>
          <w:cantSplit/>
          <w:jc w:val="center"/>
        </w:trPr>
        <w:tc>
          <w:tcPr>
            <w:tcW w:w="2880" w:type="dxa"/>
            <w:tcMar>
              <w:top w:w="80" w:type="dxa"/>
              <w:left w:w="100" w:type="dxa"/>
              <w:bottom w:w="80" w:type="dxa"/>
              <w:right w:w="100" w:type="dxa"/>
            </w:tcMar>
            <w:vAlign w:val="center"/>
          </w:tcPr>
          <w:p w14:paraId="2799E65F"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56278F98"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46BCA631" w14:textId="77777777" w:rsidR="001C0EE2" w:rsidRDefault="008652D7">
            <w:pPr>
              <w:spacing w:after="0" w:line="240" w:lineRule="auto"/>
            </w:pPr>
            <w:r>
              <w:rPr>
                <w:sz w:val="15"/>
              </w:rPr>
              <w:t>The four-month or six-cycle and four-seizure-day cutoffs are pragmatic sensitivity settings.</w:t>
            </w:r>
          </w:p>
        </w:tc>
      </w:tr>
      <w:tr w:rsidR="001C0EE2" w14:paraId="38894A40" w14:textId="77777777">
        <w:trPr>
          <w:cantSplit/>
          <w:jc w:val="center"/>
        </w:trPr>
        <w:tc>
          <w:tcPr>
            <w:tcW w:w="2880" w:type="dxa"/>
            <w:tcMar>
              <w:top w:w="80" w:type="dxa"/>
              <w:left w:w="100" w:type="dxa"/>
              <w:bottom w:w="80" w:type="dxa"/>
              <w:right w:w="100" w:type="dxa"/>
            </w:tcMar>
            <w:vAlign w:val="center"/>
          </w:tcPr>
          <w:p w14:paraId="19F4F932"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6608A8F6"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7546CF3D" w14:textId="77777777" w:rsidR="001C0EE2" w:rsidRDefault="008652D7">
            <w:pPr>
              <w:spacing w:after="0" w:line="240" w:lineRule="auto"/>
            </w:pPr>
            <w:r>
              <w:rPr>
                <w:sz w:val="15"/>
              </w:rPr>
              <w:t>This analysis is a statistical calibration check for the simulator-based study.</w:t>
            </w:r>
          </w:p>
        </w:tc>
      </w:tr>
      <w:tr w:rsidR="001C0EE2" w14:paraId="54C7D30C" w14:textId="77777777">
        <w:trPr>
          <w:cantSplit/>
          <w:jc w:val="center"/>
        </w:trPr>
        <w:tc>
          <w:tcPr>
            <w:tcW w:w="2880" w:type="dxa"/>
            <w:tcMar>
              <w:top w:w="80" w:type="dxa"/>
              <w:left w:w="100" w:type="dxa"/>
              <w:bottom w:w="80" w:type="dxa"/>
              <w:right w:w="100" w:type="dxa"/>
            </w:tcMar>
            <w:vAlign w:val="center"/>
          </w:tcPr>
          <w:p w14:paraId="05F25318"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C6A6B07"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998C4EE" w14:textId="77777777" w:rsidR="001C0EE2" w:rsidRDefault="008652D7">
            <w:pPr>
              <w:spacing w:after="0" w:line="240" w:lineRule="auto"/>
            </w:pPr>
            <w:r>
              <w:rPr>
                <w:sz w:val="15"/>
              </w:rPr>
              <w:t>Uses only the saved 1% daily audit sample and stricter eligibility.</w:t>
            </w:r>
          </w:p>
        </w:tc>
      </w:tr>
      <w:tr w:rsidR="001C0EE2" w14:paraId="58F5174B" w14:textId="77777777">
        <w:trPr>
          <w:cantSplit/>
          <w:jc w:val="center"/>
        </w:trPr>
        <w:tc>
          <w:tcPr>
            <w:tcW w:w="2880" w:type="dxa"/>
            <w:tcMar>
              <w:top w:w="80" w:type="dxa"/>
              <w:left w:w="100" w:type="dxa"/>
              <w:bottom w:w="80" w:type="dxa"/>
              <w:right w:w="100" w:type="dxa"/>
            </w:tcMar>
            <w:vAlign w:val="center"/>
          </w:tcPr>
          <w:p w14:paraId="10F8657A" w14:textId="77777777" w:rsidR="001C0EE2" w:rsidRDefault="008652D7">
            <w:pPr>
              <w:spacing w:after="0" w:line="240" w:lineRule="auto"/>
            </w:pPr>
            <w:r>
              <w:rPr>
                <w:sz w:val="15"/>
              </w:rPr>
              <w:lastRenderedPageBreak/>
              <w:t>Randomized diary boundary</w:t>
            </w:r>
          </w:p>
        </w:tc>
        <w:tc>
          <w:tcPr>
            <w:tcW w:w="4968" w:type="dxa"/>
            <w:tcMar>
              <w:top w:w="80" w:type="dxa"/>
              <w:left w:w="100" w:type="dxa"/>
              <w:bottom w:w="80" w:type="dxa"/>
              <w:right w:w="100" w:type="dxa"/>
            </w:tcMar>
            <w:vAlign w:val="center"/>
          </w:tcPr>
          <w:p w14:paraId="2459C54D"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2F2D57E" w14:textId="77777777" w:rsidR="001C0EE2" w:rsidRDefault="008652D7">
            <w:pPr>
              <w:spacing w:after="0" w:line="240" w:lineRule="auto"/>
            </w:pPr>
            <w:r>
              <w:rPr>
                <w:sz w:val="15"/>
              </w:rPr>
              <w:t>The first and final observed cycles may be partial; analyses requiring complete cycles exclude them.</w:t>
            </w:r>
          </w:p>
        </w:tc>
      </w:tr>
      <w:tr w:rsidR="001C0EE2" w14:paraId="22781AC1" w14:textId="77777777">
        <w:trPr>
          <w:cantSplit/>
          <w:jc w:val="center"/>
        </w:trPr>
        <w:tc>
          <w:tcPr>
            <w:tcW w:w="2880" w:type="dxa"/>
            <w:tcMar>
              <w:top w:w="80" w:type="dxa"/>
              <w:left w:w="100" w:type="dxa"/>
              <w:bottom w:w="80" w:type="dxa"/>
              <w:right w:w="100" w:type="dxa"/>
            </w:tcMar>
            <w:vAlign w:val="center"/>
          </w:tcPr>
          <w:p w14:paraId="4D8B6DE3"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79038EE7"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88E3446" w14:textId="77777777" w:rsidR="001C0EE2" w:rsidRDefault="008652D7">
            <w:pPr>
              <w:spacing w:after="0" w:line="240" w:lineRule="auto"/>
            </w:pPr>
            <w:r>
              <w:rPr>
                <w:sz w:val="15"/>
              </w:rPr>
              <w:t>Limits transportability to clinical diaries with treatment changes or disease evolution.</w:t>
            </w:r>
          </w:p>
        </w:tc>
      </w:tr>
    </w:tbl>
    <w:p w14:paraId="74A70FDD" w14:textId="77777777" w:rsidR="001C0EE2" w:rsidRDefault="001C0EE2">
      <w:pPr>
        <w:spacing w:after="0"/>
      </w:pPr>
    </w:p>
    <w:p w14:paraId="48188280"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535405" w14:textId="77777777" w:rsidR="001C0EE2" w:rsidRDefault="008652D7">
      <w:pPr>
        <w:pStyle w:val="Heading2"/>
      </w:pPr>
      <w:bookmarkStart w:id="37" w:name="_Toc237502287"/>
      <w:r>
        <w:lastRenderedPageBreak/>
        <w:t>3.3 Menstrual-phase labeling and complete-cycle rules</w:t>
      </w:r>
      <w:bookmarkEnd w:id="37"/>
    </w:p>
    <w:p w14:paraId="6ACB36C1"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1007C62" w14:textId="77777777" w:rsidR="001C0EE2" w:rsidRDefault="008652D7">
      <w:pPr>
        <w:pStyle w:val="Caption"/>
        <w:keepNext/>
      </w:pPr>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767BA765" w14:textId="77777777">
        <w:trPr>
          <w:cantSplit/>
          <w:tblHeader/>
          <w:jc w:val="center"/>
        </w:trPr>
        <w:tc>
          <w:tcPr>
            <w:tcW w:w="1800" w:type="dxa"/>
            <w:shd w:val="clear" w:color="auto" w:fill="D9EAF7"/>
            <w:tcMar>
              <w:top w:w="80" w:type="dxa"/>
              <w:left w:w="100" w:type="dxa"/>
              <w:bottom w:w="80" w:type="dxa"/>
              <w:right w:w="100" w:type="dxa"/>
            </w:tcMar>
            <w:vAlign w:val="center"/>
          </w:tcPr>
          <w:p w14:paraId="5AB06F3A"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3DA7E3AE"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CD65B5B" w14:textId="77777777" w:rsidR="001C0EE2" w:rsidRDefault="008652D7">
            <w:pPr>
              <w:spacing w:after="0" w:line="240" w:lineRule="auto"/>
            </w:pPr>
            <w:r>
              <w:rPr>
                <w:b/>
                <w:sz w:val="16"/>
              </w:rPr>
              <w:t>Luteal-anchored sensitivity</w:t>
            </w:r>
          </w:p>
        </w:tc>
      </w:tr>
      <w:tr w:rsidR="001C0EE2" w14:paraId="7F164548" w14:textId="77777777">
        <w:trPr>
          <w:cantSplit/>
          <w:jc w:val="center"/>
        </w:trPr>
        <w:tc>
          <w:tcPr>
            <w:tcW w:w="1800" w:type="dxa"/>
            <w:tcMar>
              <w:top w:w="80" w:type="dxa"/>
              <w:left w:w="100" w:type="dxa"/>
              <w:bottom w:w="80" w:type="dxa"/>
              <w:right w:w="100" w:type="dxa"/>
            </w:tcMar>
            <w:vAlign w:val="center"/>
          </w:tcPr>
          <w:p w14:paraId="00D1B8C5"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08AA0069"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7CDE8160" w14:textId="77777777" w:rsidR="001C0EE2" w:rsidRDefault="008652D7">
            <w:pPr>
              <w:spacing w:after="0" w:line="240" w:lineRule="auto"/>
            </w:pPr>
            <w:r>
              <w:rPr>
                <w:sz w:val="16"/>
              </w:rPr>
              <w:t>Same</w:t>
            </w:r>
          </w:p>
        </w:tc>
      </w:tr>
      <w:tr w:rsidR="001C0EE2" w14:paraId="3B1164F6" w14:textId="77777777">
        <w:trPr>
          <w:cantSplit/>
          <w:jc w:val="center"/>
        </w:trPr>
        <w:tc>
          <w:tcPr>
            <w:tcW w:w="1800" w:type="dxa"/>
            <w:tcMar>
              <w:top w:w="80" w:type="dxa"/>
              <w:left w:w="100" w:type="dxa"/>
              <w:bottom w:w="80" w:type="dxa"/>
              <w:right w:w="100" w:type="dxa"/>
            </w:tcMar>
            <w:vAlign w:val="center"/>
          </w:tcPr>
          <w:p w14:paraId="146CD7EA"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2EA3F01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623F8D02" w14:textId="77777777" w:rsidR="001C0EE2" w:rsidRDefault="008652D7">
            <w:pPr>
              <w:spacing w:after="0" w:line="240" w:lineRule="auto"/>
            </w:pPr>
            <w:r>
              <w:rPr>
                <w:sz w:val="16"/>
              </w:rPr>
              <w:t>All days not assigned to M, O, or L</w:t>
            </w:r>
          </w:p>
        </w:tc>
      </w:tr>
      <w:tr w:rsidR="001C0EE2" w14:paraId="06D33DA6" w14:textId="77777777">
        <w:trPr>
          <w:cantSplit/>
          <w:jc w:val="center"/>
        </w:trPr>
        <w:tc>
          <w:tcPr>
            <w:tcW w:w="1800" w:type="dxa"/>
            <w:tcMar>
              <w:top w:w="80" w:type="dxa"/>
              <w:left w:w="100" w:type="dxa"/>
              <w:bottom w:w="80" w:type="dxa"/>
              <w:right w:w="100" w:type="dxa"/>
            </w:tcMar>
            <w:vAlign w:val="center"/>
          </w:tcPr>
          <w:p w14:paraId="255B060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0036ADA"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E26F009" w14:textId="77777777" w:rsidR="001C0EE2" w:rsidRDefault="008652D7">
            <w:pPr>
              <w:spacing w:after="0" w:line="240" w:lineRule="auto"/>
            </w:pPr>
            <w:r>
              <w:rPr>
                <w:sz w:val="16"/>
              </w:rPr>
              <w:t>Backward days −16 to −13</w:t>
            </w:r>
          </w:p>
        </w:tc>
      </w:tr>
      <w:tr w:rsidR="001C0EE2" w14:paraId="5F26B7EE" w14:textId="77777777">
        <w:trPr>
          <w:cantSplit/>
          <w:jc w:val="center"/>
        </w:trPr>
        <w:tc>
          <w:tcPr>
            <w:tcW w:w="1800" w:type="dxa"/>
            <w:tcMar>
              <w:top w:w="80" w:type="dxa"/>
              <w:left w:w="100" w:type="dxa"/>
              <w:bottom w:w="80" w:type="dxa"/>
              <w:right w:w="100" w:type="dxa"/>
            </w:tcMar>
            <w:vAlign w:val="center"/>
          </w:tcPr>
          <w:p w14:paraId="70F0BB81"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E563886"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CC365D7" w14:textId="77777777" w:rsidR="001C0EE2" w:rsidRDefault="008652D7">
            <w:pPr>
              <w:spacing w:after="0" w:line="240" w:lineRule="auto"/>
            </w:pPr>
            <w:r>
              <w:rPr>
                <w:sz w:val="16"/>
              </w:rPr>
              <w:t>Backward days −12 to −4</w:t>
            </w:r>
          </w:p>
        </w:tc>
      </w:tr>
      <w:tr w:rsidR="001C0EE2" w14:paraId="204D2908" w14:textId="77777777">
        <w:trPr>
          <w:cantSplit/>
          <w:jc w:val="center"/>
        </w:trPr>
        <w:tc>
          <w:tcPr>
            <w:tcW w:w="1800" w:type="dxa"/>
            <w:tcMar>
              <w:top w:w="80" w:type="dxa"/>
              <w:left w:w="100" w:type="dxa"/>
              <w:bottom w:w="80" w:type="dxa"/>
              <w:right w:w="100" w:type="dxa"/>
            </w:tcMar>
            <w:vAlign w:val="center"/>
          </w:tcPr>
          <w:p w14:paraId="6B6B029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34F78F5"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1AE00C86" w14:textId="77777777" w:rsidR="001C0EE2" w:rsidRDefault="008652D7">
            <w:pPr>
              <w:spacing w:after="0" w:line="240" w:lineRule="auto"/>
            </w:pPr>
            <w:r>
              <w:rPr>
                <w:sz w:val="16"/>
              </w:rPr>
              <w:t>None</w:t>
            </w:r>
          </w:p>
        </w:tc>
      </w:tr>
    </w:tbl>
    <w:p w14:paraId="4B2BD2CD" w14:textId="77777777" w:rsidR="001C0EE2" w:rsidRDefault="001C0EE2">
      <w:pPr>
        <w:spacing w:after="0"/>
      </w:pPr>
    </w:p>
    <w:p w14:paraId="6B42D378"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7DB789FE" w14:textId="77777777" w:rsidR="001C0EE2" w:rsidRDefault="008652D7">
      <w:pPr>
        <w:pStyle w:val="Heading2"/>
      </w:pPr>
      <w:bookmarkStart w:id="38" w:name="_Toc237502288"/>
      <w:r>
        <w:t>3.4 Type C3 and inadequate-luteal-phase algorithm</w:t>
      </w:r>
      <w:bookmarkEnd w:id="38"/>
    </w:p>
    <w:p w14:paraId="0535C89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7B5D114F" w14:textId="77777777" w:rsidR="001C0EE2" w:rsidRDefault="008652D7">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3C6DF657"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61903DFF" w14:textId="77777777" w:rsidR="001C0EE2" w:rsidRDefault="008652D7">
      <w:pPr>
        <w:pStyle w:val="Heading2"/>
      </w:pPr>
      <w:bookmarkStart w:id="39" w:name="_Toc237502289"/>
      <w:r>
        <w:t>3.5 Herzog seizure-frequency ratios and thresholds</w:t>
      </w:r>
      <w:bookmarkEnd w:id="39"/>
    </w:p>
    <w:p w14:paraId="75A74A08" w14:textId="0B3AA1D8"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rsidR="005352B3">
        <w:t>(</w:t>
      </w:r>
      <w:r w:rsidR="005352B3">
        <w:rPr>
          <w:noProof/>
        </w:rPr>
        <w:t>11</w:t>
      </w:r>
      <w:r w:rsidR="005352B3">
        <w:t>)</w:t>
      </w:r>
      <w:r>
        <w:fldChar w:fldCharType="end"/>
      </w:r>
      <w:r>
        <w:t>–</w:t>
      </w:r>
      <w:r>
        <w:fldChar w:fldCharType="begin"/>
      </w:r>
      <w:r>
        <w:instrText xml:space="preserve"> REF Eq_herzog_c3 \h </w:instrText>
      </w:r>
      <w:r>
        <w:fldChar w:fldCharType="separate"/>
      </w:r>
      <w:r w:rsidR="005352B3">
        <w:t>(</w:t>
      </w:r>
      <w:r w:rsidR="005352B3">
        <w:rPr>
          <w:noProof/>
        </w:rPr>
        <w:t>13</w:t>
      </w:r>
      <w:r w:rsidR="005352B3">
        <w:t>)</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9C75B8" w14:paraId="795AA7BC" w14:textId="77777777">
        <w:trPr>
          <w:cantSplit/>
        </w:trPr>
        <w:tc>
          <w:tcPr>
            <w:tcW w:w="1030" w:type="dxa"/>
            <w:tcMar>
              <w:top w:w="80" w:type="dxa"/>
              <w:left w:w="60" w:type="dxa"/>
              <w:bottom w:w="80" w:type="dxa"/>
              <w:right w:w="60" w:type="dxa"/>
            </w:tcMar>
            <w:vAlign w:val="center"/>
          </w:tcPr>
          <w:p w14:paraId="2DD0126A" w14:textId="77777777" w:rsidR="009C75B8" w:rsidRDefault="009C75B8"/>
        </w:tc>
        <w:tc>
          <w:tcPr>
            <w:tcW w:w="7300" w:type="dxa"/>
            <w:tcMar>
              <w:top w:w="80" w:type="dxa"/>
              <w:left w:w="60" w:type="dxa"/>
              <w:bottom w:w="80" w:type="dxa"/>
              <w:right w:w="60" w:type="dxa"/>
            </w:tcMar>
            <w:vAlign w:val="center"/>
          </w:tcPr>
          <w:p w14:paraId="225F299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37CAC7AA" w14:textId="40CEABB6" w:rsidR="009C75B8" w:rsidRDefault="00000000">
            <w:pPr>
              <w:spacing w:before="60" w:after="60"/>
              <w:jc w:val="right"/>
            </w:pPr>
            <w:bookmarkStart w:id="40" w:name="Eq_herzog_c1"/>
            <w:r>
              <w:t>(</w:t>
            </w:r>
            <w:fldSimple w:instr=" SEQ Equation \* ARABIC ">
              <w:r w:rsidR="005352B3">
                <w:rPr>
                  <w:noProof/>
                </w:rPr>
                <w:t>11</w:t>
              </w:r>
            </w:fldSimple>
            <w:r>
              <w:t>)</w:t>
            </w:r>
            <w:bookmarkEnd w:id="40"/>
          </w:p>
        </w:tc>
      </w:tr>
    </w:tbl>
    <w:p w14:paraId="25E1D57A"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9C75B8" w14:paraId="6873074F" w14:textId="77777777">
        <w:trPr>
          <w:cantSplit/>
        </w:trPr>
        <w:tc>
          <w:tcPr>
            <w:tcW w:w="1030" w:type="dxa"/>
            <w:tcMar>
              <w:top w:w="80" w:type="dxa"/>
              <w:left w:w="60" w:type="dxa"/>
              <w:bottom w:w="80" w:type="dxa"/>
              <w:right w:w="60" w:type="dxa"/>
            </w:tcMar>
            <w:vAlign w:val="center"/>
          </w:tcPr>
          <w:p w14:paraId="63C77EA9" w14:textId="77777777" w:rsidR="009C75B8" w:rsidRDefault="009C75B8"/>
        </w:tc>
        <w:tc>
          <w:tcPr>
            <w:tcW w:w="7300" w:type="dxa"/>
            <w:tcMar>
              <w:top w:w="80" w:type="dxa"/>
              <w:left w:w="60" w:type="dxa"/>
              <w:bottom w:w="80" w:type="dxa"/>
              <w:right w:w="60" w:type="dxa"/>
            </w:tcMar>
            <w:vAlign w:val="center"/>
          </w:tcPr>
          <w:p w14:paraId="77531553"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4965FBA0" w14:textId="6C0D93DF" w:rsidR="009C75B8" w:rsidRDefault="00000000">
            <w:pPr>
              <w:spacing w:before="60" w:after="60"/>
              <w:jc w:val="right"/>
            </w:pPr>
            <w:bookmarkStart w:id="41" w:name="Eq_herzog_c2"/>
            <w:r>
              <w:t>(</w:t>
            </w:r>
            <w:fldSimple w:instr=" SEQ Equation \* ARABIC ">
              <w:r w:rsidR="005352B3">
                <w:rPr>
                  <w:noProof/>
                </w:rPr>
                <w:t>12</w:t>
              </w:r>
            </w:fldSimple>
            <w:r>
              <w:t>)</w:t>
            </w:r>
            <w:bookmarkEnd w:id="41"/>
          </w:p>
        </w:tc>
      </w:tr>
    </w:tbl>
    <w:p w14:paraId="1FEC47E7"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9C75B8" w14:paraId="28104053" w14:textId="77777777">
        <w:trPr>
          <w:cantSplit/>
        </w:trPr>
        <w:tc>
          <w:tcPr>
            <w:tcW w:w="1030" w:type="dxa"/>
            <w:tcMar>
              <w:top w:w="80" w:type="dxa"/>
              <w:left w:w="60" w:type="dxa"/>
              <w:bottom w:w="80" w:type="dxa"/>
              <w:right w:w="60" w:type="dxa"/>
            </w:tcMar>
            <w:vAlign w:val="center"/>
          </w:tcPr>
          <w:p w14:paraId="468F3977" w14:textId="77777777" w:rsidR="009C75B8" w:rsidRDefault="009C75B8"/>
        </w:tc>
        <w:tc>
          <w:tcPr>
            <w:tcW w:w="7300" w:type="dxa"/>
            <w:tcMar>
              <w:top w:w="80" w:type="dxa"/>
              <w:left w:w="60" w:type="dxa"/>
              <w:bottom w:w="80" w:type="dxa"/>
              <w:right w:w="60" w:type="dxa"/>
            </w:tcMar>
            <w:vAlign w:val="center"/>
          </w:tcPr>
          <w:p w14:paraId="7F9C6E2E"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2F3BE6C1" w14:textId="7AE562F2" w:rsidR="009C75B8" w:rsidRDefault="00000000">
            <w:pPr>
              <w:spacing w:before="60" w:after="60"/>
              <w:jc w:val="right"/>
            </w:pPr>
            <w:bookmarkStart w:id="42" w:name="Eq_herzog_c3"/>
            <w:r>
              <w:t>(</w:t>
            </w:r>
            <w:fldSimple w:instr=" SEQ Equation \* ARABIC ">
              <w:r w:rsidR="005352B3">
                <w:rPr>
                  <w:noProof/>
                </w:rPr>
                <w:t>13</w:t>
              </w:r>
            </w:fldSimple>
            <w:r>
              <w:t>)</w:t>
            </w:r>
            <w:bookmarkEnd w:id="42"/>
          </w:p>
        </w:tc>
      </w:tr>
    </w:tbl>
    <w:p w14:paraId="12806B3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39D3C19"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22176A3E"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77539A39"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5D506468" w14:textId="77777777" w:rsidR="001C0EE2" w:rsidRDefault="008652D7">
      <w:pPr>
        <w:pStyle w:val="Heading3"/>
      </w:pPr>
      <w:bookmarkStart w:id="43" w:name="_Toc237502290"/>
      <w:r>
        <w:t>Panel A — Type C1</w:t>
      </w:r>
      <w:bookmarkEnd w:id="43"/>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C9071AA"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7028D29A"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9246291"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33E641D9"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378EE43"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1593E4E" w14:textId="77777777" w:rsidR="007D4C8E" w:rsidRDefault="007D4C8E" w:rsidP="007D4C8E">
            <w:pPr>
              <w:spacing w:after="0" w:line="240" w:lineRule="auto"/>
              <w:jc w:val="center"/>
            </w:pPr>
            <w:r>
              <w:rPr>
                <w:b/>
                <w:sz w:val="16"/>
              </w:rPr>
              <w:t>Heterogeneous %</w:t>
            </w:r>
          </w:p>
        </w:tc>
        <w:tc>
          <w:tcPr>
            <w:tcW w:w="1800" w:type="dxa"/>
            <w:shd w:val="clear" w:color="auto" w:fill="D9EAF7"/>
          </w:tcPr>
          <w:p w14:paraId="07B8187F"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(29)</w:t>
            </w:r>
            <w:r>
              <w:fldChar w:fldCharType="end"/>
            </w:r>
          </w:p>
        </w:tc>
      </w:tr>
      <w:tr w:rsidR="007D4C8E" w14:paraId="395F8C49" w14:textId="77777777" w:rsidTr="007D4C8E">
        <w:trPr>
          <w:cantSplit/>
          <w:jc w:val="center"/>
        </w:trPr>
        <w:tc>
          <w:tcPr>
            <w:tcW w:w="2088" w:type="dxa"/>
            <w:tcMar>
              <w:top w:w="80" w:type="dxa"/>
              <w:left w:w="100" w:type="dxa"/>
              <w:bottom w:w="80" w:type="dxa"/>
              <w:right w:w="100" w:type="dxa"/>
            </w:tcMar>
            <w:vAlign w:val="center"/>
          </w:tcPr>
          <w:p w14:paraId="0C656313"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28967AFD"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2FF90065"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7E90FD47"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B517DCA" w14:textId="77777777" w:rsidR="007D4C8E" w:rsidRDefault="007D4C8E" w:rsidP="007D4C8E">
            <w:pPr>
              <w:spacing w:after="0" w:line="240" w:lineRule="auto"/>
              <w:jc w:val="center"/>
            </w:pPr>
            <w:r>
              <w:t>100.00</w:t>
            </w:r>
          </w:p>
        </w:tc>
        <w:tc>
          <w:tcPr>
            <w:tcW w:w="1800" w:type="dxa"/>
          </w:tcPr>
          <w:p w14:paraId="20535E90" w14:textId="77777777" w:rsidR="007D4C8E" w:rsidRDefault="007D4C8E" w:rsidP="007D4C8E">
            <w:pPr>
              <w:spacing w:after="0" w:line="240" w:lineRule="auto"/>
              <w:jc w:val="center"/>
              <w:rPr>
                <w:sz w:val="16"/>
              </w:rPr>
            </w:pPr>
            <w:r>
              <w:t>100.00</w:t>
            </w:r>
          </w:p>
        </w:tc>
      </w:tr>
      <w:tr w:rsidR="007D4C8E" w14:paraId="1694508D" w14:textId="77777777" w:rsidTr="007D4C8E">
        <w:trPr>
          <w:cantSplit/>
          <w:jc w:val="center"/>
        </w:trPr>
        <w:tc>
          <w:tcPr>
            <w:tcW w:w="2088" w:type="dxa"/>
            <w:tcMar>
              <w:top w:w="80" w:type="dxa"/>
              <w:left w:w="100" w:type="dxa"/>
              <w:bottom w:w="80" w:type="dxa"/>
              <w:right w:w="100" w:type="dxa"/>
            </w:tcMar>
            <w:vAlign w:val="center"/>
          </w:tcPr>
          <w:p w14:paraId="21959B6C"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03783BFB"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36A1B313"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745F9DCA"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13354FF0" w14:textId="77777777" w:rsidR="007D4C8E" w:rsidRDefault="007D4C8E" w:rsidP="007D4C8E">
            <w:pPr>
              <w:spacing w:after="0" w:line="240" w:lineRule="auto"/>
              <w:jc w:val="center"/>
            </w:pPr>
            <w:r>
              <w:t>44.94</w:t>
            </w:r>
          </w:p>
        </w:tc>
        <w:tc>
          <w:tcPr>
            <w:tcW w:w="1800" w:type="dxa"/>
          </w:tcPr>
          <w:p w14:paraId="7F485FE8" w14:textId="77777777" w:rsidR="007D4C8E" w:rsidRDefault="007D4C8E" w:rsidP="007D4C8E">
            <w:pPr>
              <w:spacing w:after="0" w:line="240" w:lineRule="auto"/>
              <w:jc w:val="center"/>
              <w:rPr>
                <w:sz w:val="16"/>
              </w:rPr>
            </w:pPr>
            <w:r>
              <w:t>66.67</w:t>
            </w:r>
          </w:p>
        </w:tc>
      </w:tr>
      <w:tr w:rsidR="007D4C8E" w14:paraId="0A920A47" w14:textId="77777777" w:rsidTr="007D4C8E">
        <w:trPr>
          <w:cantSplit/>
          <w:jc w:val="center"/>
        </w:trPr>
        <w:tc>
          <w:tcPr>
            <w:tcW w:w="2088" w:type="dxa"/>
            <w:tcMar>
              <w:top w:w="80" w:type="dxa"/>
              <w:left w:w="100" w:type="dxa"/>
              <w:bottom w:w="80" w:type="dxa"/>
              <w:right w:w="100" w:type="dxa"/>
            </w:tcMar>
            <w:vAlign w:val="center"/>
          </w:tcPr>
          <w:p w14:paraId="52E30212"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69D34600"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6931698E"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27AB5A95"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73BED27A" w14:textId="77777777" w:rsidR="007D4C8E" w:rsidRDefault="007D4C8E" w:rsidP="007D4C8E">
            <w:pPr>
              <w:spacing w:after="0" w:line="240" w:lineRule="auto"/>
              <w:jc w:val="center"/>
            </w:pPr>
            <w:r>
              <w:t>27.29</w:t>
            </w:r>
          </w:p>
        </w:tc>
        <w:tc>
          <w:tcPr>
            <w:tcW w:w="1800" w:type="dxa"/>
          </w:tcPr>
          <w:p w14:paraId="7A9D960A" w14:textId="77777777" w:rsidR="007D4C8E" w:rsidRDefault="007D4C8E" w:rsidP="007D4C8E">
            <w:pPr>
              <w:spacing w:after="0" w:line="240" w:lineRule="auto"/>
              <w:jc w:val="center"/>
              <w:rPr>
                <w:sz w:val="16"/>
              </w:rPr>
            </w:pPr>
            <w:r>
              <w:t>38.10</w:t>
            </w:r>
          </w:p>
        </w:tc>
      </w:tr>
      <w:tr w:rsidR="007D4C8E" w14:paraId="20CA3B8E" w14:textId="77777777" w:rsidTr="007D4C8E">
        <w:trPr>
          <w:cantSplit/>
          <w:jc w:val="center"/>
        </w:trPr>
        <w:tc>
          <w:tcPr>
            <w:tcW w:w="2088" w:type="dxa"/>
            <w:tcMar>
              <w:top w:w="80" w:type="dxa"/>
              <w:left w:w="100" w:type="dxa"/>
              <w:bottom w:w="80" w:type="dxa"/>
              <w:right w:w="100" w:type="dxa"/>
            </w:tcMar>
            <w:vAlign w:val="center"/>
          </w:tcPr>
          <w:p w14:paraId="1FA0F70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7D31619D"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6A7ACC54"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03FD9BF2"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335435D5" w14:textId="77777777" w:rsidR="007D4C8E" w:rsidRDefault="007D4C8E" w:rsidP="007D4C8E">
            <w:pPr>
              <w:spacing w:after="0" w:line="240" w:lineRule="auto"/>
              <w:jc w:val="center"/>
            </w:pPr>
            <w:r>
              <w:t>24.71</w:t>
            </w:r>
          </w:p>
        </w:tc>
        <w:tc>
          <w:tcPr>
            <w:tcW w:w="1800" w:type="dxa"/>
          </w:tcPr>
          <w:p w14:paraId="40A1F895" w14:textId="77777777" w:rsidR="007D4C8E" w:rsidRDefault="007D4C8E" w:rsidP="007D4C8E">
            <w:pPr>
              <w:spacing w:after="0" w:line="240" w:lineRule="auto"/>
              <w:jc w:val="center"/>
              <w:rPr>
                <w:sz w:val="16"/>
              </w:rPr>
            </w:pPr>
            <w:r>
              <w:t>34.35</w:t>
            </w:r>
          </w:p>
        </w:tc>
      </w:tr>
      <w:tr w:rsidR="007D4C8E" w14:paraId="6C0F06CF" w14:textId="77777777" w:rsidTr="007D4C8E">
        <w:trPr>
          <w:cantSplit/>
          <w:jc w:val="center"/>
        </w:trPr>
        <w:tc>
          <w:tcPr>
            <w:tcW w:w="2088" w:type="dxa"/>
            <w:tcMar>
              <w:top w:w="80" w:type="dxa"/>
              <w:left w:w="100" w:type="dxa"/>
              <w:bottom w:w="80" w:type="dxa"/>
              <w:right w:w="100" w:type="dxa"/>
            </w:tcMar>
            <w:vAlign w:val="center"/>
          </w:tcPr>
          <w:p w14:paraId="095B7EBF"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161A15CB"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01C2CD43"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94945E1"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7B0A879A" w14:textId="77777777" w:rsidR="007D4C8E" w:rsidRDefault="007D4C8E" w:rsidP="007D4C8E">
            <w:pPr>
              <w:spacing w:after="0" w:line="240" w:lineRule="auto"/>
              <w:jc w:val="center"/>
            </w:pPr>
            <w:r>
              <w:t>14.06</w:t>
            </w:r>
          </w:p>
        </w:tc>
        <w:tc>
          <w:tcPr>
            <w:tcW w:w="1800" w:type="dxa"/>
          </w:tcPr>
          <w:p w14:paraId="5E011EFF" w14:textId="77777777" w:rsidR="007D4C8E" w:rsidRDefault="007D4C8E" w:rsidP="007D4C8E">
            <w:pPr>
              <w:spacing w:after="0" w:line="240" w:lineRule="auto"/>
              <w:jc w:val="center"/>
              <w:rPr>
                <w:sz w:val="16"/>
              </w:rPr>
            </w:pPr>
            <w:r>
              <w:t>21.43</w:t>
            </w:r>
          </w:p>
        </w:tc>
      </w:tr>
      <w:tr w:rsidR="007D4C8E" w14:paraId="07934CA7" w14:textId="77777777" w:rsidTr="007D4C8E">
        <w:trPr>
          <w:cantSplit/>
          <w:jc w:val="center"/>
        </w:trPr>
        <w:tc>
          <w:tcPr>
            <w:tcW w:w="2088" w:type="dxa"/>
            <w:tcMar>
              <w:top w:w="80" w:type="dxa"/>
              <w:left w:w="100" w:type="dxa"/>
              <w:bottom w:w="80" w:type="dxa"/>
              <w:right w:w="100" w:type="dxa"/>
            </w:tcMar>
            <w:vAlign w:val="center"/>
          </w:tcPr>
          <w:p w14:paraId="17851BCD"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688850D3"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5091A82F"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7EEE04BD"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0C38B58F" w14:textId="77777777" w:rsidR="007D4C8E" w:rsidRDefault="007D4C8E" w:rsidP="007D4C8E">
            <w:pPr>
              <w:spacing w:after="0" w:line="240" w:lineRule="auto"/>
              <w:jc w:val="center"/>
            </w:pPr>
            <w:r>
              <w:t>10.90</w:t>
            </w:r>
          </w:p>
        </w:tc>
        <w:tc>
          <w:tcPr>
            <w:tcW w:w="1800" w:type="dxa"/>
          </w:tcPr>
          <w:p w14:paraId="7699DBD4" w14:textId="77777777" w:rsidR="007D4C8E" w:rsidRDefault="007D4C8E" w:rsidP="007D4C8E">
            <w:pPr>
              <w:spacing w:after="0" w:line="240" w:lineRule="auto"/>
              <w:jc w:val="center"/>
              <w:rPr>
                <w:sz w:val="16"/>
              </w:rPr>
            </w:pPr>
            <w:r>
              <w:t>17.35</w:t>
            </w:r>
          </w:p>
        </w:tc>
      </w:tr>
      <w:tr w:rsidR="007D4C8E" w14:paraId="6A20750B" w14:textId="77777777" w:rsidTr="007D4C8E">
        <w:trPr>
          <w:cantSplit/>
          <w:jc w:val="center"/>
        </w:trPr>
        <w:tc>
          <w:tcPr>
            <w:tcW w:w="2088" w:type="dxa"/>
            <w:tcMar>
              <w:top w:w="80" w:type="dxa"/>
              <w:left w:w="100" w:type="dxa"/>
              <w:bottom w:w="80" w:type="dxa"/>
              <w:right w:w="100" w:type="dxa"/>
            </w:tcMar>
            <w:vAlign w:val="center"/>
          </w:tcPr>
          <w:p w14:paraId="38F06714"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79AF3DE2"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52E5FC37"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5C09A039"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7854872A" w14:textId="77777777" w:rsidR="007D4C8E" w:rsidRDefault="007D4C8E" w:rsidP="007D4C8E">
            <w:pPr>
              <w:spacing w:after="0" w:line="240" w:lineRule="auto"/>
              <w:jc w:val="center"/>
            </w:pPr>
            <w:r>
              <w:t>8.01</w:t>
            </w:r>
          </w:p>
        </w:tc>
        <w:tc>
          <w:tcPr>
            <w:tcW w:w="1800" w:type="dxa"/>
          </w:tcPr>
          <w:p w14:paraId="5DD25C01" w14:textId="77777777" w:rsidR="007D4C8E" w:rsidRDefault="007D4C8E" w:rsidP="007D4C8E">
            <w:pPr>
              <w:spacing w:after="0" w:line="240" w:lineRule="auto"/>
              <w:jc w:val="center"/>
              <w:rPr>
                <w:sz w:val="16"/>
              </w:rPr>
            </w:pPr>
            <w:r>
              <w:t>14.97</w:t>
            </w:r>
          </w:p>
        </w:tc>
      </w:tr>
      <w:tr w:rsidR="007D4C8E" w14:paraId="1DD7A5F8" w14:textId="77777777" w:rsidTr="007D4C8E">
        <w:trPr>
          <w:cantSplit/>
          <w:jc w:val="center"/>
        </w:trPr>
        <w:tc>
          <w:tcPr>
            <w:tcW w:w="2088" w:type="dxa"/>
            <w:tcMar>
              <w:top w:w="80" w:type="dxa"/>
              <w:left w:w="100" w:type="dxa"/>
              <w:bottom w:w="80" w:type="dxa"/>
              <w:right w:w="100" w:type="dxa"/>
            </w:tcMar>
            <w:vAlign w:val="center"/>
          </w:tcPr>
          <w:p w14:paraId="7A37094C"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2C6CB4CD"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6160F09E"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5EFBB690"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799791FE" w14:textId="77777777" w:rsidR="007D4C8E" w:rsidRDefault="007D4C8E" w:rsidP="007D4C8E">
            <w:pPr>
              <w:spacing w:after="0" w:line="240" w:lineRule="auto"/>
              <w:jc w:val="center"/>
            </w:pPr>
            <w:r>
              <w:t>7.38</w:t>
            </w:r>
          </w:p>
        </w:tc>
        <w:tc>
          <w:tcPr>
            <w:tcW w:w="1800" w:type="dxa"/>
          </w:tcPr>
          <w:p w14:paraId="46C8BBC1" w14:textId="77777777" w:rsidR="007D4C8E" w:rsidRDefault="007D4C8E" w:rsidP="007D4C8E">
            <w:pPr>
              <w:spacing w:after="0" w:line="240" w:lineRule="auto"/>
              <w:jc w:val="center"/>
              <w:rPr>
                <w:sz w:val="16"/>
              </w:rPr>
            </w:pPr>
            <w:r>
              <w:t>12.24</w:t>
            </w:r>
          </w:p>
        </w:tc>
      </w:tr>
      <w:tr w:rsidR="007D4C8E" w14:paraId="4DDB102B" w14:textId="77777777" w:rsidTr="007D4C8E">
        <w:trPr>
          <w:cantSplit/>
          <w:jc w:val="center"/>
        </w:trPr>
        <w:tc>
          <w:tcPr>
            <w:tcW w:w="2088" w:type="dxa"/>
            <w:tcMar>
              <w:top w:w="80" w:type="dxa"/>
              <w:left w:w="100" w:type="dxa"/>
              <w:bottom w:w="80" w:type="dxa"/>
              <w:right w:w="100" w:type="dxa"/>
            </w:tcMar>
            <w:vAlign w:val="center"/>
          </w:tcPr>
          <w:p w14:paraId="7506E02D"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23D30A52"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723FBBE2"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1217D3FA"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372BCF80" w14:textId="77777777" w:rsidR="007D4C8E" w:rsidRDefault="007D4C8E" w:rsidP="007D4C8E">
            <w:pPr>
              <w:spacing w:after="0" w:line="240" w:lineRule="auto"/>
              <w:jc w:val="center"/>
            </w:pPr>
            <w:r>
              <w:t>6.89</w:t>
            </w:r>
          </w:p>
        </w:tc>
        <w:tc>
          <w:tcPr>
            <w:tcW w:w="1800" w:type="dxa"/>
          </w:tcPr>
          <w:p w14:paraId="26C42563" w14:textId="77777777" w:rsidR="007D4C8E" w:rsidRDefault="007D4C8E" w:rsidP="007D4C8E">
            <w:pPr>
              <w:spacing w:after="0" w:line="240" w:lineRule="auto"/>
              <w:jc w:val="center"/>
              <w:rPr>
                <w:sz w:val="16"/>
              </w:rPr>
            </w:pPr>
            <w:r>
              <w:t>10.54</w:t>
            </w:r>
          </w:p>
        </w:tc>
      </w:tr>
      <w:tr w:rsidR="007D4C8E" w14:paraId="29717B61" w14:textId="77777777" w:rsidTr="007D4C8E">
        <w:trPr>
          <w:cantSplit/>
          <w:jc w:val="center"/>
        </w:trPr>
        <w:tc>
          <w:tcPr>
            <w:tcW w:w="2088" w:type="dxa"/>
            <w:tcMar>
              <w:top w:w="80" w:type="dxa"/>
              <w:left w:w="100" w:type="dxa"/>
              <w:bottom w:w="80" w:type="dxa"/>
              <w:right w:w="100" w:type="dxa"/>
            </w:tcMar>
            <w:vAlign w:val="center"/>
          </w:tcPr>
          <w:p w14:paraId="68082D37"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1CBB90E4"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62B2429C"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6BB234F5"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2EA6967D" w14:textId="77777777" w:rsidR="007D4C8E" w:rsidRDefault="007D4C8E" w:rsidP="007D4C8E">
            <w:pPr>
              <w:spacing w:after="0" w:line="240" w:lineRule="auto"/>
              <w:jc w:val="center"/>
            </w:pPr>
            <w:r>
              <w:t>6.01</w:t>
            </w:r>
          </w:p>
        </w:tc>
        <w:tc>
          <w:tcPr>
            <w:tcW w:w="1800" w:type="dxa"/>
          </w:tcPr>
          <w:p w14:paraId="47E7FA13" w14:textId="77777777" w:rsidR="007D4C8E" w:rsidRDefault="007D4C8E" w:rsidP="007D4C8E">
            <w:pPr>
              <w:spacing w:after="0" w:line="240" w:lineRule="auto"/>
              <w:jc w:val="center"/>
              <w:rPr>
                <w:sz w:val="16"/>
              </w:rPr>
            </w:pPr>
            <w:r>
              <w:t>8.16</w:t>
            </w:r>
          </w:p>
        </w:tc>
      </w:tr>
      <w:tr w:rsidR="007D4C8E" w14:paraId="28D15AC5" w14:textId="77777777" w:rsidTr="007D4C8E">
        <w:trPr>
          <w:cantSplit/>
          <w:jc w:val="center"/>
        </w:trPr>
        <w:tc>
          <w:tcPr>
            <w:tcW w:w="2088" w:type="dxa"/>
            <w:tcMar>
              <w:top w:w="80" w:type="dxa"/>
              <w:left w:w="100" w:type="dxa"/>
              <w:bottom w:w="80" w:type="dxa"/>
              <w:right w:w="100" w:type="dxa"/>
            </w:tcMar>
            <w:vAlign w:val="center"/>
          </w:tcPr>
          <w:p w14:paraId="0196EEDD"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165657B9"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097019F8"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2CA10232"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37DDF1BF" w14:textId="77777777" w:rsidR="007D4C8E" w:rsidRDefault="007D4C8E" w:rsidP="007D4C8E">
            <w:pPr>
              <w:spacing w:after="0" w:line="240" w:lineRule="auto"/>
              <w:jc w:val="center"/>
            </w:pPr>
            <w:r>
              <w:t>5.84</w:t>
            </w:r>
          </w:p>
        </w:tc>
        <w:tc>
          <w:tcPr>
            <w:tcW w:w="1800" w:type="dxa"/>
          </w:tcPr>
          <w:p w14:paraId="589009B5" w14:textId="77777777" w:rsidR="007D4C8E" w:rsidRDefault="007D4C8E" w:rsidP="007D4C8E">
            <w:pPr>
              <w:spacing w:after="0" w:line="240" w:lineRule="auto"/>
              <w:jc w:val="center"/>
              <w:rPr>
                <w:sz w:val="16"/>
              </w:rPr>
            </w:pPr>
            <w:r>
              <w:t>7.48</w:t>
            </w:r>
          </w:p>
        </w:tc>
      </w:tr>
      <w:tr w:rsidR="007D4C8E" w14:paraId="1671D6EC" w14:textId="77777777" w:rsidTr="007D4C8E">
        <w:trPr>
          <w:cantSplit/>
          <w:jc w:val="center"/>
        </w:trPr>
        <w:tc>
          <w:tcPr>
            <w:tcW w:w="2088" w:type="dxa"/>
            <w:tcMar>
              <w:top w:w="80" w:type="dxa"/>
              <w:left w:w="100" w:type="dxa"/>
              <w:bottom w:w="80" w:type="dxa"/>
              <w:right w:w="100" w:type="dxa"/>
            </w:tcMar>
            <w:vAlign w:val="center"/>
          </w:tcPr>
          <w:p w14:paraId="0293EE45"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0028711C"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2A8800D0"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3E93FA88"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4DFF0E38" w14:textId="77777777" w:rsidR="007D4C8E" w:rsidRDefault="007D4C8E" w:rsidP="007D4C8E">
            <w:pPr>
              <w:spacing w:after="0" w:line="240" w:lineRule="auto"/>
              <w:jc w:val="center"/>
            </w:pPr>
            <w:r>
              <w:t>5.45</w:t>
            </w:r>
          </w:p>
        </w:tc>
        <w:tc>
          <w:tcPr>
            <w:tcW w:w="1800" w:type="dxa"/>
          </w:tcPr>
          <w:p w14:paraId="4CD159E0" w14:textId="77777777" w:rsidR="007D4C8E" w:rsidRDefault="007D4C8E" w:rsidP="007D4C8E">
            <w:pPr>
              <w:spacing w:after="0" w:line="240" w:lineRule="auto"/>
              <w:jc w:val="center"/>
              <w:rPr>
                <w:sz w:val="16"/>
              </w:rPr>
            </w:pPr>
            <w:r>
              <w:t>6.46</w:t>
            </w:r>
          </w:p>
        </w:tc>
      </w:tr>
    </w:tbl>
    <w:p w14:paraId="284EC878" w14:textId="77777777" w:rsidR="001C0EE2" w:rsidRDefault="001C0EE2">
      <w:pPr>
        <w:spacing w:after="0"/>
      </w:pPr>
    </w:p>
    <w:p w14:paraId="716D67ED" w14:textId="77777777" w:rsidR="001C0EE2" w:rsidRDefault="008652D7">
      <w:pPr>
        <w:pStyle w:val="Heading3"/>
      </w:pPr>
      <w:bookmarkStart w:id="44" w:name="_Toc237502291"/>
      <w:r>
        <w:t>Panel B — Type C2</w:t>
      </w:r>
      <w:bookmarkEnd w:id="44"/>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5E79C2FF" w14:textId="77777777">
        <w:trPr>
          <w:cantSplit/>
          <w:tblHeader/>
          <w:jc w:val="center"/>
        </w:trPr>
        <w:tc>
          <w:tcPr>
            <w:tcW w:w="2088" w:type="dxa"/>
            <w:shd w:val="clear" w:color="auto" w:fill="D9EAF7"/>
            <w:tcMar>
              <w:top w:w="80" w:type="dxa"/>
              <w:left w:w="100" w:type="dxa"/>
              <w:bottom w:w="80" w:type="dxa"/>
              <w:right w:w="100" w:type="dxa"/>
            </w:tcMar>
            <w:vAlign w:val="center"/>
          </w:tcPr>
          <w:p w14:paraId="0D38E21E"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A47457B"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B415C71"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15845650"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10EFE6E6" w14:textId="77777777" w:rsidR="001C0EE2" w:rsidRDefault="008652D7">
            <w:pPr>
              <w:spacing w:after="0" w:line="240" w:lineRule="auto"/>
              <w:jc w:val="center"/>
            </w:pPr>
            <w:r>
              <w:rPr>
                <w:b/>
                <w:sz w:val="16"/>
              </w:rPr>
              <w:t>Heterogeneous %</w:t>
            </w:r>
          </w:p>
        </w:tc>
      </w:tr>
      <w:tr w:rsidR="001C0EE2" w14:paraId="73CBD993" w14:textId="77777777">
        <w:trPr>
          <w:cantSplit/>
          <w:jc w:val="center"/>
        </w:trPr>
        <w:tc>
          <w:tcPr>
            <w:tcW w:w="2088" w:type="dxa"/>
            <w:tcMar>
              <w:top w:w="80" w:type="dxa"/>
              <w:left w:w="100" w:type="dxa"/>
              <w:bottom w:w="80" w:type="dxa"/>
              <w:right w:w="100" w:type="dxa"/>
            </w:tcMar>
            <w:vAlign w:val="center"/>
          </w:tcPr>
          <w:p w14:paraId="003A8862"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608EBF9D"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5F59C3B9"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11B688B2"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22A6CB24" w14:textId="77777777" w:rsidR="001C0EE2" w:rsidRDefault="008652D7">
            <w:pPr>
              <w:spacing w:after="0" w:line="240" w:lineRule="auto"/>
              <w:jc w:val="center"/>
            </w:pPr>
            <w:r>
              <w:t>100.00</w:t>
            </w:r>
          </w:p>
        </w:tc>
      </w:tr>
      <w:tr w:rsidR="001C0EE2" w14:paraId="32084ABF" w14:textId="77777777">
        <w:trPr>
          <w:cantSplit/>
          <w:jc w:val="center"/>
        </w:trPr>
        <w:tc>
          <w:tcPr>
            <w:tcW w:w="2088" w:type="dxa"/>
            <w:tcMar>
              <w:top w:w="80" w:type="dxa"/>
              <w:left w:w="100" w:type="dxa"/>
              <w:bottom w:w="80" w:type="dxa"/>
              <w:right w:w="100" w:type="dxa"/>
            </w:tcMar>
            <w:vAlign w:val="center"/>
          </w:tcPr>
          <w:p w14:paraId="6E66D0C3"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7963CC7C"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04A8B6CC"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57796C6D"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684173E7" w14:textId="77777777" w:rsidR="001C0EE2" w:rsidRDefault="008652D7">
            <w:pPr>
              <w:spacing w:after="0" w:line="240" w:lineRule="auto"/>
              <w:jc w:val="center"/>
            </w:pPr>
            <w:r>
              <w:t>46.61</w:t>
            </w:r>
          </w:p>
        </w:tc>
      </w:tr>
      <w:tr w:rsidR="001C0EE2" w14:paraId="1FD1DE57" w14:textId="77777777">
        <w:trPr>
          <w:cantSplit/>
          <w:jc w:val="center"/>
        </w:trPr>
        <w:tc>
          <w:tcPr>
            <w:tcW w:w="2088" w:type="dxa"/>
            <w:tcMar>
              <w:top w:w="80" w:type="dxa"/>
              <w:left w:w="100" w:type="dxa"/>
              <w:bottom w:w="80" w:type="dxa"/>
              <w:right w:w="100" w:type="dxa"/>
            </w:tcMar>
            <w:vAlign w:val="center"/>
          </w:tcPr>
          <w:p w14:paraId="03285576"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3D633BB3"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22F625D6"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58164B1F"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6A4CCFEE" w14:textId="77777777" w:rsidR="001C0EE2" w:rsidRDefault="008652D7">
            <w:pPr>
              <w:spacing w:after="0" w:line="240" w:lineRule="auto"/>
              <w:jc w:val="center"/>
            </w:pPr>
            <w:r>
              <w:t>26.52</w:t>
            </w:r>
          </w:p>
        </w:tc>
      </w:tr>
      <w:tr w:rsidR="001C0EE2" w14:paraId="40788F3D" w14:textId="77777777">
        <w:trPr>
          <w:cantSplit/>
          <w:jc w:val="center"/>
        </w:trPr>
        <w:tc>
          <w:tcPr>
            <w:tcW w:w="2088" w:type="dxa"/>
            <w:tcMar>
              <w:top w:w="80" w:type="dxa"/>
              <w:left w:w="100" w:type="dxa"/>
              <w:bottom w:w="80" w:type="dxa"/>
              <w:right w:w="100" w:type="dxa"/>
            </w:tcMar>
            <w:vAlign w:val="center"/>
          </w:tcPr>
          <w:p w14:paraId="514B7344"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5691D25E"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34031BF"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40C13ECF"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50935D8B" w14:textId="77777777" w:rsidR="001C0EE2" w:rsidRDefault="008652D7">
            <w:pPr>
              <w:spacing w:after="0" w:line="240" w:lineRule="auto"/>
              <w:jc w:val="center"/>
            </w:pPr>
            <w:r>
              <w:t>24.20</w:t>
            </w:r>
          </w:p>
        </w:tc>
      </w:tr>
      <w:tr w:rsidR="001C0EE2" w14:paraId="3F1600EB" w14:textId="77777777">
        <w:trPr>
          <w:cantSplit/>
          <w:jc w:val="center"/>
        </w:trPr>
        <w:tc>
          <w:tcPr>
            <w:tcW w:w="2088" w:type="dxa"/>
            <w:tcMar>
              <w:top w:w="80" w:type="dxa"/>
              <w:left w:w="100" w:type="dxa"/>
              <w:bottom w:w="80" w:type="dxa"/>
              <w:right w:w="100" w:type="dxa"/>
            </w:tcMar>
            <w:vAlign w:val="center"/>
          </w:tcPr>
          <w:p w14:paraId="6C1BE6A8"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056CB086"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35BCB0F7"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22DDB49F"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2E66F6C7" w14:textId="77777777" w:rsidR="001C0EE2" w:rsidRDefault="008652D7">
            <w:pPr>
              <w:spacing w:after="0" w:line="240" w:lineRule="auto"/>
              <w:jc w:val="center"/>
            </w:pPr>
            <w:r>
              <w:t>15.40</w:t>
            </w:r>
          </w:p>
        </w:tc>
      </w:tr>
      <w:tr w:rsidR="001C0EE2" w14:paraId="75E75291" w14:textId="77777777">
        <w:trPr>
          <w:cantSplit/>
          <w:jc w:val="center"/>
        </w:trPr>
        <w:tc>
          <w:tcPr>
            <w:tcW w:w="2088" w:type="dxa"/>
            <w:tcMar>
              <w:top w:w="80" w:type="dxa"/>
              <w:left w:w="100" w:type="dxa"/>
              <w:bottom w:w="80" w:type="dxa"/>
              <w:right w:w="100" w:type="dxa"/>
            </w:tcMar>
            <w:vAlign w:val="center"/>
          </w:tcPr>
          <w:p w14:paraId="4A2DFBEE"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6126BB04"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25E17553"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555EC811"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302E28FE" w14:textId="77777777" w:rsidR="001C0EE2" w:rsidRDefault="008652D7">
            <w:pPr>
              <w:spacing w:after="0" w:line="240" w:lineRule="auto"/>
              <w:jc w:val="center"/>
            </w:pPr>
            <w:r>
              <w:t>11.58</w:t>
            </w:r>
          </w:p>
        </w:tc>
      </w:tr>
      <w:tr w:rsidR="001C0EE2" w14:paraId="3EB9734B" w14:textId="77777777">
        <w:trPr>
          <w:cantSplit/>
          <w:jc w:val="center"/>
        </w:trPr>
        <w:tc>
          <w:tcPr>
            <w:tcW w:w="2088" w:type="dxa"/>
            <w:tcMar>
              <w:top w:w="80" w:type="dxa"/>
              <w:left w:w="100" w:type="dxa"/>
              <w:bottom w:w="80" w:type="dxa"/>
              <w:right w:w="100" w:type="dxa"/>
            </w:tcMar>
            <w:vAlign w:val="center"/>
          </w:tcPr>
          <w:p w14:paraId="46576AA7"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22A36AC0"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724318AB"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13165EEC"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5C442E84" w14:textId="77777777" w:rsidR="001C0EE2" w:rsidRDefault="008652D7">
            <w:pPr>
              <w:spacing w:after="0" w:line="240" w:lineRule="auto"/>
              <w:jc w:val="center"/>
            </w:pPr>
            <w:r>
              <w:t>9.46</w:t>
            </w:r>
          </w:p>
        </w:tc>
      </w:tr>
      <w:tr w:rsidR="001C0EE2" w14:paraId="24C14D85" w14:textId="77777777">
        <w:trPr>
          <w:cantSplit/>
          <w:jc w:val="center"/>
        </w:trPr>
        <w:tc>
          <w:tcPr>
            <w:tcW w:w="2088" w:type="dxa"/>
            <w:tcMar>
              <w:top w:w="80" w:type="dxa"/>
              <w:left w:w="100" w:type="dxa"/>
              <w:bottom w:w="80" w:type="dxa"/>
              <w:right w:w="100" w:type="dxa"/>
            </w:tcMar>
            <w:vAlign w:val="center"/>
          </w:tcPr>
          <w:p w14:paraId="6B88C8F4"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79922821"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771A84FA"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4F6C68ED"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0D021A8D" w14:textId="77777777" w:rsidR="001C0EE2" w:rsidRDefault="008652D7">
            <w:pPr>
              <w:spacing w:after="0" w:line="240" w:lineRule="auto"/>
              <w:jc w:val="center"/>
            </w:pPr>
            <w:r>
              <w:t>8.40</w:t>
            </w:r>
          </w:p>
        </w:tc>
      </w:tr>
      <w:tr w:rsidR="001C0EE2" w14:paraId="6B83ADC7" w14:textId="77777777">
        <w:trPr>
          <w:cantSplit/>
          <w:jc w:val="center"/>
        </w:trPr>
        <w:tc>
          <w:tcPr>
            <w:tcW w:w="2088" w:type="dxa"/>
            <w:tcMar>
              <w:top w:w="80" w:type="dxa"/>
              <w:left w:w="100" w:type="dxa"/>
              <w:bottom w:w="80" w:type="dxa"/>
              <w:right w:w="100" w:type="dxa"/>
            </w:tcMar>
            <w:vAlign w:val="center"/>
          </w:tcPr>
          <w:p w14:paraId="26C7A6EF"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545BDA77"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62D8F78C"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389D9A6A"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1139A535" w14:textId="77777777" w:rsidR="001C0EE2" w:rsidRDefault="008652D7">
            <w:pPr>
              <w:spacing w:after="0" w:line="240" w:lineRule="auto"/>
              <w:jc w:val="center"/>
            </w:pPr>
            <w:r>
              <w:t>7.69</w:t>
            </w:r>
          </w:p>
        </w:tc>
      </w:tr>
      <w:tr w:rsidR="001C0EE2" w14:paraId="3F216075" w14:textId="77777777">
        <w:trPr>
          <w:cantSplit/>
          <w:jc w:val="center"/>
        </w:trPr>
        <w:tc>
          <w:tcPr>
            <w:tcW w:w="2088" w:type="dxa"/>
            <w:tcMar>
              <w:top w:w="80" w:type="dxa"/>
              <w:left w:w="100" w:type="dxa"/>
              <w:bottom w:w="80" w:type="dxa"/>
              <w:right w:w="100" w:type="dxa"/>
            </w:tcMar>
            <w:vAlign w:val="center"/>
          </w:tcPr>
          <w:p w14:paraId="35AEAF18"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097FF2AE"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0C8DB137"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32D440B5"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13C31C4D" w14:textId="77777777" w:rsidR="001C0EE2" w:rsidRDefault="008652D7">
            <w:pPr>
              <w:spacing w:after="0" w:line="240" w:lineRule="auto"/>
              <w:jc w:val="center"/>
            </w:pPr>
            <w:r>
              <w:t>7.19</w:t>
            </w:r>
          </w:p>
        </w:tc>
      </w:tr>
      <w:tr w:rsidR="001C0EE2" w14:paraId="3A150225" w14:textId="77777777">
        <w:trPr>
          <w:cantSplit/>
          <w:jc w:val="center"/>
        </w:trPr>
        <w:tc>
          <w:tcPr>
            <w:tcW w:w="2088" w:type="dxa"/>
            <w:tcMar>
              <w:top w:w="80" w:type="dxa"/>
              <w:left w:w="100" w:type="dxa"/>
              <w:bottom w:w="80" w:type="dxa"/>
              <w:right w:w="100" w:type="dxa"/>
            </w:tcMar>
            <w:vAlign w:val="center"/>
          </w:tcPr>
          <w:p w14:paraId="7E7E41F7"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4CB59C49"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6E398A96"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3086962D"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363C1597" w14:textId="77777777" w:rsidR="001C0EE2" w:rsidRDefault="008652D7">
            <w:pPr>
              <w:spacing w:after="0" w:line="240" w:lineRule="auto"/>
              <w:jc w:val="center"/>
            </w:pPr>
            <w:r>
              <w:t>6.92</w:t>
            </w:r>
          </w:p>
        </w:tc>
      </w:tr>
      <w:tr w:rsidR="001C0EE2" w14:paraId="473967F5" w14:textId="77777777">
        <w:trPr>
          <w:cantSplit/>
          <w:jc w:val="center"/>
        </w:trPr>
        <w:tc>
          <w:tcPr>
            <w:tcW w:w="2088" w:type="dxa"/>
            <w:tcMar>
              <w:top w:w="80" w:type="dxa"/>
              <w:left w:w="100" w:type="dxa"/>
              <w:bottom w:w="80" w:type="dxa"/>
              <w:right w:w="100" w:type="dxa"/>
            </w:tcMar>
            <w:vAlign w:val="center"/>
          </w:tcPr>
          <w:p w14:paraId="5300196F"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45DCA8EA"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3D4900EF"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34B5A831"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80231B3" w14:textId="77777777" w:rsidR="001C0EE2" w:rsidRDefault="008652D7">
            <w:pPr>
              <w:spacing w:after="0" w:line="240" w:lineRule="auto"/>
              <w:jc w:val="center"/>
            </w:pPr>
            <w:r>
              <w:t>6.67</w:t>
            </w:r>
          </w:p>
        </w:tc>
      </w:tr>
    </w:tbl>
    <w:p w14:paraId="00560A3C" w14:textId="77777777" w:rsidR="001C0EE2" w:rsidRDefault="001C0EE2">
      <w:pPr>
        <w:spacing w:after="0"/>
      </w:pPr>
    </w:p>
    <w:p w14:paraId="7FD3464E" w14:textId="77777777" w:rsidR="001C0EE2" w:rsidRDefault="008652D7">
      <w:pPr>
        <w:pStyle w:val="Heading3"/>
      </w:pPr>
      <w:bookmarkStart w:id="45" w:name="_Toc237502292"/>
      <w:r>
        <w:t>Panel C — Type C3</w:t>
      </w:r>
      <w:bookmarkEnd w:id="45"/>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9F3EB20" w14:textId="77777777">
        <w:trPr>
          <w:cantSplit/>
          <w:tblHeader/>
          <w:jc w:val="center"/>
        </w:trPr>
        <w:tc>
          <w:tcPr>
            <w:tcW w:w="2232" w:type="dxa"/>
            <w:shd w:val="clear" w:color="auto" w:fill="D9EAF7"/>
            <w:tcMar>
              <w:top w:w="80" w:type="dxa"/>
              <w:left w:w="100" w:type="dxa"/>
              <w:bottom w:w="80" w:type="dxa"/>
              <w:right w:w="100" w:type="dxa"/>
            </w:tcMar>
            <w:vAlign w:val="center"/>
          </w:tcPr>
          <w:p w14:paraId="673D2C79"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E01C10"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0A16031" w14:textId="77777777" w:rsidR="001C0EE2" w:rsidRDefault="008652D7">
            <w:pPr>
              <w:spacing w:after="0" w:line="240" w:lineRule="auto"/>
              <w:jc w:val="center"/>
            </w:pPr>
            <w:r>
              <w:rPr>
                <w:b/>
                <w:sz w:val="16"/>
              </w:rPr>
              <w:t>Heterogeneous %</w:t>
            </w:r>
          </w:p>
        </w:tc>
      </w:tr>
      <w:tr w:rsidR="001C0EE2" w14:paraId="6B3F45EC" w14:textId="77777777">
        <w:trPr>
          <w:cantSplit/>
          <w:jc w:val="center"/>
        </w:trPr>
        <w:tc>
          <w:tcPr>
            <w:tcW w:w="2232" w:type="dxa"/>
            <w:tcMar>
              <w:top w:w="80" w:type="dxa"/>
              <w:left w:w="100" w:type="dxa"/>
              <w:bottom w:w="80" w:type="dxa"/>
              <w:right w:w="100" w:type="dxa"/>
            </w:tcMar>
            <w:vAlign w:val="center"/>
          </w:tcPr>
          <w:p w14:paraId="4D9014B9"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2B77DED7" w14:textId="77777777" w:rsidR="001C0EE2" w:rsidRDefault="008652D7">
            <w:pPr>
              <w:spacing w:after="0" w:line="240" w:lineRule="auto"/>
              <w:jc w:val="center"/>
            </w:pPr>
            <w:r>
              <w:t>16,255</w:t>
            </w:r>
          </w:p>
        </w:tc>
        <w:tc>
          <w:tcPr>
            <w:tcW w:w="1944" w:type="dxa"/>
            <w:tcMar>
              <w:top w:w="80" w:type="dxa"/>
              <w:left w:w="100" w:type="dxa"/>
              <w:bottom w:w="80" w:type="dxa"/>
              <w:right w:w="100" w:type="dxa"/>
            </w:tcMar>
            <w:vAlign w:val="center"/>
          </w:tcPr>
          <w:p w14:paraId="30ACAB95" w14:textId="77777777" w:rsidR="001C0EE2" w:rsidRDefault="008652D7">
            <w:pPr>
              <w:spacing w:after="0" w:line="240" w:lineRule="auto"/>
              <w:jc w:val="center"/>
            </w:pPr>
            <w:r>
              <w:t>100.00</w:t>
            </w:r>
          </w:p>
        </w:tc>
      </w:tr>
      <w:tr w:rsidR="001C0EE2" w14:paraId="12EDB85B" w14:textId="77777777">
        <w:trPr>
          <w:cantSplit/>
          <w:jc w:val="center"/>
        </w:trPr>
        <w:tc>
          <w:tcPr>
            <w:tcW w:w="2232" w:type="dxa"/>
            <w:tcMar>
              <w:top w:w="80" w:type="dxa"/>
              <w:left w:w="100" w:type="dxa"/>
              <w:bottom w:w="80" w:type="dxa"/>
              <w:right w:w="100" w:type="dxa"/>
            </w:tcMar>
            <w:vAlign w:val="center"/>
          </w:tcPr>
          <w:p w14:paraId="756A63E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0D8831E0" w14:textId="77777777" w:rsidR="001C0EE2" w:rsidRDefault="008652D7">
            <w:pPr>
              <w:spacing w:after="0" w:line="240" w:lineRule="auto"/>
              <w:jc w:val="center"/>
            </w:pPr>
            <w:r>
              <w:t>10,124</w:t>
            </w:r>
          </w:p>
        </w:tc>
        <w:tc>
          <w:tcPr>
            <w:tcW w:w="1944" w:type="dxa"/>
            <w:tcMar>
              <w:top w:w="80" w:type="dxa"/>
              <w:left w:w="100" w:type="dxa"/>
              <w:bottom w:w="80" w:type="dxa"/>
              <w:right w:w="100" w:type="dxa"/>
            </w:tcMar>
            <w:vAlign w:val="center"/>
          </w:tcPr>
          <w:p w14:paraId="3CEE0976" w14:textId="77777777" w:rsidR="001C0EE2" w:rsidRDefault="008652D7">
            <w:pPr>
              <w:spacing w:after="0" w:line="240" w:lineRule="auto"/>
              <w:jc w:val="center"/>
            </w:pPr>
            <w:r>
              <w:t>62.28</w:t>
            </w:r>
          </w:p>
        </w:tc>
      </w:tr>
      <w:tr w:rsidR="001C0EE2" w14:paraId="6A4D4E4E" w14:textId="77777777">
        <w:trPr>
          <w:cantSplit/>
          <w:jc w:val="center"/>
        </w:trPr>
        <w:tc>
          <w:tcPr>
            <w:tcW w:w="2232" w:type="dxa"/>
            <w:tcMar>
              <w:top w:w="80" w:type="dxa"/>
              <w:left w:w="100" w:type="dxa"/>
              <w:bottom w:w="80" w:type="dxa"/>
              <w:right w:w="100" w:type="dxa"/>
            </w:tcMar>
            <w:vAlign w:val="center"/>
          </w:tcPr>
          <w:p w14:paraId="44C62F49"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0210CE27" w14:textId="77777777" w:rsidR="001C0EE2" w:rsidRDefault="008652D7">
            <w:pPr>
              <w:spacing w:after="0" w:line="240" w:lineRule="auto"/>
              <w:jc w:val="center"/>
            </w:pPr>
            <w:r>
              <w:t>8,667</w:t>
            </w:r>
          </w:p>
        </w:tc>
        <w:tc>
          <w:tcPr>
            <w:tcW w:w="1944" w:type="dxa"/>
            <w:tcMar>
              <w:top w:w="80" w:type="dxa"/>
              <w:left w:w="100" w:type="dxa"/>
              <w:bottom w:w="80" w:type="dxa"/>
              <w:right w:w="100" w:type="dxa"/>
            </w:tcMar>
            <w:vAlign w:val="center"/>
          </w:tcPr>
          <w:p w14:paraId="59C15E58" w14:textId="77777777" w:rsidR="001C0EE2" w:rsidRDefault="008652D7">
            <w:pPr>
              <w:spacing w:after="0" w:line="240" w:lineRule="auto"/>
              <w:jc w:val="center"/>
            </w:pPr>
            <w:r>
              <w:t>53.32</w:t>
            </w:r>
          </w:p>
        </w:tc>
      </w:tr>
      <w:tr w:rsidR="001C0EE2" w14:paraId="3F2F3520" w14:textId="77777777">
        <w:trPr>
          <w:cantSplit/>
          <w:jc w:val="center"/>
        </w:trPr>
        <w:tc>
          <w:tcPr>
            <w:tcW w:w="2232" w:type="dxa"/>
            <w:tcMar>
              <w:top w:w="80" w:type="dxa"/>
              <w:left w:w="100" w:type="dxa"/>
              <w:bottom w:w="80" w:type="dxa"/>
              <w:right w:w="100" w:type="dxa"/>
            </w:tcMar>
            <w:vAlign w:val="center"/>
          </w:tcPr>
          <w:p w14:paraId="32C1EC3D"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5490BB32" w14:textId="77777777" w:rsidR="001C0EE2" w:rsidRDefault="008652D7">
            <w:pPr>
              <w:spacing w:after="0" w:line="240" w:lineRule="auto"/>
              <w:jc w:val="center"/>
            </w:pPr>
            <w:r>
              <w:t>8,215</w:t>
            </w:r>
          </w:p>
        </w:tc>
        <w:tc>
          <w:tcPr>
            <w:tcW w:w="1944" w:type="dxa"/>
            <w:tcMar>
              <w:top w:w="80" w:type="dxa"/>
              <w:left w:w="100" w:type="dxa"/>
              <w:bottom w:w="80" w:type="dxa"/>
              <w:right w:w="100" w:type="dxa"/>
            </w:tcMar>
            <w:vAlign w:val="center"/>
          </w:tcPr>
          <w:p w14:paraId="4F6A619A" w14:textId="77777777" w:rsidR="001C0EE2" w:rsidRDefault="008652D7">
            <w:pPr>
              <w:spacing w:after="0" w:line="240" w:lineRule="auto"/>
              <w:jc w:val="center"/>
            </w:pPr>
            <w:r>
              <w:t>50.54</w:t>
            </w:r>
          </w:p>
        </w:tc>
      </w:tr>
      <w:tr w:rsidR="001C0EE2" w14:paraId="586134B7" w14:textId="77777777">
        <w:trPr>
          <w:cantSplit/>
          <w:jc w:val="center"/>
        </w:trPr>
        <w:tc>
          <w:tcPr>
            <w:tcW w:w="2232" w:type="dxa"/>
            <w:tcMar>
              <w:top w:w="80" w:type="dxa"/>
              <w:left w:w="100" w:type="dxa"/>
              <w:bottom w:w="80" w:type="dxa"/>
              <w:right w:w="100" w:type="dxa"/>
            </w:tcMar>
            <w:vAlign w:val="center"/>
          </w:tcPr>
          <w:p w14:paraId="1115E0D9"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0F5F9E9B" w14:textId="77777777" w:rsidR="001C0EE2" w:rsidRDefault="008652D7">
            <w:pPr>
              <w:spacing w:after="0" w:line="240" w:lineRule="auto"/>
              <w:jc w:val="center"/>
            </w:pPr>
            <w:r>
              <w:t>7,625</w:t>
            </w:r>
          </w:p>
        </w:tc>
        <w:tc>
          <w:tcPr>
            <w:tcW w:w="1944" w:type="dxa"/>
            <w:tcMar>
              <w:top w:w="80" w:type="dxa"/>
              <w:left w:w="100" w:type="dxa"/>
              <w:bottom w:w="80" w:type="dxa"/>
              <w:right w:w="100" w:type="dxa"/>
            </w:tcMar>
            <w:vAlign w:val="center"/>
          </w:tcPr>
          <w:p w14:paraId="62545582" w14:textId="77777777" w:rsidR="001C0EE2" w:rsidRDefault="008652D7">
            <w:pPr>
              <w:spacing w:after="0" w:line="240" w:lineRule="auto"/>
              <w:jc w:val="center"/>
            </w:pPr>
            <w:r>
              <w:t>46.91</w:t>
            </w:r>
          </w:p>
        </w:tc>
      </w:tr>
      <w:tr w:rsidR="001C0EE2" w14:paraId="4FC324EF" w14:textId="77777777">
        <w:trPr>
          <w:cantSplit/>
          <w:jc w:val="center"/>
        </w:trPr>
        <w:tc>
          <w:tcPr>
            <w:tcW w:w="2232" w:type="dxa"/>
            <w:tcMar>
              <w:top w:w="80" w:type="dxa"/>
              <w:left w:w="100" w:type="dxa"/>
              <w:bottom w:w="80" w:type="dxa"/>
              <w:right w:w="100" w:type="dxa"/>
            </w:tcMar>
            <w:vAlign w:val="center"/>
          </w:tcPr>
          <w:p w14:paraId="24303E2D"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69CE1B30" w14:textId="77777777" w:rsidR="001C0EE2" w:rsidRDefault="008652D7">
            <w:pPr>
              <w:spacing w:after="0" w:line="240" w:lineRule="auto"/>
              <w:jc w:val="center"/>
            </w:pPr>
            <w:r>
              <w:t>7,388</w:t>
            </w:r>
          </w:p>
        </w:tc>
        <w:tc>
          <w:tcPr>
            <w:tcW w:w="1944" w:type="dxa"/>
            <w:tcMar>
              <w:top w:w="80" w:type="dxa"/>
              <w:left w:w="100" w:type="dxa"/>
              <w:bottom w:w="80" w:type="dxa"/>
              <w:right w:w="100" w:type="dxa"/>
            </w:tcMar>
            <w:vAlign w:val="center"/>
          </w:tcPr>
          <w:p w14:paraId="22F5EE49" w14:textId="77777777" w:rsidR="001C0EE2" w:rsidRDefault="008652D7">
            <w:pPr>
              <w:spacing w:after="0" w:line="240" w:lineRule="auto"/>
              <w:jc w:val="center"/>
            </w:pPr>
            <w:r>
              <w:t>45.45</w:t>
            </w:r>
          </w:p>
        </w:tc>
      </w:tr>
      <w:tr w:rsidR="001C0EE2" w14:paraId="2D2CF4C2" w14:textId="77777777">
        <w:trPr>
          <w:cantSplit/>
          <w:jc w:val="center"/>
        </w:trPr>
        <w:tc>
          <w:tcPr>
            <w:tcW w:w="2232" w:type="dxa"/>
            <w:tcMar>
              <w:top w:w="80" w:type="dxa"/>
              <w:left w:w="100" w:type="dxa"/>
              <w:bottom w:w="80" w:type="dxa"/>
              <w:right w:w="100" w:type="dxa"/>
            </w:tcMar>
            <w:vAlign w:val="center"/>
          </w:tcPr>
          <w:p w14:paraId="0C6CCA6E"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449E9D20" w14:textId="77777777" w:rsidR="001C0EE2" w:rsidRDefault="008652D7">
            <w:pPr>
              <w:spacing w:after="0" w:line="240" w:lineRule="auto"/>
              <w:jc w:val="center"/>
            </w:pPr>
            <w:r>
              <w:t>7,256</w:t>
            </w:r>
          </w:p>
        </w:tc>
        <w:tc>
          <w:tcPr>
            <w:tcW w:w="1944" w:type="dxa"/>
            <w:tcMar>
              <w:top w:w="80" w:type="dxa"/>
              <w:left w:w="100" w:type="dxa"/>
              <w:bottom w:w="80" w:type="dxa"/>
              <w:right w:w="100" w:type="dxa"/>
            </w:tcMar>
            <w:vAlign w:val="center"/>
          </w:tcPr>
          <w:p w14:paraId="13FEB330" w14:textId="77777777" w:rsidR="001C0EE2" w:rsidRDefault="008652D7">
            <w:pPr>
              <w:spacing w:after="0" w:line="240" w:lineRule="auto"/>
              <w:jc w:val="center"/>
            </w:pPr>
            <w:r>
              <w:t>44.64</w:t>
            </w:r>
          </w:p>
        </w:tc>
      </w:tr>
      <w:tr w:rsidR="001C0EE2" w14:paraId="054F5448" w14:textId="77777777">
        <w:trPr>
          <w:cantSplit/>
          <w:jc w:val="center"/>
        </w:trPr>
        <w:tc>
          <w:tcPr>
            <w:tcW w:w="2232" w:type="dxa"/>
            <w:tcMar>
              <w:top w:w="80" w:type="dxa"/>
              <w:left w:w="100" w:type="dxa"/>
              <w:bottom w:w="80" w:type="dxa"/>
              <w:right w:w="100" w:type="dxa"/>
            </w:tcMar>
            <w:vAlign w:val="center"/>
          </w:tcPr>
          <w:p w14:paraId="30B6726C"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25058B2" w14:textId="77777777" w:rsidR="001C0EE2" w:rsidRDefault="008652D7">
            <w:pPr>
              <w:spacing w:after="0" w:line="240" w:lineRule="auto"/>
              <w:jc w:val="center"/>
            </w:pPr>
            <w:r>
              <w:t>7,192</w:t>
            </w:r>
          </w:p>
        </w:tc>
        <w:tc>
          <w:tcPr>
            <w:tcW w:w="1944" w:type="dxa"/>
            <w:tcMar>
              <w:top w:w="80" w:type="dxa"/>
              <w:left w:w="100" w:type="dxa"/>
              <w:bottom w:w="80" w:type="dxa"/>
              <w:right w:w="100" w:type="dxa"/>
            </w:tcMar>
            <w:vAlign w:val="center"/>
          </w:tcPr>
          <w:p w14:paraId="3F679F19" w14:textId="77777777" w:rsidR="001C0EE2" w:rsidRDefault="008652D7">
            <w:pPr>
              <w:spacing w:after="0" w:line="240" w:lineRule="auto"/>
              <w:jc w:val="center"/>
            </w:pPr>
            <w:r>
              <w:t>44.24</w:t>
            </w:r>
          </w:p>
        </w:tc>
      </w:tr>
      <w:tr w:rsidR="001C0EE2" w14:paraId="53847EBB" w14:textId="77777777">
        <w:trPr>
          <w:cantSplit/>
          <w:jc w:val="center"/>
        </w:trPr>
        <w:tc>
          <w:tcPr>
            <w:tcW w:w="2232" w:type="dxa"/>
            <w:tcMar>
              <w:top w:w="80" w:type="dxa"/>
              <w:left w:w="100" w:type="dxa"/>
              <w:bottom w:w="80" w:type="dxa"/>
              <w:right w:w="100" w:type="dxa"/>
            </w:tcMar>
            <w:vAlign w:val="center"/>
          </w:tcPr>
          <w:p w14:paraId="4F610B99"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5906C452" w14:textId="77777777" w:rsidR="001C0EE2" w:rsidRDefault="008652D7">
            <w:pPr>
              <w:spacing w:after="0" w:line="240" w:lineRule="auto"/>
              <w:jc w:val="center"/>
            </w:pPr>
            <w:r>
              <w:t>7,147</w:t>
            </w:r>
          </w:p>
        </w:tc>
        <w:tc>
          <w:tcPr>
            <w:tcW w:w="1944" w:type="dxa"/>
            <w:tcMar>
              <w:top w:w="80" w:type="dxa"/>
              <w:left w:w="100" w:type="dxa"/>
              <w:bottom w:w="80" w:type="dxa"/>
              <w:right w:w="100" w:type="dxa"/>
            </w:tcMar>
            <w:vAlign w:val="center"/>
          </w:tcPr>
          <w:p w14:paraId="73A67286" w14:textId="77777777" w:rsidR="001C0EE2" w:rsidRDefault="008652D7">
            <w:pPr>
              <w:spacing w:after="0" w:line="240" w:lineRule="auto"/>
              <w:jc w:val="center"/>
            </w:pPr>
            <w:r>
              <w:t>43.97</w:t>
            </w:r>
          </w:p>
        </w:tc>
      </w:tr>
      <w:tr w:rsidR="001C0EE2" w14:paraId="11D774C0" w14:textId="77777777">
        <w:trPr>
          <w:cantSplit/>
          <w:jc w:val="center"/>
        </w:trPr>
        <w:tc>
          <w:tcPr>
            <w:tcW w:w="2232" w:type="dxa"/>
            <w:tcMar>
              <w:top w:w="80" w:type="dxa"/>
              <w:left w:w="100" w:type="dxa"/>
              <w:bottom w:w="80" w:type="dxa"/>
              <w:right w:w="100" w:type="dxa"/>
            </w:tcMar>
            <w:vAlign w:val="center"/>
          </w:tcPr>
          <w:p w14:paraId="1CFEB61C"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729D1268" w14:textId="77777777" w:rsidR="001C0EE2" w:rsidRDefault="008652D7">
            <w:pPr>
              <w:spacing w:after="0" w:line="240" w:lineRule="auto"/>
              <w:jc w:val="center"/>
            </w:pPr>
            <w:r>
              <w:t>7,121</w:t>
            </w:r>
          </w:p>
        </w:tc>
        <w:tc>
          <w:tcPr>
            <w:tcW w:w="1944" w:type="dxa"/>
            <w:tcMar>
              <w:top w:w="80" w:type="dxa"/>
              <w:left w:w="100" w:type="dxa"/>
              <w:bottom w:w="80" w:type="dxa"/>
              <w:right w:w="100" w:type="dxa"/>
            </w:tcMar>
            <w:vAlign w:val="center"/>
          </w:tcPr>
          <w:p w14:paraId="0ED80F81" w14:textId="77777777" w:rsidR="001C0EE2" w:rsidRDefault="008652D7">
            <w:pPr>
              <w:spacing w:after="0" w:line="240" w:lineRule="auto"/>
              <w:jc w:val="center"/>
            </w:pPr>
            <w:r>
              <w:t>43.81</w:t>
            </w:r>
          </w:p>
        </w:tc>
      </w:tr>
      <w:tr w:rsidR="001C0EE2" w14:paraId="5AF5F941" w14:textId="77777777">
        <w:trPr>
          <w:cantSplit/>
          <w:jc w:val="center"/>
        </w:trPr>
        <w:tc>
          <w:tcPr>
            <w:tcW w:w="2232" w:type="dxa"/>
            <w:tcMar>
              <w:top w:w="80" w:type="dxa"/>
              <w:left w:w="100" w:type="dxa"/>
              <w:bottom w:w="80" w:type="dxa"/>
              <w:right w:w="100" w:type="dxa"/>
            </w:tcMar>
            <w:vAlign w:val="center"/>
          </w:tcPr>
          <w:p w14:paraId="11A695A9"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3EC838CE" w14:textId="77777777" w:rsidR="001C0EE2" w:rsidRDefault="008652D7">
            <w:pPr>
              <w:spacing w:after="0" w:line="240" w:lineRule="auto"/>
              <w:jc w:val="center"/>
            </w:pPr>
            <w:r>
              <w:t>7,095</w:t>
            </w:r>
          </w:p>
        </w:tc>
        <w:tc>
          <w:tcPr>
            <w:tcW w:w="1944" w:type="dxa"/>
            <w:tcMar>
              <w:top w:w="80" w:type="dxa"/>
              <w:left w:w="100" w:type="dxa"/>
              <w:bottom w:w="80" w:type="dxa"/>
              <w:right w:w="100" w:type="dxa"/>
            </w:tcMar>
            <w:vAlign w:val="center"/>
          </w:tcPr>
          <w:p w14:paraId="22380A75" w14:textId="77777777" w:rsidR="001C0EE2" w:rsidRDefault="008652D7">
            <w:pPr>
              <w:spacing w:after="0" w:line="240" w:lineRule="auto"/>
              <w:jc w:val="center"/>
            </w:pPr>
            <w:r>
              <w:t>43.65</w:t>
            </w:r>
          </w:p>
        </w:tc>
      </w:tr>
      <w:tr w:rsidR="001C0EE2" w14:paraId="00F0BFEF" w14:textId="77777777">
        <w:trPr>
          <w:cantSplit/>
          <w:jc w:val="center"/>
        </w:trPr>
        <w:tc>
          <w:tcPr>
            <w:tcW w:w="2232" w:type="dxa"/>
            <w:tcMar>
              <w:top w:w="80" w:type="dxa"/>
              <w:left w:w="100" w:type="dxa"/>
              <w:bottom w:w="80" w:type="dxa"/>
              <w:right w:w="100" w:type="dxa"/>
            </w:tcMar>
            <w:vAlign w:val="center"/>
          </w:tcPr>
          <w:p w14:paraId="296808C8"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1725B627" w14:textId="77777777" w:rsidR="001C0EE2" w:rsidRDefault="008652D7">
            <w:pPr>
              <w:spacing w:after="0" w:line="240" w:lineRule="auto"/>
              <w:jc w:val="center"/>
            </w:pPr>
            <w:r>
              <w:t>7,078</w:t>
            </w:r>
          </w:p>
        </w:tc>
        <w:tc>
          <w:tcPr>
            <w:tcW w:w="1944" w:type="dxa"/>
            <w:tcMar>
              <w:top w:w="80" w:type="dxa"/>
              <w:left w:w="100" w:type="dxa"/>
              <w:bottom w:w="80" w:type="dxa"/>
              <w:right w:w="100" w:type="dxa"/>
            </w:tcMar>
            <w:vAlign w:val="center"/>
          </w:tcPr>
          <w:p w14:paraId="1CC9B350" w14:textId="77777777" w:rsidR="001C0EE2" w:rsidRDefault="008652D7">
            <w:pPr>
              <w:spacing w:after="0" w:line="240" w:lineRule="auto"/>
              <w:jc w:val="center"/>
            </w:pPr>
            <w:r>
              <w:t>43.54</w:t>
            </w:r>
          </w:p>
        </w:tc>
      </w:tr>
    </w:tbl>
    <w:p w14:paraId="2EFFEC52" w14:textId="77777777" w:rsidR="001C0EE2" w:rsidRDefault="001C0EE2">
      <w:pPr>
        <w:spacing w:after="0"/>
      </w:pPr>
    </w:p>
    <w:p w14:paraId="2B19DDFC" w14:textId="77777777" w:rsidR="001C0EE2" w:rsidRDefault="008652D7">
      <w:pPr>
        <w:pStyle w:val="Heading3"/>
      </w:pPr>
      <w:bookmarkStart w:id="46" w:name="_Toc237502293"/>
      <w:r>
        <w:t>Panel D — Sparse-comparator audit</w:t>
      </w:r>
      <w:bookmarkEnd w:id="46"/>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49341C82" w14:textId="77777777">
        <w:trPr>
          <w:cantSplit/>
          <w:tblHeader/>
          <w:jc w:val="center"/>
        </w:trPr>
        <w:tc>
          <w:tcPr>
            <w:tcW w:w="1008" w:type="dxa"/>
            <w:shd w:val="clear" w:color="auto" w:fill="D9EAF7"/>
            <w:tcMar>
              <w:top w:w="80" w:type="dxa"/>
              <w:left w:w="100" w:type="dxa"/>
              <w:bottom w:w="80" w:type="dxa"/>
              <w:right w:w="100" w:type="dxa"/>
            </w:tcMar>
            <w:vAlign w:val="center"/>
          </w:tcPr>
          <w:p w14:paraId="1A65C38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4D0A21D6"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18C0FB81"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E7D3D2F"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65A10C30"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6E5D7EA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13D0B81E" w14:textId="77777777" w:rsidR="001C0EE2" w:rsidRDefault="008652D7">
            <w:pPr>
              <w:spacing w:after="0" w:line="240" w:lineRule="auto"/>
              <w:jc w:val="center"/>
            </w:pPr>
            <w:r>
              <w:rPr>
                <w:b/>
                <w:sz w:val="15"/>
              </w:rPr>
              <w:t>Positive-infinite share</w:t>
            </w:r>
          </w:p>
        </w:tc>
      </w:tr>
      <w:tr w:rsidR="001C0EE2" w14:paraId="6C1DC8C7" w14:textId="77777777">
        <w:trPr>
          <w:cantSplit/>
          <w:jc w:val="center"/>
        </w:trPr>
        <w:tc>
          <w:tcPr>
            <w:tcW w:w="1008" w:type="dxa"/>
            <w:tcMar>
              <w:top w:w="80" w:type="dxa"/>
              <w:left w:w="100" w:type="dxa"/>
              <w:bottom w:w="80" w:type="dxa"/>
              <w:right w:w="100" w:type="dxa"/>
            </w:tcMar>
            <w:vAlign w:val="center"/>
          </w:tcPr>
          <w:p w14:paraId="6F36773F"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789ABCB"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1790409F"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140BDE3E"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2659B921"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5B200133"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75DAF60A" w14:textId="77777777" w:rsidR="001C0EE2" w:rsidRDefault="008652D7">
            <w:pPr>
              <w:spacing w:after="0" w:line="240" w:lineRule="auto"/>
              <w:jc w:val="center"/>
            </w:pPr>
            <w:r>
              <w:t>1,977 (16.6%)</w:t>
            </w:r>
          </w:p>
        </w:tc>
      </w:tr>
      <w:tr w:rsidR="001C0EE2" w14:paraId="66825AF9" w14:textId="77777777">
        <w:trPr>
          <w:cantSplit/>
          <w:jc w:val="center"/>
        </w:trPr>
        <w:tc>
          <w:tcPr>
            <w:tcW w:w="1008" w:type="dxa"/>
            <w:tcMar>
              <w:top w:w="80" w:type="dxa"/>
              <w:left w:w="100" w:type="dxa"/>
              <w:bottom w:w="80" w:type="dxa"/>
              <w:right w:w="100" w:type="dxa"/>
            </w:tcMar>
            <w:vAlign w:val="center"/>
          </w:tcPr>
          <w:p w14:paraId="4DAC70C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6B6E7CB2"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08B297AD"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4671879D"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0C6C5B9E"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34037E1D"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0509DD7B" w14:textId="77777777" w:rsidR="001C0EE2" w:rsidRDefault="008652D7">
            <w:pPr>
              <w:spacing w:after="0" w:line="240" w:lineRule="auto"/>
              <w:jc w:val="center"/>
            </w:pPr>
            <w:r>
              <w:t>2,045 (17.2%)</w:t>
            </w:r>
          </w:p>
        </w:tc>
      </w:tr>
      <w:tr w:rsidR="001C0EE2" w14:paraId="1A59DCE2" w14:textId="77777777">
        <w:trPr>
          <w:cantSplit/>
          <w:jc w:val="center"/>
        </w:trPr>
        <w:tc>
          <w:tcPr>
            <w:tcW w:w="1008" w:type="dxa"/>
            <w:tcMar>
              <w:top w:w="80" w:type="dxa"/>
              <w:left w:w="100" w:type="dxa"/>
              <w:bottom w:w="80" w:type="dxa"/>
              <w:right w:w="100" w:type="dxa"/>
            </w:tcMar>
            <w:vAlign w:val="center"/>
          </w:tcPr>
          <w:p w14:paraId="31E8F180"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50859CAE"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30D8AF9B"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03D59279"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3360D22C"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246BADE4"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51FAB761" w14:textId="77777777" w:rsidR="001C0EE2" w:rsidRDefault="008652D7">
            <w:pPr>
              <w:spacing w:after="0" w:line="240" w:lineRule="auto"/>
              <w:jc w:val="center"/>
            </w:pPr>
            <w:r>
              <w:t>2,357 (20.5%)</w:t>
            </w:r>
          </w:p>
        </w:tc>
      </w:tr>
      <w:tr w:rsidR="001C0EE2" w14:paraId="6F15F23C" w14:textId="77777777">
        <w:trPr>
          <w:cantSplit/>
          <w:jc w:val="center"/>
        </w:trPr>
        <w:tc>
          <w:tcPr>
            <w:tcW w:w="1008" w:type="dxa"/>
            <w:tcMar>
              <w:top w:w="80" w:type="dxa"/>
              <w:left w:w="100" w:type="dxa"/>
              <w:bottom w:w="80" w:type="dxa"/>
              <w:right w:w="100" w:type="dxa"/>
            </w:tcMar>
            <w:vAlign w:val="center"/>
          </w:tcPr>
          <w:p w14:paraId="047B7903"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0FDE105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55252EBF"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0E7F3320"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40D90F04"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6221F5BA"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4BDCC247" w14:textId="77777777" w:rsidR="001C0EE2" w:rsidRDefault="008652D7">
            <w:pPr>
              <w:spacing w:after="0" w:line="240" w:lineRule="auto"/>
              <w:jc w:val="center"/>
            </w:pPr>
            <w:r>
              <w:t>2,594 (22.2%)</w:t>
            </w:r>
          </w:p>
        </w:tc>
      </w:tr>
      <w:tr w:rsidR="001C0EE2" w14:paraId="3249E024" w14:textId="77777777">
        <w:trPr>
          <w:cantSplit/>
          <w:jc w:val="center"/>
        </w:trPr>
        <w:tc>
          <w:tcPr>
            <w:tcW w:w="1008" w:type="dxa"/>
            <w:tcMar>
              <w:top w:w="80" w:type="dxa"/>
              <w:left w:w="100" w:type="dxa"/>
              <w:bottom w:w="80" w:type="dxa"/>
              <w:right w:w="100" w:type="dxa"/>
            </w:tcMar>
            <w:vAlign w:val="center"/>
          </w:tcPr>
          <w:p w14:paraId="37FADCD6"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2DF6CCF1"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021132A" w14:textId="77777777" w:rsidR="001C0EE2" w:rsidRDefault="008652D7">
            <w:pPr>
              <w:spacing w:after="0" w:line="240" w:lineRule="auto"/>
              <w:jc w:val="center"/>
            </w:pPr>
            <w:r>
              <w:t>9,281</w:t>
            </w:r>
          </w:p>
        </w:tc>
        <w:tc>
          <w:tcPr>
            <w:tcW w:w="1656" w:type="dxa"/>
            <w:tcMar>
              <w:top w:w="80" w:type="dxa"/>
              <w:left w:w="100" w:type="dxa"/>
              <w:bottom w:w="80" w:type="dxa"/>
              <w:right w:w="100" w:type="dxa"/>
            </w:tcMar>
            <w:vAlign w:val="center"/>
          </w:tcPr>
          <w:p w14:paraId="3FE91563" w14:textId="77777777" w:rsidR="001C0EE2" w:rsidRDefault="008652D7">
            <w:pPr>
              <w:spacing w:after="0" w:line="240" w:lineRule="auto"/>
              <w:jc w:val="center"/>
            </w:pPr>
            <w:r>
              <w:t>6,974</w:t>
            </w:r>
          </w:p>
        </w:tc>
        <w:tc>
          <w:tcPr>
            <w:tcW w:w="1296" w:type="dxa"/>
            <w:tcMar>
              <w:top w:w="80" w:type="dxa"/>
              <w:left w:w="100" w:type="dxa"/>
              <w:bottom w:w="80" w:type="dxa"/>
              <w:right w:w="100" w:type="dxa"/>
            </w:tcMar>
            <w:vAlign w:val="center"/>
          </w:tcPr>
          <w:p w14:paraId="6BE65CCA" w14:textId="77777777" w:rsidR="001C0EE2" w:rsidRDefault="008652D7">
            <w:pPr>
              <w:spacing w:after="0" w:line="240" w:lineRule="auto"/>
              <w:jc w:val="center"/>
            </w:pPr>
            <w:r>
              <w:t>3,468</w:t>
            </w:r>
          </w:p>
        </w:tc>
        <w:tc>
          <w:tcPr>
            <w:tcW w:w="1800" w:type="dxa"/>
            <w:tcMar>
              <w:top w:w="80" w:type="dxa"/>
              <w:left w:w="100" w:type="dxa"/>
              <w:bottom w:w="80" w:type="dxa"/>
              <w:right w:w="100" w:type="dxa"/>
            </w:tcMar>
            <w:vAlign w:val="center"/>
          </w:tcPr>
          <w:p w14:paraId="7F82ABD0" w14:textId="77777777" w:rsidR="001C0EE2" w:rsidRDefault="008652D7">
            <w:pPr>
              <w:spacing w:after="0" w:line="240" w:lineRule="auto"/>
              <w:jc w:val="center"/>
            </w:pPr>
            <w:r>
              <w:t>8,667</w:t>
            </w:r>
          </w:p>
        </w:tc>
        <w:tc>
          <w:tcPr>
            <w:tcW w:w="1872" w:type="dxa"/>
            <w:tcMar>
              <w:top w:w="80" w:type="dxa"/>
              <w:left w:w="100" w:type="dxa"/>
              <w:bottom w:w="80" w:type="dxa"/>
              <w:right w:w="100" w:type="dxa"/>
            </w:tcMar>
            <w:vAlign w:val="center"/>
          </w:tcPr>
          <w:p w14:paraId="5306431F" w14:textId="77777777" w:rsidR="001C0EE2" w:rsidRDefault="008652D7">
            <w:pPr>
              <w:spacing w:after="0" w:line="240" w:lineRule="auto"/>
              <w:jc w:val="center"/>
            </w:pPr>
            <w:r>
              <w:t>6,974 (80.5%)</w:t>
            </w:r>
          </w:p>
        </w:tc>
      </w:tr>
    </w:tbl>
    <w:p w14:paraId="5728A3C9" w14:textId="77777777" w:rsidR="001C0EE2" w:rsidRDefault="001C0EE2">
      <w:pPr>
        <w:spacing w:after="0"/>
      </w:pPr>
    </w:p>
    <w:p w14:paraId="4D2046A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6A42B547" w14:textId="77777777" w:rsidR="001C0EE2" w:rsidRDefault="008652D7">
      <w:pPr>
        <w:pStyle w:val="Heading2"/>
      </w:pPr>
      <w:bookmarkStart w:id="47" w:name="_Toc237502294"/>
      <w:r>
        <w:t>3.6 Type C3 window-duration sensitivity</w:t>
      </w:r>
      <w:bookmarkEnd w:id="47"/>
    </w:p>
    <w:p w14:paraId="1C314B5F" w14:textId="77777777" w:rsidR="001C0EE2" w:rsidRDefault="008652D7">
      <w:r>
        <w:t>Type C3 is the inadequate-luteal-phase pattern. This sensitivity analysis varies the amount of observation available for that pattern.</w:t>
      </w:r>
    </w:p>
    <w:p w14:paraId="2A25488A"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7DE71F0" w14:textId="77777777">
        <w:trPr>
          <w:cantSplit/>
          <w:tblHeader/>
          <w:jc w:val="center"/>
        </w:trPr>
        <w:tc>
          <w:tcPr>
            <w:tcW w:w="1728" w:type="dxa"/>
            <w:shd w:val="clear" w:color="auto" w:fill="D9EAF7"/>
            <w:tcMar>
              <w:top w:w="80" w:type="dxa"/>
              <w:left w:w="100" w:type="dxa"/>
              <w:bottom w:w="80" w:type="dxa"/>
              <w:right w:w="100" w:type="dxa"/>
            </w:tcMar>
            <w:vAlign w:val="center"/>
          </w:tcPr>
          <w:p w14:paraId="735CA57B"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445473C"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0CAA3B0"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68F65713"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4D776053"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7B7239F" w14:textId="77777777" w:rsidR="001C0EE2" w:rsidRDefault="008652D7">
            <w:pPr>
              <w:spacing w:after="0" w:line="240" w:lineRule="auto"/>
              <w:jc w:val="center"/>
            </w:pPr>
            <w:r>
              <w:rPr>
                <w:b/>
                <w:sz w:val="16"/>
              </w:rPr>
              <w:t>All-attempted rate</w:t>
            </w:r>
          </w:p>
        </w:tc>
      </w:tr>
      <w:tr w:rsidR="001C0EE2" w14:paraId="0334F082" w14:textId="77777777">
        <w:trPr>
          <w:cantSplit/>
          <w:jc w:val="center"/>
        </w:trPr>
        <w:tc>
          <w:tcPr>
            <w:tcW w:w="1728" w:type="dxa"/>
            <w:tcMar>
              <w:top w:w="80" w:type="dxa"/>
              <w:left w:w="100" w:type="dxa"/>
              <w:bottom w:w="80" w:type="dxa"/>
              <w:right w:w="100" w:type="dxa"/>
            </w:tcMar>
            <w:vAlign w:val="center"/>
          </w:tcPr>
          <w:p w14:paraId="3BC5E2A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3195BC33" w14:textId="77777777" w:rsidR="001C0EE2" w:rsidRDefault="008652D7">
            <w:pPr>
              <w:spacing w:after="0" w:line="240" w:lineRule="auto"/>
              <w:jc w:val="center"/>
            </w:pPr>
            <w:r>
              <w:t>16,125</w:t>
            </w:r>
          </w:p>
        </w:tc>
        <w:tc>
          <w:tcPr>
            <w:tcW w:w="1440" w:type="dxa"/>
            <w:tcMar>
              <w:top w:w="80" w:type="dxa"/>
              <w:left w:w="100" w:type="dxa"/>
              <w:bottom w:w="80" w:type="dxa"/>
              <w:right w:w="100" w:type="dxa"/>
            </w:tcMar>
            <w:vAlign w:val="center"/>
          </w:tcPr>
          <w:p w14:paraId="5861B097" w14:textId="77777777" w:rsidR="001C0EE2" w:rsidRDefault="008652D7">
            <w:pPr>
              <w:spacing w:after="0" w:line="240" w:lineRule="auto"/>
              <w:jc w:val="center"/>
            </w:pPr>
            <w:r>
              <w:t>7,694</w:t>
            </w:r>
          </w:p>
        </w:tc>
        <w:tc>
          <w:tcPr>
            <w:tcW w:w="1296" w:type="dxa"/>
            <w:tcMar>
              <w:top w:w="80" w:type="dxa"/>
              <w:left w:w="100" w:type="dxa"/>
              <w:bottom w:w="80" w:type="dxa"/>
              <w:right w:w="100" w:type="dxa"/>
            </w:tcMar>
            <w:vAlign w:val="center"/>
          </w:tcPr>
          <w:p w14:paraId="36C0764F" w14:textId="77777777" w:rsidR="001C0EE2" w:rsidRDefault="008652D7">
            <w:pPr>
              <w:spacing w:after="0" w:line="240" w:lineRule="auto"/>
              <w:jc w:val="center"/>
            </w:pPr>
            <w:r>
              <w:t>4,409</w:t>
            </w:r>
          </w:p>
        </w:tc>
        <w:tc>
          <w:tcPr>
            <w:tcW w:w="2232" w:type="dxa"/>
            <w:tcMar>
              <w:top w:w="80" w:type="dxa"/>
              <w:left w:w="100" w:type="dxa"/>
              <w:bottom w:w="80" w:type="dxa"/>
              <w:right w:w="100" w:type="dxa"/>
            </w:tcMar>
            <w:vAlign w:val="center"/>
          </w:tcPr>
          <w:p w14:paraId="10878C4B" w14:textId="77777777" w:rsidR="001C0EE2" w:rsidRDefault="008652D7">
            <w:pPr>
              <w:spacing w:after="0" w:line="240" w:lineRule="auto"/>
              <w:jc w:val="center"/>
            </w:pPr>
            <w:r>
              <w:t>57.3% (56.2%–58.4%)</w:t>
            </w:r>
          </w:p>
        </w:tc>
        <w:tc>
          <w:tcPr>
            <w:tcW w:w="1656" w:type="dxa"/>
            <w:tcMar>
              <w:top w:w="80" w:type="dxa"/>
              <w:left w:w="100" w:type="dxa"/>
              <w:bottom w:w="80" w:type="dxa"/>
              <w:right w:w="100" w:type="dxa"/>
            </w:tcMar>
            <w:vAlign w:val="center"/>
          </w:tcPr>
          <w:p w14:paraId="3B1DD9AF" w14:textId="77777777" w:rsidR="001C0EE2" w:rsidRDefault="008652D7">
            <w:pPr>
              <w:spacing w:after="0" w:line="240" w:lineRule="auto"/>
              <w:jc w:val="center"/>
            </w:pPr>
            <w:r>
              <w:t>8.8%</w:t>
            </w:r>
          </w:p>
        </w:tc>
      </w:tr>
      <w:tr w:rsidR="001C0EE2" w14:paraId="3D7F2E14" w14:textId="77777777">
        <w:trPr>
          <w:cantSplit/>
          <w:jc w:val="center"/>
        </w:trPr>
        <w:tc>
          <w:tcPr>
            <w:tcW w:w="1728" w:type="dxa"/>
            <w:tcMar>
              <w:top w:w="80" w:type="dxa"/>
              <w:left w:w="100" w:type="dxa"/>
              <w:bottom w:w="80" w:type="dxa"/>
              <w:right w:w="100" w:type="dxa"/>
            </w:tcMar>
            <w:vAlign w:val="center"/>
          </w:tcPr>
          <w:p w14:paraId="20FB6E37"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68BFF64B" w14:textId="77777777" w:rsidR="001C0EE2" w:rsidRDefault="008652D7">
            <w:pPr>
              <w:spacing w:after="0" w:line="240" w:lineRule="auto"/>
              <w:jc w:val="center"/>
            </w:pPr>
            <w:r>
              <w:t>22,097</w:t>
            </w:r>
          </w:p>
        </w:tc>
        <w:tc>
          <w:tcPr>
            <w:tcW w:w="1440" w:type="dxa"/>
            <w:tcMar>
              <w:top w:w="80" w:type="dxa"/>
              <w:left w:w="100" w:type="dxa"/>
              <w:bottom w:w="80" w:type="dxa"/>
              <w:right w:w="100" w:type="dxa"/>
            </w:tcMar>
            <w:vAlign w:val="center"/>
          </w:tcPr>
          <w:p w14:paraId="27588293" w14:textId="77777777" w:rsidR="001C0EE2" w:rsidRDefault="008652D7">
            <w:pPr>
              <w:spacing w:after="0" w:line="240" w:lineRule="auto"/>
              <w:jc w:val="center"/>
            </w:pPr>
            <w:r>
              <w:t>16,052</w:t>
            </w:r>
          </w:p>
        </w:tc>
        <w:tc>
          <w:tcPr>
            <w:tcW w:w="1296" w:type="dxa"/>
            <w:tcMar>
              <w:top w:w="80" w:type="dxa"/>
              <w:left w:w="100" w:type="dxa"/>
              <w:bottom w:w="80" w:type="dxa"/>
              <w:right w:w="100" w:type="dxa"/>
            </w:tcMar>
            <w:vAlign w:val="center"/>
          </w:tcPr>
          <w:p w14:paraId="09960764" w14:textId="77777777" w:rsidR="001C0EE2" w:rsidRDefault="008652D7">
            <w:pPr>
              <w:spacing w:after="0" w:line="240" w:lineRule="auto"/>
              <w:jc w:val="center"/>
            </w:pPr>
            <w:r>
              <w:t>8,598</w:t>
            </w:r>
          </w:p>
        </w:tc>
        <w:tc>
          <w:tcPr>
            <w:tcW w:w="2232" w:type="dxa"/>
            <w:tcMar>
              <w:top w:w="80" w:type="dxa"/>
              <w:left w:w="100" w:type="dxa"/>
              <w:bottom w:w="80" w:type="dxa"/>
              <w:right w:w="100" w:type="dxa"/>
            </w:tcMar>
            <w:vAlign w:val="center"/>
          </w:tcPr>
          <w:p w14:paraId="5BA62D77" w14:textId="77777777" w:rsidR="001C0EE2" w:rsidRDefault="008652D7">
            <w:pPr>
              <w:spacing w:after="0" w:line="240" w:lineRule="auto"/>
              <w:jc w:val="center"/>
            </w:pPr>
            <w:r>
              <w:t>53.6% (52.8%–54.3%)</w:t>
            </w:r>
          </w:p>
        </w:tc>
        <w:tc>
          <w:tcPr>
            <w:tcW w:w="1656" w:type="dxa"/>
            <w:tcMar>
              <w:top w:w="80" w:type="dxa"/>
              <w:left w:w="100" w:type="dxa"/>
              <w:bottom w:w="80" w:type="dxa"/>
              <w:right w:w="100" w:type="dxa"/>
            </w:tcMar>
            <w:vAlign w:val="center"/>
          </w:tcPr>
          <w:p w14:paraId="112B1988" w14:textId="77777777" w:rsidR="001C0EE2" w:rsidRDefault="008652D7">
            <w:pPr>
              <w:spacing w:after="0" w:line="240" w:lineRule="auto"/>
              <w:jc w:val="center"/>
            </w:pPr>
            <w:r>
              <w:t>17.2%</w:t>
            </w:r>
          </w:p>
        </w:tc>
      </w:tr>
      <w:tr w:rsidR="001C0EE2" w14:paraId="31B92EA4" w14:textId="77777777">
        <w:trPr>
          <w:cantSplit/>
          <w:jc w:val="center"/>
        </w:trPr>
        <w:tc>
          <w:tcPr>
            <w:tcW w:w="1728" w:type="dxa"/>
            <w:tcMar>
              <w:top w:w="80" w:type="dxa"/>
              <w:left w:w="100" w:type="dxa"/>
              <w:bottom w:w="80" w:type="dxa"/>
              <w:right w:w="100" w:type="dxa"/>
            </w:tcMar>
            <w:vAlign w:val="center"/>
          </w:tcPr>
          <w:p w14:paraId="53178D88"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499D7332" w14:textId="77777777" w:rsidR="001C0EE2" w:rsidRDefault="008652D7">
            <w:pPr>
              <w:spacing w:after="0" w:line="240" w:lineRule="auto"/>
              <w:jc w:val="center"/>
            </w:pPr>
            <w:r>
              <w:t>24,113</w:t>
            </w:r>
          </w:p>
        </w:tc>
        <w:tc>
          <w:tcPr>
            <w:tcW w:w="1440" w:type="dxa"/>
            <w:tcMar>
              <w:top w:w="80" w:type="dxa"/>
              <w:left w:w="100" w:type="dxa"/>
              <w:bottom w:w="80" w:type="dxa"/>
              <w:right w:w="100" w:type="dxa"/>
            </w:tcMar>
            <w:vAlign w:val="center"/>
          </w:tcPr>
          <w:p w14:paraId="3859285F" w14:textId="77777777" w:rsidR="001C0EE2" w:rsidRDefault="008652D7">
            <w:pPr>
              <w:spacing w:after="0" w:line="240" w:lineRule="auto"/>
              <w:jc w:val="center"/>
            </w:pPr>
            <w:r>
              <w:t>18,655</w:t>
            </w:r>
          </w:p>
        </w:tc>
        <w:tc>
          <w:tcPr>
            <w:tcW w:w="1296" w:type="dxa"/>
            <w:tcMar>
              <w:top w:w="80" w:type="dxa"/>
              <w:left w:w="100" w:type="dxa"/>
              <w:bottom w:w="80" w:type="dxa"/>
              <w:right w:w="100" w:type="dxa"/>
            </w:tcMar>
            <w:vAlign w:val="center"/>
          </w:tcPr>
          <w:p w14:paraId="4F6E8ADE" w14:textId="77777777" w:rsidR="001C0EE2" w:rsidRDefault="008652D7">
            <w:pPr>
              <w:spacing w:after="0" w:line="240" w:lineRule="auto"/>
              <w:jc w:val="center"/>
            </w:pPr>
            <w:r>
              <w:t>9,724</w:t>
            </w:r>
          </w:p>
        </w:tc>
        <w:tc>
          <w:tcPr>
            <w:tcW w:w="2232" w:type="dxa"/>
            <w:tcMar>
              <w:top w:w="80" w:type="dxa"/>
              <w:left w:w="100" w:type="dxa"/>
              <w:bottom w:w="80" w:type="dxa"/>
              <w:right w:w="100" w:type="dxa"/>
            </w:tcMar>
            <w:vAlign w:val="center"/>
          </w:tcPr>
          <w:p w14:paraId="5ED255FE" w14:textId="77777777" w:rsidR="001C0EE2" w:rsidRDefault="008652D7">
            <w:pPr>
              <w:spacing w:after="0" w:line="240" w:lineRule="auto"/>
              <w:jc w:val="center"/>
            </w:pPr>
            <w:r>
              <w:t>52.1% (51.4%–52.8%)</w:t>
            </w:r>
          </w:p>
        </w:tc>
        <w:tc>
          <w:tcPr>
            <w:tcW w:w="1656" w:type="dxa"/>
            <w:tcMar>
              <w:top w:w="80" w:type="dxa"/>
              <w:left w:w="100" w:type="dxa"/>
              <w:bottom w:w="80" w:type="dxa"/>
              <w:right w:w="100" w:type="dxa"/>
            </w:tcMar>
            <w:vAlign w:val="center"/>
          </w:tcPr>
          <w:p w14:paraId="4639C7F7" w14:textId="77777777" w:rsidR="001C0EE2" w:rsidRDefault="008652D7">
            <w:pPr>
              <w:spacing w:after="0" w:line="240" w:lineRule="auto"/>
              <w:jc w:val="center"/>
            </w:pPr>
            <w:r>
              <w:t>19.4%</w:t>
            </w:r>
          </w:p>
        </w:tc>
      </w:tr>
      <w:tr w:rsidR="001C0EE2" w14:paraId="7C9B4627" w14:textId="77777777">
        <w:trPr>
          <w:cantSplit/>
          <w:jc w:val="center"/>
        </w:trPr>
        <w:tc>
          <w:tcPr>
            <w:tcW w:w="1728" w:type="dxa"/>
            <w:tcMar>
              <w:top w:w="80" w:type="dxa"/>
              <w:left w:w="100" w:type="dxa"/>
              <w:bottom w:w="80" w:type="dxa"/>
              <w:right w:w="100" w:type="dxa"/>
            </w:tcMar>
            <w:vAlign w:val="center"/>
          </w:tcPr>
          <w:p w14:paraId="283F103D"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165EB2A7" w14:textId="77777777" w:rsidR="001C0EE2" w:rsidRDefault="008652D7">
            <w:pPr>
              <w:spacing w:after="0" w:line="240" w:lineRule="auto"/>
              <w:jc w:val="center"/>
            </w:pPr>
            <w:r>
              <w:t>26,716</w:t>
            </w:r>
          </w:p>
        </w:tc>
        <w:tc>
          <w:tcPr>
            <w:tcW w:w="1440" w:type="dxa"/>
            <w:tcMar>
              <w:top w:w="80" w:type="dxa"/>
              <w:left w:w="100" w:type="dxa"/>
              <w:bottom w:w="80" w:type="dxa"/>
              <w:right w:w="100" w:type="dxa"/>
            </w:tcMar>
            <w:vAlign w:val="center"/>
          </w:tcPr>
          <w:p w14:paraId="49F876E0" w14:textId="77777777" w:rsidR="001C0EE2" w:rsidRDefault="008652D7">
            <w:pPr>
              <w:spacing w:after="0" w:line="240" w:lineRule="auto"/>
              <w:jc w:val="center"/>
            </w:pPr>
            <w:r>
              <w:t>21,817</w:t>
            </w:r>
          </w:p>
        </w:tc>
        <w:tc>
          <w:tcPr>
            <w:tcW w:w="1296" w:type="dxa"/>
            <w:tcMar>
              <w:top w:w="80" w:type="dxa"/>
              <w:left w:w="100" w:type="dxa"/>
              <w:bottom w:w="80" w:type="dxa"/>
              <w:right w:w="100" w:type="dxa"/>
            </w:tcMar>
            <w:vAlign w:val="center"/>
          </w:tcPr>
          <w:p w14:paraId="5BF550C8" w14:textId="77777777" w:rsidR="001C0EE2" w:rsidRDefault="008652D7">
            <w:pPr>
              <w:spacing w:after="0" w:line="240" w:lineRule="auto"/>
              <w:jc w:val="center"/>
            </w:pPr>
            <w:r>
              <w:t>10,697</w:t>
            </w:r>
          </w:p>
        </w:tc>
        <w:tc>
          <w:tcPr>
            <w:tcW w:w="2232" w:type="dxa"/>
            <w:tcMar>
              <w:top w:w="80" w:type="dxa"/>
              <w:left w:w="100" w:type="dxa"/>
              <w:bottom w:w="80" w:type="dxa"/>
              <w:right w:w="100" w:type="dxa"/>
            </w:tcMar>
            <w:vAlign w:val="center"/>
          </w:tcPr>
          <w:p w14:paraId="6D28E797" w14:textId="77777777" w:rsidR="001C0EE2" w:rsidRDefault="008652D7">
            <w:pPr>
              <w:spacing w:after="0" w:line="240" w:lineRule="auto"/>
              <w:jc w:val="center"/>
            </w:pPr>
            <w:r>
              <w:t>49.0% (48.4%–49.7%)</w:t>
            </w:r>
          </w:p>
        </w:tc>
        <w:tc>
          <w:tcPr>
            <w:tcW w:w="1656" w:type="dxa"/>
            <w:tcMar>
              <w:top w:w="80" w:type="dxa"/>
              <w:left w:w="100" w:type="dxa"/>
              <w:bottom w:w="80" w:type="dxa"/>
              <w:right w:w="100" w:type="dxa"/>
            </w:tcMar>
            <w:vAlign w:val="center"/>
          </w:tcPr>
          <w:p w14:paraId="55496B03" w14:textId="77777777" w:rsidR="001C0EE2" w:rsidRDefault="008652D7">
            <w:pPr>
              <w:spacing w:after="0" w:line="240" w:lineRule="auto"/>
              <w:jc w:val="center"/>
            </w:pPr>
            <w:r>
              <w:t>21.4%</w:t>
            </w:r>
          </w:p>
        </w:tc>
      </w:tr>
      <w:tr w:rsidR="001C0EE2" w14:paraId="3394CC97" w14:textId="77777777">
        <w:trPr>
          <w:cantSplit/>
          <w:jc w:val="center"/>
        </w:trPr>
        <w:tc>
          <w:tcPr>
            <w:tcW w:w="1728" w:type="dxa"/>
            <w:tcMar>
              <w:top w:w="80" w:type="dxa"/>
              <w:left w:w="100" w:type="dxa"/>
              <w:bottom w:w="80" w:type="dxa"/>
              <w:right w:w="100" w:type="dxa"/>
            </w:tcMar>
            <w:vAlign w:val="center"/>
          </w:tcPr>
          <w:p w14:paraId="6BDF2DDE"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6BEF8679" w14:textId="77777777" w:rsidR="001C0EE2" w:rsidRDefault="008652D7">
            <w:pPr>
              <w:spacing w:after="0" w:line="240" w:lineRule="auto"/>
              <w:jc w:val="center"/>
            </w:pPr>
            <w:r>
              <w:t>29,699</w:t>
            </w:r>
          </w:p>
        </w:tc>
        <w:tc>
          <w:tcPr>
            <w:tcW w:w="1440" w:type="dxa"/>
            <w:tcMar>
              <w:top w:w="80" w:type="dxa"/>
              <w:left w:w="100" w:type="dxa"/>
              <w:bottom w:w="80" w:type="dxa"/>
              <w:right w:w="100" w:type="dxa"/>
            </w:tcMar>
            <w:vAlign w:val="center"/>
          </w:tcPr>
          <w:p w14:paraId="5F06AE4A" w14:textId="77777777" w:rsidR="001C0EE2" w:rsidRDefault="008652D7">
            <w:pPr>
              <w:spacing w:after="0" w:line="240" w:lineRule="auto"/>
              <w:jc w:val="center"/>
            </w:pPr>
            <w:r>
              <w:t>25,221</w:t>
            </w:r>
          </w:p>
        </w:tc>
        <w:tc>
          <w:tcPr>
            <w:tcW w:w="1296" w:type="dxa"/>
            <w:tcMar>
              <w:top w:w="80" w:type="dxa"/>
              <w:left w:w="100" w:type="dxa"/>
              <w:bottom w:w="80" w:type="dxa"/>
              <w:right w:w="100" w:type="dxa"/>
            </w:tcMar>
            <w:vAlign w:val="center"/>
          </w:tcPr>
          <w:p w14:paraId="1E594119" w14:textId="77777777" w:rsidR="001C0EE2" w:rsidRDefault="008652D7">
            <w:pPr>
              <w:spacing w:after="0" w:line="240" w:lineRule="auto"/>
              <w:jc w:val="center"/>
            </w:pPr>
            <w:r>
              <w:t>11,651</w:t>
            </w:r>
          </w:p>
        </w:tc>
        <w:tc>
          <w:tcPr>
            <w:tcW w:w="2232" w:type="dxa"/>
            <w:tcMar>
              <w:top w:w="80" w:type="dxa"/>
              <w:left w:w="100" w:type="dxa"/>
              <w:bottom w:w="80" w:type="dxa"/>
              <w:right w:w="100" w:type="dxa"/>
            </w:tcMar>
            <w:vAlign w:val="center"/>
          </w:tcPr>
          <w:p w14:paraId="61232B5B" w14:textId="77777777" w:rsidR="001C0EE2" w:rsidRDefault="008652D7">
            <w:pPr>
              <w:spacing w:after="0" w:line="240" w:lineRule="auto"/>
              <w:jc w:val="center"/>
            </w:pPr>
            <w:r>
              <w:t>46.2% (45.6%–46.8%)</w:t>
            </w:r>
          </w:p>
        </w:tc>
        <w:tc>
          <w:tcPr>
            <w:tcW w:w="1656" w:type="dxa"/>
            <w:tcMar>
              <w:top w:w="80" w:type="dxa"/>
              <w:left w:w="100" w:type="dxa"/>
              <w:bottom w:w="80" w:type="dxa"/>
              <w:right w:w="100" w:type="dxa"/>
            </w:tcMar>
            <w:vAlign w:val="center"/>
          </w:tcPr>
          <w:p w14:paraId="1D4322A5" w14:textId="77777777" w:rsidR="001C0EE2" w:rsidRDefault="008652D7">
            <w:pPr>
              <w:spacing w:after="0" w:line="240" w:lineRule="auto"/>
              <w:jc w:val="center"/>
            </w:pPr>
            <w:r>
              <w:t>23.3%</w:t>
            </w:r>
          </w:p>
        </w:tc>
      </w:tr>
      <w:tr w:rsidR="001C0EE2" w14:paraId="126829E1" w14:textId="77777777">
        <w:trPr>
          <w:cantSplit/>
          <w:jc w:val="center"/>
        </w:trPr>
        <w:tc>
          <w:tcPr>
            <w:tcW w:w="1728" w:type="dxa"/>
            <w:tcMar>
              <w:top w:w="80" w:type="dxa"/>
              <w:left w:w="100" w:type="dxa"/>
              <w:bottom w:w="80" w:type="dxa"/>
              <w:right w:w="100" w:type="dxa"/>
            </w:tcMar>
            <w:vAlign w:val="center"/>
          </w:tcPr>
          <w:p w14:paraId="6E797C9E"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45AEA957" w14:textId="77777777" w:rsidR="001C0EE2" w:rsidRDefault="008652D7">
            <w:pPr>
              <w:spacing w:after="0" w:line="240" w:lineRule="auto"/>
              <w:jc w:val="center"/>
            </w:pPr>
            <w:r>
              <w:t>32,166</w:t>
            </w:r>
          </w:p>
        </w:tc>
        <w:tc>
          <w:tcPr>
            <w:tcW w:w="1440" w:type="dxa"/>
            <w:tcMar>
              <w:top w:w="80" w:type="dxa"/>
              <w:left w:w="100" w:type="dxa"/>
              <w:bottom w:w="80" w:type="dxa"/>
              <w:right w:w="100" w:type="dxa"/>
            </w:tcMar>
            <w:vAlign w:val="center"/>
          </w:tcPr>
          <w:p w14:paraId="58A356AE" w14:textId="77777777" w:rsidR="001C0EE2" w:rsidRDefault="008652D7">
            <w:pPr>
              <w:spacing w:after="0" w:line="240" w:lineRule="auto"/>
              <w:jc w:val="center"/>
            </w:pPr>
            <w:r>
              <w:t>27,692</w:t>
            </w:r>
          </w:p>
        </w:tc>
        <w:tc>
          <w:tcPr>
            <w:tcW w:w="1296" w:type="dxa"/>
            <w:tcMar>
              <w:top w:w="80" w:type="dxa"/>
              <w:left w:w="100" w:type="dxa"/>
              <w:bottom w:w="80" w:type="dxa"/>
              <w:right w:w="100" w:type="dxa"/>
            </w:tcMar>
            <w:vAlign w:val="center"/>
          </w:tcPr>
          <w:p w14:paraId="0D413684" w14:textId="77777777" w:rsidR="001C0EE2" w:rsidRDefault="008652D7">
            <w:pPr>
              <w:spacing w:after="0" w:line="240" w:lineRule="auto"/>
              <w:jc w:val="center"/>
            </w:pPr>
            <w:r>
              <w:t>12,190</w:t>
            </w:r>
          </w:p>
        </w:tc>
        <w:tc>
          <w:tcPr>
            <w:tcW w:w="2232" w:type="dxa"/>
            <w:tcMar>
              <w:top w:w="80" w:type="dxa"/>
              <w:left w:w="100" w:type="dxa"/>
              <w:bottom w:w="80" w:type="dxa"/>
              <w:right w:w="100" w:type="dxa"/>
            </w:tcMar>
            <w:vAlign w:val="center"/>
          </w:tcPr>
          <w:p w14:paraId="19D52F9C" w14:textId="77777777" w:rsidR="001C0EE2" w:rsidRDefault="008652D7">
            <w:pPr>
              <w:spacing w:after="0" w:line="240" w:lineRule="auto"/>
              <w:jc w:val="center"/>
            </w:pPr>
            <w:r>
              <w:t>44.0% (43.4%–44.6%)</w:t>
            </w:r>
          </w:p>
        </w:tc>
        <w:tc>
          <w:tcPr>
            <w:tcW w:w="1656" w:type="dxa"/>
            <w:tcMar>
              <w:top w:w="80" w:type="dxa"/>
              <w:left w:w="100" w:type="dxa"/>
              <w:bottom w:w="80" w:type="dxa"/>
              <w:right w:w="100" w:type="dxa"/>
            </w:tcMar>
            <w:vAlign w:val="center"/>
          </w:tcPr>
          <w:p w14:paraId="22903C5B" w14:textId="77777777" w:rsidR="001C0EE2" w:rsidRDefault="008652D7">
            <w:pPr>
              <w:spacing w:after="0" w:line="240" w:lineRule="auto"/>
              <w:jc w:val="center"/>
            </w:pPr>
            <w:r>
              <w:t>24.4%</w:t>
            </w:r>
          </w:p>
        </w:tc>
      </w:tr>
      <w:tr w:rsidR="001C0EE2" w14:paraId="70A37C1B" w14:textId="77777777">
        <w:trPr>
          <w:cantSplit/>
          <w:jc w:val="center"/>
        </w:trPr>
        <w:tc>
          <w:tcPr>
            <w:tcW w:w="1728" w:type="dxa"/>
            <w:tcMar>
              <w:top w:w="80" w:type="dxa"/>
              <w:left w:w="100" w:type="dxa"/>
              <w:bottom w:w="80" w:type="dxa"/>
              <w:right w:w="100" w:type="dxa"/>
            </w:tcMar>
            <w:vAlign w:val="center"/>
          </w:tcPr>
          <w:p w14:paraId="411B66C5"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534258B9" w14:textId="77777777" w:rsidR="001C0EE2" w:rsidRDefault="008652D7">
            <w:pPr>
              <w:spacing w:after="0" w:line="240" w:lineRule="auto"/>
              <w:jc w:val="center"/>
            </w:pPr>
            <w:r>
              <w:t>35,911</w:t>
            </w:r>
          </w:p>
        </w:tc>
        <w:tc>
          <w:tcPr>
            <w:tcW w:w="1440" w:type="dxa"/>
            <w:tcMar>
              <w:top w:w="80" w:type="dxa"/>
              <w:left w:w="100" w:type="dxa"/>
              <w:bottom w:w="80" w:type="dxa"/>
              <w:right w:w="100" w:type="dxa"/>
            </w:tcMar>
            <w:vAlign w:val="center"/>
          </w:tcPr>
          <w:p w14:paraId="3352A426" w14:textId="77777777" w:rsidR="001C0EE2" w:rsidRDefault="008652D7">
            <w:pPr>
              <w:spacing w:after="0" w:line="240" w:lineRule="auto"/>
              <w:jc w:val="center"/>
            </w:pPr>
            <w:r>
              <w:t>31,392</w:t>
            </w:r>
          </w:p>
        </w:tc>
        <w:tc>
          <w:tcPr>
            <w:tcW w:w="1296" w:type="dxa"/>
            <w:tcMar>
              <w:top w:w="80" w:type="dxa"/>
              <w:left w:w="100" w:type="dxa"/>
              <w:bottom w:w="80" w:type="dxa"/>
              <w:right w:w="100" w:type="dxa"/>
            </w:tcMar>
            <w:vAlign w:val="center"/>
          </w:tcPr>
          <w:p w14:paraId="047011B6" w14:textId="77777777" w:rsidR="001C0EE2" w:rsidRDefault="008652D7">
            <w:pPr>
              <w:spacing w:after="0" w:line="240" w:lineRule="auto"/>
              <w:jc w:val="center"/>
            </w:pPr>
            <w:r>
              <w:t>13,007</w:t>
            </w:r>
          </w:p>
        </w:tc>
        <w:tc>
          <w:tcPr>
            <w:tcW w:w="2232" w:type="dxa"/>
            <w:tcMar>
              <w:top w:w="80" w:type="dxa"/>
              <w:left w:w="100" w:type="dxa"/>
              <w:bottom w:w="80" w:type="dxa"/>
              <w:right w:w="100" w:type="dxa"/>
            </w:tcMar>
            <w:vAlign w:val="center"/>
          </w:tcPr>
          <w:p w14:paraId="5A6426AB" w14:textId="77777777" w:rsidR="001C0EE2" w:rsidRDefault="008652D7">
            <w:pPr>
              <w:spacing w:after="0" w:line="240" w:lineRule="auto"/>
              <w:jc w:val="center"/>
            </w:pPr>
            <w:r>
              <w:t>41.4% (40.9%–42.0%)</w:t>
            </w:r>
          </w:p>
        </w:tc>
        <w:tc>
          <w:tcPr>
            <w:tcW w:w="1656" w:type="dxa"/>
            <w:tcMar>
              <w:top w:w="80" w:type="dxa"/>
              <w:left w:w="100" w:type="dxa"/>
              <w:bottom w:w="80" w:type="dxa"/>
              <w:right w:w="100" w:type="dxa"/>
            </w:tcMar>
            <w:vAlign w:val="center"/>
          </w:tcPr>
          <w:p w14:paraId="4F2C46C3" w14:textId="77777777" w:rsidR="001C0EE2" w:rsidRDefault="008652D7">
            <w:pPr>
              <w:spacing w:after="0" w:line="240" w:lineRule="auto"/>
              <w:jc w:val="center"/>
            </w:pPr>
            <w:r>
              <w:t>26.0%</w:t>
            </w:r>
          </w:p>
        </w:tc>
      </w:tr>
      <w:tr w:rsidR="001C0EE2" w14:paraId="26B97C47" w14:textId="77777777">
        <w:trPr>
          <w:cantSplit/>
          <w:jc w:val="center"/>
        </w:trPr>
        <w:tc>
          <w:tcPr>
            <w:tcW w:w="1728" w:type="dxa"/>
            <w:tcMar>
              <w:top w:w="80" w:type="dxa"/>
              <w:left w:w="100" w:type="dxa"/>
              <w:bottom w:w="80" w:type="dxa"/>
              <w:right w:w="100" w:type="dxa"/>
            </w:tcMar>
            <w:vAlign w:val="center"/>
          </w:tcPr>
          <w:p w14:paraId="4ADD0CC5"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1D3FD03D" w14:textId="77777777" w:rsidR="001C0EE2" w:rsidRDefault="008652D7">
            <w:pPr>
              <w:spacing w:after="0" w:line="240" w:lineRule="auto"/>
              <w:jc w:val="center"/>
            </w:pPr>
            <w:r>
              <w:t>38,869</w:t>
            </w:r>
          </w:p>
        </w:tc>
        <w:tc>
          <w:tcPr>
            <w:tcW w:w="1440" w:type="dxa"/>
            <w:tcMar>
              <w:top w:w="80" w:type="dxa"/>
              <w:left w:w="100" w:type="dxa"/>
              <w:bottom w:w="80" w:type="dxa"/>
              <w:right w:w="100" w:type="dxa"/>
            </w:tcMar>
            <w:vAlign w:val="center"/>
          </w:tcPr>
          <w:p w14:paraId="34247280" w14:textId="77777777" w:rsidR="001C0EE2" w:rsidRDefault="008652D7">
            <w:pPr>
              <w:spacing w:after="0" w:line="240" w:lineRule="auto"/>
              <w:jc w:val="center"/>
            </w:pPr>
            <w:r>
              <w:t>34,347</w:t>
            </w:r>
          </w:p>
        </w:tc>
        <w:tc>
          <w:tcPr>
            <w:tcW w:w="1296" w:type="dxa"/>
            <w:tcMar>
              <w:top w:w="80" w:type="dxa"/>
              <w:left w:w="100" w:type="dxa"/>
              <w:bottom w:w="80" w:type="dxa"/>
              <w:right w:w="100" w:type="dxa"/>
            </w:tcMar>
            <w:vAlign w:val="center"/>
          </w:tcPr>
          <w:p w14:paraId="75497722" w14:textId="77777777" w:rsidR="001C0EE2" w:rsidRDefault="008652D7">
            <w:pPr>
              <w:spacing w:after="0" w:line="240" w:lineRule="auto"/>
              <w:jc w:val="center"/>
            </w:pPr>
            <w:r>
              <w:t>13,563</w:t>
            </w:r>
          </w:p>
        </w:tc>
        <w:tc>
          <w:tcPr>
            <w:tcW w:w="2232" w:type="dxa"/>
            <w:tcMar>
              <w:top w:w="80" w:type="dxa"/>
              <w:left w:w="100" w:type="dxa"/>
              <w:bottom w:w="80" w:type="dxa"/>
              <w:right w:w="100" w:type="dxa"/>
            </w:tcMar>
            <w:vAlign w:val="center"/>
          </w:tcPr>
          <w:p w14:paraId="1E6C3D01" w14:textId="77777777" w:rsidR="001C0EE2" w:rsidRDefault="008652D7">
            <w:pPr>
              <w:spacing w:after="0" w:line="240" w:lineRule="auto"/>
              <w:jc w:val="center"/>
            </w:pPr>
            <w:r>
              <w:t>39.5% (39.0%–40.0%)</w:t>
            </w:r>
          </w:p>
        </w:tc>
        <w:tc>
          <w:tcPr>
            <w:tcW w:w="1656" w:type="dxa"/>
            <w:tcMar>
              <w:top w:w="80" w:type="dxa"/>
              <w:left w:w="100" w:type="dxa"/>
              <w:bottom w:w="80" w:type="dxa"/>
              <w:right w:w="100" w:type="dxa"/>
            </w:tcMar>
            <w:vAlign w:val="center"/>
          </w:tcPr>
          <w:p w14:paraId="396D0730" w14:textId="77777777" w:rsidR="001C0EE2" w:rsidRDefault="008652D7">
            <w:pPr>
              <w:spacing w:after="0" w:line="240" w:lineRule="auto"/>
              <w:jc w:val="center"/>
            </w:pPr>
            <w:r>
              <w:t>27.1%</w:t>
            </w:r>
          </w:p>
        </w:tc>
      </w:tr>
      <w:tr w:rsidR="001C0EE2" w14:paraId="10CA1CE9" w14:textId="77777777">
        <w:trPr>
          <w:cantSplit/>
          <w:jc w:val="center"/>
        </w:trPr>
        <w:tc>
          <w:tcPr>
            <w:tcW w:w="1728" w:type="dxa"/>
            <w:tcMar>
              <w:top w:w="80" w:type="dxa"/>
              <w:left w:w="100" w:type="dxa"/>
              <w:bottom w:w="80" w:type="dxa"/>
              <w:right w:w="100" w:type="dxa"/>
            </w:tcMar>
            <w:vAlign w:val="center"/>
          </w:tcPr>
          <w:p w14:paraId="34E18058"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4A056D8F"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D48ECA0"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01AAA2A0"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0A2D8834"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0FCEEF97" w14:textId="77777777" w:rsidR="001C0EE2" w:rsidRDefault="008652D7">
            <w:pPr>
              <w:spacing w:after="0" w:line="240" w:lineRule="auto"/>
              <w:jc w:val="center"/>
            </w:pPr>
            <w:r>
              <w:t>28.6%</w:t>
            </w:r>
          </w:p>
        </w:tc>
      </w:tr>
      <w:tr w:rsidR="001C0EE2" w14:paraId="2892F277" w14:textId="77777777">
        <w:trPr>
          <w:cantSplit/>
          <w:jc w:val="center"/>
        </w:trPr>
        <w:tc>
          <w:tcPr>
            <w:tcW w:w="1728" w:type="dxa"/>
            <w:tcMar>
              <w:top w:w="80" w:type="dxa"/>
              <w:left w:w="100" w:type="dxa"/>
              <w:bottom w:w="80" w:type="dxa"/>
              <w:right w:w="100" w:type="dxa"/>
            </w:tcMar>
            <w:vAlign w:val="center"/>
          </w:tcPr>
          <w:p w14:paraId="34C3CF8E"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56FE3F8E" w14:textId="77777777" w:rsidR="001C0EE2" w:rsidRDefault="008652D7">
            <w:pPr>
              <w:spacing w:after="0" w:line="240" w:lineRule="auto"/>
              <w:jc w:val="center"/>
            </w:pPr>
            <w:r>
              <w:t>19,723</w:t>
            </w:r>
          </w:p>
        </w:tc>
        <w:tc>
          <w:tcPr>
            <w:tcW w:w="1440" w:type="dxa"/>
            <w:tcMar>
              <w:top w:w="80" w:type="dxa"/>
              <w:left w:w="100" w:type="dxa"/>
              <w:bottom w:w="80" w:type="dxa"/>
              <w:right w:w="100" w:type="dxa"/>
            </w:tcMar>
            <w:vAlign w:val="center"/>
          </w:tcPr>
          <w:p w14:paraId="72D91F49" w14:textId="77777777" w:rsidR="001C0EE2" w:rsidRDefault="008652D7">
            <w:pPr>
              <w:spacing w:after="0" w:line="240" w:lineRule="auto"/>
              <w:jc w:val="center"/>
            </w:pPr>
            <w:r>
              <w:t>16,255</w:t>
            </w:r>
          </w:p>
        </w:tc>
        <w:tc>
          <w:tcPr>
            <w:tcW w:w="1296" w:type="dxa"/>
            <w:tcMar>
              <w:top w:w="80" w:type="dxa"/>
              <w:left w:w="100" w:type="dxa"/>
              <w:bottom w:w="80" w:type="dxa"/>
              <w:right w:w="100" w:type="dxa"/>
            </w:tcMar>
            <w:vAlign w:val="center"/>
          </w:tcPr>
          <w:p w14:paraId="0E921CF2" w14:textId="77777777" w:rsidR="001C0EE2" w:rsidRDefault="008652D7">
            <w:pPr>
              <w:spacing w:after="0" w:line="240" w:lineRule="auto"/>
              <w:jc w:val="center"/>
            </w:pPr>
            <w:r>
              <w:t>8,667</w:t>
            </w:r>
          </w:p>
        </w:tc>
        <w:tc>
          <w:tcPr>
            <w:tcW w:w="2232" w:type="dxa"/>
            <w:tcMar>
              <w:top w:w="80" w:type="dxa"/>
              <w:left w:w="100" w:type="dxa"/>
              <w:bottom w:w="80" w:type="dxa"/>
              <w:right w:w="100" w:type="dxa"/>
            </w:tcMar>
            <w:vAlign w:val="center"/>
          </w:tcPr>
          <w:p w14:paraId="166D3946" w14:textId="77777777" w:rsidR="001C0EE2" w:rsidRDefault="008652D7">
            <w:pPr>
              <w:spacing w:after="0" w:line="240" w:lineRule="auto"/>
              <w:jc w:val="center"/>
            </w:pPr>
            <w:r>
              <w:t>53.3% (52.6%–54.1%)</w:t>
            </w:r>
          </w:p>
        </w:tc>
        <w:tc>
          <w:tcPr>
            <w:tcW w:w="1656" w:type="dxa"/>
            <w:tcMar>
              <w:top w:w="80" w:type="dxa"/>
              <w:left w:w="100" w:type="dxa"/>
              <w:bottom w:w="80" w:type="dxa"/>
              <w:right w:w="100" w:type="dxa"/>
            </w:tcMar>
            <w:vAlign w:val="center"/>
          </w:tcPr>
          <w:p w14:paraId="773ADF3C" w14:textId="77777777" w:rsidR="001C0EE2" w:rsidRDefault="008652D7">
            <w:pPr>
              <w:spacing w:after="0" w:line="240" w:lineRule="auto"/>
              <w:jc w:val="center"/>
            </w:pPr>
            <w:r>
              <w:t>17.3%</w:t>
            </w:r>
          </w:p>
        </w:tc>
      </w:tr>
      <w:tr w:rsidR="001C0EE2" w14:paraId="24820E7C" w14:textId="77777777">
        <w:trPr>
          <w:cantSplit/>
          <w:jc w:val="center"/>
        </w:trPr>
        <w:tc>
          <w:tcPr>
            <w:tcW w:w="1728" w:type="dxa"/>
            <w:tcMar>
              <w:top w:w="80" w:type="dxa"/>
              <w:left w:w="100" w:type="dxa"/>
              <w:bottom w:w="80" w:type="dxa"/>
              <w:right w:w="100" w:type="dxa"/>
            </w:tcMar>
            <w:vAlign w:val="center"/>
          </w:tcPr>
          <w:p w14:paraId="286C87D6"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66A3F6F4" w14:textId="77777777" w:rsidR="001C0EE2" w:rsidRDefault="008652D7">
            <w:pPr>
              <w:spacing w:after="0" w:line="240" w:lineRule="auto"/>
              <w:jc w:val="center"/>
            </w:pPr>
            <w:r>
              <w:t>25,329</w:t>
            </w:r>
          </w:p>
        </w:tc>
        <w:tc>
          <w:tcPr>
            <w:tcW w:w="1440" w:type="dxa"/>
            <w:tcMar>
              <w:top w:w="80" w:type="dxa"/>
              <w:left w:w="100" w:type="dxa"/>
              <w:bottom w:w="80" w:type="dxa"/>
              <w:right w:w="100" w:type="dxa"/>
            </w:tcMar>
            <w:vAlign w:val="center"/>
          </w:tcPr>
          <w:p w14:paraId="3B45E328" w14:textId="77777777" w:rsidR="001C0EE2" w:rsidRDefault="008652D7">
            <w:pPr>
              <w:spacing w:after="0" w:line="240" w:lineRule="auto"/>
              <w:jc w:val="center"/>
            </w:pPr>
            <w:r>
              <w:t>21,796</w:t>
            </w:r>
          </w:p>
        </w:tc>
        <w:tc>
          <w:tcPr>
            <w:tcW w:w="1296" w:type="dxa"/>
            <w:tcMar>
              <w:top w:w="80" w:type="dxa"/>
              <w:left w:w="100" w:type="dxa"/>
              <w:bottom w:w="80" w:type="dxa"/>
              <w:right w:w="100" w:type="dxa"/>
            </w:tcMar>
            <w:vAlign w:val="center"/>
          </w:tcPr>
          <w:p w14:paraId="03283A52" w14:textId="77777777" w:rsidR="001C0EE2" w:rsidRDefault="008652D7">
            <w:pPr>
              <w:spacing w:after="0" w:line="240" w:lineRule="auto"/>
              <w:jc w:val="center"/>
            </w:pPr>
            <w:r>
              <w:t>10,436</w:t>
            </w:r>
          </w:p>
        </w:tc>
        <w:tc>
          <w:tcPr>
            <w:tcW w:w="2232" w:type="dxa"/>
            <w:tcMar>
              <w:top w:w="80" w:type="dxa"/>
              <w:left w:w="100" w:type="dxa"/>
              <w:bottom w:w="80" w:type="dxa"/>
              <w:right w:w="100" w:type="dxa"/>
            </w:tcMar>
            <w:vAlign w:val="center"/>
          </w:tcPr>
          <w:p w14:paraId="39520586" w14:textId="77777777" w:rsidR="001C0EE2" w:rsidRDefault="008652D7">
            <w:pPr>
              <w:spacing w:after="0" w:line="240" w:lineRule="auto"/>
              <w:jc w:val="center"/>
            </w:pPr>
            <w:r>
              <w:t>47.9% (47.2%–48.5%)</w:t>
            </w:r>
          </w:p>
        </w:tc>
        <w:tc>
          <w:tcPr>
            <w:tcW w:w="1656" w:type="dxa"/>
            <w:tcMar>
              <w:top w:w="80" w:type="dxa"/>
              <w:left w:w="100" w:type="dxa"/>
              <w:bottom w:w="80" w:type="dxa"/>
              <w:right w:w="100" w:type="dxa"/>
            </w:tcMar>
            <w:vAlign w:val="center"/>
          </w:tcPr>
          <w:p w14:paraId="1AAAC631" w14:textId="77777777" w:rsidR="001C0EE2" w:rsidRDefault="008652D7">
            <w:pPr>
              <w:spacing w:after="0" w:line="240" w:lineRule="auto"/>
              <w:jc w:val="center"/>
            </w:pPr>
            <w:r>
              <w:t>20.9%</w:t>
            </w:r>
          </w:p>
        </w:tc>
      </w:tr>
      <w:tr w:rsidR="001C0EE2" w14:paraId="715AC978" w14:textId="77777777">
        <w:trPr>
          <w:cantSplit/>
          <w:jc w:val="center"/>
        </w:trPr>
        <w:tc>
          <w:tcPr>
            <w:tcW w:w="1728" w:type="dxa"/>
            <w:tcMar>
              <w:top w:w="80" w:type="dxa"/>
              <w:left w:w="100" w:type="dxa"/>
              <w:bottom w:w="80" w:type="dxa"/>
              <w:right w:w="100" w:type="dxa"/>
            </w:tcMar>
            <w:vAlign w:val="center"/>
          </w:tcPr>
          <w:p w14:paraId="2C7265DE"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3BBABFAE" w14:textId="77777777" w:rsidR="001C0EE2" w:rsidRDefault="008652D7">
            <w:pPr>
              <w:spacing w:after="0" w:line="240" w:lineRule="auto"/>
              <w:jc w:val="center"/>
            </w:pPr>
            <w:r>
              <w:t>31,069</w:t>
            </w:r>
          </w:p>
        </w:tc>
        <w:tc>
          <w:tcPr>
            <w:tcW w:w="1440" w:type="dxa"/>
            <w:tcMar>
              <w:top w:w="80" w:type="dxa"/>
              <w:left w:w="100" w:type="dxa"/>
              <w:bottom w:w="80" w:type="dxa"/>
              <w:right w:w="100" w:type="dxa"/>
            </w:tcMar>
            <w:vAlign w:val="center"/>
          </w:tcPr>
          <w:p w14:paraId="06583B60" w14:textId="77777777" w:rsidR="001C0EE2" w:rsidRDefault="008652D7">
            <w:pPr>
              <w:spacing w:after="0" w:line="240" w:lineRule="auto"/>
              <w:jc w:val="center"/>
            </w:pPr>
            <w:r>
              <w:t>27,466</w:t>
            </w:r>
          </w:p>
        </w:tc>
        <w:tc>
          <w:tcPr>
            <w:tcW w:w="1296" w:type="dxa"/>
            <w:tcMar>
              <w:top w:w="80" w:type="dxa"/>
              <w:left w:w="100" w:type="dxa"/>
              <w:bottom w:w="80" w:type="dxa"/>
              <w:right w:w="100" w:type="dxa"/>
            </w:tcMar>
            <w:vAlign w:val="center"/>
          </w:tcPr>
          <w:p w14:paraId="01EA7818" w14:textId="77777777" w:rsidR="001C0EE2" w:rsidRDefault="008652D7">
            <w:pPr>
              <w:spacing w:after="0" w:line="240" w:lineRule="auto"/>
              <w:jc w:val="center"/>
            </w:pPr>
            <w:r>
              <w:t>11,813</w:t>
            </w:r>
          </w:p>
        </w:tc>
        <w:tc>
          <w:tcPr>
            <w:tcW w:w="2232" w:type="dxa"/>
            <w:tcMar>
              <w:top w:w="80" w:type="dxa"/>
              <w:left w:w="100" w:type="dxa"/>
              <w:bottom w:w="80" w:type="dxa"/>
              <w:right w:w="100" w:type="dxa"/>
            </w:tcMar>
            <w:vAlign w:val="center"/>
          </w:tcPr>
          <w:p w14:paraId="1B0DD643"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7CE17BE4" w14:textId="77777777" w:rsidR="001C0EE2" w:rsidRDefault="008652D7">
            <w:pPr>
              <w:spacing w:after="0" w:line="240" w:lineRule="auto"/>
              <w:jc w:val="center"/>
            </w:pPr>
            <w:r>
              <w:t>23.6%</w:t>
            </w:r>
          </w:p>
        </w:tc>
      </w:tr>
      <w:tr w:rsidR="001C0EE2" w14:paraId="778A82F6" w14:textId="77777777">
        <w:trPr>
          <w:cantSplit/>
          <w:jc w:val="center"/>
        </w:trPr>
        <w:tc>
          <w:tcPr>
            <w:tcW w:w="1728" w:type="dxa"/>
            <w:tcMar>
              <w:top w:w="80" w:type="dxa"/>
              <w:left w:w="100" w:type="dxa"/>
              <w:bottom w:w="80" w:type="dxa"/>
              <w:right w:w="100" w:type="dxa"/>
            </w:tcMar>
            <w:vAlign w:val="center"/>
          </w:tcPr>
          <w:p w14:paraId="42EFF329"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A503B66"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30360D1"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73A60492"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430A3C4A"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7AB7C842" w14:textId="77777777" w:rsidR="001C0EE2" w:rsidRDefault="008652D7">
            <w:pPr>
              <w:spacing w:after="0" w:line="240" w:lineRule="auto"/>
              <w:jc w:val="center"/>
            </w:pPr>
            <w:r>
              <w:t>28.6%</w:t>
            </w:r>
          </w:p>
        </w:tc>
      </w:tr>
    </w:tbl>
    <w:p w14:paraId="17CF024B" w14:textId="77777777" w:rsidR="001C0EE2" w:rsidRDefault="001C0EE2">
      <w:pPr>
        <w:spacing w:after="0"/>
      </w:pPr>
    </w:p>
    <w:p w14:paraId="7B97B28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5A83F6F" w14:textId="77777777" w:rsidR="001C0EE2" w:rsidRDefault="008652D7">
      <w:pPr>
        <w:pStyle w:val="Heading2"/>
      </w:pPr>
      <w:bookmarkStart w:id="48" w:name="_Toc237502295"/>
      <w:r>
        <w:lastRenderedPageBreak/>
        <w:t>3.7 Investigator-selected minimum-data sensitivity</w:t>
      </w:r>
      <w:bookmarkEnd w:id="48"/>
    </w:p>
    <w:p w14:paraId="229631C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76FFAE4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320743D" w14:textId="77777777">
        <w:trPr>
          <w:cantSplit/>
          <w:tblHeader/>
          <w:jc w:val="center"/>
        </w:trPr>
        <w:tc>
          <w:tcPr>
            <w:tcW w:w="1728" w:type="dxa"/>
            <w:shd w:val="clear" w:color="auto" w:fill="D9EAF7"/>
            <w:tcMar>
              <w:top w:w="80" w:type="dxa"/>
              <w:left w:w="100" w:type="dxa"/>
              <w:bottom w:w="80" w:type="dxa"/>
              <w:right w:w="100" w:type="dxa"/>
            </w:tcMar>
            <w:vAlign w:val="center"/>
          </w:tcPr>
          <w:p w14:paraId="49CE9D1C"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166E0C9F"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6E6F44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534EF7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4AD3E5F3"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E2971D2"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57005742" w14:textId="77777777" w:rsidR="001C0EE2" w:rsidRDefault="008652D7">
            <w:pPr>
              <w:spacing w:after="0" w:line="240" w:lineRule="auto"/>
              <w:jc w:val="center"/>
            </w:pPr>
            <w:r>
              <w:rPr>
                <w:b/>
                <w:sz w:val="14"/>
              </w:rPr>
              <w:t>All-attempted rate</w:t>
            </w:r>
          </w:p>
        </w:tc>
      </w:tr>
      <w:tr w:rsidR="001C0EE2" w14:paraId="74CC81DE" w14:textId="77777777">
        <w:trPr>
          <w:cantSplit/>
          <w:jc w:val="center"/>
        </w:trPr>
        <w:tc>
          <w:tcPr>
            <w:tcW w:w="1728" w:type="dxa"/>
            <w:tcMar>
              <w:top w:w="80" w:type="dxa"/>
              <w:left w:w="100" w:type="dxa"/>
              <w:bottom w:w="80" w:type="dxa"/>
              <w:right w:w="100" w:type="dxa"/>
            </w:tcMar>
            <w:vAlign w:val="center"/>
          </w:tcPr>
          <w:p w14:paraId="4F182C44"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D66F9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8FE9E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60CD162"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34C95240"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2A653D30"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08E92F69" w14:textId="77777777" w:rsidR="001C0EE2" w:rsidRDefault="008652D7">
            <w:pPr>
              <w:spacing w:after="0" w:line="240" w:lineRule="auto"/>
              <w:jc w:val="center"/>
            </w:pPr>
            <w:r>
              <w:t>32.9%</w:t>
            </w:r>
          </w:p>
        </w:tc>
      </w:tr>
      <w:tr w:rsidR="001C0EE2" w14:paraId="27852F5F" w14:textId="77777777">
        <w:trPr>
          <w:cantSplit/>
          <w:jc w:val="center"/>
        </w:trPr>
        <w:tc>
          <w:tcPr>
            <w:tcW w:w="1728" w:type="dxa"/>
            <w:tcMar>
              <w:top w:w="80" w:type="dxa"/>
              <w:left w:w="100" w:type="dxa"/>
              <w:bottom w:w="80" w:type="dxa"/>
              <w:right w:w="100" w:type="dxa"/>
            </w:tcMar>
            <w:vAlign w:val="center"/>
          </w:tcPr>
          <w:p w14:paraId="649F20B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7B75BCF"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6049DEAD"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CF081D2"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01B10925"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7FB8783A"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62E93438" w14:textId="77777777" w:rsidR="001C0EE2" w:rsidRDefault="008652D7">
            <w:pPr>
              <w:spacing w:after="0" w:line="240" w:lineRule="auto"/>
              <w:jc w:val="center"/>
            </w:pPr>
            <w:r>
              <w:t>30.1%</w:t>
            </w:r>
          </w:p>
        </w:tc>
      </w:tr>
      <w:tr w:rsidR="001C0EE2" w14:paraId="70D1E866" w14:textId="77777777">
        <w:trPr>
          <w:cantSplit/>
          <w:jc w:val="center"/>
        </w:trPr>
        <w:tc>
          <w:tcPr>
            <w:tcW w:w="1728" w:type="dxa"/>
            <w:tcMar>
              <w:top w:w="80" w:type="dxa"/>
              <w:left w:w="100" w:type="dxa"/>
              <w:bottom w:w="80" w:type="dxa"/>
              <w:right w:w="100" w:type="dxa"/>
            </w:tcMar>
            <w:vAlign w:val="center"/>
          </w:tcPr>
          <w:p w14:paraId="3B771FF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412E388"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3AFC23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8BA3103"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29F71E0D"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0848AA06"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66AF5EBA" w14:textId="77777777" w:rsidR="001C0EE2" w:rsidRDefault="008652D7">
            <w:pPr>
              <w:spacing w:after="0" w:line="240" w:lineRule="auto"/>
              <w:jc w:val="center"/>
            </w:pPr>
            <w:r>
              <w:t>23.2%</w:t>
            </w:r>
          </w:p>
        </w:tc>
      </w:tr>
      <w:tr w:rsidR="001C0EE2" w14:paraId="44959533" w14:textId="77777777">
        <w:trPr>
          <w:cantSplit/>
          <w:jc w:val="center"/>
        </w:trPr>
        <w:tc>
          <w:tcPr>
            <w:tcW w:w="1728" w:type="dxa"/>
            <w:tcMar>
              <w:top w:w="80" w:type="dxa"/>
              <w:left w:w="100" w:type="dxa"/>
              <w:bottom w:w="80" w:type="dxa"/>
              <w:right w:w="100" w:type="dxa"/>
            </w:tcMar>
            <w:vAlign w:val="center"/>
          </w:tcPr>
          <w:p w14:paraId="3FCD814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E61E3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C2138FC"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193E6B3"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620641FC"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251E3C09"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13F1F6CB" w14:textId="77777777" w:rsidR="001C0EE2" w:rsidRDefault="008652D7">
            <w:pPr>
              <w:spacing w:after="0" w:line="240" w:lineRule="auto"/>
              <w:jc w:val="center"/>
            </w:pPr>
            <w:r>
              <w:t>10.9%</w:t>
            </w:r>
          </w:p>
        </w:tc>
      </w:tr>
      <w:tr w:rsidR="001C0EE2" w14:paraId="18F32CC8" w14:textId="77777777">
        <w:trPr>
          <w:cantSplit/>
          <w:jc w:val="center"/>
        </w:trPr>
        <w:tc>
          <w:tcPr>
            <w:tcW w:w="1728" w:type="dxa"/>
            <w:tcMar>
              <w:top w:w="80" w:type="dxa"/>
              <w:left w:w="100" w:type="dxa"/>
              <w:bottom w:w="80" w:type="dxa"/>
              <w:right w:w="100" w:type="dxa"/>
            </w:tcMar>
            <w:vAlign w:val="center"/>
          </w:tcPr>
          <w:p w14:paraId="39899BF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3250A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84C7698"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6EAF50"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394860E9"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28BAA41C"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1B369B5E" w14:textId="77777777" w:rsidR="001C0EE2" w:rsidRDefault="008652D7">
            <w:pPr>
              <w:spacing w:after="0" w:line="240" w:lineRule="auto"/>
              <w:jc w:val="center"/>
            </w:pPr>
            <w:r>
              <w:t>32.8%</w:t>
            </w:r>
          </w:p>
        </w:tc>
      </w:tr>
      <w:tr w:rsidR="001C0EE2" w14:paraId="642BA6D1" w14:textId="77777777">
        <w:trPr>
          <w:cantSplit/>
          <w:jc w:val="center"/>
        </w:trPr>
        <w:tc>
          <w:tcPr>
            <w:tcW w:w="1728" w:type="dxa"/>
            <w:tcMar>
              <w:top w:w="80" w:type="dxa"/>
              <w:left w:w="100" w:type="dxa"/>
              <w:bottom w:w="80" w:type="dxa"/>
              <w:right w:w="100" w:type="dxa"/>
            </w:tcMar>
            <w:vAlign w:val="center"/>
          </w:tcPr>
          <w:p w14:paraId="4409C10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53E47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139FD4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B61796"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6CB38EF6"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3F8064EC"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3BAC8308" w14:textId="77777777" w:rsidR="001C0EE2" w:rsidRDefault="008652D7">
            <w:pPr>
              <w:spacing w:after="0" w:line="240" w:lineRule="auto"/>
              <w:jc w:val="center"/>
            </w:pPr>
            <w:r>
              <w:t>30.9%</w:t>
            </w:r>
          </w:p>
        </w:tc>
      </w:tr>
      <w:tr w:rsidR="001C0EE2" w14:paraId="34EDB542" w14:textId="77777777">
        <w:trPr>
          <w:cantSplit/>
          <w:jc w:val="center"/>
        </w:trPr>
        <w:tc>
          <w:tcPr>
            <w:tcW w:w="1728" w:type="dxa"/>
            <w:tcMar>
              <w:top w:w="80" w:type="dxa"/>
              <w:left w:w="100" w:type="dxa"/>
              <w:bottom w:w="80" w:type="dxa"/>
              <w:right w:w="100" w:type="dxa"/>
            </w:tcMar>
            <w:vAlign w:val="center"/>
          </w:tcPr>
          <w:p w14:paraId="79AB82C1"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3C4165B"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49A7EA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5F954C3"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093587FF"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65AEFC3B"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050F3EED" w14:textId="77777777" w:rsidR="001C0EE2" w:rsidRDefault="008652D7">
            <w:pPr>
              <w:spacing w:after="0" w:line="240" w:lineRule="auto"/>
              <w:jc w:val="center"/>
            </w:pPr>
            <w:r>
              <w:t>23.6%</w:t>
            </w:r>
          </w:p>
        </w:tc>
      </w:tr>
      <w:tr w:rsidR="001C0EE2" w14:paraId="74566250" w14:textId="77777777">
        <w:trPr>
          <w:cantSplit/>
          <w:jc w:val="center"/>
        </w:trPr>
        <w:tc>
          <w:tcPr>
            <w:tcW w:w="1728" w:type="dxa"/>
            <w:tcMar>
              <w:top w:w="80" w:type="dxa"/>
              <w:left w:w="100" w:type="dxa"/>
              <w:bottom w:w="80" w:type="dxa"/>
              <w:right w:w="100" w:type="dxa"/>
            </w:tcMar>
            <w:vAlign w:val="center"/>
          </w:tcPr>
          <w:p w14:paraId="1E4F706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899026D"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50FF00F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1D4D6C0"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3D3F677B"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4471AA75"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57A51D00" w14:textId="77777777" w:rsidR="001C0EE2" w:rsidRDefault="008652D7">
            <w:pPr>
              <w:spacing w:after="0" w:line="240" w:lineRule="auto"/>
              <w:jc w:val="center"/>
            </w:pPr>
            <w:r>
              <w:t>11.1%</w:t>
            </w:r>
          </w:p>
        </w:tc>
      </w:tr>
      <w:tr w:rsidR="001C0EE2" w14:paraId="320DCD36" w14:textId="77777777">
        <w:trPr>
          <w:cantSplit/>
          <w:jc w:val="center"/>
        </w:trPr>
        <w:tc>
          <w:tcPr>
            <w:tcW w:w="1728" w:type="dxa"/>
            <w:tcMar>
              <w:top w:w="80" w:type="dxa"/>
              <w:left w:w="100" w:type="dxa"/>
              <w:bottom w:w="80" w:type="dxa"/>
              <w:right w:w="100" w:type="dxa"/>
            </w:tcMar>
            <w:vAlign w:val="center"/>
          </w:tcPr>
          <w:p w14:paraId="310684A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21CFD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D36D041"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AE00789"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F8DD5E8"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0F53F588"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22FF2A7D" w14:textId="77777777" w:rsidR="001C0EE2" w:rsidRDefault="008652D7">
            <w:pPr>
              <w:spacing w:after="0" w:line="240" w:lineRule="auto"/>
              <w:jc w:val="center"/>
            </w:pPr>
            <w:r>
              <w:t>29.4%</w:t>
            </w:r>
          </w:p>
        </w:tc>
      </w:tr>
      <w:tr w:rsidR="001C0EE2" w14:paraId="6AFCDAC3" w14:textId="77777777">
        <w:trPr>
          <w:cantSplit/>
          <w:jc w:val="center"/>
        </w:trPr>
        <w:tc>
          <w:tcPr>
            <w:tcW w:w="1728" w:type="dxa"/>
            <w:tcMar>
              <w:top w:w="80" w:type="dxa"/>
              <w:left w:w="100" w:type="dxa"/>
              <w:bottom w:w="80" w:type="dxa"/>
              <w:right w:w="100" w:type="dxa"/>
            </w:tcMar>
            <w:vAlign w:val="center"/>
          </w:tcPr>
          <w:p w14:paraId="5686554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A8160C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06A74AE"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1F0B0E81"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063835CC"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357478CD"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504B11F6" w14:textId="77777777" w:rsidR="001C0EE2" w:rsidRDefault="008652D7">
            <w:pPr>
              <w:spacing w:after="0" w:line="240" w:lineRule="auto"/>
              <w:jc w:val="center"/>
            </w:pPr>
            <w:r>
              <w:t>27.5%</w:t>
            </w:r>
          </w:p>
        </w:tc>
      </w:tr>
      <w:tr w:rsidR="001C0EE2" w14:paraId="1321E259" w14:textId="77777777">
        <w:trPr>
          <w:cantSplit/>
          <w:jc w:val="center"/>
        </w:trPr>
        <w:tc>
          <w:tcPr>
            <w:tcW w:w="1728" w:type="dxa"/>
            <w:tcMar>
              <w:top w:w="80" w:type="dxa"/>
              <w:left w:w="100" w:type="dxa"/>
              <w:bottom w:w="80" w:type="dxa"/>
              <w:right w:w="100" w:type="dxa"/>
            </w:tcMar>
            <w:vAlign w:val="center"/>
          </w:tcPr>
          <w:p w14:paraId="0161673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0C1BD44"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3869F1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E91FBFB"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117C73F9"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6E79DC3D"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5403069F" w14:textId="77777777" w:rsidR="001C0EE2" w:rsidRDefault="008652D7">
            <w:pPr>
              <w:spacing w:after="0" w:line="240" w:lineRule="auto"/>
              <w:jc w:val="center"/>
            </w:pPr>
            <w:r>
              <w:t>21.8%</w:t>
            </w:r>
          </w:p>
        </w:tc>
      </w:tr>
      <w:tr w:rsidR="001C0EE2" w14:paraId="16D29A15" w14:textId="77777777">
        <w:trPr>
          <w:cantSplit/>
          <w:jc w:val="center"/>
        </w:trPr>
        <w:tc>
          <w:tcPr>
            <w:tcW w:w="1728" w:type="dxa"/>
            <w:tcMar>
              <w:top w:w="80" w:type="dxa"/>
              <w:left w:w="100" w:type="dxa"/>
              <w:bottom w:w="80" w:type="dxa"/>
              <w:right w:w="100" w:type="dxa"/>
            </w:tcMar>
            <w:vAlign w:val="center"/>
          </w:tcPr>
          <w:p w14:paraId="15F528F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931E4F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A2907DC"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31F44A2"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198E028"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20DC2830"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38FE821E" w14:textId="77777777" w:rsidR="001C0EE2" w:rsidRDefault="008652D7">
            <w:pPr>
              <w:spacing w:after="0" w:line="240" w:lineRule="auto"/>
              <w:jc w:val="center"/>
            </w:pPr>
            <w:r>
              <w:t>10.4%</w:t>
            </w:r>
          </w:p>
        </w:tc>
      </w:tr>
      <w:tr w:rsidR="001C0EE2" w14:paraId="2E8D7D7A" w14:textId="77777777">
        <w:trPr>
          <w:cantSplit/>
          <w:jc w:val="center"/>
        </w:trPr>
        <w:tc>
          <w:tcPr>
            <w:tcW w:w="1728" w:type="dxa"/>
            <w:tcMar>
              <w:top w:w="80" w:type="dxa"/>
              <w:left w:w="100" w:type="dxa"/>
              <w:bottom w:w="80" w:type="dxa"/>
              <w:right w:w="100" w:type="dxa"/>
            </w:tcMar>
            <w:vAlign w:val="center"/>
          </w:tcPr>
          <w:p w14:paraId="286DE1A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A76D58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5BEB7529"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2FA9828"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12AC36D0"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73BF7BD6"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13FEBC60" w14:textId="77777777" w:rsidR="001C0EE2" w:rsidRDefault="008652D7">
            <w:pPr>
              <w:spacing w:after="0" w:line="240" w:lineRule="auto"/>
              <w:jc w:val="center"/>
            </w:pPr>
            <w:r>
              <w:t>29.6%</w:t>
            </w:r>
          </w:p>
        </w:tc>
      </w:tr>
      <w:tr w:rsidR="001C0EE2" w14:paraId="0A9881D8" w14:textId="77777777">
        <w:trPr>
          <w:cantSplit/>
          <w:jc w:val="center"/>
        </w:trPr>
        <w:tc>
          <w:tcPr>
            <w:tcW w:w="1728" w:type="dxa"/>
            <w:tcMar>
              <w:top w:w="80" w:type="dxa"/>
              <w:left w:w="100" w:type="dxa"/>
              <w:bottom w:w="80" w:type="dxa"/>
              <w:right w:w="100" w:type="dxa"/>
            </w:tcMar>
            <w:vAlign w:val="center"/>
          </w:tcPr>
          <w:p w14:paraId="0513798E"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72AF3F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25DDE0C3"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C045BC0"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5E40B674"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73A47AF2"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080D8AF5" w14:textId="77777777" w:rsidR="001C0EE2" w:rsidRDefault="008652D7">
            <w:pPr>
              <w:spacing w:after="0" w:line="240" w:lineRule="auto"/>
              <w:jc w:val="center"/>
            </w:pPr>
            <w:r>
              <w:t>28.5%</w:t>
            </w:r>
          </w:p>
        </w:tc>
      </w:tr>
      <w:tr w:rsidR="001C0EE2" w14:paraId="0A0ABEB2" w14:textId="77777777">
        <w:trPr>
          <w:cantSplit/>
          <w:jc w:val="center"/>
        </w:trPr>
        <w:tc>
          <w:tcPr>
            <w:tcW w:w="1728" w:type="dxa"/>
            <w:tcMar>
              <w:top w:w="80" w:type="dxa"/>
              <w:left w:w="100" w:type="dxa"/>
              <w:bottom w:w="80" w:type="dxa"/>
              <w:right w:w="100" w:type="dxa"/>
            </w:tcMar>
            <w:vAlign w:val="center"/>
          </w:tcPr>
          <w:p w14:paraId="17B9EEB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307EBF9"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1F49535"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F0D05B8"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41A13A3C"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6143FA31"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07E2274F" w14:textId="77777777" w:rsidR="001C0EE2" w:rsidRDefault="008652D7">
            <w:pPr>
              <w:spacing w:after="0" w:line="240" w:lineRule="auto"/>
              <w:jc w:val="center"/>
            </w:pPr>
            <w:r>
              <w:t>22.3%</w:t>
            </w:r>
          </w:p>
        </w:tc>
      </w:tr>
      <w:tr w:rsidR="001C0EE2" w14:paraId="4D5FC50D" w14:textId="77777777">
        <w:trPr>
          <w:cantSplit/>
          <w:jc w:val="center"/>
        </w:trPr>
        <w:tc>
          <w:tcPr>
            <w:tcW w:w="1728" w:type="dxa"/>
            <w:tcMar>
              <w:top w:w="80" w:type="dxa"/>
              <w:left w:w="100" w:type="dxa"/>
              <w:bottom w:w="80" w:type="dxa"/>
              <w:right w:w="100" w:type="dxa"/>
            </w:tcMar>
            <w:vAlign w:val="center"/>
          </w:tcPr>
          <w:p w14:paraId="5942609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2808E51"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8E0B73A"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FE22B4C"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02A3ECC9"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65BF9D41"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0300B656" w14:textId="77777777" w:rsidR="001C0EE2" w:rsidRDefault="008652D7">
            <w:pPr>
              <w:spacing w:after="0" w:line="240" w:lineRule="auto"/>
              <w:jc w:val="center"/>
            </w:pPr>
            <w:r>
              <w:t>10.5%</w:t>
            </w:r>
          </w:p>
        </w:tc>
      </w:tr>
      <w:tr w:rsidR="001C0EE2" w14:paraId="4CACCB7D" w14:textId="77777777">
        <w:trPr>
          <w:cantSplit/>
          <w:jc w:val="center"/>
        </w:trPr>
        <w:tc>
          <w:tcPr>
            <w:tcW w:w="1728" w:type="dxa"/>
            <w:tcMar>
              <w:top w:w="80" w:type="dxa"/>
              <w:left w:w="100" w:type="dxa"/>
              <w:bottom w:w="80" w:type="dxa"/>
              <w:right w:w="100" w:type="dxa"/>
            </w:tcMar>
            <w:vAlign w:val="center"/>
          </w:tcPr>
          <w:p w14:paraId="6E176C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3A38C8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45247B3"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39543CA"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70568B33"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4327162B"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4D8A4603" w14:textId="77777777" w:rsidR="001C0EE2" w:rsidRDefault="008652D7">
            <w:pPr>
              <w:spacing w:after="0" w:line="240" w:lineRule="auto"/>
              <w:jc w:val="center"/>
            </w:pPr>
            <w:r>
              <w:t>26.9%</w:t>
            </w:r>
          </w:p>
        </w:tc>
      </w:tr>
      <w:tr w:rsidR="001C0EE2" w14:paraId="3B55856D" w14:textId="77777777">
        <w:trPr>
          <w:cantSplit/>
          <w:jc w:val="center"/>
        </w:trPr>
        <w:tc>
          <w:tcPr>
            <w:tcW w:w="1728" w:type="dxa"/>
            <w:tcMar>
              <w:top w:w="80" w:type="dxa"/>
              <w:left w:w="100" w:type="dxa"/>
              <w:bottom w:w="80" w:type="dxa"/>
              <w:right w:w="100" w:type="dxa"/>
            </w:tcMar>
            <w:vAlign w:val="center"/>
          </w:tcPr>
          <w:p w14:paraId="1C07518E"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5FD07193"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AA20F0F"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628998E"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2E978DAA"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07228BA0"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53533CEF" w14:textId="77777777" w:rsidR="001C0EE2" w:rsidRDefault="008652D7">
            <w:pPr>
              <w:spacing w:after="0" w:line="240" w:lineRule="auto"/>
              <w:jc w:val="center"/>
            </w:pPr>
            <w:r>
              <w:t>25.6%</w:t>
            </w:r>
          </w:p>
        </w:tc>
      </w:tr>
      <w:tr w:rsidR="001C0EE2" w14:paraId="7180AB82" w14:textId="77777777">
        <w:trPr>
          <w:cantSplit/>
          <w:jc w:val="center"/>
        </w:trPr>
        <w:tc>
          <w:tcPr>
            <w:tcW w:w="1728" w:type="dxa"/>
            <w:tcMar>
              <w:top w:w="80" w:type="dxa"/>
              <w:left w:w="100" w:type="dxa"/>
              <w:bottom w:w="80" w:type="dxa"/>
              <w:right w:w="100" w:type="dxa"/>
            </w:tcMar>
            <w:vAlign w:val="center"/>
          </w:tcPr>
          <w:p w14:paraId="5AEC6FF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B8FB6D0"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36514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7DE512E"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16DD24F6"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3CDF9D47"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69A17133" w14:textId="77777777" w:rsidR="001C0EE2" w:rsidRDefault="008652D7">
            <w:pPr>
              <w:spacing w:after="0" w:line="240" w:lineRule="auto"/>
              <w:jc w:val="center"/>
            </w:pPr>
            <w:r>
              <w:t>20.8%</w:t>
            </w:r>
          </w:p>
        </w:tc>
      </w:tr>
      <w:tr w:rsidR="001C0EE2" w14:paraId="38F0AC3E" w14:textId="77777777">
        <w:trPr>
          <w:cantSplit/>
          <w:jc w:val="center"/>
        </w:trPr>
        <w:tc>
          <w:tcPr>
            <w:tcW w:w="1728" w:type="dxa"/>
            <w:tcMar>
              <w:top w:w="80" w:type="dxa"/>
              <w:left w:w="100" w:type="dxa"/>
              <w:bottom w:w="80" w:type="dxa"/>
              <w:right w:w="100" w:type="dxa"/>
            </w:tcMar>
            <w:vAlign w:val="center"/>
          </w:tcPr>
          <w:p w14:paraId="70408F5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7C7D2D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7F0AB5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76EB1B93"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348DBBDB"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3C6C9826"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2D15D09C" w14:textId="77777777" w:rsidR="001C0EE2" w:rsidRDefault="008652D7">
            <w:pPr>
              <w:spacing w:after="0" w:line="240" w:lineRule="auto"/>
              <w:jc w:val="center"/>
            </w:pPr>
            <w:r>
              <w:t>10.0%</w:t>
            </w:r>
          </w:p>
        </w:tc>
      </w:tr>
      <w:tr w:rsidR="001C0EE2" w14:paraId="3A49027D" w14:textId="77777777">
        <w:trPr>
          <w:cantSplit/>
          <w:jc w:val="center"/>
        </w:trPr>
        <w:tc>
          <w:tcPr>
            <w:tcW w:w="1728" w:type="dxa"/>
            <w:tcMar>
              <w:top w:w="80" w:type="dxa"/>
              <w:left w:w="100" w:type="dxa"/>
              <w:bottom w:w="80" w:type="dxa"/>
              <w:right w:w="100" w:type="dxa"/>
            </w:tcMar>
            <w:vAlign w:val="center"/>
          </w:tcPr>
          <w:p w14:paraId="040C898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00428E6"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AA1F63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2707792"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0FA80E15"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D3100A3"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1BF25239" w14:textId="77777777" w:rsidR="001C0EE2" w:rsidRDefault="008652D7">
            <w:pPr>
              <w:spacing w:after="0" w:line="240" w:lineRule="auto"/>
              <w:jc w:val="center"/>
            </w:pPr>
            <w:r>
              <w:t>26.9%</w:t>
            </w:r>
          </w:p>
        </w:tc>
      </w:tr>
      <w:tr w:rsidR="001C0EE2" w14:paraId="68B58151" w14:textId="77777777">
        <w:trPr>
          <w:cantSplit/>
          <w:jc w:val="center"/>
        </w:trPr>
        <w:tc>
          <w:tcPr>
            <w:tcW w:w="1728" w:type="dxa"/>
            <w:tcMar>
              <w:top w:w="80" w:type="dxa"/>
              <w:left w:w="100" w:type="dxa"/>
              <w:bottom w:w="80" w:type="dxa"/>
              <w:right w:w="100" w:type="dxa"/>
            </w:tcMar>
            <w:vAlign w:val="center"/>
          </w:tcPr>
          <w:p w14:paraId="1DF14E9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D603D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0144D1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5DEF607"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75912FA0"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5DDD06BB"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03582CA6" w14:textId="77777777" w:rsidR="001C0EE2" w:rsidRDefault="008652D7">
            <w:pPr>
              <w:spacing w:after="0" w:line="240" w:lineRule="auto"/>
              <w:jc w:val="center"/>
            </w:pPr>
            <w:r>
              <w:t>26.6%</w:t>
            </w:r>
          </w:p>
        </w:tc>
      </w:tr>
      <w:tr w:rsidR="001C0EE2" w14:paraId="5009B239" w14:textId="77777777">
        <w:trPr>
          <w:cantSplit/>
          <w:jc w:val="center"/>
        </w:trPr>
        <w:tc>
          <w:tcPr>
            <w:tcW w:w="1728" w:type="dxa"/>
            <w:tcMar>
              <w:top w:w="80" w:type="dxa"/>
              <w:left w:w="100" w:type="dxa"/>
              <w:bottom w:w="80" w:type="dxa"/>
              <w:right w:w="100" w:type="dxa"/>
            </w:tcMar>
            <w:vAlign w:val="center"/>
          </w:tcPr>
          <w:p w14:paraId="162EF64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2AB4402"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F5CD360"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25CAC3"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0FE08039"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32A3B4F8"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4D6252A7" w14:textId="77777777" w:rsidR="001C0EE2" w:rsidRDefault="008652D7">
            <w:pPr>
              <w:spacing w:after="0" w:line="240" w:lineRule="auto"/>
              <w:jc w:val="center"/>
            </w:pPr>
            <w:r>
              <w:t>21.1%</w:t>
            </w:r>
          </w:p>
        </w:tc>
      </w:tr>
      <w:tr w:rsidR="001C0EE2" w14:paraId="452FFCBA" w14:textId="77777777">
        <w:trPr>
          <w:cantSplit/>
          <w:jc w:val="center"/>
        </w:trPr>
        <w:tc>
          <w:tcPr>
            <w:tcW w:w="1728" w:type="dxa"/>
            <w:tcMar>
              <w:top w:w="80" w:type="dxa"/>
              <w:left w:w="100" w:type="dxa"/>
              <w:bottom w:w="80" w:type="dxa"/>
              <w:right w:w="100" w:type="dxa"/>
            </w:tcMar>
            <w:vAlign w:val="center"/>
          </w:tcPr>
          <w:p w14:paraId="1F072195"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A001AE"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86D650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C977E9"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170A1298"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787808BD"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2FF42B5B" w14:textId="77777777" w:rsidR="001C0EE2" w:rsidRDefault="008652D7">
            <w:pPr>
              <w:spacing w:after="0" w:line="240" w:lineRule="auto"/>
              <w:jc w:val="center"/>
            </w:pPr>
            <w:r>
              <w:t>10.1%</w:t>
            </w:r>
          </w:p>
        </w:tc>
      </w:tr>
      <w:tr w:rsidR="001C0EE2" w14:paraId="7ED9D40B" w14:textId="77777777">
        <w:trPr>
          <w:cantSplit/>
          <w:jc w:val="center"/>
        </w:trPr>
        <w:tc>
          <w:tcPr>
            <w:tcW w:w="1728" w:type="dxa"/>
            <w:tcMar>
              <w:top w:w="80" w:type="dxa"/>
              <w:left w:w="100" w:type="dxa"/>
              <w:bottom w:w="80" w:type="dxa"/>
              <w:right w:w="100" w:type="dxa"/>
            </w:tcMar>
            <w:vAlign w:val="center"/>
          </w:tcPr>
          <w:p w14:paraId="5CFF4E0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612FF2"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07922BE"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236A5F8"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7589F7DA"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48F66174"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2F057157" w14:textId="77777777" w:rsidR="001C0EE2" w:rsidRDefault="008652D7">
            <w:pPr>
              <w:spacing w:after="0" w:line="240" w:lineRule="auto"/>
              <w:jc w:val="center"/>
            </w:pPr>
            <w:r>
              <w:t>22.7%</w:t>
            </w:r>
          </w:p>
        </w:tc>
      </w:tr>
      <w:tr w:rsidR="001C0EE2" w14:paraId="6729B6E5" w14:textId="77777777">
        <w:trPr>
          <w:cantSplit/>
          <w:jc w:val="center"/>
        </w:trPr>
        <w:tc>
          <w:tcPr>
            <w:tcW w:w="1728" w:type="dxa"/>
            <w:tcMar>
              <w:top w:w="80" w:type="dxa"/>
              <w:left w:w="100" w:type="dxa"/>
              <w:bottom w:w="80" w:type="dxa"/>
              <w:right w:w="100" w:type="dxa"/>
            </w:tcMar>
            <w:vAlign w:val="center"/>
          </w:tcPr>
          <w:p w14:paraId="05A8A81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245BBE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84620DA"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5670ACE"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0D168935"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49A8036"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263555CF" w14:textId="77777777" w:rsidR="001C0EE2" w:rsidRDefault="008652D7">
            <w:pPr>
              <w:spacing w:after="0" w:line="240" w:lineRule="auto"/>
              <w:jc w:val="center"/>
            </w:pPr>
            <w:r>
              <w:t>22.5%</w:t>
            </w:r>
          </w:p>
        </w:tc>
      </w:tr>
      <w:tr w:rsidR="001C0EE2" w14:paraId="66897760" w14:textId="77777777">
        <w:trPr>
          <w:cantSplit/>
          <w:jc w:val="center"/>
        </w:trPr>
        <w:tc>
          <w:tcPr>
            <w:tcW w:w="1728" w:type="dxa"/>
            <w:tcMar>
              <w:top w:w="80" w:type="dxa"/>
              <w:left w:w="100" w:type="dxa"/>
              <w:bottom w:w="80" w:type="dxa"/>
              <w:right w:w="100" w:type="dxa"/>
            </w:tcMar>
            <w:vAlign w:val="center"/>
          </w:tcPr>
          <w:p w14:paraId="465A611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44B401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25E5930F"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34779D7"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181A33AE"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403D5661"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0C279B9C" w14:textId="77777777" w:rsidR="001C0EE2" w:rsidRDefault="008652D7">
            <w:pPr>
              <w:spacing w:after="0" w:line="240" w:lineRule="auto"/>
              <w:jc w:val="center"/>
            </w:pPr>
            <w:r>
              <w:t>18.9%</w:t>
            </w:r>
          </w:p>
        </w:tc>
      </w:tr>
      <w:tr w:rsidR="001C0EE2" w14:paraId="1A4A8CBD" w14:textId="77777777">
        <w:trPr>
          <w:cantSplit/>
          <w:jc w:val="center"/>
        </w:trPr>
        <w:tc>
          <w:tcPr>
            <w:tcW w:w="1728" w:type="dxa"/>
            <w:tcMar>
              <w:top w:w="80" w:type="dxa"/>
              <w:left w:w="100" w:type="dxa"/>
              <w:bottom w:w="80" w:type="dxa"/>
              <w:right w:w="100" w:type="dxa"/>
            </w:tcMar>
            <w:vAlign w:val="center"/>
          </w:tcPr>
          <w:p w14:paraId="42B5978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B842230"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720721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2C5B05A"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150B37ED"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6A6D40A8"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7C566AC2" w14:textId="77777777" w:rsidR="001C0EE2" w:rsidRDefault="008652D7">
            <w:pPr>
              <w:spacing w:after="0" w:line="240" w:lineRule="auto"/>
              <w:jc w:val="center"/>
            </w:pPr>
            <w:r>
              <w:t>9.3%</w:t>
            </w:r>
          </w:p>
        </w:tc>
      </w:tr>
      <w:tr w:rsidR="001C0EE2" w14:paraId="5B7B9C35" w14:textId="77777777">
        <w:trPr>
          <w:cantSplit/>
          <w:jc w:val="center"/>
        </w:trPr>
        <w:tc>
          <w:tcPr>
            <w:tcW w:w="1728" w:type="dxa"/>
            <w:tcMar>
              <w:top w:w="80" w:type="dxa"/>
              <w:left w:w="100" w:type="dxa"/>
              <w:bottom w:w="80" w:type="dxa"/>
              <w:right w:w="100" w:type="dxa"/>
            </w:tcMar>
            <w:vAlign w:val="center"/>
          </w:tcPr>
          <w:p w14:paraId="3905F6A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4D4C6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1E1476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A7CD5D8"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2248561"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0E1D9FC6"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218737FD" w14:textId="77777777" w:rsidR="001C0EE2" w:rsidRDefault="008652D7">
            <w:pPr>
              <w:spacing w:after="0" w:line="240" w:lineRule="auto"/>
              <w:jc w:val="center"/>
            </w:pPr>
            <w:r>
              <w:t>22.7%</w:t>
            </w:r>
          </w:p>
        </w:tc>
      </w:tr>
      <w:tr w:rsidR="001C0EE2" w14:paraId="05CCF880" w14:textId="77777777">
        <w:trPr>
          <w:cantSplit/>
          <w:jc w:val="center"/>
        </w:trPr>
        <w:tc>
          <w:tcPr>
            <w:tcW w:w="1728" w:type="dxa"/>
            <w:tcMar>
              <w:top w:w="80" w:type="dxa"/>
              <w:left w:w="100" w:type="dxa"/>
              <w:bottom w:w="80" w:type="dxa"/>
              <w:right w:w="100" w:type="dxa"/>
            </w:tcMar>
            <w:vAlign w:val="center"/>
          </w:tcPr>
          <w:p w14:paraId="3024790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2446208"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7187E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62767457"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755A27E3"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1EB91A17"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3E2AAA1D" w14:textId="77777777" w:rsidR="001C0EE2" w:rsidRDefault="008652D7">
            <w:pPr>
              <w:spacing w:after="0" w:line="240" w:lineRule="auto"/>
              <w:jc w:val="center"/>
            </w:pPr>
            <w:r>
              <w:t>23.3%</w:t>
            </w:r>
          </w:p>
        </w:tc>
      </w:tr>
      <w:tr w:rsidR="001C0EE2" w14:paraId="41BD3D92" w14:textId="77777777">
        <w:trPr>
          <w:cantSplit/>
          <w:jc w:val="center"/>
        </w:trPr>
        <w:tc>
          <w:tcPr>
            <w:tcW w:w="1728" w:type="dxa"/>
            <w:tcMar>
              <w:top w:w="80" w:type="dxa"/>
              <w:left w:w="100" w:type="dxa"/>
              <w:bottom w:w="80" w:type="dxa"/>
              <w:right w:w="100" w:type="dxa"/>
            </w:tcMar>
            <w:vAlign w:val="center"/>
          </w:tcPr>
          <w:p w14:paraId="2365F170"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8EC0C3D"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29E3CA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B88B65D"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46C911BC"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2ABA2E31"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438ADFEC" w14:textId="77777777" w:rsidR="001C0EE2" w:rsidRDefault="008652D7">
            <w:pPr>
              <w:spacing w:after="0" w:line="240" w:lineRule="auto"/>
              <w:jc w:val="center"/>
            </w:pPr>
            <w:r>
              <w:t>19.2%</w:t>
            </w:r>
          </w:p>
        </w:tc>
      </w:tr>
      <w:tr w:rsidR="001C0EE2" w14:paraId="68178AC9" w14:textId="77777777">
        <w:trPr>
          <w:cantSplit/>
          <w:jc w:val="center"/>
        </w:trPr>
        <w:tc>
          <w:tcPr>
            <w:tcW w:w="1728" w:type="dxa"/>
            <w:tcMar>
              <w:top w:w="80" w:type="dxa"/>
              <w:left w:w="100" w:type="dxa"/>
              <w:bottom w:w="80" w:type="dxa"/>
              <w:right w:w="100" w:type="dxa"/>
            </w:tcMar>
            <w:vAlign w:val="center"/>
          </w:tcPr>
          <w:p w14:paraId="13EFE5E7"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5539CEA"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3B7C09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B63EC78"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2373975B"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248236C8"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327C5D64" w14:textId="77777777" w:rsidR="001C0EE2" w:rsidRDefault="008652D7">
            <w:pPr>
              <w:spacing w:after="0" w:line="240" w:lineRule="auto"/>
              <w:jc w:val="center"/>
            </w:pPr>
            <w:r>
              <w:t>9.5%</w:t>
            </w:r>
          </w:p>
        </w:tc>
      </w:tr>
    </w:tbl>
    <w:p w14:paraId="6A342978" w14:textId="77777777" w:rsidR="001C0EE2" w:rsidRDefault="001C0EE2">
      <w:pPr>
        <w:spacing w:after="0"/>
      </w:pPr>
    </w:p>
    <w:p w14:paraId="6E27C25F" w14:textId="77777777" w:rsidR="001C0EE2" w:rsidRDefault="008652D7">
      <w:pPr>
        <w:pStyle w:val="Heading2"/>
      </w:pPr>
      <w:bookmarkStart w:id="49" w:name="_Toc237502296"/>
      <w:r>
        <w:t>3.8 Model-concordant negative-binomial calibration checks</w:t>
      </w:r>
      <w:bookmarkEnd w:id="49"/>
    </w:p>
    <w:p w14:paraId="0658B84B"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9C75B8" w14:paraId="65D6C5D9" w14:textId="77777777">
        <w:trPr>
          <w:cantSplit/>
        </w:trPr>
        <w:tc>
          <w:tcPr>
            <w:tcW w:w="1030" w:type="dxa"/>
            <w:tcMar>
              <w:top w:w="80" w:type="dxa"/>
              <w:left w:w="60" w:type="dxa"/>
              <w:bottom w:w="80" w:type="dxa"/>
              <w:right w:w="60" w:type="dxa"/>
            </w:tcMar>
            <w:vAlign w:val="center"/>
          </w:tcPr>
          <w:p w14:paraId="14A2B970" w14:textId="77777777" w:rsidR="009C75B8" w:rsidRDefault="009C75B8"/>
        </w:tc>
        <w:tc>
          <w:tcPr>
            <w:tcW w:w="7300" w:type="dxa"/>
            <w:tcMar>
              <w:top w:w="80" w:type="dxa"/>
              <w:left w:w="60" w:type="dxa"/>
              <w:bottom w:w="80" w:type="dxa"/>
              <w:right w:w="60" w:type="dxa"/>
            </w:tcMar>
            <w:vAlign w:val="center"/>
          </w:tcPr>
          <w:p w14:paraId="41B0CD43"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36BF596F" w14:textId="3284DD27" w:rsidR="009C75B8" w:rsidRDefault="00000000">
            <w:pPr>
              <w:spacing w:before="60" w:after="60"/>
              <w:jc w:val="right"/>
            </w:pPr>
            <w:bookmarkStart w:id="50" w:name="Eq_nb_c1_c2_model"/>
            <w:r>
              <w:t>(</w:t>
            </w:r>
            <w:fldSimple w:instr=" SEQ Equation \* ARABIC ">
              <w:r w:rsidR="005352B3">
                <w:rPr>
                  <w:noProof/>
                </w:rPr>
                <w:t>14</w:t>
              </w:r>
            </w:fldSimple>
            <w:r>
              <w:t>)</w:t>
            </w:r>
            <w:bookmarkEnd w:id="50"/>
          </w:p>
        </w:tc>
      </w:tr>
    </w:tbl>
    <w:p w14:paraId="7B70FD74"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38B8535C" w14:textId="77777777" w:rsidR="001C0EE2" w:rsidRDefault="008652D7">
      <w:r>
        <w:t>Follicular and luteal days form the reference category because both phase indicators equal 0 on those days.</w:t>
      </w:r>
    </w:p>
    <w:p w14:paraId="1262D2CE" w14:textId="5A970D31" w:rsidR="001C0EE2" w:rsidRDefault="008652D7">
      <w:r>
        <w:t xml:space="preserve">The exploratory type C3 model restricts the data to complete simulator-designated inadequate-luteal-phase cycles and replaces the two phase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required.Equation </w:t>
      </w:r>
      <w:r>
        <w:fldChar w:fldCharType="begin"/>
      </w:r>
      <w:r>
        <w:instrText xml:space="preserve"> REF Eq_nb_dispersion \h </w:instrText>
      </w:r>
      <w:r>
        <w:fldChar w:fldCharType="separate"/>
      </w:r>
      <w:r w:rsidR="005352B3">
        <w:t>(</w:t>
      </w:r>
      <w:r w:rsidR="005352B3">
        <w:rPr>
          <w:noProof/>
        </w:rPr>
        <w:t>15</w:t>
      </w:r>
      <w:r w:rsidR="005352B3">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9C75B8" w14:paraId="07DF2C56" w14:textId="77777777">
        <w:trPr>
          <w:cantSplit/>
        </w:trPr>
        <w:tc>
          <w:tcPr>
            <w:tcW w:w="1030" w:type="dxa"/>
            <w:tcMar>
              <w:top w:w="80" w:type="dxa"/>
              <w:left w:w="60" w:type="dxa"/>
              <w:bottom w:w="80" w:type="dxa"/>
              <w:right w:w="60" w:type="dxa"/>
            </w:tcMar>
            <w:vAlign w:val="center"/>
          </w:tcPr>
          <w:p w14:paraId="743DEF44" w14:textId="77777777" w:rsidR="009C75B8" w:rsidRDefault="009C75B8"/>
        </w:tc>
        <w:tc>
          <w:tcPr>
            <w:tcW w:w="7300" w:type="dxa"/>
            <w:tcMar>
              <w:top w:w="80" w:type="dxa"/>
              <w:left w:w="60" w:type="dxa"/>
              <w:bottom w:w="80" w:type="dxa"/>
              <w:right w:w="60" w:type="dxa"/>
            </w:tcMar>
            <w:vAlign w:val="center"/>
          </w:tcPr>
          <w:p w14:paraId="0710FA05"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31543E1A" w14:textId="2C9FD069" w:rsidR="009C75B8" w:rsidRDefault="00000000">
            <w:pPr>
              <w:spacing w:before="60" w:after="60"/>
              <w:jc w:val="right"/>
            </w:pPr>
            <w:bookmarkStart w:id="51" w:name="Eq_nb_dispersion"/>
            <w:r>
              <w:t>(</w:t>
            </w:r>
            <w:fldSimple w:instr=" SEQ Equation \* ARABIC ">
              <w:r w:rsidR="005352B3">
                <w:rPr>
                  <w:noProof/>
                </w:rPr>
                <w:t>15</w:t>
              </w:r>
            </w:fldSimple>
            <w:r>
              <w:t>)</w:t>
            </w:r>
            <w:bookmarkEnd w:id="51"/>
          </w:p>
        </w:tc>
      </w:tr>
    </w:tbl>
    <w:p w14:paraId="17B49E4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07281A9A"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8914A82" w14:textId="1D40F683" w:rsidR="001C0EE2" w:rsidRDefault="008652D7">
      <w:r>
        <w:t xml:space="preserve">Equation </w:t>
      </w:r>
      <w:r>
        <w:fldChar w:fldCharType="begin"/>
      </w:r>
      <w:r>
        <w:instrText xml:space="preserve"> REF Eq_nb_c3_model \h </w:instrText>
      </w:r>
      <w:r>
        <w:fldChar w:fldCharType="separate"/>
      </w:r>
      <w:r w:rsidR="005352B3">
        <w:t>(</w:t>
      </w:r>
      <w:r w:rsidR="005352B3">
        <w:rPr>
          <w:noProof/>
        </w:rPr>
        <w:t>16</w:t>
      </w:r>
      <w:r w:rsidR="005352B3">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9C75B8" w14:paraId="17BE7401" w14:textId="77777777">
        <w:trPr>
          <w:cantSplit/>
        </w:trPr>
        <w:tc>
          <w:tcPr>
            <w:tcW w:w="1030" w:type="dxa"/>
            <w:tcMar>
              <w:top w:w="80" w:type="dxa"/>
              <w:left w:w="60" w:type="dxa"/>
              <w:bottom w:w="80" w:type="dxa"/>
              <w:right w:w="60" w:type="dxa"/>
            </w:tcMar>
            <w:vAlign w:val="center"/>
          </w:tcPr>
          <w:p w14:paraId="68E4186B" w14:textId="77777777" w:rsidR="009C75B8" w:rsidRDefault="009C75B8"/>
        </w:tc>
        <w:tc>
          <w:tcPr>
            <w:tcW w:w="7300" w:type="dxa"/>
            <w:tcMar>
              <w:top w:w="80" w:type="dxa"/>
              <w:left w:w="60" w:type="dxa"/>
              <w:bottom w:w="80" w:type="dxa"/>
              <w:right w:w="60" w:type="dxa"/>
            </w:tcMar>
            <w:vAlign w:val="center"/>
          </w:tcPr>
          <w:p w14:paraId="1189ADBF"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69DB28F0" w14:textId="4C4AEC67" w:rsidR="009C75B8" w:rsidRDefault="00000000">
            <w:pPr>
              <w:spacing w:before="60" w:after="60"/>
              <w:jc w:val="right"/>
            </w:pPr>
            <w:bookmarkStart w:id="52" w:name="Eq_nb_c3_model"/>
            <w:r>
              <w:t>(</w:t>
            </w:r>
            <w:fldSimple w:instr=" SEQ Equation \* ARABIC ">
              <w:r w:rsidR="005352B3">
                <w:rPr>
                  <w:noProof/>
                </w:rPr>
                <w:t>16</w:t>
              </w:r>
            </w:fldSimple>
            <w:r>
              <w:t>)</w:t>
            </w:r>
            <w:bookmarkEnd w:id="52"/>
          </w:p>
        </w:tc>
      </w:tr>
    </w:tbl>
    <w:p w14:paraId="007504A9"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2440870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w:t>
      </w:r>
      <w:r>
        <w:lastRenderedPageBreak/>
        <w:t>529110050. The type C3 exploratory analysis attempted all 500 retained heterogeneous participants: 427 had ratio-level type C3 applicability, 197 met regression data requirements, 279 had fewer than four complete inadequate-luteal-phase cycles, and 24 had fewer than four seizure days. All 197 classifiable participants used the negative-binomial fit; no robust-Poisson fallback or regression failure occurred. 12 were positive.</w:t>
      </w:r>
    </w:p>
    <w:p w14:paraId="5A8839BC" w14:textId="77777777" w:rsidR="001C0EE2" w:rsidRDefault="008652D7">
      <w:pPr>
        <w:pStyle w:val="Caption"/>
        <w:keepNext/>
      </w:pPr>
      <w:r>
        <w:t>Appendix Table S7. Exploratory type C3 negative-binomial calibration result in the retained 1% daily audit sample. All 500 retained heterogeneous participants were attempted; 427 were ratio-applicable, 197 were regression-classifiable, and 12 were positive. “All-attempted rate” is 12/500.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6B8F715" w14:textId="77777777">
        <w:trPr>
          <w:cantSplit/>
          <w:tblHeader/>
          <w:jc w:val="center"/>
        </w:trPr>
        <w:tc>
          <w:tcPr>
            <w:tcW w:w="1728" w:type="dxa"/>
            <w:shd w:val="clear" w:color="auto" w:fill="D9EAF7"/>
            <w:tcMar>
              <w:top w:w="80" w:type="dxa"/>
              <w:left w:w="100" w:type="dxa"/>
              <w:bottom w:w="80" w:type="dxa"/>
              <w:right w:w="100" w:type="dxa"/>
            </w:tcMar>
            <w:vAlign w:val="center"/>
          </w:tcPr>
          <w:p w14:paraId="371BB6C1"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D3ED6FD"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2ECA8FB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2BF71C5E"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2081C4A"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4C320A10" w14:textId="77777777" w:rsidR="001C0EE2" w:rsidRDefault="008652D7">
            <w:pPr>
              <w:spacing w:after="0" w:line="240" w:lineRule="auto"/>
              <w:jc w:val="center"/>
            </w:pPr>
            <w:r>
              <w:rPr>
                <w:b/>
                <w:sz w:val="16"/>
              </w:rPr>
              <w:t>All-attempted rate</w:t>
            </w:r>
          </w:p>
        </w:tc>
      </w:tr>
      <w:tr w:rsidR="001C0EE2" w14:paraId="5961407B" w14:textId="77777777">
        <w:trPr>
          <w:cantSplit/>
          <w:jc w:val="center"/>
        </w:trPr>
        <w:tc>
          <w:tcPr>
            <w:tcW w:w="1728" w:type="dxa"/>
            <w:tcMar>
              <w:top w:w="80" w:type="dxa"/>
              <w:left w:w="100" w:type="dxa"/>
              <w:bottom w:w="80" w:type="dxa"/>
              <w:right w:w="100" w:type="dxa"/>
            </w:tcMar>
            <w:vAlign w:val="center"/>
          </w:tcPr>
          <w:p w14:paraId="70EBB05A"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1CD950BA" w14:textId="77777777" w:rsidR="001C0EE2" w:rsidRDefault="008652D7">
            <w:pPr>
              <w:spacing w:after="0" w:line="240" w:lineRule="auto"/>
              <w:jc w:val="center"/>
            </w:pPr>
            <w:r>
              <w:t>427</w:t>
            </w:r>
          </w:p>
        </w:tc>
        <w:tc>
          <w:tcPr>
            <w:tcW w:w="2232" w:type="dxa"/>
            <w:tcMar>
              <w:top w:w="80" w:type="dxa"/>
              <w:left w:w="100" w:type="dxa"/>
              <w:bottom w:w="80" w:type="dxa"/>
              <w:right w:w="100" w:type="dxa"/>
            </w:tcMar>
            <w:vAlign w:val="center"/>
          </w:tcPr>
          <w:p w14:paraId="57FAB5ED" w14:textId="77777777" w:rsidR="001C0EE2" w:rsidRDefault="008652D7">
            <w:pPr>
              <w:spacing w:after="0" w:line="240" w:lineRule="auto"/>
              <w:jc w:val="center"/>
            </w:pPr>
            <w:r>
              <w:t>197</w:t>
            </w:r>
          </w:p>
        </w:tc>
        <w:tc>
          <w:tcPr>
            <w:tcW w:w="1440" w:type="dxa"/>
            <w:tcMar>
              <w:top w:w="80" w:type="dxa"/>
              <w:left w:w="100" w:type="dxa"/>
              <w:bottom w:w="80" w:type="dxa"/>
              <w:right w:w="100" w:type="dxa"/>
            </w:tcMar>
            <w:vAlign w:val="center"/>
          </w:tcPr>
          <w:p w14:paraId="48223471" w14:textId="77777777" w:rsidR="001C0EE2" w:rsidRDefault="008652D7">
            <w:pPr>
              <w:spacing w:after="0" w:line="240" w:lineRule="auto"/>
              <w:jc w:val="center"/>
            </w:pPr>
            <w:r>
              <w:t>12</w:t>
            </w:r>
          </w:p>
        </w:tc>
        <w:tc>
          <w:tcPr>
            <w:tcW w:w="2952" w:type="dxa"/>
            <w:tcMar>
              <w:top w:w="80" w:type="dxa"/>
              <w:left w:w="100" w:type="dxa"/>
              <w:bottom w:w="80" w:type="dxa"/>
              <w:right w:w="100" w:type="dxa"/>
            </w:tcMar>
            <w:vAlign w:val="center"/>
          </w:tcPr>
          <w:p w14:paraId="6342A9BE" w14:textId="77777777" w:rsidR="001C0EE2" w:rsidRDefault="008652D7">
            <w:pPr>
              <w:spacing w:after="0" w:line="240" w:lineRule="auto"/>
              <w:jc w:val="center"/>
            </w:pPr>
            <w:r>
              <w:t>6.1% (3.5%–10.3%)</w:t>
            </w:r>
          </w:p>
        </w:tc>
        <w:tc>
          <w:tcPr>
            <w:tcW w:w="2592" w:type="dxa"/>
            <w:tcMar>
              <w:top w:w="80" w:type="dxa"/>
              <w:left w:w="100" w:type="dxa"/>
              <w:bottom w:w="80" w:type="dxa"/>
              <w:right w:w="100" w:type="dxa"/>
            </w:tcMar>
            <w:vAlign w:val="center"/>
          </w:tcPr>
          <w:p w14:paraId="0F76BDEF" w14:textId="77777777" w:rsidR="001C0EE2" w:rsidRDefault="008652D7">
            <w:pPr>
              <w:spacing w:after="0" w:line="240" w:lineRule="auto"/>
              <w:jc w:val="center"/>
            </w:pPr>
            <w:r>
              <w:t>2.4%</w:t>
            </w:r>
          </w:p>
        </w:tc>
      </w:tr>
    </w:tbl>
    <w:p w14:paraId="02F3938B" w14:textId="77777777" w:rsidR="001C0EE2" w:rsidRDefault="001C0EE2">
      <w:pPr>
        <w:spacing w:after="0"/>
      </w:pPr>
    </w:p>
    <w:p w14:paraId="556FDB57" w14:textId="77777777" w:rsidR="001C0EE2" w:rsidRDefault="008652D7">
      <w:pPr>
        <w:pStyle w:val="Heading2"/>
      </w:pPr>
      <w:bookmarkStart w:id="53" w:name="_Toc237502297"/>
      <w:r>
        <w:t>3.9 Mutually exclusive pattern decomposition</w:t>
      </w:r>
      <w:bookmarkEnd w:id="53"/>
    </w:p>
    <w:p w14:paraId="3F3E7A04" w14:textId="77777777" w:rsidR="001C0EE2" w:rsidRDefault="008652D7">
      <w:r>
        <w:t>Type C1 denotes the perimenstrual pattern, type C2 the periovulatory pattern, and type C3 the inadequate-luteal-phase pattern. Table S8 separates their mutually exclusive combinations.</w:t>
      </w:r>
    </w:p>
    <w:p w14:paraId="5ADBBB0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7D6AD0AA" w14:textId="77777777">
        <w:trPr>
          <w:cantSplit/>
          <w:tblHeader/>
          <w:jc w:val="center"/>
        </w:trPr>
        <w:tc>
          <w:tcPr>
            <w:tcW w:w="2736" w:type="dxa"/>
            <w:shd w:val="clear" w:color="auto" w:fill="D9EAF7"/>
            <w:tcMar>
              <w:top w:w="80" w:type="dxa"/>
              <w:left w:w="100" w:type="dxa"/>
              <w:bottom w:w="80" w:type="dxa"/>
              <w:right w:w="100" w:type="dxa"/>
            </w:tcMar>
            <w:vAlign w:val="center"/>
          </w:tcPr>
          <w:p w14:paraId="3AA2D1A3"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35128BE"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2B94C24A"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04EE4C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44F4E142"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172676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CF5F718"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315264B" w14:textId="77777777" w:rsidR="001C0EE2" w:rsidRDefault="008652D7">
            <w:pPr>
              <w:spacing w:after="0" w:line="240" w:lineRule="auto"/>
              <w:jc w:val="center"/>
            </w:pPr>
            <w:r>
              <w:rPr>
                <w:b/>
                <w:sz w:val="15"/>
              </w:rPr>
              <w:t>C3 with C1 and/or C2</w:t>
            </w:r>
          </w:p>
        </w:tc>
      </w:tr>
      <w:tr w:rsidR="001C0EE2" w14:paraId="5A1E5938" w14:textId="77777777">
        <w:trPr>
          <w:cantSplit/>
          <w:jc w:val="center"/>
        </w:trPr>
        <w:tc>
          <w:tcPr>
            <w:tcW w:w="2736" w:type="dxa"/>
            <w:tcMar>
              <w:top w:w="80" w:type="dxa"/>
              <w:left w:w="100" w:type="dxa"/>
              <w:bottom w:w="80" w:type="dxa"/>
              <w:right w:w="100" w:type="dxa"/>
            </w:tcMar>
            <w:vAlign w:val="center"/>
          </w:tcPr>
          <w:p w14:paraId="05D401E9"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3159F1FB"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62A4F5B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D73248D"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754E2277"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518D28FD"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2F6A5232"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CE00B4D" w14:textId="77777777" w:rsidR="001C0EE2" w:rsidRDefault="008652D7">
            <w:pPr>
              <w:spacing w:after="0" w:line="240" w:lineRule="auto"/>
              <w:jc w:val="center"/>
            </w:pPr>
            <w:r>
              <w:t>N/A</w:t>
            </w:r>
          </w:p>
        </w:tc>
      </w:tr>
      <w:tr w:rsidR="001C0EE2" w14:paraId="76A9D762" w14:textId="77777777">
        <w:trPr>
          <w:cantSplit/>
          <w:jc w:val="center"/>
        </w:trPr>
        <w:tc>
          <w:tcPr>
            <w:tcW w:w="2736" w:type="dxa"/>
            <w:tcMar>
              <w:top w:w="80" w:type="dxa"/>
              <w:left w:w="100" w:type="dxa"/>
              <w:bottom w:w="80" w:type="dxa"/>
              <w:right w:w="100" w:type="dxa"/>
            </w:tcMar>
            <w:vAlign w:val="center"/>
          </w:tcPr>
          <w:p w14:paraId="5951A7C9"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2C9EC02F"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613F8FB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5E78FB47"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624CBB8A"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34C39ACA"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F16024F"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A63831E" w14:textId="77777777" w:rsidR="001C0EE2" w:rsidRDefault="008652D7">
            <w:pPr>
              <w:spacing w:after="0" w:line="240" w:lineRule="auto"/>
              <w:jc w:val="center"/>
            </w:pPr>
            <w:r>
              <w:t>N/A</w:t>
            </w:r>
          </w:p>
        </w:tc>
      </w:tr>
      <w:tr w:rsidR="001C0EE2" w14:paraId="66FC2C9F" w14:textId="77777777">
        <w:trPr>
          <w:cantSplit/>
          <w:jc w:val="center"/>
        </w:trPr>
        <w:tc>
          <w:tcPr>
            <w:tcW w:w="2736" w:type="dxa"/>
            <w:tcMar>
              <w:top w:w="80" w:type="dxa"/>
              <w:left w:w="100" w:type="dxa"/>
              <w:bottom w:w="80" w:type="dxa"/>
              <w:right w:w="100" w:type="dxa"/>
            </w:tcMar>
            <w:vAlign w:val="center"/>
          </w:tcPr>
          <w:p w14:paraId="6CB8C15C"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6DEE2E2" w14:textId="77777777" w:rsidR="001C0EE2" w:rsidRDefault="008652D7">
            <w:pPr>
              <w:spacing w:after="0" w:line="240" w:lineRule="auto"/>
              <w:jc w:val="center"/>
            </w:pPr>
            <w:r>
              <w:t>63.6%</w:t>
            </w:r>
          </w:p>
        </w:tc>
        <w:tc>
          <w:tcPr>
            <w:tcW w:w="1584" w:type="dxa"/>
            <w:tcMar>
              <w:top w:w="80" w:type="dxa"/>
              <w:left w:w="100" w:type="dxa"/>
              <w:bottom w:w="80" w:type="dxa"/>
              <w:right w:w="100" w:type="dxa"/>
            </w:tcMar>
            <w:vAlign w:val="center"/>
          </w:tcPr>
          <w:p w14:paraId="2FB2A057"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72BDF1D5"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7BF37C79"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46FB3727"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2E7F9D20"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70BB92D0" w14:textId="77777777" w:rsidR="001C0EE2" w:rsidRDefault="008652D7">
            <w:pPr>
              <w:spacing w:after="0" w:line="240" w:lineRule="auto"/>
              <w:jc w:val="center"/>
            </w:pPr>
            <w:r>
              <w:t>4.5%</w:t>
            </w:r>
          </w:p>
        </w:tc>
      </w:tr>
      <w:tr w:rsidR="001C0EE2" w14:paraId="3DAB659C" w14:textId="77777777">
        <w:trPr>
          <w:cantSplit/>
          <w:jc w:val="center"/>
        </w:trPr>
        <w:tc>
          <w:tcPr>
            <w:tcW w:w="2736" w:type="dxa"/>
            <w:tcMar>
              <w:top w:w="80" w:type="dxa"/>
              <w:left w:w="100" w:type="dxa"/>
              <w:bottom w:w="80" w:type="dxa"/>
              <w:right w:w="100" w:type="dxa"/>
            </w:tcMar>
            <w:vAlign w:val="center"/>
          </w:tcPr>
          <w:p w14:paraId="7348C1BA"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493CE0F9" w14:textId="77777777" w:rsidR="001C0EE2" w:rsidRDefault="008652D7">
            <w:pPr>
              <w:spacing w:after="0" w:line="240" w:lineRule="auto"/>
              <w:jc w:val="center"/>
            </w:pPr>
            <w:r>
              <w:t>62.6%</w:t>
            </w:r>
          </w:p>
        </w:tc>
        <w:tc>
          <w:tcPr>
            <w:tcW w:w="1584" w:type="dxa"/>
            <w:tcMar>
              <w:top w:w="80" w:type="dxa"/>
              <w:left w:w="100" w:type="dxa"/>
              <w:bottom w:w="80" w:type="dxa"/>
              <w:right w:w="100" w:type="dxa"/>
            </w:tcMar>
            <w:vAlign w:val="center"/>
          </w:tcPr>
          <w:p w14:paraId="3F8F999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0303BCE7"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4172A03E"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657A3873"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1CD48106" w14:textId="77777777" w:rsidR="001C0EE2" w:rsidRDefault="008652D7">
            <w:pPr>
              <w:spacing w:after="0" w:line="240" w:lineRule="auto"/>
              <w:jc w:val="center"/>
            </w:pPr>
            <w:r>
              <w:t>23.9%</w:t>
            </w:r>
          </w:p>
        </w:tc>
        <w:tc>
          <w:tcPr>
            <w:tcW w:w="2448" w:type="dxa"/>
            <w:tcMar>
              <w:top w:w="80" w:type="dxa"/>
              <w:left w:w="100" w:type="dxa"/>
              <w:bottom w:w="80" w:type="dxa"/>
              <w:right w:w="100" w:type="dxa"/>
            </w:tcMar>
            <w:vAlign w:val="center"/>
          </w:tcPr>
          <w:p w14:paraId="1F669694" w14:textId="77777777" w:rsidR="001C0EE2" w:rsidRDefault="008652D7">
            <w:pPr>
              <w:spacing w:after="0" w:line="240" w:lineRule="auto"/>
              <w:jc w:val="center"/>
            </w:pPr>
            <w:r>
              <w:t>4.1%</w:t>
            </w:r>
          </w:p>
        </w:tc>
      </w:tr>
    </w:tbl>
    <w:p w14:paraId="7365F433" w14:textId="77777777" w:rsidR="001C0EE2" w:rsidRDefault="001C0EE2">
      <w:pPr>
        <w:spacing w:after="0"/>
      </w:pPr>
    </w:p>
    <w:p w14:paraId="29564343" w14:textId="77777777" w:rsidR="001C0EE2" w:rsidRDefault="008652D7">
      <w:pPr>
        <w:pStyle w:val="Heading2"/>
      </w:pPr>
      <w:bookmarkStart w:id="54" w:name="_Toc237502298"/>
      <w:r>
        <w:t>3.10 Simulator-feature associations</w:t>
      </w:r>
      <w:bookmarkEnd w:id="54"/>
    </w:p>
    <w:p w14:paraId="6D5F290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76B684AD" w14:textId="77777777" w:rsidR="001C0EE2" w:rsidRDefault="008652D7">
      <w:pPr>
        <w:pStyle w:val="Heading2"/>
      </w:pPr>
      <w:bookmarkStart w:id="55" w:name="_Toc237502299"/>
      <w:r>
        <w:lastRenderedPageBreak/>
        <w:t>3.11 Realized simulation distributions</w:t>
      </w:r>
      <w:bookmarkEnd w:id="55"/>
    </w:p>
    <w:p w14:paraId="530CE073" w14:textId="77777777" w:rsidR="001C0EE2" w:rsidRDefault="008652D7">
      <w:r>
        <w:t>The figures in this section show simulated data. Polycystic ovary syndrome (PCOS) and inadequate luteal phase (ILP) are written in abbreviated form within selected panel labels.</w:t>
      </w:r>
    </w:p>
    <w:p w14:paraId="300B8281"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35869"/>
                    </a:xfrm>
                    <a:prstGeom prst="rect">
                      <a:avLst/>
                    </a:prstGeom>
                  </pic:spPr>
                </pic:pic>
              </a:graphicData>
            </a:graphic>
          </wp:inline>
        </w:drawing>
      </w:r>
    </w:p>
    <w:p w14:paraId="449A69D4"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72DAB11F"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11648"/>
                    </a:xfrm>
                    <a:prstGeom prst="rect">
                      <a:avLst/>
                    </a:prstGeom>
                  </pic:spPr>
                </pic:pic>
              </a:graphicData>
            </a:graphic>
          </wp:inline>
        </w:drawing>
      </w:r>
    </w:p>
    <w:p w14:paraId="4AC9DA90"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3CD29A28"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132320" cy="5007269"/>
                    </a:xfrm>
                    <a:prstGeom prst="rect">
                      <a:avLst/>
                    </a:prstGeom>
                  </pic:spPr>
                </pic:pic>
              </a:graphicData>
            </a:graphic>
          </wp:inline>
        </w:drawing>
      </w:r>
    </w:p>
    <w:p w14:paraId="7670D42F"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188FF3D"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498079" cy="3167603"/>
                    </a:xfrm>
                    <a:prstGeom prst="rect">
                      <a:avLst/>
                    </a:prstGeom>
                  </pic:spPr>
                </pic:pic>
              </a:graphicData>
            </a:graphic>
          </wp:inline>
        </w:drawing>
      </w:r>
    </w:p>
    <w:p w14:paraId="5FB4C43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34D851E4"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7498079" cy="3935942"/>
                    </a:xfrm>
                    <a:prstGeom prst="rect">
                      <a:avLst/>
                    </a:prstGeom>
                  </pic:spPr>
                </pic:pic>
              </a:graphicData>
            </a:graphic>
          </wp:inline>
        </w:drawing>
      </w:r>
    </w:p>
    <w:p w14:paraId="69CA5E7C"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13979FE7"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ADE2720" w14:textId="77777777" w:rsidR="001C0EE2" w:rsidRDefault="008652D7">
      <w:pPr>
        <w:pStyle w:val="Heading2"/>
      </w:pPr>
      <w:bookmarkStart w:id="56" w:name="_Toc237502300"/>
      <w:r>
        <w:lastRenderedPageBreak/>
        <w:t>3.12 Interpretation of the supplementary analyses</w:t>
      </w:r>
      <w:bookmarkEnd w:id="56"/>
    </w:p>
    <w:p w14:paraId="778FD807"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45F89D7" w14:textId="77777777" w:rsidR="001C0EE2" w:rsidRDefault="008652D7">
      <w:pPr>
        <w:pStyle w:val="Heading1"/>
      </w:pPr>
      <w:bookmarkStart w:id="57" w:name="_Toc237502301"/>
      <w:r>
        <w:t>References</w:t>
      </w:r>
      <w:bookmarkEnd w:id="57"/>
    </w:p>
    <w:p w14:paraId="4037DC57" w14:textId="77777777" w:rsidR="009C75B8" w:rsidRDefault="00000000">
      <w:pPr>
        <w:pStyle w:val="Bibliography"/>
      </w:pPr>
      <w:r>
        <w:fldChar w:fldCharType="begin"/>
      </w:r>
      <w:r>
        <w:instrText xml:space="preserve"> ADDIN ZOTERO_BIBL {"uncited":[],"omitted":[],"custom":[]} CSL_BIBLIOGRAPHY </w:instrText>
      </w:r>
      <w:r>
        <w:fldChar w:fldCharType="separate"/>
      </w:r>
      <w:r>
        <w:t>1. Daniel Goldenholz. HORMONE-CYCLE [Python] [Python 3.11+]. GoldenholzLab; 2026. Available from: https://github.com/GoldenholzLab/catamenial-epilepsy-sim.git</w:t>
      </w:r>
    </w:p>
    <w:p w14:paraId="3A0CCA46" w14:textId="77777777" w:rsidR="009C75B8" w:rsidRDefault="00000000">
      <w:pPr>
        <w:pStyle w:val="Bibliography"/>
      </w:pPr>
      <w:r>
        <w:t>2. Goldenholz DM, Westover MB. Flexible realistic simulation of seizure occurrence recapitulating statistical properties of seizure diaries. Epilepsia. 2023 Feb;64(2):396–405. doi:10.1111/epi.17471</w:t>
      </w:r>
    </w:p>
    <w:p w14:paraId="17B8C303" w14:textId="77777777" w:rsidR="009C75B8" w:rsidRDefault="00000000">
      <w:pPr>
        <w:pStyle w:val="Bibliography"/>
      </w:pPr>
      <w:r>
        <w:t>3. Monks T, Currie CSM, Onggo BS, Robinson S, Kunc M, Taylor SJE. Strengthening the reporting of empirical simulation studies: introducing the STRESS guidelines. J Simul. 2019;13(1):55–67. doi:10.1080/17477778.2018.1442155</w:t>
      </w:r>
    </w:p>
    <w:p w14:paraId="261E0CEE" w14:textId="77777777" w:rsidR="009C75B8" w:rsidRDefault="00000000">
      <w:pPr>
        <w:pStyle w:val="Bibliography"/>
      </w:pPr>
      <w:r>
        <w:t>4. Burton A, Altman DG, Royston P, Holder RL. The design of simulation studies in medical statistics. Stat Med. 2006 Dec 30;25(24):4279–92. doi:10.1002/sim.2673 PubMed PMID: 16947139.</w:t>
      </w:r>
    </w:p>
    <w:p w14:paraId="69E2BAD5" w14:textId="77777777" w:rsidR="009C75B8" w:rsidRDefault="00000000">
      <w:pPr>
        <w:pStyle w:val="Bibliography"/>
      </w:pPr>
      <w:r>
        <w:t>5. Li H, Gibson EA, Jukic AMZ, Baird DD, Wilcox AJ, Curry CL, et al. Menstrual cycle length variation by demographic characteristics from the Apple Women’s Health Study. NPJ Digit Med. 2023;6(1):100. PubMed PMID: 37248288. doi:10.1038/s41746-023-00848-1</w:t>
      </w:r>
    </w:p>
    <w:p w14:paraId="3A267C4F" w14:textId="77777777" w:rsidR="009C75B8" w:rsidRDefault="00000000">
      <w:pPr>
        <w:pStyle w:val="Bibliography"/>
      </w:pPr>
      <w:r>
        <w:t>6. Bull JR, Rowland SP, Scherwitzl EB, Scherwitzl R, Danielsson KG, Harper J. Real-world menstrual cycle characteristics of more than 600,000 menstrual cycles. NPJ Digit Med. 2019;2:83. PubMed PMID: 31482137. doi:10.1038/s41746-019-0152-7</w:t>
      </w:r>
    </w:p>
    <w:p w14:paraId="717BB0FF" w14:textId="77777777" w:rsidR="009C75B8" w:rsidRDefault="00000000">
      <w:pPr>
        <w:pStyle w:val="Bibliography"/>
      </w:pPr>
      <w:r>
        <w:t>7.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PubMed PMID: 16776638. doi:10.1515/CCLM.2006.160</w:t>
      </w:r>
    </w:p>
    <w:p w14:paraId="31421FB9" w14:textId="77777777" w:rsidR="009C75B8" w:rsidRDefault="00000000">
      <w:pPr>
        <w:pStyle w:val="Bibliography"/>
      </w:pPr>
      <w:r>
        <w:t>8. Cunningham AC, Pal L, Wickham AP, Prentice C, Goddard FGB, Klepchukova A, et al. Chronicling menstrual cycle patterns across the reproductive lifespan with real-world data. Scientific Reports. 2024 May 3;14(1):10172. PubMed PMID: 38702411. doi:10.1038/s41598-024-60373-3</w:t>
      </w:r>
    </w:p>
    <w:p w14:paraId="50C7C410" w14:textId="77777777" w:rsidR="009C75B8" w:rsidRDefault="00000000">
      <w:pPr>
        <w:pStyle w:val="Bibliography"/>
      </w:pPr>
      <w:r>
        <w:t>9. Harlow SD, Baird DD, Weinberg CR, Wilcox AJ. Urinary oestrogen patterns in long follicular phases. Hum Reprod. 2000 Jan;15(1):11–6. doi:10.1093/humrep/15.1.11 PubMed PMID: 10611180.</w:t>
      </w:r>
    </w:p>
    <w:p w14:paraId="1AB97B12" w14:textId="77777777" w:rsidR="009C75B8" w:rsidRDefault="00000000">
      <w:pPr>
        <w:pStyle w:val="Bibliography"/>
      </w:pPr>
      <w:r>
        <w:t>10. Mumford SL, Steiner AZ, Pollack AZ, Perkins NJ, Filiberto AC, Albert PS, et al. The utility of menstrual cycle length as an indicator of cumulative hormonal exposure. J Clin Endocrinol Metab. 2012 Oct;97(10):E1871-1879. doi:10.1210/jc.2012-1350 PubMed PMID: 22837188; PubMed Central PMCID: PMC3674299.</w:t>
      </w:r>
    </w:p>
    <w:p w14:paraId="58B33289" w14:textId="77777777" w:rsidR="009C75B8" w:rsidRDefault="00000000">
      <w:pPr>
        <w:pStyle w:val="Bibliography"/>
      </w:pPr>
      <w:r>
        <w:t>11. Anckaert E, Jank A, Petzold J, Rohsmann F, Paris R, Renggli M, et al. Extensive monitoring of the natural menstrual cycle using the serum biomarkers estradiol, luteinizing hormone and progesterone. Pract Lab Med. 2021 May;25:e00211. doi:10.1016/j.plabm.2021.e00211 PubMed PMID: 33869706; PubMed Central PMCID: PMC8042396.</w:t>
      </w:r>
    </w:p>
    <w:p w14:paraId="6DA6992B" w14:textId="77777777" w:rsidR="009C75B8" w:rsidRDefault="00000000">
      <w:pPr>
        <w:pStyle w:val="Bibliography"/>
      </w:pPr>
      <w:r>
        <w:t>12. Fraser IS, Critchley HOD, Broder M, Munro MG. The FIGO recommendations on terminologies and definitions for normal and abnormal uterine bleeding. Semin Reprod Med. 2011 Sep;29(5):383–90. doi:10.1055/s-0031-1287662 PubMed PMID: 22065325.</w:t>
      </w:r>
    </w:p>
    <w:p w14:paraId="2B4EF9F0" w14:textId="77777777" w:rsidR="009C75B8" w:rsidRDefault="00000000">
      <w:pPr>
        <w:pStyle w:val="Bibliography"/>
      </w:pPr>
      <w:r>
        <w:t>13. 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0FD734A5" w14:textId="77777777" w:rsidR="009C75B8" w:rsidRDefault="00000000">
      <w:pPr>
        <w:pStyle w:val="Bibliography"/>
      </w:pPr>
      <w:r>
        <w:t>14. Doi SAR, Al-Zaid M, Towers PA, Scott CJ, Al-Shoumer KAS. Irregular cycles and steroid hormones in polycystic ovary syndrome. Hum Reprod. 2005 Sep;20(9):2402–8. doi:10.1093/humrep/dei093 PubMed PMID: 15932911.</w:t>
      </w:r>
    </w:p>
    <w:p w14:paraId="4E0B6A38" w14:textId="77777777" w:rsidR="009C75B8" w:rsidRDefault="00000000">
      <w:pPr>
        <w:pStyle w:val="Bibliography"/>
      </w:pPr>
      <w:r>
        <w:t>15. 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26F6BCBD" w14:textId="77777777" w:rsidR="009C75B8" w:rsidRDefault="00000000">
      <w:pPr>
        <w:pStyle w:val="Bibliography"/>
      </w:pPr>
      <w:r>
        <w:t>16. Venturoli S, Porcu E, Fabbri R, Paradisi R, Ruggeri S, Bolelli G, et al. Menstrual irregularities in adolescents: hormonal pattern and ovarian morphology. Horm Res. 1986;24(4):269–79. doi:10.1159/000180567 PubMed PMID: 3491030.</w:t>
      </w:r>
    </w:p>
    <w:p w14:paraId="62B362B1" w14:textId="77777777" w:rsidR="009C75B8" w:rsidRDefault="00000000">
      <w:pPr>
        <w:pStyle w:val="Bibliography"/>
      </w:pPr>
      <w:r>
        <w:t xml:space="preserve">17. World Health Organization multicenter study on menstrual and ovulatory patterns in adolescent girls. II. Longitudinal study of menstrual patterns in the early postmenarcheal period, duration of bleeding episodes and menstrual cycles. World Health </w:t>
      </w:r>
      <w:r>
        <w:lastRenderedPageBreak/>
        <w:t>Organization Task Force on Adolescent Reproductive Health. J Adolesc Health Care. 1986 Jul;7(4):236–44. PubMed PMID: 3721946.</w:t>
      </w:r>
    </w:p>
    <w:p w14:paraId="16DE1DCF" w14:textId="77777777" w:rsidR="009C75B8" w:rsidRDefault="00000000">
      <w:pPr>
        <w:pStyle w:val="Bibliography"/>
      </w:pPr>
      <w:r>
        <w:t>18. Zhang K, Pollack S, Ghods A, Dicken C, Isaac B, Adel G, et al. Onset of ovulation after menarche in girls: a longitudinal study. J Clin Endocrinol Metab. 2008 Apr;93(4):1186–94. doi:10.1210/jc.2007-1846 PubMed PMID: 18252789; PubMed Central PMCID: PMC2291492.</w:t>
      </w:r>
    </w:p>
    <w:p w14:paraId="622A4B30" w14:textId="77777777" w:rsidR="009C75B8" w:rsidRDefault="00000000">
      <w:pPr>
        <w:pStyle w:val="Bibliography"/>
      </w:pPr>
      <w:r>
        <w:t>19. Santoro N, Randolph JF. Reproductive hormones and the menopause transition. Obstet Gynecol Clin North Am. 2011 Sep;38(3):455–66. doi:10.1016/j.ogc.2011.05.004 PubMed PMID: 21961713; PubMed Central PMCID: PMC3197715.</w:t>
      </w:r>
    </w:p>
    <w:p w14:paraId="0B936B19" w14:textId="77777777" w:rsidR="009C75B8" w:rsidRDefault="00000000">
      <w:pPr>
        <w:pStyle w:val="Bibliography"/>
      </w:pPr>
      <w:r>
        <w:t>20. 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31805ED2" w14:textId="77777777" w:rsidR="009C75B8" w:rsidRDefault="00000000">
      <w:pPr>
        <w:pStyle w:val="Bibliography"/>
      </w:pPr>
      <w:r>
        <w:t>21. Xiao B, Zeng T, Wu S, Sun H, Xiao N. Effect of levonorgestrel-releasing intrauterine device on hormonal profile and menstrual pattern after long-term use. Contraception. 1995 Jun;51(6):359–65. doi:10.1016/0010-7824(95)00102-g PubMed PMID: 7554977.</w:t>
      </w:r>
    </w:p>
    <w:p w14:paraId="24C275BB" w14:textId="77777777" w:rsidR="009C75B8" w:rsidRDefault="00000000">
      <w:pPr>
        <w:pStyle w:val="Bibliography"/>
      </w:pPr>
      <w:r>
        <w:t>22. Barbosa I, Olsson SE, Odlind V, Goncalves T, Coutinho E. Ovarian function after seven years’ use of a levonorgestrel IUD. Adv Contracept. 1995 Jun;11(2):85–95. doi:10.1007/BF01987274 PubMed PMID: 7491859.</w:t>
      </w:r>
    </w:p>
    <w:p w14:paraId="532B5FCC" w14:textId="77777777" w:rsidR="009C75B8" w:rsidRDefault="00000000">
      <w:pPr>
        <w:pStyle w:val="Bibliography"/>
      </w:pPr>
      <w:r>
        <w:t>23. Hubacher D, Reyes V, Lillo S, Zepeda A, Chen PL, Croxatto H. Pain from copper intrauterine device insertion: randomized trial of prophylactic ibuprofen. Am J Obstet Gynecol. 2006 Nov;195(5):1272–7. doi:10.1016/j.ajog.2006.08.022 PubMed PMID: 17074548.</w:t>
      </w:r>
    </w:p>
    <w:p w14:paraId="4206FF48" w14:textId="77777777" w:rsidR="009C75B8" w:rsidRDefault="00000000">
      <w:pPr>
        <w:pStyle w:val="Bibliography"/>
      </w:pPr>
      <w:r>
        <w:t>24. Faundes A, Segal SJ, Adejuwon CA, Brache V, Leon P, Alvarez-Sanchez F. The menstrual cycle in women using an intrauterine device. Fertil Steril. 1980 Nov;34(5):427–30. doi:10.1016/s0015-0282(16)45131-9 PubMed PMID: 7439408.</w:t>
      </w:r>
    </w:p>
    <w:p w14:paraId="217C55C2" w14:textId="77777777" w:rsidR="009C75B8" w:rsidRDefault="00000000">
      <w:pPr>
        <w:pStyle w:val="Bibliography"/>
      </w:pPr>
      <w:r>
        <w:t>25. Malmqvist R, Petersohn L, Bengtsson LP. Menstrual bleeding with copper-covered intrauterine contraceptive devices. Contraception. 1974 Jun;9(6):627–33. doi:10.1016/0010-7824(74)90048-1 PubMed PMID: 4448089.</w:t>
      </w:r>
    </w:p>
    <w:p w14:paraId="39F2BCD5" w14:textId="77777777" w:rsidR="009C75B8" w:rsidRDefault="00000000">
      <w:pPr>
        <w:pStyle w:val="Bibliography"/>
      </w:pPr>
      <w:r>
        <w:t>26. Dawood MY. Primary dysmenorrhea: advances in pathogenesis and management. Obstet Gynecol. 2006 Aug;108(2):428–41. doi:10.1097/01.AOG.0000230214.26638.0c PubMed PMID: 16880317.</w:t>
      </w:r>
    </w:p>
    <w:p w14:paraId="30430A8D" w14:textId="77777777" w:rsidR="009C75B8" w:rsidRDefault="00000000">
      <w:pPr>
        <w:pStyle w:val="Bibliography"/>
      </w:pPr>
      <w:r>
        <w:t>27. Karoly PJ, Rao VR, Gregg NM, Worrell GA, Bernard C, Cook MJ, et al. Cycles in epilepsy. Nat Rev Neurol. 2021;17(5):267–84. PubMed PMID: 33723459. doi:10.1038/s41582-021-00464-1</w:t>
      </w:r>
    </w:p>
    <w:p w14:paraId="16F88E87" w14:textId="77777777" w:rsidR="009C75B8" w:rsidRDefault="00000000">
      <w:pPr>
        <w:pStyle w:val="Bibliography"/>
      </w:pPr>
      <w:r>
        <w:t>28. Herzog AG, Klein P, Ransil BJ. Three patterns of catamenial epilepsy. Epilepsia. 1997;38(10):1082–8. PubMed PMID: 9579954. doi:10.1111/j.1528-1157.1997.tb01197.x</w:t>
      </w:r>
    </w:p>
    <w:p w14:paraId="58809993" w14:textId="77777777" w:rsidR="009C75B8" w:rsidRDefault="00000000">
      <w:pPr>
        <w:pStyle w:val="Bibliography"/>
      </w:pPr>
      <w:r>
        <w:t>29. Herzog AG. Catamenial epilepsy: Update on prevalence, pathophysiology and treatment from the findings of the NIH Progesterone Treatment Trial. Seizure. 2015;28:18–25. PubMed PMID: 25770028. doi:10.1016/j.seizure.2015.02.024</w:t>
      </w:r>
    </w:p>
    <w:p w14:paraId="58906FA6" w14:textId="77777777" w:rsidR="009C75B8" w:rsidRDefault="00000000">
      <w:pPr>
        <w:pStyle w:val="Bibliography"/>
      </w:pPr>
      <w:r>
        <w:t>30. Herzog AG, Harden CL, Liporace J, Pennell P, Schomer DL, Sperling M, et al. Frequency of catamenial seizure exacerbation in women with localization-related epilepsy. Ann Neurol. 2004;56(3):431–4. PubMed PMID: 15349872. doi:10.1002/ana.20214</w:t>
      </w:r>
    </w:p>
    <w:p w14:paraId="38180594" w14:textId="77777777" w:rsidR="009C75B8" w:rsidRDefault="00000000">
      <w:pPr>
        <w:pStyle w:val="Bibliography"/>
      </w:pPr>
      <w:r>
        <w:t>31. Newcombe RG. Two-sided confidence intervals for the single proportion: comparison of seven methods. Stat Med. 1998 Apr 30;17(8):857–72. doi:10.1002/(sici)1097-0258(19980430)17:8&lt;857::aid-sim777&gt;3.0.co;2-e PubMed PMID: 9595616.</w:t>
      </w:r>
    </w:p>
    <w:p w14:paraId="0C9AC32E" w14:textId="77777777" w:rsidR="009C75B8" w:rsidRDefault="00000000">
      <w:pPr>
        <w:pStyle w:val="Bibliography"/>
      </w:pPr>
      <w:r>
        <w:t>32. Aickin M, Gensler H. Adjusting for multiple testing when reporting research results: the Bonferroni vs Holm methods. Am J Public Health. 1996 May;86(5):726–8. doi:10.2105/ajph.86.5.726 PubMed PMID: 8629727; PubMed Central PMCID: PMC1380484.</w:t>
      </w:r>
      <w:r>
        <w:fldChar w:fldCharType="end"/>
      </w:r>
    </w:p>
    <w:sectPr w:rsidR="009C75B8"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172676" w14:textId="77777777" w:rsidR="00AF2983" w:rsidRDefault="00AF2983">
      <w:pPr>
        <w:spacing w:line="240" w:lineRule="auto"/>
      </w:pPr>
      <w:r>
        <w:separator/>
      </w:r>
    </w:p>
  </w:endnote>
  <w:endnote w:type="continuationSeparator" w:id="0">
    <w:p w14:paraId="650E485E" w14:textId="77777777" w:rsidR="00AF2983" w:rsidRDefault="00AF2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E9ADD"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E10482" w14:textId="77777777" w:rsidR="00AF2983" w:rsidRDefault="00AF2983">
      <w:pPr>
        <w:spacing w:line="240" w:lineRule="auto"/>
      </w:pPr>
      <w:r>
        <w:separator/>
      </w:r>
    </w:p>
  </w:footnote>
  <w:footnote w:type="continuationSeparator" w:id="0">
    <w:p w14:paraId="7176E992" w14:textId="77777777" w:rsidR="00AF2983" w:rsidRDefault="00AF29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823DC"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352B3"/>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5B8"/>
    <w:rsid w:val="009C7826"/>
    <w:rsid w:val="009D7F5F"/>
    <w:rsid w:val="00A10598"/>
    <w:rsid w:val="00A22A73"/>
    <w:rsid w:val="00A65778"/>
    <w:rsid w:val="00A8467B"/>
    <w:rsid w:val="00AA1D8D"/>
    <w:rsid w:val="00AB7D70"/>
    <w:rsid w:val="00AD7D3C"/>
    <w:rsid w:val="00AF2983"/>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11AF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D264"/>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63</Pages>
  <Words>51228</Words>
  <Characters>292002</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3</cp:revision>
  <cp:lastPrinted>2026-08-13T12:32:00Z</cp:lastPrinted>
  <dcterms:created xsi:type="dcterms:W3CDTF">2026-08-13T12:31:00Z</dcterms:created>
  <dcterms:modified xsi:type="dcterms:W3CDTF">2026-08-13T12:32:00Z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