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88" w:rsidRDefault="00A76B3F"/>
    <w:p w:rsidR="00E40148" w:rsidRDefault="00A76B3F"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mma_check_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3F" w:rsidRDefault="00A76B3F">
      <w:r>
        <w:rPr>
          <w:noProof/>
        </w:rPr>
        <w:lastRenderedPageBreak/>
        <w:drawing>
          <wp:inline distT="0" distB="0" distL="0" distR="0">
            <wp:extent cx="58420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mma_check_map_with_mode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48" w:rsidRDefault="00E40148"/>
    <w:p w:rsidR="00D409FB" w:rsidRDefault="00D409FB"/>
    <w:p w:rsidR="00E40148" w:rsidRDefault="00E40148">
      <w:r>
        <w:t xml:space="preserve">What I did in the two graphs above was </w:t>
      </w:r>
      <w:r w:rsidR="00D409FB">
        <w:t>the following:</w:t>
      </w:r>
    </w:p>
    <w:p w:rsidR="00D409FB" w:rsidRDefault="00D409FB"/>
    <w:p w:rsidR="00D409FB" w:rsidRPr="00D409FB" w:rsidRDefault="00D409FB" w:rsidP="00D409FB">
      <w:pPr>
        <w:pStyle w:val="ListParagraph"/>
        <w:numPr>
          <w:ilvl w:val="0"/>
          <w:numId w:val="1"/>
        </w:numPr>
      </w:pPr>
      <w:r>
        <w:t xml:space="preserve">For each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 σ</m:t>
            </m:r>
          </m:e>
        </m:d>
      </m:oMath>
      <w:r>
        <w:rPr>
          <w:rFonts w:eastAsiaTheme="minorEastAsia"/>
        </w:rPr>
        <w:t xml:space="preserve">, I generated N patients with 2 </w:t>
      </w:r>
      <w:proofErr w:type="spellStart"/>
      <w:r>
        <w:rPr>
          <w:rFonts w:eastAsiaTheme="minorEastAsia"/>
        </w:rPr>
        <w:t>years worth</w:t>
      </w:r>
      <w:proofErr w:type="spellEnd"/>
      <w:r>
        <w:rPr>
          <w:rFonts w:eastAsiaTheme="minorEastAsia"/>
        </w:rPr>
        <w:t xml:space="preserve"> of monthly seizure counts</w:t>
      </w:r>
      <w:bookmarkStart w:id="0" w:name="_GoBack"/>
      <w:bookmarkEnd w:id="0"/>
    </w:p>
    <w:p w:rsidR="00D409FB" w:rsidRDefault="00D409FB" w:rsidP="00D409FB">
      <w:pPr>
        <w:pStyle w:val="ListParagraph"/>
        <w:numPr>
          <w:ilvl w:val="1"/>
          <w:numId w:val="1"/>
        </w:numPr>
      </w:pPr>
      <w:r>
        <w:t xml:space="preserve">For each patient, I did the </w:t>
      </w:r>
      <w:proofErr w:type="spellStart"/>
      <w:r>
        <w:t>shapiro-wilk</w:t>
      </w:r>
      <w:proofErr w:type="spellEnd"/>
      <w:r>
        <w:t xml:space="preserve"> test to see if the data was reasonably gaussian</w:t>
      </w:r>
    </w:p>
    <w:p w:rsidR="00D409FB" w:rsidRDefault="00D409FB" w:rsidP="00D409FB">
      <w:pPr>
        <w:pStyle w:val="ListParagraph"/>
        <w:numPr>
          <w:ilvl w:val="1"/>
          <w:numId w:val="1"/>
        </w:numPr>
      </w:pPr>
      <w:r>
        <w:t xml:space="preserve">‘Reasonably gaussian’ in this case means that the p-value returned by the </w:t>
      </w:r>
      <w:proofErr w:type="spellStart"/>
      <w:r>
        <w:t>shapiro-wilk</w:t>
      </w:r>
      <w:proofErr w:type="spellEnd"/>
      <w:r>
        <w:t xml:space="preserve"> test was greater than 0.05</w:t>
      </w:r>
    </w:p>
    <w:p w:rsidR="00D409FB" w:rsidRDefault="00D409FB" w:rsidP="00D409FB">
      <w:pPr>
        <w:pStyle w:val="ListParagraph"/>
        <w:numPr>
          <w:ilvl w:val="2"/>
          <w:numId w:val="1"/>
        </w:numPr>
      </w:pPr>
      <w:r>
        <w:t>If the p-value was less than 0.05, then that means the data got rejected as not being gaussian enough</w:t>
      </w:r>
    </w:p>
    <w:p w:rsidR="00D409FB" w:rsidRDefault="00D409FB" w:rsidP="00D409FB">
      <w:pPr>
        <w:pStyle w:val="ListParagraph"/>
        <w:numPr>
          <w:ilvl w:val="1"/>
          <w:numId w:val="1"/>
        </w:numPr>
      </w:pPr>
      <w:r>
        <w:t xml:space="preserve">I counted up the number of </w:t>
      </w:r>
      <w:proofErr w:type="gramStart"/>
      <w:r>
        <w:t>patient</w:t>
      </w:r>
      <w:proofErr w:type="gramEnd"/>
      <w:r>
        <w:t xml:space="preserve"> over all N patients who passed the </w:t>
      </w:r>
      <w:proofErr w:type="spellStart"/>
      <w:r>
        <w:t>shapiro-wilk</w:t>
      </w:r>
      <w:proofErr w:type="spellEnd"/>
      <w:r>
        <w:t xml:space="preserve"> test for </w:t>
      </w:r>
      <w:proofErr w:type="spellStart"/>
      <w:r>
        <w:t>gaussianity</w:t>
      </w:r>
      <w:proofErr w:type="spellEnd"/>
    </w:p>
    <w:p w:rsidR="00D409FB" w:rsidRPr="00EB4DA5" w:rsidRDefault="00EB4DA5" w:rsidP="00D409FB">
      <w:pPr>
        <w:pStyle w:val="ListParagraph"/>
        <w:numPr>
          <w:ilvl w:val="1"/>
          <w:numId w:val="1"/>
        </w:numPr>
      </w:pPr>
      <w:r>
        <w:t xml:space="preserve">I divided the number of patients who passed by N in order to get the probability that data generated with that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 σ</m:t>
            </m:r>
          </m:e>
        </m:d>
      </m:oMath>
      <w:r>
        <w:rPr>
          <w:rFonts w:eastAsiaTheme="minorEastAsia"/>
        </w:rPr>
        <w:t xml:space="preserve"> would be able to pass as gaussian</w:t>
      </w:r>
    </w:p>
    <w:p w:rsidR="00EB4DA5" w:rsidRDefault="00EB4DA5" w:rsidP="00EB4DA5">
      <w:pPr>
        <w:pStyle w:val="ListParagraph"/>
        <w:numPr>
          <w:ilvl w:val="0"/>
          <w:numId w:val="1"/>
        </w:numPr>
      </w:pPr>
      <w:r>
        <w:t xml:space="preserve">I did this for every point on the </w:t>
      </w:r>
      <w:r w:rsidR="00C57B01">
        <w:t>heat</w:t>
      </w:r>
      <w:r>
        <w:t>map except for the region where the data was literally incalculable according to the negative binomial</w:t>
      </w:r>
    </w:p>
    <w:p w:rsidR="00EB4DA5" w:rsidRDefault="00EB4DA5" w:rsidP="00EB4DA5">
      <w:pPr>
        <w:pStyle w:val="ListParagraph"/>
        <w:numPr>
          <w:ilvl w:val="0"/>
          <w:numId w:val="1"/>
        </w:numPr>
      </w:pPr>
      <w:r>
        <w:t xml:space="preserve">After doing that, I overlaid scatter plots of model 1 and model 2 patients </w:t>
      </w:r>
      <w:r w:rsidR="00C57B01">
        <w:t>on top of the heatmap of probabilities</w:t>
      </w:r>
    </w:p>
    <w:p w:rsidR="00C57B01" w:rsidRDefault="00C57B01" w:rsidP="00C57B01"/>
    <w:p w:rsidR="00C57B01" w:rsidRDefault="00C57B01" w:rsidP="00C57B01">
      <w:r>
        <w:t xml:space="preserve">The heatmap shows that there’s a huge region where </w:t>
      </w:r>
      <w:proofErr w:type="spellStart"/>
      <w:r>
        <w:t>gaussianity</w:t>
      </w:r>
      <w:proofErr w:type="spellEnd"/>
      <w:r>
        <w:t xml:space="preserve"> absolutely should not be considered, and the location of the model 1 and model 2 patient populations show that while the sicker patients of model 2 can be approximated as gaussian, the population of model 1 cannot be safely assumed to be gaussian. </w:t>
      </w:r>
    </w:p>
    <w:p w:rsidR="00C57B01" w:rsidRDefault="00C57B01" w:rsidP="00C57B01"/>
    <w:p w:rsidR="00C57B01" w:rsidRDefault="00C57B01" w:rsidP="00C57B01">
      <w:r>
        <w:t xml:space="preserve">Furthermore, since the SNR paper is going to be looking at all possible </w:t>
      </w:r>
      <w:r w:rsidR="00E1463E">
        <w:t xml:space="preserve">regions of the heatmap and not just the location of the model 1 and model 2 patient populations, having a huge region where </w:t>
      </w:r>
      <w:proofErr w:type="spellStart"/>
      <w:r w:rsidR="00E1463E">
        <w:t>gaussianity</w:t>
      </w:r>
      <w:proofErr w:type="spellEnd"/>
      <w:r w:rsidR="00E1463E">
        <w:t xml:space="preserve"> cannot be assumed means that I’m just going to use negative binomial instead.</w:t>
      </w:r>
    </w:p>
    <w:sectPr w:rsidR="00C57B01" w:rsidSect="009C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026C"/>
    <w:multiLevelType w:val="hybridMultilevel"/>
    <w:tmpl w:val="AD307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D5"/>
    <w:rsid w:val="00000F41"/>
    <w:rsid w:val="00004581"/>
    <w:rsid w:val="000239E6"/>
    <w:rsid w:val="000374E6"/>
    <w:rsid w:val="0004781E"/>
    <w:rsid w:val="00052DE8"/>
    <w:rsid w:val="00056385"/>
    <w:rsid w:val="00060C30"/>
    <w:rsid w:val="00085603"/>
    <w:rsid w:val="000A2902"/>
    <w:rsid w:val="000C21A5"/>
    <w:rsid w:val="000D537E"/>
    <w:rsid w:val="000E747C"/>
    <w:rsid w:val="000E7914"/>
    <w:rsid w:val="00112C4D"/>
    <w:rsid w:val="00146A82"/>
    <w:rsid w:val="001622DF"/>
    <w:rsid w:val="00170125"/>
    <w:rsid w:val="0018354C"/>
    <w:rsid w:val="00194ACB"/>
    <w:rsid w:val="001A2B58"/>
    <w:rsid w:val="001A4948"/>
    <w:rsid w:val="001D3F42"/>
    <w:rsid w:val="001E62A7"/>
    <w:rsid w:val="001F201F"/>
    <w:rsid w:val="001F744C"/>
    <w:rsid w:val="00222315"/>
    <w:rsid w:val="00236C32"/>
    <w:rsid w:val="00246238"/>
    <w:rsid w:val="00256D09"/>
    <w:rsid w:val="002663B9"/>
    <w:rsid w:val="002E27F3"/>
    <w:rsid w:val="003266DC"/>
    <w:rsid w:val="003422B1"/>
    <w:rsid w:val="00346DE1"/>
    <w:rsid w:val="00347994"/>
    <w:rsid w:val="00355A83"/>
    <w:rsid w:val="003A0C38"/>
    <w:rsid w:val="003C29C4"/>
    <w:rsid w:val="003D173D"/>
    <w:rsid w:val="003E51B5"/>
    <w:rsid w:val="003F2849"/>
    <w:rsid w:val="003F43D2"/>
    <w:rsid w:val="003F5E25"/>
    <w:rsid w:val="004065B2"/>
    <w:rsid w:val="0041294D"/>
    <w:rsid w:val="00412D4F"/>
    <w:rsid w:val="0041624F"/>
    <w:rsid w:val="00417F13"/>
    <w:rsid w:val="0042223B"/>
    <w:rsid w:val="00424566"/>
    <w:rsid w:val="0043553C"/>
    <w:rsid w:val="00437898"/>
    <w:rsid w:val="0044203D"/>
    <w:rsid w:val="00457E02"/>
    <w:rsid w:val="004C6F5D"/>
    <w:rsid w:val="005201F4"/>
    <w:rsid w:val="005561AC"/>
    <w:rsid w:val="005574C7"/>
    <w:rsid w:val="005A6017"/>
    <w:rsid w:val="005C13FB"/>
    <w:rsid w:val="005D66AF"/>
    <w:rsid w:val="005D7A43"/>
    <w:rsid w:val="00643E8C"/>
    <w:rsid w:val="006451AB"/>
    <w:rsid w:val="00646D0C"/>
    <w:rsid w:val="00682392"/>
    <w:rsid w:val="00696E9E"/>
    <w:rsid w:val="006B21FE"/>
    <w:rsid w:val="006D5F87"/>
    <w:rsid w:val="006D7D08"/>
    <w:rsid w:val="006E0759"/>
    <w:rsid w:val="006F4C4F"/>
    <w:rsid w:val="006F5E50"/>
    <w:rsid w:val="00702048"/>
    <w:rsid w:val="00731CF1"/>
    <w:rsid w:val="00747000"/>
    <w:rsid w:val="0075047A"/>
    <w:rsid w:val="007727A0"/>
    <w:rsid w:val="007B0491"/>
    <w:rsid w:val="007B59B0"/>
    <w:rsid w:val="007D1472"/>
    <w:rsid w:val="007D157F"/>
    <w:rsid w:val="00805068"/>
    <w:rsid w:val="00810A4F"/>
    <w:rsid w:val="008274B2"/>
    <w:rsid w:val="008358D1"/>
    <w:rsid w:val="008630EB"/>
    <w:rsid w:val="00882F7D"/>
    <w:rsid w:val="00891F4C"/>
    <w:rsid w:val="008A6084"/>
    <w:rsid w:val="008B5179"/>
    <w:rsid w:val="008D211A"/>
    <w:rsid w:val="008D5897"/>
    <w:rsid w:val="008E3268"/>
    <w:rsid w:val="008F0718"/>
    <w:rsid w:val="0097196C"/>
    <w:rsid w:val="009752CF"/>
    <w:rsid w:val="009907C3"/>
    <w:rsid w:val="009947C0"/>
    <w:rsid w:val="00996768"/>
    <w:rsid w:val="009C2662"/>
    <w:rsid w:val="009C5BD7"/>
    <w:rsid w:val="00A0324E"/>
    <w:rsid w:val="00A1055B"/>
    <w:rsid w:val="00A1764C"/>
    <w:rsid w:val="00A76B3F"/>
    <w:rsid w:val="00A81516"/>
    <w:rsid w:val="00A84FCC"/>
    <w:rsid w:val="00AB0983"/>
    <w:rsid w:val="00AE1E5A"/>
    <w:rsid w:val="00AE3EB3"/>
    <w:rsid w:val="00B0680B"/>
    <w:rsid w:val="00B20903"/>
    <w:rsid w:val="00B21CBC"/>
    <w:rsid w:val="00B26086"/>
    <w:rsid w:val="00B525E9"/>
    <w:rsid w:val="00B531F7"/>
    <w:rsid w:val="00B54FAF"/>
    <w:rsid w:val="00B55D5C"/>
    <w:rsid w:val="00B567A3"/>
    <w:rsid w:val="00B61DB3"/>
    <w:rsid w:val="00BA05C1"/>
    <w:rsid w:val="00BA5C20"/>
    <w:rsid w:val="00BB33A3"/>
    <w:rsid w:val="00BC61D9"/>
    <w:rsid w:val="00BD3400"/>
    <w:rsid w:val="00BD5F4D"/>
    <w:rsid w:val="00C17C4B"/>
    <w:rsid w:val="00C21823"/>
    <w:rsid w:val="00C34820"/>
    <w:rsid w:val="00C537EB"/>
    <w:rsid w:val="00C57B01"/>
    <w:rsid w:val="00CA13F8"/>
    <w:rsid w:val="00CA4985"/>
    <w:rsid w:val="00CB377E"/>
    <w:rsid w:val="00CD086E"/>
    <w:rsid w:val="00CD13F5"/>
    <w:rsid w:val="00CD1CCF"/>
    <w:rsid w:val="00D02729"/>
    <w:rsid w:val="00D052AE"/>
    <w:rsid w:val="00D378EA"/>
    <w:rsid w:val="00D409FB"/>
    <w:rsid w:val="00D61C67"/>
    <w:rsid w:val="00D70EDD"/>
    <w:rsid w:val="00D87C41"/>
    <w:rsid w:val="00D96CC1"/>
    <w:rsid w:val="00DA34BE"/>
    <w:rsid w:val="00DD375D"/>
    <w:rsid w:val="00DD5B8E"/>
    <w:rsid w:val="00DE19FA"/>
    <w:rsid w:val="00DE251F"/>
    <w:rsid w:val="00E11243"/>
    <w:rsid w:val="00E1463E"/>
    <w:rsid w:val="00E205AC"/>
    <w:rsid w:val="00E40148"/>
    <w:rsid w:val="00E75EE7"/>
    <w:rsid w:val="00E82BBA"/>
    <w:rsid w:val="00E86933"/>
    <w:rsid w:val="00E93E99"/>
    <w:rsid w:val="00EB4DA5"/>
    <w:rsid w:val="00EB7DD5"/>
    <w:rsid w:val="00EE6E46"/>
    <w:rsid w:val="00F374B2"/>
    <w:rsid w:val="00F5467C"/>
    <w:rsid w:val="00F6794A"/>
    <w:rsid w:val="00F95053"/>
    <w:rsid w:val="00FA5A37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84C0"/>
  <w15:chartTrackingRefBased/>
  <w15:docId w15:val="{295A615A-F8DF-C746-953E-D203725A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9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0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2019-04-24T15:04:00Z</dcterms:created>
  <dcterms:modified xsi:type="dcterms:W3CDTF">2019-04-24T15:29:00Z</dcterms:modified>
</cp:coreProperties>
</file>