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F7" w:rsidRPr="00BF3CF7" w:rsidRDefault="00BF3CF7" w:rsidP="00BF3CF7">
      <w:pPr>
        <w:spacing w:after="0"/>
        <w:ind w:left="10" w:right="-58"/>
        <w:jc w:val="center"/>
        <w:rPr>
          <w:sz w:val="22"/>
        </w:rPr>
      </w:pPr>
      <w:r w:rsidRPr="00BF3CF7">
        <w:rPr>
          <w:sz w:val="22"/>
        </w:rPr>
        <w:t>Федеральное государственное бюджетное образовательное учреждение вы</w:t>
      </w:r>
      <w:r w:rsidRPr="00BF3CF7">
        <w:rPr>
          <w:sz w:val="22"/>
        </w:rPr>
        <w:t>с</w:t>
      </w:r>
      <w:r w:rsidRPr="00BF3CF7">
        <w:rPr>
          <w:sz w:val="22"/>
        </w:rPr>
        <w:t xml:space="preserve">шего образования </w:t>
      </w:r>
    </w:p>
    <w:p w:rsidR="00BF3CF7" w:rsidRPr="00BF3CF7" w:rsidRDefault="00BF3CF7" w:rsidP="00BF3CF7">
      <w:pPr>
        <w:ind w:left="1849"/>
        <w:rPr>
          <w:sz w:val="22"/>
        </w:rPr>
      </w:pPr>
      <w:r w:rsidRPr="00BF3CF7">
        <w:rPr>
          <w:sz w:val="22"/>
        </w:rPr>
        <w:t>«Чувашский государственный университет им. И.Н. Ульян</w:t>
      </w:r>
      <w:r w:rsidRPr="00BF3CF7">
        <w:rPr>
          <w:sz w:val="22"/>
        </w:rPr>
        <w:t>о</w:t>
      </w:r>
      <w:r w:rsidRPr="00BF3CF7">
        <w:rPr>
          <w:sz w:val="22"/>
        </w:rPr>
        <w:t xml:space="preserve">ва» </w:t>
      </w:r>
    </w:p>
    <w:p w:rsidR="00BF3CF7" w:rsidRPr="00BF3CF7" w:rsidRDefault="00BF3CF7" w:rsidP="00BF3CF7">
      <w:pPr>
        <w:spacing w:after="23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/>
        <w:ind w:left="10" w:right="4"/>
        <w:jc w:val="center"/>
        <w:rPr>
          <w:sz w:val="22"/>
        </w:rPr>
      </w:pPr>
      <w:r w:rsidRPr="00BF3CF7">
        <w:rPr>
          <w:sz w:val="22"/>
        </w:rPr>
        <w:t xml:space="preserve">Кафедра вычислительной техники </w:t>
      </w:r>
    </w:p>
    <w:p w:rsidR="00BF3CF7" w:rsidRPr="00BF3CF7" w:rsidRDefault="00BF3CF7" w:rsidP="00BF3CF7">
      <w:pPr>
        <w:spacing w:after="0" w:line="259" w:lineRule="auto"/>
        <w:ind w:left="58"/>
        <w:jc w:val="center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155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34" w:line="259" w:lineRule="auto"/>
        <w:jc w:val="center"/>
        <w:rPr>
          <w:szCs w:val="28"/>
        </w:rPr>
      </w:pPr>
      <w:r w:rsidRPr="00BF3CF7">
        <w:rPr>
          <w:szCs w:val="28"/>
        </w:rPr>
        <w:t>Лабораторная работа №1</w:t>
      </w:r>
    </w:p>
    <w:p w:rsidR="00BF3CF7" w:rsidRPr="00BF3CF7" w:rsidRDefault="00BF3CF7" w:rsidP="00BF3CF7">
      <w:pPr>
        <w:spacing w:after="0" w:line="259" w:lineRule="auto"/>
        <w:jc w:val="center"/>
        <w:rPr>
          <w:szCs w:val="28"/>
        </w:rPr>
      </w:pPr>
      <w:r w:rsidRPr="00BF3CF7">
        <w:rPr>
          <w:szCs w:val="28"/>
        </w:rPr>
        <w:t>по дисциплине Базы данных</w:t>
      </w:r>
    </w:p>
    <w:p w:rsidR="00BF3CF7" w:rsidRPr="00BF3CF7" w:rsidRDefault="00BF3CF7" w:rsidP="00BF3CF7">
      <w:pPr>
        <w:spacing w:after="0" w:line="259" w:lineRule="auto"/>
        <w:jc w:val="center"/>
        <w:rPr>
          <w:szCs w:val="28"/>
        </w:rPr>
      </w:pPr>
    </w:p>
    <w:p w:rsidR="00BF3CF7" w:rsidRPr="00BF3CF7" w:rsidRDefault="00BF3CF7" w:rsidP="00BF3CF7">
      <w:pPr>
        <w:spacing w:after="0" w:line="259" w:lineRule="auto"/>
        <w:jc w:val="center"/>
        <w:rPr>
          <w:szCs w:val="28"/>
        </w:rPr>
      </w:pPr>
      <w:r w:rsidRPr="00BF3CF7">
        <w:rPr>
          <w:szCs w:val="28"/>
        </w:rPr>
        <w:t>Анализ предметной области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22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ind w:left="3969" w:hanging="11"/>
        <w:rPr>
          <w:szCs w:val="28"/>
        </w:rPr>
      </w:pPr>
      <w:r w:rsidRPr="00BF3CF7">
        <w:rPr>
          <w:szCs w:val="28"/>
        </w:rPr>
        <w:t>Выполнил: Кузнецов Даниил Андре</w:t>
      </w:r>
      <w:r w:rsidRPr="00BF3CF7">
        <w:rPr>
          <w:szCs w:val="28"/>
        </w:rPr>
        <w:t>е</w:t>
      </w:r>
      <w:r w:rsidRPr="00BF3CF7">
        <w:rPr>
          <w:szCs w:val="28"/>
        </w:rPr>
        <w:t xml:space="preserve">вич </w:t>
      </w:r>
      <w:r w:rsidRPr="00BF3CF7">
        <w:rPr>
          <w:szCs w:val="28"/>
        </w:rPr>
        <w:br/>
        <w:t>студент гру</w:t>
      </w:r>
      <w:r w:rsidRPr="00BF3CF7">
        <w:rPr>
          <w:szCs w:val="28"/>
        </w:rPr>
        <w:t>п</w:t>
      </w:r>
      <w:r w:rsidRPr="00BF3CF7">
        <w:rPr>
          <w:szCs w:val="28"/>
        </w:rPr>
        <w:t xml:space="preserve">пы ИВТ-42-23 </w:t>
      </w:r>
    </w:p>
    <w:p w:rsidR="00BF3CF7" w:rsidRPr="00BF3CF7" w:rsidRDefault="00BF3CF7" w:rsidP="00BF3CF7">
      <w:pPr>
        <w:spacing w:after="22" w:line="259" w:lineRule="auto"/>
        <w:ind w:left="3969"/>
        <w:jc w:val="center"/>
        <w:rPr>
          <w:szCs w:val="28"/>
        </w:rPr>
      </w:pPr>
      <w:r w:rsidRPr="00BF3CF7">
        <w:rPr>
          <w:szCs w:val="28"/>
        </w:rPr>
        <w:t xml:space="preserve"> </w:t>
      </w:r>
    </w:p>
    <w:p w:rsidR="00BF3CF7" w:rsidRPr="00BF3CF7" w:rsidRDefault="00BF3CF7" w:rsidP="00BF3CF7">
      <w:pPr>
        <w:ind w:left="3969" w:hanging="11"/>
        <w:rPr>
          <w:szCs w:val="28"/>
        </w:rPr>
      </w:pPr>
      <w:r w:rsidRPr="00BF3CF7">
        <w:rPr>
          <w:szCs w:val="28"/>
        </w:rPr>
        <w:t xml:space="preserve">Проверил: доцент </w:t>
      </w:r>
      <w:proofErr w:type="spellStart"/>
      <w:r w:rsidRPr="00BF3CF7">
        <w:rPr>
          <w:szCs w:val="28"/>
        </w:rPr>
        <w:t>Ржавин</w:t>
      </w:r>
      <w:proofErr w:type="spellEnd"/>
      <w:r w:rsidRPr="00BF3CF7">
        <w:rPr>
          <w:szCs w:val="28"/>
        </w:rPr>
        <w:t xml:space="preserve"> В.В.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F3CF7" w:rsidRPr="00BF3CF7" w:rsidRDefault="00BF3CF7" w:rsidP="00BF3CF7">
      <w:pPr>
        <w:spacing w:after="0" w:line="259" w:lineRule="auto"/>
        <w:rPr>
          <w:sz w:val="22"/>
        </w:rPr>
      </w:pPr>
      <w:r w:rsidRPr="00BF3CF7">
        <w:rPr>
          <w:sz w:val="22"/>
        </w:rPr>
        <w:t xml:space="preserve"> </w:t>
      </w:r>
    </w:p>
    <w:p w:rsidR="00BC4551" w:rsidRPr="000430BE" w:rsidRDefault="00BF3CF7" w:rsidP="00BF3CF7">
      <w:pPr>
        <w:spacing w:after="0"/>
        <w:ind w:left="10" w:right="7"/>
        <w:jc w:val="center"/>
        <w:rPr>
          <w:sz w:val="36"/>
        </w:rPr>
      </w:pPr>
      <w:r w:rsidRPr="00BF3CF7">
        <w:rPr>
          <w:sz w:val="22"/>
        </w:rPr>
        <w:t xml:space="preserve">Чебоксары, 2025 </w:t>
      </w:r>
      <w:r w:rsidRPr="0069647E">
        <w:br w:type="page"/>
      </w:r>
      <w:r w:rsidR="00BC4551" w:rsidRPr="000430BE">
        <w:rPr>
          <w:sz w:val="36"/>
        </w:rPr>
        <w:lastRenderedPageBreak/>
        <w:t>Анализ предметной области: Фонды денежного рынка</w:t>
      </w:r>
    </w:p>
    <w:p w:rsidR="00BC4551" w:rsidRPr="00DC7487" w:rsidRDefault="00BC4551" w:rsidP="000430BE">
      <w:pPr>
        <w:pStyle w:val="a7"/>
      </w:pPr>
      <w:r w:rsidRPr="00DC7487">
        <w:t>1. Словарь терминов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8"/>
        <w:gridCol w:w="6537"/>
      </w:tblGrid>
      <w:tr w:rsidR="00BC4551" w:rsidRPr="00DC7487" w:rsidTr="00BC455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Описание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Фонд денежного рынка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Инвестиционный фонд, вкладывающий средства в краткосрочные долговые инструменты (векселя, депозиты, казначейские обязательства) с высокой ликвидностью и низким риском.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Стоимость чистых активов (СЧА)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Суммарная стоимость активов фонда за вычетом обязательств, разделенная на количество паев.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Краткосрочные долговые инстр</w:t>
            </w: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у</w:t>
            </w: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менты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Финансовые инструменты со сроком погашения до 1 года (например, коммерческие бумаги, деп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о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зитные сертификаты).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Ликвидность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Способность актива быть быстро проданным по рыночной цене без существенных потерь.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Паи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Доли инвесторов в фонде, дающие право на часть доходов и активов.</w:t>
            </w:r>
          </w:p>
        </w:tc>
      </w:tr>
    </w:tbl>
    <w:p w:rsidR="00BC4551" w:rsidRPr="00DC7487" w:rsidRDefault="00BC4551" w:rsidP="000430BE">
      <w:pPr>
        <w:pStyle w:val="a7"/>
      </w:pPr>
      <w:r w:rsidRPr="00DC7487">
        <w:t>2. Общее описание предметной области</w:t>
      </w:r>
    </w:p>
    <w:p w:rsidR="00BC4551" w:rsidRPr="00DC7487" w:rsidRDefault="00BC4551" w:rsidP="00BC4551">
      <w:pPr>
        <w:spacing w:before="100" w:beforeAutospacing="1"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b/>
          <w:bCs/>
          <w:sz w:val="30"/>
          <w:lang w:eastAsia="ru-RU"/>
        </w:rPr>
        <w:t>Цель разработки ИС</w:t>
      </w:r>
      <w:r w:rsidRPr="00DC7487">
        <w:rPr>
          <w:rFonts w:eastAsia="Times New Roman" w:cs="Times New Roman"/>
          <w:sz w:val="30"/>
          <w:szCs w:val="30"/>
          <w:lang w:eastAsia="ru-RU"/>
        </w:rPr>
        <w:t>: Автоматизация управления портфелем активов, расчетов СЧА, учета операций с паями, формирования отчетности для инвесторов и регуляторов.</w:t>
      </w:r>
      <w:r w:rsidRPr="00DC7487">
        <w:rPr>
          <w:rFonts w:eastAsia="Times New Roman" w:cs="Times New Roman"/>
          <w:sz w:val="30"/>
          <w:szCs w:val="30"/>
          <w:lang w:eastAsia="ru-RU"/>
        </w:rPr>
        <w:br/>
      </w:r>
      <w:r w:rsidRPr="00DC7487">
        <w:rPr>
          <w:rFonts w:eastAsia="Times New Roman" w:cs="Times New Roman"/>
          <w:b/>
          <w:bCs/>
          <w:sz w:val="30"/>
          <w:lang w:eastAsia="ru-RU"/>
        </w:rPr>
        <w:t>Границы ИС</w:t>
      </w:r>
      <w:r w:rsidRPr="00DC7487">
        <w:rPr>
          <w:rFonts w:eastAsia="Times New Roman" w:cs="Times New Roman"/>
          <w:sz w:val="30"/>
          <w:szCs w:val="30"/>
          <w:lang w:eastAsia="ru-RU"/>
        </w:rPr>
        <w:t>:</w:t>
      </w:r>
    </w:p>
    <w:p w:rsidR="00BC4551" w:rsidRPr="00DC7487" w:rsidRDefault="00BC4551" w:rsidP="00BC4551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Управление активами фонда.</w:t>
      </w:r>
    </w:p>
    <w:p w:rsidR="00BC4551" w:rsidRPr="00DC7487" w:rsidRDefault="00BC4551" w:rsidP="00BC4551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Обработка заявок на покупку/продажу паев.</w:t>
      </w:r>
    </w:p>
    <w:p w:rsidR="00BC4551" w:rsidRPr="00DC7487" w:rsidRDefault="00BC4551" w:rsidP="00BC4551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Расчет и публикация СЧА.</w:t>
      </w:r>
    </w:p>
    <w:p w:rsidR="00BC4551" w:rsidRPr="00DC7487" w:rsidRDefault="00BC4551" w:rsidP="00BC4551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Формирование налоговой и финансовой отчетности.</w:t>
      </w:r>
    </w:p>
    <w:p w:rsidR="00BC4551" w:rsidRPr="00DC7487" w:rsidRDefault="00BC4551" w:rsidP="00BC4551">
      <w:pPr>
        <w:spacing w:before="100" w:beforeAutospacing="1"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b/>
          <w:bCs/>
          <w:sz w:val="30"/>
          <w:lang w:eastAsia="ru-RU"/>
        </w:rPr>
        <w:t>Основные процессы</w:t>
      </w:r>
      <w:r w:rsidRPr="00DC7487">
        <w:rPr>
          <w:rFonts w:eastAsia="Times New Roman" w:cs="Times New Roman"/>
          <w:sz w:val="30"/>
          <w:szCs w:val="30"/>
          <w:lang w:eastAsia="ru-RU"/>
        </w:rPr>
        <w:t>:</w:t>
      </w:r>
    </w:p>
    <w:p w:rsidR="00BC4551" w:rsidRPr="00DC7487" w:rsidRDefault="00BC4551" w:rsidP="00BC4551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Ежедневный расчет СЧА.</w:t>
      </w:r>
    </w:p>
    <w:p w:rsidR="00BC4551" w:rsidRPr="00DC7487" w:rsidRDefault="00BC4551" w:rsidP="00BC4551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Учет транзакций инвесторов.</w:t>
      </w:r>
    </w:p>
    <w:p w:rsidR="00BC4551" w:rsidRPr="00DC7487" w:rsidRDefault="00BC4551" w:rsidP="00BC4551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Мониторинг рыночных рисков.</w:t>
      </w:r>
    </w:p>
    <w:p w:rsidR="00BC4551" w:rsidRPr="00DC7487" w:rsidRDefault="00BC4551" w:rsidP="00BC4551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Генерация отчетов для ЦБ РФ и инвесторов.</w:t>
      </w:r>
    </w:p>
    <w:p w:rsidR="00BC4551" w:rsidRPr="00DC7487" w:rsidRDefault="00BC4551" w:rsidP="000430BE">
      <w:pPr>
        <w:pStyle w:val="a7"/>
      </w:pPr>
      <w:r w:rsidRPr="00DC7487">
        <w:t>3. Функциональные требования (</w:t>
      </w:r>
      <w:proofErr w:type="spellStart"/>
      <w:r w:rsidRPr="00DC7487">
        <w:t>MoSCoW</w:t>
      </w:r>
      <w:proofErr w:type="spellEnd"/>
      <w:r w:rsidRPr="00DC7487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5637"/>
      </w:tblGrid>
      <w:tr w:rsidR="00BC4551" w:rsidRPr="00DC7487" w:rsidTr="00BC455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Функции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Must</w:t>
            </w:r>
            <w:proofErr w:type="spellEnd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 xml:space="preserve"> </w:t>
            </w:r>
            <w:proofErr w:type="spellStart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- Расчет СЧА в реальном времени.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br/>
              <w:t>- Учет операций с паями.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br/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lastRenderedPageBreak/>
              <w:t>- Формирование отчетов для регуляторов.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lastRenderedPageBreak/>
              <w:t>Should</w:t>
            </w:r>
            <w:proofErr w:type="spellEnd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 xml:space="preserve"> </w:t>
            </w:r>
            <w:proofErr w:type="spellStart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- Интеграция с биржевыми данными.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br/>
              <w:t>- Автоматическое уведомление инвесторов.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Could</w:t>
            </w:r>
            <w:proofErr w:type="spellEnd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 xml:space="preserve"> </w:t>
            </w:r>
            <w:proofErr w:type="spellStart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- Аналитика доходности портфеля.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br/>
              <w:t>- Мобильное приложение для инвесторов.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Won't</w:t>
            </w:r>
            <w:proofErr w:type="spellEnd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 xml:space="preserve"> </w:t>
            </w:r>
            <w:proofErr w:type="spellStart"/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- Управление </w:t>
            </w:r>
            <w:proofErr w:type="spellStart"/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криптовалютными</w:t>
            </w:r>
            <w:proofErr w:type="spellEnd"/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активами.</w:t>
            </w:r>
          </w:p>
        </w:tc>
      </w:tr>
    </w:tbl>
    <w:p w:rsidR="00BC4551" w:rsidRPr="00DC7487" w:rsidRDefault="00BC4551" w:rsidP="000430BE">
      <w:pPr>
        <w:pStyle w:val="a7"/>
      </w:pPr>
      <w:r w:rsidRPr="00DC7487">
        <w:t>4. Входные и выходные документы</w:t>
      </w:r>
    </w:p>
    <w:p w:rsidR="00BC4551" w:rsidRPr="00DC7487" w:rsidRDefault="00BC4551" w:rsidP="00BC4551">
      <w:pPr>
        <w:spacing w:before="100" w:beforeAutospacing="1"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b/>
          <w:bCs/>
          <w:sz w:val="30"/>
          <w:lang w:eastAsia="ru-RU"/>
        </w:rPr>
        <w:t>Входные документы</w:t>
      </w:r>
      <w:r w:rsidRPr="00DC7487">
        <w:rPr>
          <w:rFonts w:eastAsia="Times New Roman" w:cs="Times New Roman"/>
          <w:sz w:val="30"/>
          <w:szCs w:val="30"/>
          <w:lang w:eastAsia="ru-RU"/>
        </w:rPr>
        <w:t>:</w:t>
      </w:r>
    </w:p>
    <w:p w:rsidR="00BC4551" w:rsidRPr="00DC7487" w:rsidRDefault="00BC4551" w:rsidP="00BC4551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Заявки на покупку/продажу паев.</w:t>
      </w:r>
    </w:p>
    <w:p w:rsidR="00BC4551" w:rsidRPr="00DC7487" w:rsidRDefault="00BC4551" w:rsidP="00BC4551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Рыночные котировки активов.</w:t>
      </w:r>
    </w:p>
    <w:p w:rsidR="00BC4551" w:rsidRPr="00DC7487" w:rsidRDefault="00BC4551" w:rsidP="00BC4551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Данные о выплатах по долговым инструментам.</w:t>
      </w:r>
    </w:p>
    <w:p w:rsidR="00BC4551" w:rsidRPr="00DC7487" w:rsidRDefault="00BC4551" w:rsidP="00BC4551">
      <w:pPr>
        <w:spacing w:before="100" w:beforeAutospacing="1"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b/>
          <w:bCs/>
          <w:sz w:val="30"/>
          <w:lang w:eastAsia="ru-RU"/>
        </w:rPr>
        <w:t>Выходные документы</w:t>
      </w:r>
      <w:r w:rsidRPr="00DC7487">
        <w:rPr>
          <w:rFonts w:eastAsia="Times New Roman" w:cs="Times New Roman"/>
          <w:sz w:val="30"/>
          <w:szCs w:val="30"/>
          <w:lang w:eastAsia="ru-RU"/>
        </w:rPr>
        <w:t>:</w:t>
      </w:r>
    </w:p>
    <w:p w:rsidR="00BC4551" w:rsidRPr="00DC7487" w:rsidRDefault="00BC4551" w:rsidP="00BC4551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Отчет о СЧА (ежедневный).</w:t>
      </w:r>
    </w:p>
    <w:p w:rsidR="00BC4551" w:rsidRPr="00DC7487" w:rsidRDefault="00BC4551" w:rsidP="00BC4551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Налоговая декларация (ежеквартально).</w:t>
      </w:r>
    </w:p>
    <w:p w:rsidR="00BC4551" w:rsidRPr="00DC7487" w:rsidRDefault="00BC4551" w:rsidP="00BC4551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Финансовый отчет для инвесторов (ежемесячно).</w:t>
      </w:r>
    </w:p>
    <w:p w:rsidR="00BC4551" w:rsidRPr="00DC7487" w:rsidRDefault="00BC4551" w:rsidP="00BC4551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sz w:val="30"/>
          <w:szCs w:val="30"/>
          <w:lang w:eastAsia="ru-RU"/>
        </w:rPr>
        <w:t>Отчет для ЦБ РФ (по требованию).</w:t>
      </w:r>
    </w:p>
    <w:p w:rsidR="00BC4551" w:rsidRPr="00DC7487" w:rsidRDefault="00BC4551" w:rsidP="00BC455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0"/>
          <w:szCs w:val="30"/>
          <w:lang w:eastAsia="ru-RU"/>
        </w:rPr>
      </w:pPr>
      <w:r w:rsidRPr="00DC7487">
        <w:rPr>
          <w:rFonts w:eastAsia="Times New Roman" w:cs="Times New Roman"/>
          <w:b/>
          <w:bCs/>
          <w:sz w:val="30"/>
          <w:szCs w:val="30"/>
          <w:lang w:eastAsia="ru-RU"/>
        </w:rPr>
        <w:t>5. </w:t>
      </w:r>
      <w:r w:rsidRPr="00DC7487">
        <w:rPr>
          <w:rFonts w:eastAsia="Times New Roman" w:cs="Times New Roman"/>
          <w:b/>
          <w:bCs/>
          <w:sz w:val="30"/>
          <w:lang w:eastAsia="ru-RU"/>
        </w:rPr>
        <w:t>Требования к данным</w:t>
      </w:r>
    </w:p>
    <w:p w:rsidR="00BC4551" w:rsidRPr="00DC7487" w:rsidRDefault="00BC4551" w:rsidP="00BC4551">
      <w:pPr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b/>
          <w:bCs/>
          <w:sz w:val="30"/>
          <w:lang w:eastAsia="ru-RU"/>
        </w:rPr>
        <w:t>Хранение</w:t>
      </w:r>
      <w:r w:rsidRPr="00DC7487">
        <w:rPr>
          <w:rFonts w:eastAsia="Times New Roman" w:cs="Times New Roman"/>
          <w:sz w:val="30"/>
          <w:szCs w:val="30"/>
          <w:lang w:eastAsia="ru-RU"/>
        </w:rPr>
        <w:t>: Информация о клиентах, транзакциях, активах фонда, рыночных данных.</w:t>
      </w:r>
    </w:p>
    <w:p w:rsidR="00BC4551" w:rsidRPr="00DC7487" w:rsidRDefault="00BC4551" w:rsidP="00BC4551">
      <w:pPr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b/>
          <w:bCs/>
          <w:sz w:val="30"/>
          <w:lang w:eastAsia="ru-RU"/>
        </w:rPr>
        <w:t>Целостность</w:t>
      </w:r>
      <w:r w:rsidRPr="00DC7487">
        <w:rPr>
          <w:rFonts w:eastAsia="Times New Roman" w:cs="Times New Roman"/>
          <w:sz w:val="30"/>
          <w:szCs w:val="30"/>
          <w:lang w:eastAsia="ru-RU"/>
        </w:rPr>
        <w:t>: Обеспечение уникальности идентификаторов кл</w:t>
      </w:r>
      <w:r w:rsidRPr="00DC7487">
        <w:rPr>
          <w:rFonts w:eastAsia="Times New Roman" w:cs="Times New Roman"/>
          <w:sz w:val="30"/>
          <w:szCs w:val="30"/>
          <w:lang w:eastAsia="ru-RU"/>
        </w:rPr>
        <w:t>и</w:t>
      </w:r>
      <w:r w:rsidRPr="00DC7487">
        <w:rPr>
          <w:rFonts w:eastAsia="Times New Roman" w:cs="Times New Roman"/>
          <w:sz w:val="30"/>
          <w:szCs w:val="30"/>
          <w:lang w:eastAsia="ru-RU"/>
        </w:rPr>
        <w:t>ентов и транзакций.</w:t>
      </w:r>
    </w:p>
    <w:p w:rsidR="00BC4551" w:rsidRPr="00DC7487" w:rsidRDefault="00BC4551" w:rsidP="00BC4551">
      <w:pPr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DC7487">
        <w:rPr>
          <w:rFonts w:eastAsia="Times New Roman" w:cs="Times New Roman"/>
          <w:b/>
          <w:bCs/>
          <w:sz w:val="30"/>
          <w:lang w:eastAsia="ru-RU"/>
        </w:rPr>
        <w:t>Безопасность</w:t>
      </w:r>
      <w:r w:rsidRPr="00DC7487">
        <w:rPr>
          <w:rFonts w:eastAsia="Times New Roman" w:cs="Times New Roman"/>
          <w:sz w:val="30"/>
          <w:szCs w:val="30"/>
          <w:lang w:eastAsia="ru-RU"/>
        </w:rPr>
        <w:t>: Шифрование персональных данных, доступ по р</w:t>
      </w:r>
      <w:r w:rsidRPr="00DC7487">
        <w:rPr>
          <w:rFonts w:eastAsia="Times New Roman" w:cs="Times New Roman"/>
          <w:sz w:val="30"/>
          <w:szCs w:val="30"/>
          <w:lang w:eastAsia="ru-RU"/>
        </w:rPr>
        <w:t>о</w:t>
      </w:r>
      <w:r w:rsidRPr="00DC7487">
        <w:rPr>
          <w:rFonts w:eastAsia="Times New Roman" w:cs="Times New Roman"/>
          <w:sz w:val="30"/>
          <w:szCs w:val="30"/>
          <w:lang w:eastAsia="ru-RU"/>
        </w:rPr>
        <w:t>лям.</w:t>
      </w:r>
    </w:p>
    <w:p w:rsidR="00BC4551" w:rsidRPr="00DC7487" w:rsidRDefault="00BC4551" w:rsidP="000430BE">
      <w:pPr>
        <w:pStyle w:val="a7"/>
        <w:rPr>
          <w:bCs/>
        </w:rPr>
      </w:pPr>
      <w:r w:rsidRPr="00DC7487">
        <w:rPr>
          <w:bCs/>
        </w:rPr>
        <w:t>6. Пользователи и их полномочия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3539"/>
        <w:gridCol w:w="3336"/>
      </w:tblGrid>
      <w:tr w:rsidR="00BC4551" w:rsidRPr="00DC7487" w:rsidTr="00BC455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Функции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Полномочия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Управляющий фондом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Управление портфелем, утверждение сделок.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Полный доступ к акт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и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вам и транзакциям.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Бухгалтер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Формирование отчетности, расчет налогов.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Доступ к финансовым данным и отчетам.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Инвестор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Просмотр состояния счета, подача заявок.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Ограниченный доступ к личным данным.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 xml:space="preserve">Регулятор (ЦБ </w:t>
            </w: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lastRenderedPageBreak/>
              <w:t>РФ)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lastRenderedPageBreak/>
              <w:t>Проверка отчетности.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Доступ к отчетам для а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у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lastRenderedPageBreak/>
              <w:t>дита.</w:t>
            </w:r>
          </w:p>
        </w:tc>
      </w:tr>
    </w:tbl>
    <w:p w:rsidR="00BC4551" w:rsidRPr="00DC7487" w:rsidRDefault="00BC4551" w:rsidP="000430BE">
      <w:pPr>
        <w:pStyle w:val="a7"/>
        <w:rPr>
          <w:bCs/>
        </w:rPr>
      </w:pPr>
      <w:r w:rsidRPr="00DC7487">
        <w:rPr>
          <w:bCs/>
        </w:rPr>
        <w:lastRenderedPageBreak/>
        <w:t>7. Запросы к БД (примеры)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"/>
        <w:gridCol w:w="6042"/>
        <w:gridCol w:w="3016"/>
      </w:tblGrid>
      <w:tr w:rsidR="00BC4551" w:rsidRPr="00DC7487" w:rsidTr="00BC455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Запрос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Пользователь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Вывести </w:t>
            </w:r>
            <w:proofErr w:type="gramStart"/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текущую</w:t>
            </w:r>
            <w:proofErr w:type="gramEnd"/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СЧА фонда.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Управляющий, инв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е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стор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Список активов в портфеле с доходностью за месяц.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Управляющий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История транзакций инвестора за период.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Инвестор, бухгалтер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Отчет по налоговым обязательствам за ква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р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тал.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Бухгалтер</w:t>
            </w:r>
          </w:p>
        </w:tc>
      </w:tr>
    </w:tbl>
    <w:p w:rsidR="00BC4551" w:rsidRPr="00DC7487" w:rsidRDefault="00BC4551" w:rsidP="000430BE">
      <w:pPr>
        <w:pStyle w:val="a7"/>
        <w:rPr>
          <w:bCs/>
        </w:rPr>
      </w:pPr>
      <w:r w:rsidRPr="00DC7487">
        <w:rPr>
          <w:bCs/>
        </w:rPr>
        <w:t>8. Бизнес-правила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4"/>
        <w:gridCol w:w="5468"/>
        <w:gridCol w:w="1713"/>
      </w:tblGrid>
      <w:tr w:rsidR="00BC4551" w:rsidRPr="00DC7487" w:rsidTr="00BC455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Правило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Тип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BR-1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СЧА рассчитывается ежедневно до 18:00 по московскому времени.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Ограничение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BR-2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Заявки на покупку/продажу паев прин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и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маются только в рабочие часы биржи.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Ограничение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BR-3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При изменении состава портфеля треб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у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ется утверждение управляющего комит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е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та.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Активатор</w:t>
            </w:r>
          </w:p>
        </w:tc>
      </w:tr>
    </w:tbl>
    <w:p w:rsidR="00BC4551" w:rsidRPr="00DC7487" w:rsidRDefault="00BC4551" w:rsidP="000430BE">
      <w:pPr>
        <w:pStyle w:val="a7"/>
        <w:rPr>
          <w:bCs/>
        </w:rPr>
      </w:pPr>
      <w:r w:rsidRPr="00DC7487">
        <w:rPr>
          <w:bCs/>
        </w:rPr>
        <w:t>9. Требования к данным (словарь данных)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2122"/>
        <w:gridCol w:w="3021"/>
        <w:gridCol w:w="2310"/>
      </w:tblGrid>
      <w:tr w:rsidR="00BC4551" w:rsidRPr="00DC7487" w:rsidTr="00BC455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Элемент да</w:t>
            </w: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н</w:t>
            </w: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ных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b/>
                <w:bCs/>
                <w:sz w:val="30"/>
                <w:lang w:eastAsia="ru-RU"/>
              </w:rPr>
              <w:t>Ограничения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DC7487">
              <w:rPr>
                <w:rFonts w:eastAsia="Times New Roman" w:cs="Times New Roman"/>
                <w:sz w:val="26"/>
                <w:lang w:eastAsia="ru-RU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Уникальный идент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и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фикатор клиента.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Не NULL, ун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и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кальный.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DC7487">
              <w:rPr>
                <w:rFonts w:eastAsia="Times New Roman" w:cs="Times New Roman"/>
                <w:sz w:val="26"/>
                <w:lang w:eastAsia="ru-RU"/>
              </w:rPr>
              <w:t>transaction_date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Дата совершения тра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н</w:t>
            </w: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закции.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Формат: ГГГГ-ММ-ДД.</w:t>
            </w:r>
          </w:p>
        </w:tc>
      </w:tr>
      <w:tr w:rsidR="00BC4551" w:rsidRPr="00DC7487" w:rsidTr="00BC455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DC7487">
              <w:rPr>
                <w:rFonts w:eastAsia="Times New Roman" w:cs="Times New Roman"/>
                <w:sz w:val="26"/>
                <w:lang w:eastAsia="ru-RU"/>
              </w:rPr>
              <w:t>asset_price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Текущая цена актива.</w:t>
            </w:r>
          </w:p>
        </w:tc>
        <w:tc>
          <w:tcPr>
            <w:tcW w:w="0" w:type="auto"/>
            <w:vAlign w:val="center"/>
            <w:hideMark/>
          </w:tcPr>
          <w:p w:rsidR="00BC4551" w:rsidRPr="00DC7487" w:rsidRDefault="00BC4551" w:rsidP="00BC4551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DC7487">
              <w:rPr>
                <w:rFonts w:eastAsia="Times New Roman" w:cs="Times New Roman"/>
                <w:sz w:val="30"/>
                <w:szCs w:val="30"/>
                <w:lang w:eastAsia="ru-RU"/>
              </w:rPr>
              <w:t>&gt; 0.</w:t>
            </w:r>
          </w:p>
        </w:tc>
      </w:tr>
    </w:tbl>
    <w:p w:rsidR="00DC7487" w:rsidRPr="000430BE" w:rsidRDefault="00DC7487" w:rsidP="000430BE">
      <w:pPr>
        <w:pStyle w:val="a7"/>
        <w:rPr>
          <w:bCs/>
        </w:rPr>
      </w:pPr>
      <w:r w:rsidRPr="000430BE">
        <w:rPr>
          <w:bCs/>
        </w:rPr>
        <w:lastRenderedPageBreak/>
        <w:t>10. Диаграмма процессов (DFD)</w:t>
      </w:r>
    </w:p>
    <w:p w:rsidR="00610246" w:rsidRDefault="00DC7487">
      <w:pPr>
        <w:rPr>
          <w:rFonts w:cs="Times New Roman"/>
        </w:rPr>
      </w:pPr>
      <w:r w:rsidRPr="00DC7487">
        <w:rPr>
          <w:rFonts w:cs="Times New Roman"/>
          <w:noProof/>
          <w:lang w:eastAsia="ru-RU"/>
        </w:rPr>
        <w:drawing>
          <wp:inline distT="0" distB="0" distL="0" distR="0">
            <wp:extent cx="5940425" cy="3964246"/>
            <wp:effectExtent l="19050" t="0" r="3175" b="0"/>
            <wp:docPr id="2" name="Рисунок 2" descr="C:\Users\user\Downloads\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Fram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555" w:rsidRDefault="004C7555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  <w:gridCol w:w="1452"/>
        <w:gridCol w:w="1567"/>
        <w:gridCol w:w="2102"/>
        <w:gridCol w:w="3182"/>
      </w:tblGrid>
      <w:tr w:rsidR="004C7555" w:rsidRPr="004C7555" w:rsidTr="004C7555">
        <w:trPr>
          <w:tblHeader/>
        </w:trPr>
        <w:tc>
          <w:tcPr>
            <w:tcW w:w="0" w:type="auto"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  <w:b/>
                <w:bCs/>
              </w:rPr>
            </w:pPr>
            <w:r w:rsidRPr="004C7555">
              <w:rPr>
                <w:rFonts w:cs="Times New Roman"/>
                <w:b/>
                <w:bCs/>
              </w:rPr>
              <w:lastRenderedPageBreak/>
              <w:t>Наим</w:t>
            </w:r>
            <w:r w:rsidRPr="004C7555">
              <w:rPr>
                <w:rFonts w:cs="Times New Roman"/>
                <w:b/>
                <w:bCs/>
              </w:rPr>
              <w:t>е</w:t>
            </w:r>
            <w:r w:rsidRPr="004C7555">
              <w:rPr>
                <w:rFonts w:cs="Times New Roman"/>
                <w:b/>
                <w:bCs/>
              </w:rPr>
              <w:t>нование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  <w:b/>
                <w:bCs/>
              </w:rPr>
            </w:pPr>
            <w:r w:rsidRPr="004C7555">
              <w:rPr>
                <w:rFonts w:cs="Times New Roman"/>
                <w:b/>
                <w:bCs/>
              </w:rPr>
              <w:t>Атриб</w:t>
            </w:r>
            <w:r w:rsidRPr="004C7555">
              <w:rPr>
                <w:rFonts w:cs="Times New Roman"/>
                <w:b/>
                <w:bCs/>
              </w:rPr>
              <w:t>у</w:t>
            </w:r>
            <w:r w:rsidRPr="004C7555">
              <w:rPr>
                <w:rFonts w:cs="Times New Roman"/>
                <w:b/>
                <w:bCs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  <w:b/>
                <w:bCs/>
              </w:rPr>
            </w:pPr>
            <w:r w:rsidRPr="004C7555">
              <w:rPr>
                <w:rFonts w:cs="Times New Roman"/>
                <w:b/>
                <w:bCs/>
              </w:rPr>
              <w:t>Формат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  <w:b/>
                <w:bCs/>
              </w:rPr>
            </w:pPr>
            <w:r w:rsidRPr="004C7555">
              <w:rPr>
                <w:rFonts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  <w:b/>
                <w:bCs/>
              </w:rPr>
            </w:pPr>
            <w:r w:rsidRPr="004C7555">
              <w:rPr>
                <w:rFonts w:cs="Times New Roman"/>
                <w:b/>
                <w:bCs/>
              </w:rPr>
              <w:t>Описание</w:t>
            </w:r>
          </w:p>
        </w:tc>
      </w:tr>
      <w:tr w:rsidR="004C7555" w:rsidRPr="004C7555" w:rsidTr="004C7555">
        <w:tc>
          <w:tcPr>
            <w:tcW w:w="0" w:type="auto"/>
            <w:vMerge w:val="restart"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  <w:b/>
                <w:bCs/>
              </w:rPr>
              <w:t>Инв</w:t>
            </w:r>
            <w:r w:rsidRPr="004C7555">
              <w:rPr>
                <w:rFonts w:cs="Times New Roman"/>
                <w:b/>
                <w:bCs/>
              </w:rPr>
              <w:t>е</w:t>
            </w:r>
            <w:r w:rsidRPr="004C7555">
              <w:rPr>
                <w:rFonts w:cs="Times New Roman"/>
                <w:b/>
                <w:bCs/>
              </w:rPr>
              <w:t>стор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investor_id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PRIMARY KEY, 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Уникальный идент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фикатор инвестора.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ФИО инвестора.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tax_id</w:t>
            </w:r>
            <w:proofErr w:type="spellEnd"/>
            <w:r w:rsidRPr="004C7555">
              <w:rPr>
                <w:rFonts w:cs="Times New Roman"/>
              </w:rPr>
              <w:t> (ИНН)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VARCHAR(20)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UNIQUE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Налоговый идентиф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катор (для резидентов).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  <w:lang w:val="en-US"/>
              </w:rPr>
            </w:pPr>
            <w:r w:rsidRPr="004C7555">
              <w:rPr>
                <w:rFonts w:cs="Times New Roman"/>
                <w:lang w:val="en-US"/>
              </w:rPr>
              <w:t>UNIQUE, CHECK (email LIKE '%@%.%')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 xml:space="preserve">Контактный </w:t>
            </w:r>
            <w:proofErr w:type="spellStart"/>
            <w:r w:rsidRPr="004C7555">
              <w:rPr>
                <w:rFonts w:cs="Times New Roman"/>
              </w:rPr>
              <w:t>email</w:t>
            </w:r>
            <w:proofErr w:type="spellEnd"/>
            <w:r w:rsidRPr="004C7555">
              <w:rPr>
                <w:rFonts w:cs="Times New Roman"/>
              </w:rPr>
              <w:t>.</w:t>
            </w:r>
          </w:p>
        </w:tc>
      </w:tr>
      <w:tr w:rsidR="004C7555" w:rsidRPr="004C7555" w:rsidTr="004C7555">
        <w:tc>
          <w:tcPr>
            <w:tcW w:w="0" w:type="auto"/>
            <w:vMerge w:val="restart"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  <w:b/>
                <w:bCs/>
              </w:rPr>
              <w:t>Актив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asset_id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PRIMARY KEY, 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Уникальный идент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фикатор актива (н</w:t>
            </w:r>
            <w:r w:rsidRPr="004C7555">
              <w:rPr>
                <w:rFonts w:cs="Times New Roman"/>
              </w:rPr>
              <w:t>а</w:t>
            </w:r>
            <w:r w:rsidRPr="004C7555">
              <w:rPr>
                <w:rFonts w:cs="Times New Roman"/>
              </w:rPr>
              <w:t>пример, облигации или депозитного сертиф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ката).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Название актива (н</w:t>
            </w:r>
            <w:r w:rsidRPr="004C7555">
              <w:rPr>
                <w:rFonts w:cs="Times New Roman"/>
              </w:rPr>
              <w:t>а</w:t>
            </w:r>
            <w:r w:rsidRPr="004C7555">
              <w:rPr>
                <w:rFonts w:cs="Times New Roman"/>
              </w:rPr>
              <w:t>пример, "ОФЗ-26240").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ENUM('ОФЗ', 'Корп. обл.', 'Депозит')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Тип инструмента.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maturity_date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Дата погашения.</w:t>
            </w:r>
          </w:p>
        </w:tc>
      </w:tr>
      <w:tr w:rsidR="004C7555" w:rsidRPr="004C7555" w:rsidTr="004C7555">
        <w:tc>
          <w:tcPr>
            <w:tcW w:w="0" w:type="auto"/>
            <w:vMerge w:val="restart"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  <w:b/>
                <w:bCs/>
              </w:rPr>
              <w:t>Пор</w:t>
            </w:r>
            <w:r w:rsidRPr="004C7555">
              <w:rPr>
                <w:rFonts w:cs="Times New Roman"/>
                <w:b/>
                <w:bCs/>
              </w:rPr>
              <w:t>т</w:t>
            </w:r>
            <w:r w:rsidRPr="004C7555">
              <w:rPr>
                <w:rFonts w:cs="Times New Roman"/>
                <w:b/>
                <w:bCs/>
              </w:rPr>
              <w:t>фель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portfolio_id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PRIMARY KEY, 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Уникальный идент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фикатор портфеля.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investor_id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FOREIGN KEY (Инв</w:t>
            </w:r>
            <w:r w:rsidRPr="004C7555">
              <w:rPr>
                <w:rFonts w:cs="Times New Roman"/>
              </w:rPr>
              <w:t>е</w:t>
            </w:r>
            <w:r w:rsidRPr="004C7555">
              <w:rPr>
                <w:rFonts w:cs="Times New Roman"/>
              </w:rPr>
              <w:t>стор)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Ссылка на владельца портфеля.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creation_date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  <w:lang w:val="en-US"/>
              </w:rPr>
            </w:pPr>
            <w:r w:rsidRPr="004C7555">
              <w:rPr>
                <w:rFonts w:cs="Times New Roman"/>
                <w:lang w:val="en-US"/>
              </w:rPr>
              <w:t>NOT NULL, DEFAULT CU</w:t>
            </w:r>
            <w:r w:rsidRPr="004C7555">
              <w:rPr>
                <w:rFonts w:cs="Times New Roman"/>
                <w:lang w:val="en-US"/>
              </w:rPr>
              <w:t>R</w:t>
            </w:r>
            <w:r w:rsidRPr="004C7555">
              <w:rPr>
                <w:rFonts w:cs="Times New Roman"/>
                <w:lang w:val="en-US"/>
              </w:rPr>
              <w:t>RENT_DATE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Дата создания портф</w:t>
            </w:r>
            <w:r w:rsidRPr="004C7555">
              <w:rPr>
                <w:rFonts w:cs="Times New Roman"/>
              </w:rPr>
              <w:t>е</w:t>
            </w:r>
            <w:r w:rsidRPr="004C7555">
              <w:rPr>
                <w:rFonts w:cs="Times New Roman"/>
              </w:rPr>
              <w:t>ля.</w:t>
            </w:r>
          </w:p>
        </w:tc>
      </w:tr>
      <w:tr w:rsidR="004C7555" w:rsidRPr="004C7555" w:rsidTr="004C7555">
        <w:tc>
          <w:tcPr>
            <w:tcW w:w="0" w:type="auto"/>
            <w:vMerge w:val="restart"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  <w:b/>
                <w:bCs/>
              </w:rPr>
              <w:t>Тра</w:t>
            </w:r>
            <w:r w:rsidRPr="004C7555">
              <w:rPr>
                <w:rFonts w:cs="Times New Roman"/>
                <w:b/>
                <w:bCs/>
              </w:rPr>
              <w:t>н</w:t>
            </w:r>
            <w:r w:rsidRPr="004C7555">
              <w:rPr>
                <w:rFonts w:cs="Times New Roman"/>
                <w:b/>
                <w:bCs/>
              </w:rPr>
              <w:t>закция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transaction_id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PRIMARY KEY, 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Уникальный идент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фикатор транзакции.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portfolio_id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FOREIGN KEY (Пор</w:t>
            </w:r>
            <w:r w:rsidRPr="004C7555">
              <w:rPr>
                <w:rFonts w:cs="Times New Roman"/>
              </w:rPr>
              <w:t>т</w:t>
            </w:r>
            <w:r w:rsidRPr="004C7555">
              <w:rPr>
                <w:rFonts w:cs="Times New Roman"/>
              </w:rPr>
              <w:t>фель)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Ссылка на портфель.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asset_id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FOREIGN KEY (Актив)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Купленный/проданный актив.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amount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DECIMAL(15,2)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NULL, CHECK (</w:t>
            </w:r>
            <w:proofErr w:type="spellStart"/>
            <w:r w:rsidRPr="004C7555">
              <w:rPr>
                <w:rFonts w:cs="Times New Roman"/>
              </w:rPr>
              <w:t>amount</w:t>
            </w:r>
            <w:proofErr w:type="spellEnd"/>
            <w:r w:rsidRPr="004C7555">
              <w:rPr>
                <w:rFonts w:cs="Times New Roman"/>
              </w:rPr>
              <w:t> &gt; 0)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Сумма операции.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ENUM('Покупка', 'Продажа')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Тип транзакции.</w:t>
            </w:r>
          </w:p>
        </w:tc>
      </w:tr>
      <w:tr w:rsidR="004C7555" w:rsidRPr="004C7555" w:rsidTr="004C7555">
        <w:tc>
          <w:tcPr>
            <w:tcW w:w="0" w:type="auto"/>
            <w:vMerge w:val="restart"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  <w:b/>
                <w:bCs/>
              </w:rPr>
              <w:t>СЧА (Сто</w:t>
            </w:r>
            <w:r w:rsidRPr="004C7555">
              <w:rPr>
                <w:rFonts w:cs="Times New Roman"/>
                <w:b/>
                <w:bCs/>
              </w:rPr>
              <w:t>и</w:t>
            </w:r>
            <w:r w:rsidRPr="004C7555">
              <w:rPr>
                <w:rFonts w:cs="Times New Roman"/>
                <w:b/>
                <w:bCs/>
              </w:rPr>
              <w:t>мость чистых акт</w:t>
            </w:r>
            <w:r w:rsidRPr="004C7555">
              <w:rPr>
                <w:rFonts w:cs="Times New Roman"/>
                <w:b/>
                <w:bCs/>
              </w:rPr>
              <w:t>и</w:t>
            </w:r>
            <w:r w:rsidRPr="004C7555">
              <w:rPr>
                <w:rFonts w:cs="Times New Roman"/>
                <w:b/>
                <w:bCs/>
              </w:rPr>
              <w:t>вов)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nav_id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PRIMARY KEY, 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Уникальный идент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фикатор записи СЧА.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fund_id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FOREIGN KEY (Фонд)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Ссылка на фонд.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DECIMAL(20,2)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NULL, CHECK (</w:t>
            </w:r>
            <w:proofErr w:type="spellStart"/>
            <w:r w:rsidRPr="004C7555">
              <w:rPr>
                <w:rFonts w:cs="Times New Roman"/>
              </w:rPr>
              <w:t>value</w:t>
            </w:r>
            <w:proofErr w:type="spellEnd"/>
            <w:r w:rsidRPr="004C7555">
              <w:rPr>
                <w:rFonts w:cs="Times New Roman"/>
              </w:rPr>
              <w:t> &gt; 0)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Текущая стоимость чистых активов на д</w:t>
            </w:r>
            <w:r w:rsidRPr="004C7555">
              <w:rPr>
                <w:rFonts w:cs="Times New Roman"/>
              </w:rPr>
              <w:t>а</w:t>
            </w:r>
            <w:r w:rsidRPr="004C7555">
              <w:rPr>
                <w:rFonts w:cs="Times New Roman"/>
              </w:rPr>
              <w:t>ту.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calculation_date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  <w:lang w:val="en-US"/>
              </w:rPr>
            </w:pPr>
            <w:r w:rsidRPr="004C7555">
              <w:rPr>
                <w:rFonts w:cs="Times New Roman"/>
                <w:lang w:val="en-US"/>
              </w:rPr>
              <w:t>NOT NULL, DEFAULT CU</w:t>
            </w:r>
            <w:r w:rsidRPr="004C7555">
              <w:rPr>
                <w:rFonts w:cs="Times New Roman"/>
                <w:lang w:val="en-US"/>
              </w:rPr>
              <w:t>R</w:t>
            </w:r>
            <w:r w:rsidRPr="004C7555">
              <w:rPr>
                <w:rFonts w:cs="Times New Roman"/>
                <w:lang w:val="en-US"/>
              </w:rPr>
              <w:t>RENT_TIMESTAMP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Дата и время расчета.</w:t>
            </w:r>
          </w:p>
        </w:tc>
      </w:tr>
      <w:tr w:rsidR="004C7555" w:rsidRPr="004C7555" w:rsidTr="004C7555">
        <w:tc>
          <w:tcPr>
            <w:tcW w:w="0" w:type="auto"/>
            <w:vMerge w:val="restart"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  <w:b/>
                <w:bCs/>
              </w:rPr>
              <w:t>Фонд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fund_id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PRIMARY KEY, 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Уникальный идент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фикатор фонда.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NULL, UNIQUE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Название фонда (н</w:t>
            </w:r>
            <w:r w:rsidRPr="004C7555">
              <w:rPr>
                <w:rFonts w:cs="Times New Roman"/>
              </w:rPr>
              <w:t>а</w:t>
            </w:r>
            <w:r w:rsidRPr="004C7555">
              <w:rPr>
                <w:rFonts w:cs="Times New Roman"/>
              </w:rPr>
              <w:t>пример, "Сбербанк — Ликвидность").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management_fee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DECIMAL(5,2)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CHECK (</w:t>
            </w:r>
            <w:proofErr w:type="spellStart"/>
            <w:r w:rsidRPr="004C7555">
              <w:rPr>
                <w:rFonts w:cs="Times New Roman"/>
              </w:rPr>
              <w:t>management_fee</w:t>
            </w:r>
            <w:proofErr w:type="spellEnd"/>
            <w:r w:rsidRPr="004C7555">
              <w:rPr>
                <w:rFonts w:cs="Times New Roman"/>
              </w:rPr>
              <w:t> &gt;= 0)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Годовая комиссия за управление (</w:t>
            </w:r>
            <w:proofErr w:type="gramStart"/>
            <w:r w:rsidRPr="004C7555">
              <w:rPr>
                <w:rFonts w:cs="Times New Roman"/>
              </w:rPr>
              <w:t>в</w:t>
            </w:r>
            <w:proofErr w:type="gramEnd"/>
            <w:r w:rsidRPr="004C7555">
              <w:rPr>
                <w:rFonts w:cs="Times New Roman"/>
              </w:rPr>
              <w:t xml:space="preserve"> %).</w:t>
            </w:r>
          </w:p>
        </w:tc>
      </w:tr>
      <w:tr w:rsidR="004C7555" w:rsidRPr="004C7555" w:rsidTr="004C7555">
        <w:tc>
          <w:tcPr>
            <w:tcW w:w="0" w:type="auto"/>
            <w:vMerge w:val="restart"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  <w:b/>
                <w:bCs/>
              </w:rPr>
              <w:t>Отчет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report_id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PRIMARY KEY, 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Уникальный идент</w:t>
            </w:r>
            <w:r w:rsidRPr="004C7555">
              <w:rPr>
                <w:rFonts w:cs="Times New Roman"/>
              </w:rPr>
              <w:t>и</w:t>
            </w:r>
            <w:r w:rsidRPr="004C7555">
              <w:rPr>
                <w:rFonts w:cs="Times New Roman"/>
              </w:rPr>
              <w:t>фикатор отчета.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fund_id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FOREIGN KEY (Фонд)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Ссылка на фонд.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period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ENUM('День', 'Месяц', 'Квартал', 'Год')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Период отчетности.</w:t>
            </w:r>
          </w:p>
        </w:tc>
      </w:tr>
      <w:tr w:rsidR="004C7555" w:rsidRPr="004C7555" w:rsidTr="004C7555">
        <w:tc>
          <w:tcPr>
            <w:tcW w:w="0" w:type="auto"/>
            <w:vMerge/>
            <w:shd w:val="clear" w:color="auto" w:fill="FFFFFF"/>
            <w:tcMar>
              <w:top w:w="187" w:type="dxa"/>
              <w:left w:w="0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proofErr w:type="spellStart"/>
            <w:r w:rsidRPr="004C7555">
              <w:rPr>
                <w:rFonts w:cs="Times New Roman"/>
              </w:rPr>
              <w:t>file_url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VARCHAR(255)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4C7555" w:rsidRPr="004C7555" w:rsidRDefault="004C7555" w:rsidP="004C7555">
            <w:pPr>
              <w:rPr>
                <w:rFonts w:cs="Times New Roman"/>
              </w:rPr>
            </w:pPr>
            <w:r w:rsidRPr="004C7555">
              <w:rPr>
                <w:rFonts w:cs="Times New Roman"/>
              </w:rPr>
              <w:t>Ссылка на PDF-отчет (например, "</w:t>
            </w:r>
            <w:hyperlink r:id="rId6" w:tgtFrame="_blank" w:history="1">
              <w:r w:rsidRPr="004C7555">
                <w:rPr>
                  <w:rStyle w:val="a9"/>
                  <w:rFonts w:cs="Times New Roman"/>
                </w:rPr>
                <w:t>https://fund.example/reports/2023Q4.pdf</w:t>
              </w:r>
            </w:hyperlink>
            <w:r w:rsidRPr="004C7555">
              <w:rPr>
                <w:rFonts w:cs="Times New Roman"/>
              </w:rPr>
              <w:t>").</w:t>
            </w:r>
          </w:p>
        </w:tc>
      </w:tr>
    </w:tbl>
    <w:p w:rsidR="004C7555" w:rsidRPr="00DC7487" w:rsidRDefault="004C7555">
      <w:pPr>
        <w:rPr>
          <w:rFonts w:cs="Times New Roman"/>
        </w:rPr>
      </w:pPr>
    </w:p>
    <w:sectPr w:rsidR="004C7555" w:rsidRPr="00DC7487" w:rsidSect="00610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90930"/>
    <w:multiLevelType w:val="multilevel"/>
    <w:tmpl w:val="6EE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E291D"/>
    <w:multiLevelType w:val="multilevel"/>
    <w:tmpl w:val="D91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27ABD"/>
    <w:multiLevelType w:val="multilevel"/>
    <w:tmpl w:val="0AC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C433F4"/>
    <w:multiLevelType w:val="multilevel"/>
    <w:tmpl w:val="8C7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46656"/>
    <w:multiLevelType w:val="multilevel"/>
    <w:tmpl w:val="80F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BC4551"/>
    <w:rsid w:val="000430BE"/>
    <w:rsid w:val="002777C4"/>
    <w:rsid w:val="004C7555"/>
    <w:rsid w:val="00610246"/>
    <w:rsid w:val="00627146"/>
    <w:rsid w:val="00630419"/>
    <w:rsid w:val="007A727B"/>
    <w:rsid w:val="007F2C5A"/>
    <w:rsid w:val="00BC4551"/>
    <w:rsid w:val="00BF3CF7"/>
    <w:rsid w:val="00DC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14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3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link w:val="30"/>
    <w:uiPriority w:val="9"/>
    <w:qFormat/>
    <w:rsid w:val="00BC455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C455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45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455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C4551"/>
    <w:rPr>
      <w:b/>
      <w:bCs/>
    </w:rPr>
  </w:style>
  <w:style w:type="paragraph" w:styleId="a4">
    <w:name w:val="Normal (Web)"/>
    <w:basedOn w:val="a"/>
    <w:uiPriority w:val="99"/>
    <w:semiHidden/>
    <w:unhideWhenUsed/>
    <w:rsid w:val="00BC455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455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C7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487"/>
    <w:rPr>
      <w:rFonts w:ascii="Tahoma" w:hAnsi="Tahoma" w:cs="Tahoma"/>
      <w:sz w:val="16"/>
      <w:szCs w:val="16"/>
    </w:rPr>
  </w:style>
  <w:style w:type="paragraph" w:customStyle="1" w:styleId="a7">
    <w:name w:val="Заг"/>
    <w:basedOn w:val="1"/>
    <w:next w:val="a"/>
    <w:link w:val="a8"/>
    <w:qFormat/>
    <w:rsid w:val="00043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Cs w:val="0"/>
      <w:color w:val="auto"/>
      <w:sz w:val="30"/>
      <w:szCs w:val="30"/>
      <w:lang w:eastAsia="ru-RU"/>
    </w:rPr>
  </w:style>
  <w:style w:type="character" w:customStyle="1" w:styleId="a8">
    <w:name w:val="Заг Знак"/>
    <w:basedOn w:val="a0"/>
    <w:link w:val="a7"/>
    <w:rsid w:val="000430BE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3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Hyperlink"/>
    <w:basedOn w:val="a0"/>
    <w:uiPriority w:val="99"/>
    <w:unhideWhenUsed/>
    <w:rsid w:val="004C75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d.example/reports/2023Q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2025-04-15T10:20:00Z</dcterms:created>
  <dcterms:modified xsi:type="dcterms:W3CDTF">2025-04-29T12:02:00Z</dcterms:modified>
</cp:coreProperties>
</file>