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AC33" w14:textId="37E18698" w:rsidR="00FC243C" w:rsidRDefault="00CA4A77" w:rsidP="005B5430">
      <w:pPr>
        <w:jc w:val="center"/>
        <w:rPr>
          <w:rFonts w:ascii="黑体" w:eastAsia="黑体" w:hAnsi="黑体"/>
          <w:b/>
          <w:sz w:val="36"/>
          <w:szCs w:val="36"/>
        </w:rPr>
      </w:pPr>
      <w:r w:rsidRPr="00CA4A77">
        <w:rPr>
          <w:rFonts w:ascii="黑体" w:eastAsia="黑体" w:hAnsi="黑体" w:hint="eastAsia"/>
          <w:b/>
          <w:sz w:val="36"/>
          <w:szCs w:val="36"/>
        </w:rPr>
        <w:t>实验</w:t>
      </w:r>
      <w:r w:rsidR="0088490B">
        <w:rPr>
          <w:rFonts w:ascii="黑体" w:eastAsia="黑体" w:hAnsi="黑体" w:hint="eastAsia"/>
          <w:b/>
          <w:sz w:val="36"/>
          <w:szCs w:val="36"/>
        </w:rPr>
        <w:t>二</w:t>
      </w:r>
      <w:r w:rsidRPr="00CA4A77">
        <w:rPr>
          <w:rFonts w:ascii="黑体" w:eastAsia="黑体" w:hAnsi="黑体" w:hint="eastAsia"/>
          <w:b/>
          <w:sz w:val="36"/>
          <w:szCs w:val="36"/>
        </w:rPr>
        <w:t xml:space="preserve"> </w:t>
      </w:r>
      <w:r w:rsidR="0088490B">
        <w:rPr>
          <w:rFonts w:ascii="黑体" w:eastAsia="黑体" w:hAnsi="黑体" w:hint="eastAsia"/>
          <w:b/>
          <w:sz w:val="36"/>
          <w:szCs w:val="36"/>
        </w:rPr>
        <w:t>门电路特性</w:t>
      </w:r>
      <w:r w:rsidRPr="00CA4A77">
        <w:rPr>
          <w:rFonts w:ascii="黑体" w:eastAsia="黑体" w:hAnsi="黑体" w:hint="eastAsia"/>
          <w:b/>
          <w:sz w:val="36"/>
          <w:szCs w:val="36"/>
        </w:rPr>
        <w:t>测量</w:t>
      </w:r>
    </w:p>
    <w:p w14:paraId="659AEA7A" w14:textId="6B25FBB9" w:rsidR="00CA4A77" w:rsidRPr="00C71EE8" w:rsidRDefault="006661D7" w:rsidP="005B5430">
      <w:pPr>
        <w:pStyle w:val="a4"/>
        <w:numPr>
          <w:ilvl w:val="0"/>
          <w:numId w:val="1"/>
        </w:numPr>
        <w:ind w:firstLineChars="0"/>
        <w:jc w:val="left"/>
        <w:rPr>
          <w:rFonts w:ascii="黑体" w:eastAsia="黑体" w:hAnsi="黑体"/>
          <w:b/>
          <w:sz w:val="28"/>
          <w:szCs w:val="28"/>
        </w:rPr>
      </w:pPr>
      <w:r w:rsidRPr="00C71EE8">
        <w:rPr>
          <w:rFonts w:ascii="黑体" w:eastAsia="黑体" w:hAnsi="黑体" w:hint="eastAsia"/>
          <w:b/>
          <w:sz w:val="28"/>
          <w:szCs w:val="28"/>
        </w:rPr>
        <w:t>实验目的和要求</w:t>
      </w:r>
    </w:p>
    <w:p w14:paraId="76F19996" w14:textId="515C2699"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认识正弦信号及参数</w:t>
      </w:r>
    </w:p>
    <w:p w14:paraId="2D9E0E1F" w14:textId="7C28514A"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掌握用示波器测量正弦信号的基本方法；</w:t>
      </w:r>
    </w:p>
    <w:p w14:paraId="23909434" w14:textId="31C370E8"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掌握稳压电源和万用表的使用方法；</w:t>
      </w:r>
    </w:p>
    <w:p w14:paraId="7C9259AA" w14:textId="31CF32D9"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认识数字集成电路，能识别各种类型的数字器件和封装；</w:t>
      </w:r>
    </w:p>
    <w:p w14:paraId="1586D99A" w14:textId="6B4CF079"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学习查找器件资料，通过器件手册了解器件；</w:t>
      </w:r>
    </w:p>
    <w:p w14:paraId="7156B2BF" w14:textId="4470F141"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了解面包板的基本结构、掌握面包板连接电路的基本方法和要求；</w:t>
      </w:r>
    </w:p>
    <w:p w14:paraId="2614465E" w14:textId="7039BA53"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了解实验箱的基本结构、功能和使用方法；</w:t>
      </w:r>
    </w:p>
    <w:p w14:paraId="72DC5D16" w14:textId="2256983B"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掌握基本的数字电路的故障检查和排除方法。</w:t>
      </w:r>
    </w:p>
    <w:p w14:paraId="0AEC0623" w14:textId="25B08191" w:rsidR="0088490B" w:rsidRPr="0088490B" w:rsidRDefault="0088490B" w:rsidP="0088490B">
      <w:pPr>
        <w:pStyle w:val="a4"/>
        <w:numPr>
          <w:ilvl w:val="0"/>
          <w:numId w:val="2"/>
        </w:numPr>
        <w:autoSpaceDE w:val="0"/>
        <w:autoSpaceDN w:val="0"/>
        <w:adjustRightInd w:val="0"/>
        <w:spacing w:after="62"/>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掌握数字器件的静态特性和动态特性测量方法及对数字系统设计的影响；</w:t>
      </w:r>
    </w:p>
    <w:p w14:paraId="1B3460A2" w14:textId="7391EB42" w:rsidR="0088490B" w:rsidRPr="0088490B" w:rsidRDefault="0088490B" w:rsidP="0088490B">
      <w:pPr>
        <w:pStyle w:val="a4"/>
        <w:numPr>
          <w:ilvl w:val="0"/>
          <w:numId w:val="2"/>
        </w:numPr>
        <w:autoSpaceDE w:val="0"/>
        <w:autoSpaceDN w:val="0"/>
        <w:adjustRightInd w:val="0"/>
        <w:ind w:firstLineChars="0"/>
        <w:jc w:val="left"/>
        <w:rPr>
          <w:rFonts w:ascii="宋体" w:eastAsia="宋体" w:hAnsi="Calibri" w:cs="宋体"/>
          <w:color w:val="000000"/>
          <w:kern w:val="0"/>
          <w:szCs w:val="21"/>
        </w:rPr>
      </w:pPr>
      <w:r w:rsidRPr="0088490B">
        <w:rPr>
          <w:rFonts w:ascii="宋体" w:eastAsia="宋体" w:hAnsi="Calibri" w:cs="宋体" w:hint="eastAsia"/>
          <w:color w:val="000000"/>
          <w:kern w:val="0"/>
          <w:szCs w:val="21"/>
        </w:rPr>
        <w:t>掌握通过数字器件手册查看器件静态和动态特性参数；</w:t>
      </w:r>
    </w:p>
    <w:p w14:paraId="7D30B1EA" w14:textId="77777777" w:rsidR="00E60AD6" w:rsidRPr="00E60AD6" w:rsidRDefault="00E60AD6" w:rsidP="00E60AD6">
      <w:pPr>
        <w:jc w:val="left"/>
        <w:rPr>
          <w:rFonts w:ascii="黑体" w:eastAsia="黑体" w:hAnsi="黑体"/>
          <w:b/>
          <w:sz w:val="28"/>
          <w:szCs w:val="28"/>
        </w:rPr>
      </w:pPr>
    </w:p>
    <w:p w14:paraId="5A2B5E74" w14:textId="2480D323" w:rsidR="006661D7" w:rsidRPr="00C71EE8" w:rsidRDefault="006661D7" w:rsidP="005B5430">
      <w:pPr>
        <w:pStyle w:val="a4"/>
        <w:numPr>
          <w:ilvl w:val="0"/>
          <w:numId w:val="1"/>
        </w:numPr>
        <w:ind w:firstLineChars="0"/>
        <w:jc w:val="left"/>
        <w:rPr>
          <w:rFonts w:ascii="黑体" w:eastAsia="黑体" w:hAnsi="黑体"/>
          <w:b/>
          <w:sz w:val="28"/>
          <w:szCs w:val="28"/>
        </w:rPr>
      </w:pPr>
      <w:r w:rsidRPr="00C71EE8">
        <w:rPr>
          <w:rFonts w:ascii="黑体" w:eastAsia="黑体" w:hAnsi="黑体" w:hint="eastAsia"/>
          <w:b/>
          <w:sz w:val="28"/>
          <w:szCs w:val="28"/>
        </w:rPr>
        <w:t>实验原理</w:t>
      </w:r>
    </w:p>
    <w:p w14:paraId="5204E3D2" w14:textId="48EFE5FF" w:rsidR="00C71EE8" w:rsidRPr="005B5430" w:rsidRDefault="0088490B" w:rsidP="005B5430">
      <w:pPr>
        <w:pStyle w:val="a4"/>
        <w:numPr>
          <w:ilvl w:val="0"/>
          <w:numId w:val="4"/>
        </w:numPr>
        <w:ind w:firstLineChars="0"/>
        <w:jc w:val="left"/>
        <w:rPr>
          <w:rFonts w:ascii="宋体" w:eastAsia="宋体" w:hAnsi="宋体"/>
        </w:rPr>
      </w:pPr>
      <w:r>
        <w:rPr>
          <w:rFonts w:ascii="宋体" w:eastAsia="宋体" w:hAnsi="宋体" w:hint="eastAsia"/>
        </w:rPr>
        <w:t>使用函数发生器产生叠加在直流上的正弦波信号，其实现方法为设置偏移量（</w:t>
      </w:r>
      <w:r>
        <w:rPr>
          <w:rFonts w:ascii="宋体" w:eastAsia="宋体" w:hAnsi="宋体"/>
        </w:rPr>
        <w:t>offset</w:t>
      </w:r>
      <w:r>
        <w:rPr>
          <w:rFonts w:ascii="宋体" w:eastAsia="宋体" w:hAnsi="宋体" w:hint="eastAsia"/>
        </w:rPr>
        <w:t>）。输出至示波器，对所需数据进行测量。</w:t>
      </w:r>
    </w:p>
    <w:p w14:paraId="39E227EF" w14:textId="070A7D51" w:rsidR="00103F32" w:rsidRPr="00103F32" w:rsidRDefault="00655839" w:rsidP="00E60AD6">
      <w:pPr>
        <w:pStyle w:val="a4"/>
        <w:numPr>
          <w:ilvl w:val="0"/>
          <w:numId w:val="4"/>
        </w:numPr>
        <w:ind w:firstLineChars="0"/>
        <w:jc w:val="left"/>
        <w:rPr>
          <w:rFonts w:ascii="宋体" w:eastAsia="宋体" w:hAnsi="宋体"/>
        </w:rPr>
      </w:pPr>
      <w:r>
        <w:rPr>
          <w:rFonts w:ascii="宋体" w:eastAsia="宋体" w:hAnsi="宋体" w:hint="eastAsia"/>
        </w:rPr>
        <w:t>74</w:t>
      </w:r>
      <w:r>
        <w:rPr>
          <w:rFonts w:ascii="宋体" w:eastAsia="宋体" w:hAnsi="宋体"/>
        </w:rPr>
        <w:t>HC</w:t>
      </w:r>
      <w:r>
        <w:rPr>
          <w:rFonts w:ascii="宋体" w:eastAsia="宋体" w:hAnsi="宋体" w:hint="eastAsia"/>
        </w:rPr>
        <w:t>04</w:t>
      </w:r>
      <w:r w:rsidR="00103F32" w:rsidRPr="00103F32">
        <w:rPr>
          <w:rFonts w:ascii="宋体" w:eastAsia="宋体" w:hAnsi="宋体"/>
        </w:rPr>
        <w:t>内含6组相同的反相器。</w:t>
      </w:r>
      <w:r w:rsidR="00103F32" w:rsidRPr="00103F32">
        <w:rPr>
          <w:rFonts w:ascii="宋体" w:eastAsia="宋体" w:hAnsi="宋体" w:hint="eastAsia"/>
        </w:rPr>
        <w:t>逻辑图如下：</w:t>
      </w:r>
    </w:p>
    <w:p w14:paraId="4303E23F" w14:textId="15C7B889" w:rsidR="00103F32" w:rsidRPr="00103F32" w:rsidRDefault="00103F32" w:rsidP="00103F32">
      <w:pPr>
        <w:pStyle w:val="a4"/>
        <w:ind w:left="703" w:firstLineChars="0" w:firstLine="0"/>
        <w:jc w:val="left"/>
        <w:rPr>
          <w:rFonts w:ascii="宋体" w:eastAsia="宋体" w:hAnsi="宋体"/>
        </w:rPr>
      </w:pPr>
      <w:r>
        <w:rPr>
          <w:noProof/>
          <w:shd w:val="clear" w:color="auto" w:fill="FFFFFF"/>
        </w:rPr>
        <w:drawing>
          <wp:inline distT="0" distB="0" distL="0" distR="0" wp14:anchorId="732261D4" wp14:editId="2FE950CC">
            <wp:extent cx="1882140" cy="18821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7C5E1470" w14:textId="7CD59BF2" w:rsidR="00103F32" w:rsidRPr="00103F32" w:rsidRDefault="00103F32" w:rsidP="00103F32">
      <w:pPr>
        <w:pStyle w:val="a4"/>
        <w:numPr>
          <w:ilvl w:val="0"/>
          <w:numId w:val="4"/>
        </w:numPr>
        <w:autoSpaceDE w:val="0"/>
        <w:autoSpaceDN w:val="0"/>
        <w:adjustRightInd w:val="0"/>
        <w:ind w:firstLineChars="0"/>
        <w:jc w:val="left"/>
        <w:rPr>
          <w:rFonts w:ascii="宋体" w:eastAsia="宋体" w:hAnsi="宋体"/>
        </w:rPr>
      </w:pPr>
      <w:r w:rsidRPr="00103F32">
        <w:rPr>
          <w:rFonts w:ascii="宋体" w:eastAsia="宋体" w:hAnsi="宋体" w:hint="eastAsia"/>
        </w:rPr>
        <w:t>进行门电路功能验证。</w:t>
      </w:r>
    </w:p>
    <w:p w14:paraId="345A0B62" w14:textId="77777777" w:rsidR="00103F32" w:rsidRPr="00103F32" w:rsidRDefault="00103F32" w:rsidP="00103F32">
      <w:pPr>
        <w:pStyle w:val="a4"/>
        <w:numPr>
          <w:ilvl w:val="0"/>
          <w:numId w:val="4"/>
        </w:numPr>
        <w:autoSpaceDE w:val="0"/>
        <w:autoSpaceDN w:val="0"/>
        <w:adjustRightInd w:val="0"/>
        <w:ind w:firstLineChars="0"/>
        <w:jc w:val="left"/>
        <w:rPr>
          <w:rFonts w:ascii="宋体" w:eastAsia="宋体" w:hAnsi="宋体"/>
        </w:rPr>
      </w:pPr>
      <w:r w:rsidRPr="00103F32">
        <w:rPr>
          <w:rFonts w:ascii="宋体" w:eastAsia="宋体" w:hAnsi="宋体" w:hint="eastAsia"/>
        </w:rPr>
        <w:t>利用示波器</w:t>
      </w:r>
      <w:r w:rsidRPr="00103F32">
        <w:rPr>
          <w:rFonts w:ascii="宋体" w:eastAsia="宋体" w:hAnsi="宋体"/>
        </w:rPr>
        <w:t xml:space="preserve">X-Y </w:t>
      </w:r>
      <w:r w:rsidRPr="00103F32">
        <w:rPr>
          <w:rFonts w:ascii="宋体" w:eastAsia="宋体" w:hAnsi="宋体" w:hint="eastAsia"/>
        </w:rPr>
        <w:t>方式测量</w:t>
      </w:r>
      <w:r w:rsidRPr="00103F32">
        <w:rPr>
          <w:rFonts w:ascii="宋体" w:eastAsia="宋体" w:hAnsi="宋体"/>
        </w:rPr>
        <w:t xml:space="preserve">74HC04 </w:t>
      </w:r>
      <w:r w:rsidRPr="00103F32">
        <w:rPr>
          <w:rFonts w:ascii="宋体" w:eastAsia="宋体" w:hAnsi="宋体" w:hint="eastAsia"/>
        </w:rPr>
        <w:t>器件的电压传输特性。电路如下：</w:t>
      </w:r>
    </w:p>
    <w:p w14:paraId="34C30BFD" w14:textId="679394B2" w:rsidR="00103F32" w:rsidRPr="00103F32" w:rsidRDefault="00103F32" w:rsidP="00103F32">
      <w:pPr>
        <w:pStyle w:val="a4"/>
        <w:autoSpaceDE w:val="0"/>
        <w:autoSpaceDN w:val="0"/>
        <w:adjustRightInd w:val="0"/>
        <w:ind w:left="703" w:firstLineChars="0" w:firstLine="0"/>
        <w:jc w:val="left"/>
        <w:rPr>
          <w:rFonts w:ascii="Arial" w:hAnsi="Arial" w:cs="Arial"/>
          <w:color w:val="333333"/>
          <w:szCs w:val="21"/>
          <w:shd w:val="clear" w:color="auto" w:fill="FFFFFF"/>
        </w:rPr>
      </w:pPr>
      <w:r>
        <w:rPr>
          <w:noProof/>
        </w:rPr>
        <w:drawing>
          <wp:inline distT="0" distB="0" distL="0" distR="0" wp14:anchorId="49FE4584" wp14:editId="217BC541">
            <wp:extent cx="3254927" cy="140017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288" cy="1413666"/>
                    </a:xfrm>
                    <a:prstGeom prst="rect">
                      <a:avLst/>
                    </a:prstGeom>
                  </pic:spPr>
                </pic:pic>
              </a:graphicData>
            </a:graphic>
          </wp:inline>
        </w:drawing>
      </w:r>
    </w:p>
    <w:p w14:paraId="7956B156" w14:textId="0CC2BC6C" w:rsidR="00103F32" w:rsidRPr="00103F32" w:rsidRDefault="00103F32" w:rsidP="00103F32">
      <w:pPr>
        <w:pStyle w:val="a4"/>
        <w:numPr>
          <w:ilvl w:val="0"/>
          <w:numId w:val="4"/>
        </w:numPr>
        <w:autoSpaceDE w:val="0"/>
        <w:autoSpaceDN w:val="0"/>
        <w:adjustRightInd w:val="0"/>
        <w:ind w:firstLineChars="0"/>
        <w:jc w:val="left"/>
        <w:rPr>
          <w:rFonts w:ascii="Arial" w:hAnsi="Arial" w:cs="Arial"/>
          <w:color w:val="333333"/>
          <w:szCs w:val="21"/>
          <w:shd w:val="clear" w:color="auto" w:fill="FFFFFF"/>
        </w:rPr>
      </w:pPr>
      <w:r w:rsidRPr="00103F32">
        <w:rPr>
          <w:rFonts w:ascii="宋体" w:eastAsia="宋体" w:hAnsi="宋体" w:hint="eastAsia"/>
        </w:rPr>
        <w:t>用环形振荡器测量</w:t>
      </w:r>
      <w:r w:rsidRPr="00103F32">
        <w:rPr>
          <w:rFonts w:ascii="宋体" w:eastAsia="宋体" w:hAnsi="宋体"/>
        </w:rPr>
        <w:t xml:space="preserve">74HC04 </w:t>
      </w:r>
      <w:r w:rsidRPr="00103F32">
        <w:rPr>
          <w:rFonts w:ascii="宋体" w:eastAsia="宋体" w:hAnsi="宋体" w:hint="eastAsia"/>
        </w:rPr>
        <w:t>的传输延时时间</w:t>
      </w:r>
      <w:r>
        <w:rPr>
          <w:rFonts w:ascii="宋体" w:eastAsia="宋体" w:hAnsi="宋体" w:hint="eastAsia"/>
        </w:rPr>
        <w:t>。电路图如下：</w:t>
      </w:r>
    </w:p>
    <w:p w14:paraId="25C33E39" w14:textId="57988509" w:rsidR="00103F32" w:rsidRPr="00103F32" w:rsidRDefault="00103F32" w:rsidP="00103F32">
      <w:pPr>
        <w:pStyle w:val="a4"/>
        <w:autoSpaceDE w:val="0"/>
        <w:autoSpaceDN w:val="0"/>
        <w:adjustRightInd w:val="0"/>
        <w:ind w:left="703" w:firstLineChars="0" w:firstLine="0"/>
        <w:jc w:val="left"/>
        <w:rPr>
          <w:rFonts w:ascii="Arial" w:hAnsi="Arial" w:cs="Arial"/>
          <w:color w:val="333333"/>
          <w:szCs w:val="21"/>
          <w:shd w:val="clear" w:color="auto" w:fill="FFFFFF"/>
        </w:rPr>
      </w:pPr>
      <w:r>
        <w:rPr>
          <w:noProof/>
        </w:rPr>
        <w:lastRenderedPageBreak/>
        <w:drawing>
          <wp:inline distT="0" distB="0" distL="0" distR="0" wp14:anchorId="113489F5" wp14:editId="2DBFAE9C">
            <wp:extent cx="3756660" cy="264314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8151" cy="2658261"/>
                    </a:xfrm>
                    <a:prstGeom prst="rect">
                      <a:avLst/>
                    </a:prstGeom>
                  </pic:spPr>
                </pic:pic>
              </a:graphicData>
            </a:graphic>
          </wp:inline>
        </w:drawing>
      </w:r>
    </w:p>
    <w:p w14:paraId="61691A68" w14:textId="77777777" w:rsidR="00E60AD6" w:rsidRPr="00E60AD6" w:rsidRDefault="00E60AD6" w:rsidP="00E60AD6">
      <w:pPr>
        <w:jc w:val="left"/>
        <w:rPr>
          <w:rFonts w:ascii="黑体" w:eastAsia="黑体" w:hAnsi="黑体"/>
          <w:b/>
          <w:sz w:val="28"/>
          <w:szCs w:val="28"/>
        </w:rPr>
      </w:pPr>
    </w:p>
    <w:p w14:paraId="36DD582E" w14:textId="1BECAB02" w:rsidR="006661D7" w:rsidRPr="00C71EE8" w:rsidRDefault="006661D7" w:rsidP="005B5430">
      <w:pPr>
        <w:pStyle w:val="a4"/>
        <w:numPr>
          <w:ilvl w:val="0"/>
          <w:numId w:val="1"/>
        </w:numPr>
        <w:ind w:firstLineChars="0"/>
        <w:jc w:val="left"/>
        <w:rPr>
          <w:rFonts w:ascii="黑体" w:eastAsia="黑体" w:hAnsi="黑体"/>
          <w:b/>
          <w:sz w:val="28"/>
          <w:szCs w:val="28"/>
        </w:rPr>
      </w:pPr>
      <w:r w:rsidRPr="00C71EE8">
        <w:rPr>
          <w:rFonts w:ascii="黑体" w:eastAsia="黑体" w:hAnsi="黑体" w:hint="eastAsia"/>
          <w:b/>
          <w:sz w:val="28"/>
          <w:szCs w:val="28"/>
        </w:rPr>
        <w:t>实验仪器</w:t>
      </w:r>
    </w:p>
    <w:tbl>
      <w:tblPr>
        <w:tblStyle w:val="a3"/>
        <w:tblW w:w="5000" w:type="pct"/>
        <w:jc w:val="center"/>
        <w:tblLook w:val="04A0" w:firstRow="1" w:lastRow="0" w:firstColumn="1" w:lastColumn="0" w:noHBand="0" w:noVBand="1"/>
      </w:tblPr>
      <w:tblGrid>
        <w:gridCol w:w="2765"/>
        <w:gridCol w:w="2765"/>
        <w:gridCol w:w="2766"/>
      </w:tblGrid>
      <w:tr w:rsidR="000575FA" w14:paraId="1ED8D8DA" w14:textId="77777777" w:rsidTr="00D670CF">
        <w:trPr>
          <w:trHeight w:val="312"/>
          <w:jc w:val="center"/>
        </w:trPr>
        <w:tc>
          <w:tcPr>
            <w:tcW w:w="1666" w:type="pct"/>
            <w:vAlign w:val="center"/>
          </w:tcPr>
          <w:p w14:paraId="1DA63796" w14:textId="09D9FCCC" w:rsidR="000575FA" w:rsidRPr="000575FA" w:rsidRDefault="000575FA" w:rsidP="00D670CF">
            <w:pPr>
              <w:jc w:val="center"/>
              <w:rPr>
                <w:rFonts w:ascii="宋体" w:eastAsia="宋体" w:hAnsi="宋体"/>
                <w:b/>
                <w:szCs w:val="21"/>
              </w:rPr>
            </w:pPr>
            <w:r w:rsidRPr="000575FA">
              <w:rPr>
                <w:rFonts w:ascii="宋体" w:eastAsia="宋体" w:hAnsi="宋体" w:hint="eastAsia"/>
                <w:b/>
                <w:szCs w:val="21"/>
              </w:rPr>
              <w:t>设备名称</w:t>
            </w:r>
          </w:p>
        </w:tc>
        <w:tc>
          <w:tcPr>
            <w:tcW w:w="1666" w:type="pct"/>
            <w:vAlign w:val="center"/>
          </w:tcPr>
          <w:p w14:paraId="0CAF388E" w14:textId="0F47A259" w:rsidR="000575FA" w:rsidRPr="000575FA" w:rsidRDefault="000575FA" w:rsidP="00D670CF">
            <w:pPr>
              <w:jc w:val="center"/>
              <w:rPr>
                <w:rFonts w:ascii="宋体" w:eastAsia="宋体" w:hAnsi="宋体"/>
                <w:b/>
                <w:szCs w:val="21"/>
              </w:rPr>
            </w:pPr>
            <w:r w:rsidRPr="000575FA">
              <w:rPr>
                <w:rFonts w:ascii="宋体" w:eastAsia="宋体" w:hAnsi="宋体" w:hint="eastAsia"/>
                <w:b/>
                <w:szCs w:val="21"/>
              </w:rPr>
              <w:t>生产厂家</w:t>
            </w:r>
          </w:p>
        </w:tc>
        <w:tc>
          <w:tcPr>
            <w:tcW w:w="1667" w:type="pct"/>
            <w:vAlign w:val="center"/>
          </w:tcPr>
          <w:p w14:paraId="391968DE" w14:textId="5ABEDD7E" w:rsidR="000575FA" w:rsidRPr="000575FA" w:rsidRDefault="000575FA" w:rsidP="00D670CF">
            <w:pPr>
              <w:jc w:val="center"/>
              <w:rPr>
                <w:rFonts w:ascii="宋体" w:eastAsia="宋体" w:hAnsi="宋体"/>
                <w:b/>
                <w:szCs w:val="21"/>
              </w:rPr>
            </w:pPr>
            <w:r w:rsidRPr="000575FA">
              <w:rPr>
                <w:rFonts w:ascii="宋体" w:eastAsia="宋体" w:hAnsi="宋体" w:hint="eastAsia"/>
                <w:b/>
                <w:szCs w:val="21"/>
              </w:rPr>
              <w:t>设备型号</w:t>
            </w:r>
          </w:p>
        </w:tc>
      </w:tr>
      <w:tr w:rsidR="000575FA" w14:paraId="23EBB66B" w14:textId="77777777" w:rsidTr="00D670CF">
        <w:trPr>
          <w:trHeight w:val="312"/>
          <w:jc w:val="center"/>
        </w:trPr>
        <w:tc>
          <w:tcPr>
            <w:tcW w:w="1666" w:type="pct"/>
            <w:vAlign w:val="center"/>
          </w:tcPr>
          <w:p w14:paraId="0003F2A0" w14:textId="4252F89C" w:rsidR="000575FA" w:rsidRDefault="000575FA" w:rsidP="00D670CF">
            <w:pPr>
              <w:jc w:val="center"/>
              <w:rPr>
                <w:rFonts w:ascii="宋体" w:eastAsia="宋体" w:hAnsi="宋体"/>
                <w:szCs w:val="21"/>
              </w:rPr>
            </w:pPr>
            <w:r>
              <w:rPr>
                <w:rFonts w:ascii="宋体" w:eastAsia="宋体" w:hAnsi="宋体" w:hint="eastAsia"/>
                <w:szCs w:val="21"/>
              </w:rPr>
              <w:t>万用表</w:t>
            </w:r>
          </w:p>
        </w:tc>
        <w:tc>
          <w:tcPr>
            <w:tcW w:w="1666" w:type="pct"/>
            <w:vAlign w:val="center"/>
          </w:tcPr>
          <w:p w14:paraId="327F85EB" w14:textId="66C76078" w:rsidR="000575FA" w:rsidRDefault="000575FA" w:rsidP="00D670CF">
            <w:pPr>
              <w:jc w:val="center"/>
              <w:rPr>
                <w:rFonts w:ascii="宋体" w:eastAsia="宋体" w:hAnsi="宋体"/>
                <w:szCs w:val="21"/>
              </w:rPr>
            </w:pPr>
            <w:r>
              <w:rPr>
                <w:rFonts w:ascii="宋体" w:eastAsia="宋体" w:hAnsi="宋体" w:hint="eastAsia"/>
                <w:szCs w:val="21"/>
              </w:rPr>
              <w:t>M</w:t>
            </w:r>
            <w:r>
              <w:rPr>
                <w:rFonts w:ascii="宋体" w:eastAsia="宋体" w:hAnsi="宋体"/>
                <w:szCs w:val="21"/>
              </w:rPr>
              <w:t xml:space="preserve">ASTECH </w:t>
            </w:r>
            <w:r>
              <w:rPr>
                <w:rFonts w:ascii="宋体" w:eastAsia="宋体" w:hAnsi="宋体" w:hint="eastAsia"/>
                <w:szCs w:val="21"/>
              </w:rPr>
              <w:t>华仪</w:t>
            </w:r>
          </w:p>
        </w:tc>
        <w:tc>
          <w:tcPr>
            <w:tcW w:w="1667" w:type="pct"/>
            <w:vAlign w:val="center"/>
          </w:tcPr>
          <w:p w14:paraId="61415F23" w14:textId="4D6B6471" w:rsidR="000575FA" w:rsidRDefault="000575FA" w:rsidP="00D670CF">
            <w:pPr>
              <w:jc w:val="center"/>
              <w:rPr>
                <w:rFonts w:ascii="宋体" w:eastAsia="宋体" w:hAnsi="宋体"/>
                <w:szCs w:val="21"/>
              </w:rPr>
            </w:pPr>
            <w:r>
              <w:rPr>
                <w:rFonts w:ascii="宋体" w:eastAsia="宋体" w:hAnsi="宋体" w:hint="eastAsia"/>
                <w:szCs w:val="21"/>
              </w:rPr>
              <w:t>M</w:t>
            </w:r>
            <w:r>
              <w:rPr>
                <w:rFonts w:ascii="宋体" w:eastAsia="宋体" w:hAnsi="宋体"/>
                <w:szCs w:val="21"/>
              </w:rPr>
              <w:t>S8040</w:t>
            </w:r>
          </w:p>
        </w:tc>
      </w:tr>
      <w:tr w:rsidR="000575FA" w14:paraId="4E9BE14F" w14:textId="77777777" w:rsidTr="00D670CF">
        <w:trPr>
          <w:trHeight w:val="312"/>
          <w:jc w:val="center"/>
        </w:trPr>
        <w:tc>
          <w:tcPr>
            <w:tcW w:w="1666" w:type="pct"/>
            <w:vAlign w:val="center"/>
          </w:tcPr>
          <w:p w14:paraId="24C1E9DC" w14:textId="20E70D8F" w:rsidR="000575FA" w:rsidRDefault="000575FA" w:rsidP="00D670CF">
            <w:pPr>
              <w:jc w:val="center"/>
              <w:rPr>
                <w:rFonts w:ascii="宋体" w:eastAsia="宋体" w:hAnsi="宋体"/>
                <w:szCs w:val="21"/>
              </w:rPr>
            </w:pPr>
            <w:r>
              <w:rPr>
                <w:rFonts w:ascii="宋体" w:eastAsia="宋体" w:hAnsi="宋体" w:hint="eastAsia"/>
                <w:szCs w:val="21"/>
              </w:rPr>
              <w:t>函数信号发生器</w:t>
            </w:r>
          </w:p>
        </w:tc>
        <w:tc>
          <w:tcPr>
            <w:tcW w:w="1666" w:type="pct"/>
            <w:vAlign w:val="center"/>
          </w:tcPr>
          <w:p w14:paraId="3E355F3C" w14:textId="13CEEAAC" w:rsidR="000575FA" w:rsidRDefault="000575FA" w:rsidP="00D670CF">
            <w:pPr>
              <w:jc w:val="center"/>
              <w:rPr>
                <w:rFonts w:ascii="宋体" w:eastAsia="宋体" w:hAnsi="宋体"/>
                <w:szCs w:val="21"/>
              </w:rPr>
            </w:pPr>
            <w:r w:rsidRPr="005B5430">
              <w:rPr>
                <w:rFonts w:ascii="宋体" w:eastAsia="宋体" w:hAnsi="宋体" w:hint="eastAsia"/>
                <w:szCs w:val="21"/>
              </w:rPr>
              <w:t>S</w:t>
            </w:r>
            <w:r w:rsidRPr="005B5430">
              <w:rPr>
                <w:rFonts w:ascii="宋体" w:eastAsia="宋体" w:hAnsi="宋体"/>
                <w:szCs w:val="21"/>
              </w:rPr>
              <w:t>IGLENT</w:t>
            </w:r>
            <w:r>
              <w:rPr>
                <w:rFonts w:ascii="宋体" w:eastAsia="宋体" w:hAnsi="宋体"/>
                <w:szCs w:val="21"/>
              </w:rPr>
              <w:t xml:space="preserve"> </w:t>
            </w:r>
            <w:r w:rsidRPr="005B5430">
              <w:rPr>
                <w:rFonts w:ascii="宋体" w:eastAsia="宋体" w:hAnsi="宋体" w:hint="eastAsia"/>
                <w:szCs w:val="21"/>
              </w:rPr>
              <w:t>鼎阳科技</w:t>
            </w:r>
          </w:p>
        </w:tc>
        <w:tc>
          <w:tcPr>
            <w:tcW w:w="1667" w:type="pct"/>
            <w:vAlign w:val="center"/>
          </w:tcPr>
          <w:p w14:paraId="2093511F" w14:textId="449CBC6B" w:rsidR="000575FA" w:rsidRDefault="000575FA" w:rsidP="00D670CF">
            <w:pPr>
              <w:jc w:val="center"/>
              <w:rPr>
                <w:rFonts w:ascii="宋体" w:eastAsia="宋体" w:hAnsi="宋体"/>
                <w:szCs w:val="21"/>
              </w:rPr>
            </w:pPr>
            <w:r w:rsidRPr="005B5430">
              <w:rPr>
                <w:rFonts w:ascii="宋体" w:eastAsia="宋体" w:hAnsi="宋体" w:hint="eastAsia"/>
                <w:szCs w:val="21"/>
              </w:rPr>
              <w:t>S</w:t>
            </w:r>
            <w:r w:rsidRPr="005B5430">
              <w:rPr>
                <w:rFonts w:ascii="宋体" w:eastAsia="宋体" w:hAnsi="宋体"/>
                <w:szCs w:val="21"/>
              </w:rPr>
              <w:t>DG</w:t>
            </w:r>
            <w:r w:rsidRPr="005B5430">
              <w:rPr>
                <w:rFonts w:ascii="宋体" w:eastAsia="宋体" w:hAnsi="宋体" w:hint="eastAsia"/>
                <w:szCs w:val="21"/>
              </w:rPr>
              <w:t>1000</w:t>
            </w:r>
            <w:r w:rsidRPr="005B5430">
              <w:rPr>
                <w:rFonts w:ascii="宋体" w:eastAsia="宋体" w:hAnsi="宋体"/>
                <w:szCs w:val="21"/>
              </w:rPr>
              <w:t>X</w:t>
            </w:r>
          </w:p>
        </w:tc>
      </w:tr>
      <w:tr w:rsidR="000575FA" w14:paraId="4F6560CA" w14:textId="77777777" w:rsidTr="00D670CF">
        <w:trPr>
          <w:trHeight w:val="312"/>
          <w:jc w:val="center"/>
        </w:trPr>
        <w:tc>
          <w:tcPr>
            <w:tcW w:w="1666" w:type="pct"/>
            <w:vAlign w:val="center"/>
          </w:tcPr>
          <w:p w14:paraId="4D1F85BD" w14:textId="15A73CE8" w:rsidR="000575FA" w:rsidRDefault="000575FA" w:rsidP="00D670CF">
            <w:pPr>
              <w:jc w:val="center"/>
              <w:rPr>
                <w:rFonts w:ascii="宋体" w:eastAsia="宋体" w:hAnsi="宋体"/>
                <w:szCs w:val="21"/>
              </w:rPr>
            </w:pPr>
            <w:r>
              <w:rPr>
                <w:rFonts w:ascii="宋体" w:eastAsia="宋体" w:hAnsi="宋体" w:hint="eastAsia"/>
                <w:szCs w:val="21"/>
              </w:rPr>
              <w:t>直流电源</w:t>
            </w:r>
          </w:p>
        </w:tc>
        <w:tc>
          <w:tcPr>
            <w:tcW w:w="1666" w:type="pct"/>
            <w:vAlign w:val="center"/>
          </w:tcPr>
          <w:p w14:paraId="4D5A8F08" w14:textId="0DC3FDFB" w:rsidR="000575FA" w:rsidRDefault="000575FA" w:rsidP="00D670CF">
            <w:pPr>
              <w:jc w:val="center"/>
              <w:rPr>
                <w:rFonts w:ascii="宋体" w:eastAsia="宋体" w:hAnsi="宋体"/>
                <w:szCs w:val="21"/>
              </w:rPr>
            </w:pPr>
            <w:r w:rsidRPr="005B5430">
              <w:rPr>
                <w:rFonts w:ascii="宋体" w:eastAsia="宋体" w:hAnsi="宋体" w:hint="eastAsia"/>
                <w:szCs w:val="21"/>
              </w:rPr>
              <w:t>S</w:t>
            </w:r>
            <w:r w:rsidRPr="005B5430">
              <w:rPr>
                <w:rFonts w:ascii="宋体" w:eastAsia="宋体" w:hAnsi="宋体"/>
                <w:szCs w:val="21"/>
              </w:rPr>
              <w:t>IGLENT</w:t>
            </w:r>
            <w:r>
              <w:rPr>
                <w:rFonts w:ascii="宋体" w:eastAsia="宋体" w:hAnsi="宋体"/>
                <w:szCs w:val="21"/>
              </w:rPr>
              <w:t xml:space="preserve"> </w:t>
            </w:r>
            <w:r w:rsidRPr="005B5430">
              <w:rPr>
                <w:rFonts w:ascii="宋体" w:eastAsia="宋体" w:hAnsi="宋体" w:hint="eastAsia"/>
                <w:szCs w:val="21"/>
              </w:rPr>
              <w:t>鼎阳科技</w:t>
            </w:r>
          </w:p>
        </w:tc>
        <w:tc>
          <w:tcPr>
            <w:tcW w:w="1667" w:type="pct"/>
            <w:vAlign w:val="center"/>
          </w:tcPr>
          <w:p w14:paraId="262E0AE9" w14:textId="5078B1E2" w:rsidR="000575FA" w:rsidRDefault="000575FA" w:rsidP="00D670CF">
            <w:pPr>
              <w:jc w:val="center"/>
              <w:rPr>
                <w:rFonts w:ascii="宋体" w:eastAsia="宋体" w:hAnsi="宋体"/>
                <w:szCs w:val="21"/>
              </w:rPr>
            </w:pPr>
            <w:r>
              <w:rPr>
                <w:rFonts w:ascii="宋体" w:eastAsia="宋体" w:hAnsi="宋体" w:hint="eastAsia"/>
                <w:szCs w:val="21"/>
              </w:rPr>
              <w:t>S</w:t>
            </w:r>
            <w:r>
              <w:rPr>
                <w:rFonts w:ascii="宋体" w:eastAsia="宋体" w:hAnsi="宋体"/>
                <w:szCs w:val="21"/>
              </w:rPr>
              <w:t>PD3303C</w:t>
            </w:r>
          </w:p>
        </w:tc>
      </w:tr>
      <w:tr w:rsidR="000575FA" w14:paraId="741BCDC2" w14:textId="77777777" w:rsidTr="00D670CF">
        <w:trPr>
          <w:trHeight w:val="312"/>
          <w:jc w:val="center"/>
        </w:trPr>
        <w:tc>
          <w:tcPr>
            <w:tcW w:w="1666" w:type="pct"/>
            <w:vAlign w:val="center"/>
          </w:tcPr>
          <w:p w14:paraId="7F3EFE8B" w14:textId="085F9B03" w:rsidR="000575FA" w:rsidRDefault="000575FA" w:rsidP="00D670CF">
            <w:pPr>
              <w:jc w:val="center"/>
              <w:rPr>
                <w:rFonts w:ascii="宋体" w:eastAsia="宋体" w:hAnsi="宋体"/>
                <w:szCs w:val="21"/>
              </w:rPr>
            </w:pPr>
            <w:r>
              <w:rPr>
                <w:rFonts w:ascii="宋体" w:eastAsia="宋体" w:hAnsi="宋体" w:hint="eastAsia"/>
                <w:szCs w:val="21"/>
              </w:rPr>
              <w:t>示波器</w:t>
            </w:r>
          </w:p>
        </w:tc>
        <w:tc>
          <w:tcPr>
            <w:tcW w:w="1666" w:type="pct"/>
            <w:vAlign w:val="center"/>
          </w:tcPr>
          <w:p w14:paraId="2EB8208B" w14:textId="46CB5E44" w:rsidR="000575FA" w:rsidRDefault="000575FA" w:rsidP="00D670CF">
            <w:pPr>
              <w:jc w:val="center"/>
              <w:rPr>
                <w:rFonts w:ascii="宋体" w:eastAsia="宋体" w:hAnsi="宋体"/>
                <w:szCs w:val="21"/>
              </w:rPr>
            </w:pPr>
            <w:r w:rsidRPr="005B5430">
              <w:rPr>
                <w:rFonts w:ascii="宋体" w:eastAsia="宋体" w:hAnsi="宋体" w:hint="eastAsia"/>
                <w:szCs w:val="21"/>
              </w:rPr>
              <w:t>G</w:t>
            </w:r>
            <w:r w:rsidRPr="005B5430">
              <w:rPr>
                <w:rFonts w:ascii="宋体" w:eastAsia="宋体" w:hAnsi="宋体"/>
                <w:szCs w:val="21"/>
              </w:rPr>
              <w:t>WINSTEK</w:t>
            </w:r>
            <w:r>
              <w:rPr>
                <w:rFonts w:ascii="宋体" w:eastAsia="宋体" w:hAnsi="宋体"/>
                <w:szCs w:val="21"/>
              </w:rPr>
              <w:t xml:space="preserve"> </w:t>
            </w:r>
            <w:r w:rsidRPr="005B5430">
              <w:rPr>
                <w:rFonts w:ascii="宋体" w:eastAsia="宋体" w:hAnsi="宋体" w:hint="eastAsia"/>
                <w:szCs w:val="21"/>
              </w:rPr>
              <w:t>固纬电子</w:t>
            </w:r>
          </w:p>
        </w:tc>
        <w:tc>
          <w:tcPr>
            <w:tcW w:w="1667" w:type="pct"/>
            <w:vAlign w:val="center"/>
          </w:tcPr>
          <w:p w14:paraId="68C54CAF" w14:textId="1B1F3FB4" w:rsidR="000575FA" w:rsidRDefault="000575FA" w:rsidP="00D670CF">
            <w:pPr>
              <w:jc w:val="center"/>
              <w:rPr>
                <w:rFonts w:ascii="宋体" w:eastAsia="宋体" w:hAnsi="宋体"/>
                <w:szCs w:val="21"/>
              </w:rPr>
            </w:pPr>
            <w:r w:rsidRPr="005B5430">
              <w:rPr>
                <w:rFonts w:ascii="宋体" w:eastAsia="宋体" w:hAnsi="宋体" w:hint="eastAsia"/>
                <w:szCs w:val="21"/>
              </w:rPr>
              <w:t>G</w:t>
            </w:r>
            <w:r w:rsidRPr="005B5430">
              <w:rPr>
                <w:rFonts w:ascii="宋体" w:eastAsia="宋体" w:hAnsi="宋体"/>
                <w:szCs w:val="21"/>
              </w:rPr>
              <w:t>DS</w:t>
            </w:r>
            <w:r w:rsidRPr="005B5430">
              <w:rPr>
                <w:rFonts w:ascii="宋体" w:eastAsia="宋体" w:hAnsi="宋体" w:hint="eastAsia"/>
                <w:szCs w:val="21"/>
              </w:rPr>
              <w:t>-1102</w:t>
            </w:r>
          </w:p>
        </w:tc>
      </w:tr>
      <w:tr w:rsidR="000575FA" w14:paraId="46706AC0" w14:textId="77777777" w:rsidTr="00D670CF">
        <w:trPr>
          <w:trHeight w:val="312"/>
          <w:jc w:val="center"/>
        </w:trPr>
        <w:tc>
          <w:tcPr>
            <w:tcW w:w="1666" w:type="pct"/>
            <w:vAlign w:val="center"/>
          </w:tcPr>
          <w:p w14:paraId="45F4B243" w14:textId="39DA95B2" w:rsidR="000575FA" w:rsidRDefault="000575FA" w:rsidP="00D670CF">
            <w:pPr>
              <w:jc w:val="center"/>
              <w:rPr>
                <w:rFonts w:ascii="宋体" w:eastAsia="宋体" w:hAnsi="宋体"/>
                <w:szCs w:val="21"/>
              </w:rPr>
            </w:pPr>
            <w:r>
              <w:rPr>
                <w:rFonts w:ascii="宋体" w:eastAsia="宋体" w:hAnsi="宋体" w:hint="eastAsia"/>
                <w:szCs w:val="21"/>
              </w:rPr>
              <w:t>74</w:t>
            </w:r>
            <w:r>
              <w:rPr>
                <w:rFonts w:ascii="宋体" w:eastAsia="宋体" w:hAnsi="宋体"/>
                <w:szCs w:val="21"/>
              </w:rPr>
              <w:t>HC04</w:t>
            </w:r>
          </w:p>
        </w:tc>
        <w:tc>
          <w:tcPr>
            <w:tcW w:w="1666" w:type="pct"/>
            <w:vAlign w:val="center"/>
          </w:tcPr>
          <w:p w14:paraId="5767A029" w14:textId="11AD95D3" w:rsidR="000575FA" w:rsidRDefault="000575FA" w:rsidP="00D670CF">
            <w:pPr>
              <w:jc w:val="center"/>
              <w:rPr>
                <w:rFonts w:ascii="宋体" w:eastAsia="宋体" w:hAnsi="宋体"/>
                <w:szCs w:val="21"/>
              </w:rPr>
            </w:pPr>
            <w:r>
              <w:rPr>
                <w:rFonts w:ascii="宋体" w:eastAsia="宋体" w:hAnsi="宋体" w:hint="eastAsia"/>
                <w:szCs w:val="21"/>
              </w:rPr>
              <w:t>/</w:t>
            </w:r>
          </w:p>
        </w:tc>
        <w:tc>
          <w:tcPr>
            <w:tcW w:w="1667" w:type="pct"/>
            <w:vAlign w:val="center"/>
          </w:tcPr>
          <w:p w14:paraId="3D782D58" w14:textId="1AEC5023" w:rsidR="000575FA" w:rsidRDefault="000575FA" w:rsidP="00D670CF">
            <w:pPr>
              <w:jc w:val="center"/>
              <w:rPr>
                <w:rFonts w:ascii="宋体" w:eastAsia="宋体" w:hAnsi="宋体"/>
                <w:szCs w:val="21"/>
              </w:rPr>
            </w:pPr>
            <w:r>
              <w:rPr>
                <w:rFonts w:ascii="宋体" w:eastAsia="宋体" w:hAnsi="宋体" w:hint="eastAsia"/>
                <w:szCs w:val="21"/>
              </w:rPr>
              <w:t>/</w:t>
            </w:r>
          </w:p>
        </w:tc>
      </w:tr>
    </w:tbl>
    <w:p w14:paraId="4C7E568E" w14:textId="77777777" w:rsidR="00A4421C" w:rsidRPr="00A4421C" w:rsidRDefault="00A4421C" w:rsidP="00A4421C">
      <w:pPr>
        <w:jc w:val="left"/>
        <w:rPr>
          <w:b/>
          <w:sz w:val="28"/>
          <w:szCs w:val="28"/>
        </w:rPr>
      </w:pPr>
    </w:p>
    <w:p w14:paraId="3DBB66E0" w14:textId="59668161" w:rsidR="00A4421C" w:rsidRPr="00A4421C" w:rsidRDefault="00A4421C" w:rsidP="00A4421C">
      <w:pPr>
        <w:pStyle w:val="a4"/>
        <w:numPr>
          <w:ilvl w:val="0"/>
          <w:numId w:val="1"/>
        </w:numPr>
        <w:ind w:firstLineChars="0"/>
        <w:jc w:val="left"/>
        <w:rPr>
          <w:rFonts w:ascii="黑体" w:eastAsia="黑体" w:hAnsi="黑体"/>
          <w:b/>
          <w:sz w:val="28"/>
          <w:szCs w:val="28"/>
        </w:rPr>
      </w:pPr>
      <w:r w:rsidRPr="00C71EE8">
        <w:rPr>
          <w:rFonts w:ascii="黑体" w:eastAsia="黑体" w:hAnsi="黑体" w:hint="eastAsia"/>
          <w:b/>
          <w:sz w:val="28"/>
          <w:szCs w:val="28"/>
        </w:rPr>
        <w:t>实验记录</w:t>
      </w:r>
    </w:p>
    <w:p w14:paraId="6659BDCE" w14:textId="20BB3726" w:rsidR="000575FA" w:rsidRPr="000575FA" w:rsidRDefault="00E60AD6" w:rsidP="00D670CF">
      <w:pPr>
        <w:pStyle w:val="Default"/>
        <w:numPr>
          <w:ilvl w:val="0"/>
          <w:numId w:val="18"/>
        </w:numPr>
        <w:rPr>
          <w:rFonts w:ascii="宋体" w:eastAsia="宋体" w:hAnsi="宋体"/>
          <w:b/>
        </w:rPr>
      </w:pPr>
      <w:r w:rsidRPr="000575FA">
        <w:rPr>
          <w:rFonts w:ascii="宋体" w:eastAsia="宋体" w:hAnsi="宋体" w:hint="eastAsia"/>
          <w:b/>
        </w:rPr>
        <w:t>步骤一：</w:t>
      </w:r>
      <w:r w:rsidR="000575FA" w:rsidRPr="000575FA">
        <w:rPr>
          <w:rFonts w:ascii="宋体" w:eastAsia="宋体" w:hAnsi="宋体" w:hint="eastAsia"/>
          <w:b/>
        </w:rPr>
        <w:t>叠加在直流上的正弦波的测试</w:t>
      </w:r>
    </w:p>
    <w:p w14:paraId="13ED188E" w14:textId="29C95BE9" w:rsidR="00D670CF" w:rsidRPr="00D670CF" w:rsidRDefault="000575FA" w:rsidP="00D670CF">
      <w:pPr>
        <w:pStyle w:val="Default"/>
        <w:numPr>
          <w:ilvl w:val="0"/>
          <w:numId w:val="9"/>
        </w:numPr>
        <w:rPr>
          <w:rFonts w:ascii="宋体" w:eastAsia="宋体" w:hAnsi="宋体" w:cs="宋体"/>
          <w:sz w:val="21"/>
          <w:szCs w:val="21"/>
        </w:rPr>
      </w:pPr>
      <w:r w:rsidRPr="00D670CF">
        <w:rPr>
          <w:rFonts w:ascii="宋体" w:eastAsia="宋体" w:hAnsi="宋体" w:cs="宋体" w:hint="eastAsia"/>
          <w:sz w:val="21"/>
          <w:szCs w:val="21"/>
        </w:rPr>
        <w:t>调节函数发生器，产生叠加在直流上的正弦波信号，其中直流分量为</w:t>
      </w:r>
      <w:r w:rsidRPr="00D670CF">
        <w:rPr>
          <w:rFonts w:ascii="宋体" w:eastAsia="宋体" w:hAnsi="宋体" w:cs="宋体"/>
          <w:sz w:val="21"/>
          <w:szCs w:val="21"/>
        </w:rPr>
        <w:t>2.5V</w:t>
      </w:r>
      <w:r w:rsidRPr="00D670CF">
        <w:rPr>
          <w:rFonts w:ascii="宋体" w:eastAsia="宋体" w:hAnsi="宋体" w:cs="宋体" w:hint="eastAsia"/>
          <w:sz w:val="21"/>
          <w:szCs w:val="21"/>
        </w:rPr>
        <w:t>，交流分量峰峰值为</w:t>
      </w:r>
      <w:r w:rsidRPr="00D670CF">
        <w:rPr>
          <w:rFonts w:ascii="宋体" w:eastAsia="宋体" w:hAnsi="宋体" w:cs="宋体"/>
          <w:sz w:val="21"/>
          <w:szCs w:val="21"/>
        </w:rPr>
        <w:t>5V</w:t>
      </w:r>
      <w:r w:rsidRPr="00D670CF">
        <w:rPr>
          <w:rFonts w:ascii="宋体" w:eastAsia="宋体" w:hAnsi="宋体" w:cs="宋体" w:hint="eastAsia"/>
          <w:sz w:val="21"/>
          <w:szCs w:val="21"/>
        </w:rPr>
        <w:t>，信号频率为</w:t>
      </w:r>
      <w:r w:rsidRPr="00D670CF">
        <w:rPr>
          <w:rFonts w:ascii="宋体" w:eastAsia="宋体" w:hAnsi="宋体" w:cs="宋体"/>
          <w:sz w:val="21"/>
          <w:szCs w:val="21"/>
        </w:rPr>
        <w:t>500Hz</w:t>
      </w:r>
      <w:r w:rsidR="00D670CF">
        <w:rPr>
          <w:rFonts w:ascii="宋体" w:eastAsia="宋体" w:hAnsi="宋体" w:cs="宋体" w:hint="eastAsia"/>
          <w:sz w:val="21"/>
          <w:szCs w:val="21"/>
        </w:rPr>
        <w:t>；</w:t>
      </w:r>
    </w:p>
    <w:p w14:paraId="09D3AAE6" w14:textId="2A0CB18A" w:rsidR="00D670CF" w:rsidRDefault="00D670CF" w:rsidP="00D670CF">
      <w:pPr>
        <w:pStyle w:val="a4"/>
        <w:numPr>
          <w:ilvl w:val="0"/>
          <w:numId w:val="9"/>
        </w:numPr>
        <w:autoSpaceDE w:val="0"/>
        <w:autoSpaceDN w:val="0"/>
        <w:adjustRightInd w:val="0"/>
        <w:ind w:firstLineChars="0"/>
        <w:jc w:val="left"/>
        <w:rPr>
          <w:rFonts w:ascii="宋体" w:eastAsia="宋体" w:hAnsi="宋体" w:cs="宋体"/>
          <w:color w:val="000000"/>
          <w:kern w:val="0"/>
          <w:szCs w:val="21"/>
        </w:rPr>
      </w:pPr>
      <w:r w:rsidRPr="00D670CF">
        <w:rPr>
          <w:rFonts w:ascii="宋体" w:eastAsia="宋体" w:hAnsi="宋体" w:cs="宋体" w:hint="eastAsia"/>
          <w:color w:val="000000"/>
          <w:kern w:val="0"/>
          <w:szCs w:val="21"/>
        </w:rPr>
        <w:t>用示波器测出信号的相关参数</w:t>
      </w:r>
      <w:r>
        <w:rPr>
          <w:rFonts w:ascii="宋体" w:eastAsia="宋体" w:hAnsi="宋体" w:cs="宋体" w:hint="eastAsia"/>
          <w:color w:val="000000"/>
          <w:kern w:val="0"/>
          <w:szCs w:val="21"/>
        </w:rPr>
        <w:t>（直流分量和交流分量下的峰峰值、有效值、周期、频率）</w:t>
      </w:r>
      <w:r w:rsidRPr="00D670CF">
        <w:rPr>
          <w:rFonts w:ascii="宋体" w:eastAsia="宋体" w:hAnsi="宋体" w:cs="宋体" w:hint="eastAsia"/>
          <w:color w:val="000000"/>
          <w:kern w:val="0"/>
          <w:szCs w:val="21"/>
        </w:rPr>
        <w:t>，其中用示波器测量交流分量的有效值时，通道耦合方式选择</w:t>
      </w:r>
      <w:r w:rsidRPr="00D670CF">
        <w:rPr>
          <w:rFonts w:ascii="宋体" w:eastAsia="宋体" w:hAnsi="宋体" w:cs="宋体"/>
          <w:color w:val="000000"/>
          <w:kern w:val="0"/>
          <w:szCs w:val="21"/>
        </w:rPr>
        <w:t>AC</w:t>
      </w:r>
      <w:r w:rsidRPr="00D670CF">
        <w:rPr>
          <w:rFonts w:ascii="宋体" w:eastAsia="宋体" w:hAnsi="宋体" w:cs="宋体" w:hint="eastAsia"/>
          <w:color w:val="000000"/>
          <w:kern w:val="0"/>
          <w:szCs w:val="21"/>
        </w:rPr>
        <w:t>；</w:t>
      </w:r>
    </w:p>
    <w:p w14:paraId="4403D1D3" w14:textId="69C965B5" w:rsidR="00D670CF" w:rsidRDefault="00D670CF" w:rsidP="00D670CF">
      <w:pPr>
        <w:pStyle w:val="a4"/>
        <w:numPr>
          <w:ilvl w:val="0"/>
          <w:numId w:val="9"/>
        </w:numPr>
        <w:autoSpaceDE w:val="0"/>
        <w:autoSpaceDN w:val="0"/>
        <w:adjustRightInd w:val="0"/>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记录：</w:t>
      </w:r>
    </w:p>
    <w:tbl>
      <w:tblPr>
        <w:tblStyle w:val="a3"/>
        <w:tblW w:w="5000" w:type="pct"/>
        <w:jc w:val="center"/>
        <w:tblLook w:val="04A0" w:firstRow="1" w:lastRow="0" w:firstColumn="1" w:lastColumn="0" w:noHBand="0" w:noVBand="1"/>
      </w:tblPr>
      <w:tblGrid>
        <w:gridCol w:w="1383"/>
        <w:gridCol w:w="1382"/>
        <w:gridCol w:w="1382"/>
        <w:gridCol w:w="1382"/>
        <w:gridCol w:w="1382"/>
        <w:gridCol w:w="1385"/>
      </w:tblGrid>
      <w:tr w:rsidR="00D670CF" w14:paraId="3D3580A8" w14:textId="77777777" w:rsidTr="00D670CF">
        <w:trPr>
          <w:jc w:val="center"/>
        </w:trPr>
        <w:tc>
          <w:tcPr>
            <w:tcW w:w="833" w:type="pct"/>
            <w:vMerge w:val="restart"/>
            <w:vAlign w:val="center"/>
          </w:tcPr>
          <w:p w14:paraId="504A44B8" w14:textId="70A7EFC5"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使用仪器</w:t>
            </w:r>
          </w:p>
        </w:tc>
        <w:tc>
          <w:tcPr>
            <w:tcW w:w="833" w:type="pct"/>
            <w:vMerge w:val="restart"/>
            <w:vAlign w:val="center"/>
          </w:tcPr>
          <w:p w14:paraId="4C3B25C7" w14:textId="042D5B5C"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直流分量</w:t>
            </w:r>
          </w:p>
        </w:tc>
        <w:tc>
          <w:tcPr>
            <w:tcW w:w="3334" w:type="pct"/>
            <w:gridSpan w:val="4"/>
            <w:vAlign w:val="center"/>
          </w:tcPr>
          <w:p w14:paraId="3ED99BA9" w14:textId="7CBF5BFD"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交流分量</w:t>
            </w:r>
          </w:p>
        </w:tc>
      </w:tr>
      <w:tr w:rsidR="00D670CF" w14:paraId="6746BCCA" w14:textId="77777777" w:rsidTr="00D670CF">
        <w:trPr>
          <w:jc w:val="center"/>
        </w:trPr>
        <w:tc>
          <w:tcPr>
            <w:tcW w:w="833" w:type="pct"/>
            <w:vMerge/>
            <w:vAlign w:val="center"/>
          </w:tcPr>
          <w:p w14:paraId="489573D7" w14:textId="77777777"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p>
        </w:tc>
        <w:tc>
          <w:tcPr>
            <w:tcW w:w="833" w:type="pct"/>
            <w:vMerge/>
            <w:vAlign w:val="center"/>
          </w:tcPr>
          <w:p w14:paraId="2889CB89" w14:textId="77777777"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p>
        </w:tc>
        <w:tc>
          <w:tcPr>
            <w:tcW w:w="833" w:type="pct"/>
            <w:vAlign w:val="center"/>
          </w:tcPr>
          <w:p w14:paraId="495204BC" w14:textId="60950B60"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峰峰值</w:t>
            </w:r>
          </w:p>
        </w:tc>
        <w:tc>
          <w:tcPr>
            <w:tcW w:w="833" w:type="pct"/>
            <w:vAlign w:val="center"/>
          </w:tcPr>
          <w:p w14:paraId="6A8C8273" w14:textId="26CF014B"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有效值</w:t>
            </w:r>
          </w:p>
        </w:tc>
        <w:tc>
          <w:tcPr>
            <w:tcW w:w="833" w:type="pct"/>
            <w:vAlign w:val="center"/>
          </w:tcPr>
          <w:p w14:paraId="2B757408" w14:textId="6297A4B9"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周期</w:t>
            </w:r>
          </w:p>
        </w:tc>
        <w:tc>
          <w:tcPr>
            <w:tcW w:w="833" w:type="pct"/>
            <w:vAlign w:val="center"/>
          </w:tcPr>
          <w:p w14:paraId="53F13338" w14:textId="026D1A5C"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频率</w:t>
            </w:r>
          </w:p>
        </w:tc>
      </w:tr>
      <w:tr w:rsidR="00D670CF" w14:paraId="5F829DC3" w14:textId="77777777" w:rsidTr="00D670CF">
        <w:trPr>
          <w:jc w:val="center"/>
        </w:trPr>
        <w:tc>
          <w:tcPr>
            <w:tcW w:w="833" w:type="pct"/>
            <w:vAlign w:val="center"/>
          </w:tcPr>
          <w:p w14:paraId="1FC57C3C" w14:textId="2F690B56"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函数发生器</w:t>
            </w:r>
          </w:p>
        </w:tc>
        <w:tc>
          <w:tcPr>
            <w:tcW w:w="833" w:type="pct"/>
            <w:vAlign w:val="center"/>
          </w:tcPr>
          <w:p w14:paraId="763BBE05" w14:textId="01242AFC"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2.5</w:t>
            </w:r>
            <w:r w:rsidRPr="00D670CF">
              <w:rPr>
                <w:rFonts w:ascii="宋体" w:eastAsia="宋体" w:hAnsi="宋体" w:cs="宋体"/>
                <w:b/>
                <w:color w:val="000000"/>
                <w:kern w:val="0"/>
                <w:szCs w:val="21"/>
              </w:rPr>
              <w:t>V</w:t>
            </w:r>
          </w:p>
        </w:tc>
        <w:tc>
          <w:tcPr>
            <w:tcW w:w="833" w:type="pct"/>
            <w:vAlign w:val="center"/>
          </w:tcPr>
          <w:p w14:paraId="6CF5B6CE" w14:textId="69850091"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5</w:t>
            </w:r>
            <w:r w:rsidRPr="00D670CF">
              <w:rPr>
                <w:rFonts w:ascii="宋体" w:eastAsia="宋体" w:hAnsi="宋体" w:cs="宋体"/>
                <w:b/>
                <w:color w:val="000000"/>
                <w:kern w:val="0"/>
                <w:szCs w:val="21"/>
              </w:rPr>
              <w:t>V</w:t>
            </w:r>
          </w:p>
        </w:tc>
        <w:tc>
          <w:tcPr>
            <w:tcW w:w="833" w:type="pct"/>
            <w:vAlign w:val="center"/>
          </w:tcPr>
          <w:p w14:paraId="2972F9BE" w14:textId="290EADC1"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w:t>
            </w:r>
          </w:p>
        </w:tc>
        <w:tc>
          <w:tcPr>
            <w:tcW w:w="833" w:type="pct"/>
            <w:vAlign w:val="center"/>
          </w:tcPr>
          <w:p w14:paraId="3AE3C012" w14:textId="332CA09A"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w:t>
            </w:r>
          </w:p>
        </w:tc>
        <w:tc>
          <w:tcPr>
            <w:tcW w:w="833" w:type="pct"/>
            <w:vAlign w:val="center"/>
          </w:tcPr>
          <w:p w14:paraId="4E4C4868" w14:textId="472C3EF3"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500</w:t>
            </w:r>
            <w:r w:rsidRPr="00D670CF">
              <w:rPr>
                <w:rFonts w:ascii="宋体" w:eastAsia="宋体" w:hAnsi="宋体" w:cs="宋体"/>
                <w:b/>
                <w:color w:val="000000"/>
                <w:kern w:val="0"/>
                <w:szCs w:val="21"/>
              </w:rPr>
              <w:t>H</w:t>
            </w:r>
            <w:r w:rsidRPr="00D670CF">
              <w:rPr>
                <w:rFonts w:ascii="宋体" w:eastAsia="宋体" w:hAnsi="宋体" w:cs="宋体" w:hint="eastAsia"/>
                <w:b/>
                <w:color w:val="000000"/>
                <w:kern w:val="0"/>
                <w:szCs w:val="21"/>
              </w:rPr>
              <w:t>z</w:t>
            </w:r>
          </w:p>
        </w:tc>
      </w:tr>
      <w:tr w:rsidR="00D670CF" w14:paraId="4DF61225" w14:textId="77777777" w:rsidTr="00D670CF">
        <w:trPr>
          <w:jc w:val="center"/>
        </w:trPr>
        <w:tc>
          <w:tcPr>
            <w:tcW w:w="833" w:type="pct"/>
            <w:vAlign w:val="center"/>
          </w:tcPr>
          <w:p w14:paraId="30EB35D5" w14:textId="5A058069" w:rsidR="00D670CF" w:rsidRPr="00D670CF" w:rsidRDefault="00D670CF" w:rsidP="00D670CF">
            <w:pPr>
              <w:pStyle w:val="a4"/>
              <w:autoSpaceDE w:val="0"/>
              <w:autoSpaceDN w:val="0"/>
              <w:adjustRightInd w:val="0"/>
              <w:ind w:firstLineChars="0" w:firstLine="0"/>
              <w:jc w:val="center"/>
              <w:rPr>
                <w:rFonts w:ascii="宋体" w:eastAsia="宋体" w:hAnsi="宋体" w:cs="宋体"/>
                <w:b/>
                <w:color w:val="000000"/>
                <w:kern w:val="0"/>
                <w:szCs w:val="21"/>
              </w:rPr>
            </w:pPr>
            <w:r w:rsidRPr="00D670CF">
              <w:rPr>
                <w:rFonts w:ascii="宋体" w:eastAsia="宋体" w:hAnsi="宋体" w:cs="宋体" w:hint="eastAsia"/>
                <w:b/>
                <w:color w:val="000000"/>
                <w:kern w:val="0"/>
                <w:szCs w:val="21"/>
              </w:rPr>
              <w:t>示波器</w:t>
            </w:r>
          </w:p>
        </w:tc>
        <w:tc>
          <w:tcPr>
            <w:tcW w:w="833" w:type="pct"/>
            <w:vAlign w:val="center"/>
          </w:tcPr>
          <w:p w14:paraId="4A7CE6BF" w14:textId="2608C205" w:rsidR="00D670CF" w:rsidRDefault="00D670CF" w:rsidP="00D670CF">
            <w:pPr>
              <w:pStyle w:val="a4"/>
              <w:autoSpaceDE w:val="0"/>
              <w:autoSpaceDN w:val="0"/>
              <w:adjustRightInd w:val="0"/>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2.5</w:t>
            </w:r>
            <w:r>
              <w:rPr>
                <w:rFonts w:ascii="宋体" w:eastAsia="宋体" w:hAnsi="宋体" w:cs="宋体"/>
                <w:color w:val="000000"/>
                <w:kern w:val="0"/>
                <w:szCs w:val="21"/>
              </w:rPr>
              <w:t>V</w:t>
            </w:r>
          </w:p>
        </w:tc>
        <w:tc>
          <w:tcPr>
            <w:tcW w:w="833" w:type="pct"/>
            <w:vAlign w:val="center"/>
          </w:tcPr>
          <w:p w14:paraId="34AD1A55" w14:textId="24493BA5" w:rsidR="00D670CF" w:rsidRDefault="00D670CF" w:rsidP="00D670CF">
            <w:pPr>
              <w:pStyle w:val="a4"/>
              <w:autoSpaceDE w:val="0"/>
              <w:autoSpaceDN w:val="0"/>
              <w:adjustRightInd w:val="0"/>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5</w:t>
            </w:r>
            <w:r>
              <w:rPr>
                <w:rFonts w:ascii="宋体" w:eastAsia="宋体" w:hAnsi="宋体" w:cs="宋体"/>
                <w:color w:val="000000"/>
                <w:kern w:val="0"/>
                <w:szCs w:val="21"/>
              </w:rPr>
              <w:t>.00V</w:t>
            </w:r>
          </w:p>
        </w:tc>
        <w:tc>
          <w:tcPr>
            <w:tcW w:w="833" w:type="pct"/>
            <w:vAlign w:val="center"/>
          </w:tcPr>
          <w:p w14:paraId="6FD80CC3" w14:textId="35ADCAEC" w:rsidR="00D670CF" w:rsidRDefault="00D670CF" w:rsidP="00D670CF">
            <w:pPr>
              <w:pStyle w:val="a4"/>
              <w:autoSpaceDE w:val="0"/>
              <w:autoSpaceDN w:val="0"/>
              <w:adjustRightInd w:val="0"/>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.06V</w:t>
            </w:r>
          </w:p>
        </w:tc>
        <w:tc>
          <w:tcPr>
            <w:tcW w:w="833" w:type="pct"/>
            <w:vAlign w:val="center"/>
          </w:tcPr>
          <w:p w14:paraId="4E6E8588" w14:textId="54F820C7" w:rsidR="00D670CF" w:rsidRDefault="00D670CF" w:rsidP="00D670CF">
            <w:pPr>
              <w:pStyle w:val="a4"/>
              <w:autoSpaceDE w:val="0"/>
              <w:autoSpaceDN w:val="0"/>
              <w:adjustRightInd w:val="0"/>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2</w:t>
            </w:r>
            <w:r>
              <w:rPr>
                <w:rFonts w:ascii="宋体" w:eastAsia="宋体" w:hAnsi="宋体" w:cs="宋体"/>
                <w:color w:val="000000"/>
                <w:kern w:val="0"/>
                <w:szCs w:val="21"/>
              </w:rPr>
              <w:t>.000</w:t>
            </w:r>
            <w:r>
              <w:rPr>
                <w:rFonts w:ascii="宋体" w:eastAsia="宋体" w:hAnsi="宋体" w:cs="宋体" w:hint="eastAsia"/>
                <w:color w:val="000000"/>
                <w:kern w:val="0"/>
                <w:szCs w:val="21"/>
              </w:rPr>
              <w:t>ms</w:t>
            </w:r>
          </w:p>
        </w:tc>
        <w:tc>
          <w:tcPr>
            <w:tcW w:w="833" w:type="pct"/>
            <w:vAlign w:val="center"/>
          </w:tcPr>
          <w:p w14:paraId="01059371" w14:textId="6892C4F9" w:rsidR="00D670CF" w:rsidRDefault="00D670CF" w:rsidP="00D670CF">
            <w:pPr>
              <w:pStyle w:val="a4"/>
              <w:autoSpaceDE w:val="0"/>
              <w:autoSpaceDN w:val="0"/>
              <w:adjustRightInd w:val="0"/>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5</w:t>
            </w:r>
            <w:r>
              <w:rPr>
                <w:rFonts w:ascii="宋体" w:eastAsia="宋体" w:hAnsi="宋体" w:cs="宋体"/>
                <w:color w:val="000000"/>
                <w:kern w:val="0"/>
                <w:szCs w:val="21"/>
              </w:rPr>
              <w:t>00H</w:t>
            </w:r>
            <w:r>
              <w:rPr>
                <w:rFonts w:ascii="宋体" w:eastAsia="宋体" w:hAnsi="宋体" w:cs="宋体" w:hint="eastAsia"/>
                <w:color w:val="000000"/>
                <w:kern w:val="0"/>
                <w:szCs w:val="21"/>
              </w:rPr>
              <w:t>z</w:t>
            </w:r>
          </w:p>
        </w:tc>
      </w:tr>
    </w:tbl>
    <w:p w14:paraId="6E4FAF03" w14:textId="4E256581" w:rsidR="00D670CF" w:rsidRDefault="00D670CF" w:rsidP="00D670CF">
      <w:pPr>
        <w:pStyle w:val="a4"/>
        <w:autoSpaceDE w:val="0"/>
        <w:autoSpaceDN w:val="0"/>
        <w:adjustRightInd w:val="0"/>
        <w:ind w:left="845" w:firstLineChars="0" w:firstLine="0"/>
        <w:jc w:val="left"/>
        <w:rPr>
          <w:rFonts w:ascii="宋体" w:eastAsia="宋体" w:hAnsi="宋体" w:cs="宋体"/>
          <w:color w:val="000000"/>
          <w:kern w:val="0"/>
          <w:szCs w:val="21"/>
        </w:rPr>
      </w:pPr>
      <w:r>
        <w:rPr>
          <w:rFonts w:ascii="宋体" w:eastAsia="宋体" w:hAnsi="宋体" w:cs="宋体" w:hint="eastAsia"/>
          <w:noProof/>
          <w:color w:val="000000"/>
          <w:kern w:val="0"/>
          <w:szCs w:val="21"/>
        </w:rPr>
        <w:lastRenderedPageBreak/>
        <w:drawing>
          <wp:inline distT="0" distB="0" distL="0" distR="0" wp14:anchorId="5DCDAB9A" wp14:editId="1F9A20DF">
            <wp:extent cx="5273040" cy="31623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162300"/>
                    </a:xfrm>
                    <a:prstGeom prst="rect">
                      <a:avLst/>
                    </a:prstGeom>
                    <a:noFill/>
                    <a:ln>
                      <a:noFill/>
                    </a:ln>
                  </pic:spPr>
                </pic:pic>
              </a:graphicData>
            </a:graphic>
          </wp:inline>
        </w:drawing>
      </w:r>
    </w:p>
    <w:p w14:paraId="0BB3D49E" w14:textId="5216D807" w:rsidR="00D670CF" w:rsidRPr="00D670CF" w:rsidRDefault="00D670CF" w:rsidP="00D670CF">
      <w:pPr>
        <w:pStyle w:val="a4"/>
        <w:autoSpaceDE w:val="0"/>
        <w:autoSpaceDN w:val="0"/>
        <w:adjustRightInd w:val="0"/>
        <w:ind w:left="845" w:firstLineChars="0" w:firstLine="0"/>
        <w:jc w:val="left"/>
        <w:rPr>
          <w:rFonts w:ascii="宋体" w:eastAsia="宋体" w:hAnsi="宋体" w:cs="宋体"/>
          <w:color w:val="000000"/>
          <w:kern w:val="0"/>
          <w:szCs w:val="21"/>
        </w:rPr>
      </w:pPr>
      <w:r>
        <w:rPr>
          <w:rFonts w:ascii="宋体" w:eastAsia="宋体" w:hAnsi="宋体" w:cs="宋体" w:hint="eastAsia"/>
          <w:color w:val="000000"/>
          <w:kern w:val="0"/>
          <w:szCs w:val="21"/>
        </w:rPr>
        <w:t>（注：此处操作有失误，未将通道耦合方式设置为交流A</w:t>
      </w:r>
      <w:r>
        <w:rPr>
          <w:rFonts w:ascii="宋体" w:eastAsia="宋体" w:hAnsi="宋体" w:cs="宋体"/>
          <w:color w:val="000000"/>
          <w:kern w:val="0"/>
          <w:szCs w:val="21"/>
        </w:rPr>
        <w:t>C</w:t>
      </w:r>
      <w:r>
        <w:rPr>
          <w:rFonts w:ascii="宋体" w:eastAsia="宋体" w:hAnsi="宋体" w:cs="宋体" w:hint="eastAsia"/>
          <w:color w:val="000000"/>
          <w:kern w:val="0"/>
          <w:szCs w:val="21"/>
        </w:rPr>
        <w:t>）</w:t>
      </w:r>
    </w:p>
    <w:p w14:paraId="121C9C3B" w14:textId="6EA24884" w:rsidR="002F65D5" w:rsidRPr="002F65D5" w:rsidRDefault="00E60AD6" w:rsidP="002F65D5">
      <w:pPr>
        <w:pStyle w:val="Default"/>
        <w:numPr>
          <w:ilvl w:val="0"/>
          <w:numId w:val="18"/>
        </w:numPr>
        <w:rPr>
          <w:rFonts w:ascii="宋体" w:eastAsia="宋体" w:cs="宋体"/>
          <w:b/>
        </w:rPr>
      </w:pPr>
      <w:r w:rsidRPr="000A4B90">
        <w:rPr>
          <w:rFonts w:ascii="宋体" w:eastAsia="宋体" w:hAnsi="宋体" w:cs="宋体" w:hint="eastAsia"/>
          <w:b/>
        </w:rPr>
        <w:t>步骤二：</w:t>
      </w:r>
      <w:r w:rsidR="002F65D5" w:rsidRPr="002F65D5">
        <w:rPr>
          <w:rFonts w:ascii="宋体" w:eastAsia="宋体" w:hAnsi="宋体" w:cs="宋体" w:hint="eastAsia"/>
          <w:b/>
        </w:rPr>
        <w:t>门电路功能验证</w:t>
      </w:r>
    </w:p>
    <w:p w14:paraId="5FC0FF3E" w14:textId="704D81A5" w:rsidR="002F65D5" w:rsidRDefault="002F65D5" w:rsidP="002F65D5">
      <w:pPr>
        <w:pStyle w:val="a4"/>
        <w:numPr>
          <w:ilvl w:val="0"/>
          <w:numId w:val="19"/>
        </w:numPr>
        <w:autoSpaceDE w:val="0"/>
        <w:autoSpaceDN w:val="0"/>
        <w:adjustRightInd w:val="0"/>
        <w:spacing w:after="62"/>
        <w:ind w:firstLineChars="0"/>
        <w:jc w:val="left"/>
        <w:rPr>
          <w:rFonts w:ascii="宋体" w:eastAsia="宋体" w:hAnsi="宋体" w:cs="宋体"/>
          <w:color w:val="000000"/>
          <w:kern w:val="0"/>
          <w:szCs w:val="21"/>
        </w:rPr>
      </w:pPr>
      <w:r w:rsidRPr="002F65D5">
        <w:rPr>
          <w:rFonts w:ascii="宋体" w:eastAsia="宋体" w:hAnsi="宋体" w:cs="宋体" w:hint="eastAsia"/>
          <w:color w:val="000000"/>
          <w:kern w:val="0"/>
          <w:szCs w:val="21"/>
        </w:rPr>
        <w:t>按照下图在面包板上连接电路：</w:t>
      </w:r>
    </w:p>
    <w:p w14:paraId="6873835C" w14:textId="4DC59338" w:rsidR="002F65D5" w:rsidRDefault="009337D3" w:rsidP="002F65D5">
      <w:pPr>
        <w:pStyle w:val="a4"/>
        <w:autoSpaceDE w:val="0"/>
        <w:autoSpaceDN w:val="0"/>
        <w:adjustRightInd w:val="0"/>
        <w:spacing w:after="62"/>
        <w:ind w:left="1123" w:firstLineChars="0" w:firstLine="0"/>
        <w:jc w:val="left"/>
        <w:rPr>
          <w:rFonts w:ascii="宋体" w:eastAsia="宋体" w:hAnsi="宋体" w:cs="宋体"/>
          <w:color w:val="000000"/>
          <w:kern w:val="0"/>
          <w:szCs w:val="21"/>
        </w:rPr>
      </w:pPr>
      <w:r>
        <w:rPr>
          <w:noProof/>
        </w:rPr>
        <w:drawing>
          <wp:inline distT="0" distB="0" distL="0" distR="0" wp14:anchorId="2FADB97D" wp14:editId="71D680A0">
            <wp:extent cx="975314" cy="25546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5314" cy="2554605"/>
                    </a:xfrm>
                    <a:prstGeom prst="rect">
                      <a:avLst/>
                    </a:prstGeom>
                  </pic:spPr>
                </pic:pic>
              </a:graphicData>
            </a:graphic>
          </wp:inline>
        </w:drawing>
      </w:r>
    </w:p>
    <w:p w14:paraId="0A0CE7E3" w14:textId="6CB4EA55" w:rsidR="002F65D5" w:rsidRPr="002F65D5" w:rsidRDefault="002F65D5" w:rsidP="002F65D5">
      <w:pPr>
        <w:pStyle w:val="a4"/>
        <w:numPr>
          <w:ilvl w:val="0"/>
          <w:numId w:val="19"/>
        </w:numPr>
        <w:autoSpaceDE w:val="0"/>
        <w:autoSpaceDN w:val="0"/>
        <w:adjustRightInd w:val="0"/>
        <w:spacing w:after="62"/>
        <w:ind w:firstLineChars="0"/>
        <w:jc w:val="left"/>
        <w:rPr>
          <w:rFonts w:ascii="宋体" w:eastAsia="宋体" w:hAnsi="宋体" w:cs="宋体"/>
          <w:color w:val="000000"/>
          <w:kern w:val="0"/>
          <w:szCs w:val="21"/>
        </w:rPr>
      </w:pPr>
      <w:r w:rsidRPr="002F65D5">
        <w:rPr>
          <w:rFonts w:ascii="宋体" w:eastAsia="宋体" w:hAnsi="宋体" w:cs="宋体" w:hint="eastAsia"/>
          <w:color w:val="000000"/>
          <w:kern w:val="0"/>
          <w:szCs w:val="21"/>
        </w:rPr>
        <w:t>接通电源</w:t>
      </w:r>
      <w:r w:rsidR="00523DF5">
        <w:rPr>
          <w:rFonts w:ascii="宋体" w:eastAsia="宋体" w:hAnsi="宋体" w:cs="宋体" w:hint="eastAsia"/>
          <w:color w:val="000000"/>
          <w:kern w:val="0"/>
          <w:szCs w:val="21"/>
        </w:rPr>
        <w:t>，先将13脚接至地线，完成测量。再将13脚接至Vcc</w:t>
      </w:r>
      <w:r w:rsidR="009337D3">
        <w:rPr>
          <w:rFonts w:ascii="宋体" w:eastAsia="宋体" w:hAnsi="宋体" w:cs="宋体" w:hint="eastAsia"/>
          <w:color w:val="000000"/>
          <w:kern w:val="0"/>
          <w:szCs w:val="21"/>
        </w:rPr>
        <w:t>，完成测量；</w:t>
      </w:r>
    </w:p>
    <w:p w14:paraId="6DDE09A4" w14:textId="7E671C3D" w:rsidR="00E111C5" w:rsidRDefault="002F65D5" w:rsidP="00E111C5">
      <w:pPr>
        <w:pStyle w:val="a4"/>
        <w:numPr>
          <w:ilvl w:val="0"/>
          <w:numId w:val="19"/>
        </w:numPr>
        <w:autoSpaceDE w:val="0"/>
        <w:autoSpaceDN w:val="0"/>
        <w:adjustRightInd w:val="0"/>
        <w:spacing w:after="62"/>
        <w:ind w:firstLineChars="0"/>
        <w:jc w:val="left"/>
        <w:rPr>
          <w:rFonts w:ascii="宋体" w:eastAsia="宋体" w:hAnsi="宋体" w:cs="宋体"/>
          <w:color w:val="000000"/>
          <w:kern w:val="0"/>
          <w:szCs w:val="21"/>
        </w:rPr>
      </w:pPr>
      <w:r w:rsidRPr="00523DF5">
        <w:rPr>
          <w:rFonts w:ascii="宋体" w:eastAsia="宋体" w:hAnsi="宋体" w:cs="宋体" w:hint="eastAsia"/>
          <w:color w:val="000000"/>
          <w:kern w:val="0"/>
          <w:szCs w:val="21"/>
        </w:rPr>
        <w:t>用</w:t>
      </w:r>
      <w:r w:rsidR="00523DF5">
        <w:rPr>
          <w:rFonts w:ascii="宋体" w:eastAsia="宋体" w:hAnsi="宋体" w:cs="宋体" w:hint="eastAsia"/>
          <w:color w:val="000000"/>
          <w:kern w:val="0"/>
          <w:szCs w:val="21"/>
        </w:rPr>
        <w:t>使用万用表电压档，在13脚接在</w:t>
      </w:r>
      <w:r w:rsidR="00523DF5">
        <w:rPr>
          <w:rFonts w:ascii="宋体" w:eastAsia="宋体" w:hAnsi="宋体" w:cs="宋体"/>
          <w:color w:val="000000"/>
          <w:kern w:val="0"/>
          <w:szCs w:val="21"/>
        </w:rPr>
        <w:t>V</w:t>
      </w:r>
      <w:r w:rsidR="00523DF5">
        <w:rPr>
          <w:rFonts w:ascii="宋体" w:eastAsia="宋体" w:hAnsi="宋体" w:cs="宋体" w:hint="eastAsia"/>
          <w:color w:val="000000"/>
          <w:kern w:val="0"/>
          <w:szCs w:val="21"/>
        </w:rPr>
        <w:t>cc/地线时</w:t>
      </w:r>
      <w:r w:rsidR="009337D3">
        <w:rPr>
          <w:rFonts w:ascii="宋体" w:eastAsia="宋体" w:hAnsi="宋体" w:cs="宋体" w:hint="eastAsia"/>
          <w:color w:val="000000"/>
          <w:kern w:val="0"/>
          <w:szCs w:val="21"/>
        </w:rPr>
        <w:t>，</w:t>
      </w:r>
      <w:r w:rsidR="00523DF5">
        <w:rPr>
          <w:rFonts w:ascii="宋体" w:eastAsia="宋体" w:hAnsi="宋体" w:cs="宋体" w:hint="eastAsia"/>
          <w:color w:val="000000"/>
          <w:kern w:val="0"/>
          <w:szCs w:val="21"/>
        </w:rPr>
        <w:t>对不同</w:t>
      </w:r>
      <w:r w:rsidR="009337D3">
        <w:rPr>
          <w:rFonts w:ascii="宋体" w:eastAsia="宋体" w:hAnsi="宋体" w:cs="宋体" w:hint="eastAsia"/>
          <w:color w:val="000000"/>
          <w:kern w:val="0"/>
          <w:szCs w:val="21"/>
        </w:rPr>
        <w:t>针脚</w:t>
      </w:r>
      <w:r w:rsidR="00523DF5">
        <w:rPr>
          <w:rFonts w:ascii="宋体" w:eastAsia="宋体" w:hAnsi="宋体" w:cs="宋体" w:hint="eastAsia"/>
          <w:color w:val="000000"/>
          <w:kern w:val="0"/>
          <w:szCs w:val="21"/>
        </w:rPr>
        <w:t>进行测量。结果如下：</w:t>
      </w:r>
    </w:p>
    <w:tbl>
      <w:tblPr>
        <w:tblStyle w:val="a3"/>
        <w:tblW w:w="5000" w:type="pct"/>
        <w:jc w:val="center"/>
        <w:tblLook w:val="04A0" w:firstRow="1" w:lastRow="0" w:firstColumn="1" w:lastColumn="0" w:noHBand="0" w:noVBand="1"/>
      </w:tblPr>
      <w:tblGrid>
        <w:gridCol w:w="2074"/>
        <w:gridCol w:w="2074"/>
        <w:gridCol w:w="2074"/>
        <w:gridCol w:w="2074"/>
      </w:tblGrid>
      <w:tr w:rsidR="00523DF5" w14:paraId="36B00C73" w14:textId="77777777" w:rsidTr="00523DF5">
        <w:trPr>
          <w:cantSplit/>
          <w:trHeight w:val="374"/>
          <w:jc w:val="center"/>
        </w:trPr>
        <w:tc>
          <w:tcPr>
            <w:tcW w:w="1250" w:type="pct"/>
            <w:vAlign w:val="center"/>
          </w:tcPr>
          <w:p w14:paraId="2387BC26" w14:textId="77777777" w:rsidR="00523DF5" w:rsidRPr="00523DF5" w:rsidRDefault="00523DF5" w:rsidP="006B1C24">
            <w:pPr>
              <w:pStyle w:val="a4"/>
              <w:autoSpaceDE w:val="0"/>
              <w:autoSpaceDN w:val="0"/>
              <w:adjustRightInd w:val="0"/>
              <w:spacing w:after="62"/>
              <w:ind w:firstLineChars="0" w:firstLine="0"/>
              <w:jc w:val="center"/>
              <w:rPr>
                <w:rFonts w:ascii="宋体" w:eastAsia="宋体" w:hAnsi="宋体" w:cs="宋体"/>
                <w:b/>
                <w:color w:val="000000"/>
                <w:kern w:val="0"/>
                <w:szCs w:val="21"/>
              </w:rPr>
            </w:pPr>
            <w:r w:rsidRPr="00523DF5">
              <w:rPr>
                <w:rFonts w:ascii="宋体" w:eastAsia="宋体" w:hAnsi="宋体" w:cs="宋体" w:hint="eastAsia"/>
                <w:b/>
                <w:color w:val="000000"/>
                <w:kern w:val="0"/>
                <w:szCs w:val="21"/>
              </w:rPr>
              <w:t>13脚连接至</w:t>
            </w:r>
          </w:p>
        </w:tc>
        <w:tc>
          <w:tcPr>
            <w:tcW w:w="1250" w:type="pct"/>
            <w:vAlign w:val="center"/>
          </w:tcPr>
          <w:p w14:paraId="2949D5A9" w14:textId="77777777" w:rsidR="00523DF5" w:rsidRPr="00523DF5" w:rsidRDefault="00523DF5" w:rsidP="006B1C24">
            <w:pPr>
              <w:pStyle w:val="a4"/>
              <w:autoSpaceDE w:val="0"/>
              <w:autoSpaceDN w:val="0"/>
              <w:adjustRightInd w:val="0"/>
              <w:spacing w:after="62"/>
              <w:ind w:firstLineChars="0" w:firstLine="0"/>
              <w:jc w:val="center"/>
              <w:rPr>
                <w:rFonts w:ascii="宋体" w:eastAsia="宋体" w:hAnsi="宋体" w:cs="宋体"/>
                <w:b/>
                <w:color w:val="000000"/>
                <w:kern w:val="0"/>
                <w:szCs w:val="21"/>
              </w:rPr>
            </w:pPr>
            <w:r w:rsidRPr="00523DF5">
              <w:rPr>
                <w:rFonts w:ascii="宋体" w:eastAsia="宋体" w:hAnsi="宋体" w:cs="宋体" w:hint="eastAsia"/>
                <w:b/>
                <w:color w:val="000000"/>
                <w:kern w:val="0"/>
                <w:szCs w:val="21"/>
              </w:rPr>
              <w:t>黑表笔测量位置</w:t>
            </w:r>
          </w:p>
        </w:tc>
        <w:tc>
          <w:tcPr>
            <w:tcW w:w="1250" w:type="pct"/>
            <w:vAlign w:val="center"/>
          </w:tcPr>
          <w:p w14:paraId="10967A0B" w14:textId="77777777" w:rsidR="00523DF5" w:rsidRPr="00523DF5" w:rsidRDefault="00523DF5" w:rsidP="006B1C24">
            <w:pPr>
              <w:pStyle w:val="a4"/>
              <w:autoSpaceDE w:val="0"/>
              <w:autoSpaceDN w:val="0"/>
              <w:adjustRightInd w:val="0"/>
              <w:spacing w:after="62"/>
              <w:ind w:firstLineChars="0" w:firstLine="0"/>
              <w:jc w:val="center"/>
              <w:rPr>
                <w:rFonts w:ascii="宋体" w:eastAsia="宋体" w:hAnsi="宋体" w:cs="宋体"/>
                <w:b/>
                <w:color w:val="000000"/>
                <w:kern w:val="0"/>
                <w:szCs w:val="21"/>
              </w:rPr>
            </w:pPr>
            <w:r w:rsidRPr="00523DF5">
              <w:rPr>
                <w:rFonts w:ascii="宋体" w:eastAsia="宋体" w:hAnsi="宋体" w:cs="宋体" w:hint="eastAsia"/>
                <w:b/>
                <w:color w:val="000000"/>
                <w:kern w:val="0"/>
                <w:szCs w:val="21"/>
              </w:rPr>
              <w:t>红表笔测量位置</w:t>
            </w:r>
          </w:p>
        </w:tc>
        <w:tc>
          <w:tcPr>
            <w:tcW w:w="1250" w:type="pct"/>
            <w:vAlign w:val="center"/>
          </w:tcPr>
          <w:p w14:paraId="77D4B852" w14:textId="77777777" w:rsidR="00523DF5" w:rsidRPr="00523DF5" w:rsidRDefault="00523DF5" w:rsidP="006B1C24">
            <w:pPr>
              <w:pStyle w:val="a4"/>
              <w:autoSpaceDE w:val="0"/>
              <w:autoSpaceDN w:val="0"/>
              <w:adjustRightInd w:val="0"/>
              <w:spacing w:after="62"/>
              <w:ind w:firstLineChars="0" w:firstLine="0"/>
              <w:jc w:val="center"/>
              <w:rPr>
                <w:rFonts w:ascii="宋体" w:eastAsia="宋体" w:hAnsi="宋体" w:cs="宋体"/>
                <w:b/>
                <w:color w:val="000000"/>
                <w:kern w:val="0"/>
                <w:szCs w:val="21"/>
              </w:rPr>
            </w:pPr>
            <w:r w:rsidRPr="00523DF5">
              <w:rPr>
                <w:rFonts w:ascii="宋体" w:eastAsia="宋体" w:hAnsi="宋体" w:cs="宋体" w:hint="eastAsia"/>
                <w:b/>
                <w:color w:val="000000"/>
                <w:kern w:val="0"/>
                <w:szCs w:val="21"/>
              </w:rPr>
              <w:t>电压U（V）</w:t>
            </w:r>
          </w:p>
        </w:tc>
      </w:tr>
      <w:tr w:rsidR="00523DF5" w14:paraId="247E3D3D" w14:textId="77777777" w:rsidTr="00523DF5">
        <w:trPr>
          <w:cantSplit/>
          <w:trHeight w:val="374"/>
          <w:jc w:val="center"/>
        </w:trPr>
        <w:tc>
          <w:tcPr>
            <w:tcW w:w="1250" w:type="pct"/>
            <w:vMerge w:val="restart"/>
            <w:vAlign w:val="center"/>
          </w:tcPr>
          <w:p w14:paraId="1ADA742B"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地线</w:t>
            </w:r>
          </w:p>
        </w:tc>
        <w:tc>
          <w:tcPr>
            <w:tcW w:w="1250" w:type="pct"/>
            <w:vMerge w:val="restart"/>
            <w:vAlign w:val="center"/>
          </w:tcPr>
          <w:p w14:paraId="49A747AC"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7脚</w:t>
            </w:r>
          </w:p>
        </w:tc>
        <w:tc>
          <w:tcPr>
            <w:tcW w:w="1250" w:type="pct"/>
            <w:vAlign w:val="center"/>
          </w:tcPr>
          <w:p w14:paraId="31757836"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14脚</w:t>
            </w:r>
          </w:p>
        </w:tc>
        <w:tc>
          <w:tcPr>
            <w:tcW w:w="1250" w:type="pct"/>
            <w:vAlign w:val="center"/>
          </w:tcPr>
          <w:p w14:paraId="02918A96"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+4.985</w:t>
            </w:r>
          </w:p>
        </w:tc>
      </w:tr>
      <w:tr w:rsidR="00523DF5" w14:paraId="7C3CF53C" w14:textId="77777777" w:rsidTr="00523DF5">
        <w:trPr>
          <w:cantSplit/>
          <w:trHeight w:val="374"/>
          <w:jc w:val="center"/>
        </w:trPr>
        <w:tc>
          <w:tcPr>
            <w:tcW w:w="1250" w:type="pct"/>
            <w:vMerge/>
            <w:vAlign w:val="center"/>
          </w:tcPr>
          <w:p w14:paraId="1A000F1A"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Merge/>
            <w:vAlign w:val="center"/>
          </w:tcPr>
          <w:p w14:paraId="0F501CEF"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Align w:val="center"/>
          </w:tcPr>
          <w:p w14:paraId="0F72B10D"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13脚</w:t>
            </w:r>
          </w:p>
        </w:tc>
        <w:tc>
          <w:tcPr>
            <w:tcW w:w="1250" w:type="pct"/>
            <w:vAlign w:val="center"/>
          </w:tcPr>
          <w:p w14:paraId="3DFF0A5A"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-0.0155</w:t>
            </w:r>
          </w:p>
        </w:tc>
      </w:tr>
      <w:tr w:rsidR="00523DF5" w14:paraId="7375C85B" w14:textId="77777777" w:rsidTr="00523DF5">
        <w:trPr>
          <w:cantSplit/>
          <w:trHeight w:val="374"/>
          <w:jc w:val="center"/>
        </w:trPr>
        <w:tc>
          <w:tcPr>
            <w:tcW w:w="1250" w:type="pct"/>
            <w:vMerge/>
            <w:vAlign w:val="center"/>
          </w:tcPr>
          <w:p w14:paraId="4998F722"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Merge/>
            <w:vAlign w:val="center"/>
          </w:tcPr>
          <w:p w14:paraId="0C4DA268"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Align w:val="center"/>
          </w:tcPr>
          <w:p w14:paraId="195C1519"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12脚</w:t>
            </w:r>
          </w:p>
        </w:tc>
        <w:tc>
          <w:tcPr>
            <w:tcW w:w="1250" w:type="pct"/>
            <w:vAlign w:val="center"/>
          </w:tcPr>
          <w:p w14:paraId="7CA22516"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+4.980</w:t>
            </w:r>
          </w:p>
        </w:tc>
      </w:tr>
      <w:tr w:rsidR="00523DF5" w14:paraId="291A158F" w14:textId="77777777" w:rsidTr="00523DF5">
        <w:trPr>
          <w:cantSplit/>
          <w:trHeight w:val="374"/>
          <w:jc w:val="center"/>
        </w:trPr>
        <w:tc>
          <w:tcPr>
            <w:tcW w:w="1250" w:type="pct"/>
            <w:vMerge w:val="restart"/>
            <w:vAlign w:val="center"/>
          </w:tcPr>
          <w:p w14:paraId="08944592"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Vcc</w:t>
            </w:r>
          </w:p>
        </w:tc>
        <w:tc>
          <w:tcPr>
            <w:tcW w:w="1250" w:type="pct"/>
            <w:vMerge w:val="restart"/>
            <w:vAlign w:val="center"/>
          </w:tcPr>
          <w:p w14:paraId="3B3DA4EA"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7脚</w:t>
            </w:r>
          </w:p>
        </w:tc>
        <w:tc>
          <w:tcPr>
            <w:tcW w:w="1250" w:type="pct"/>
            <w:vAlign w:val="center"/>
          </w:tcPr>
          <w:p w14:paraId="46EC8BA9"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14脚</w:t>
            </w:r>
          </w:p>
        </w:tc>
        <w:tc>
          <w:tcPr>
            <w:tcW w:w="1250" w:type="pct"/>
            <w:vAlign w:val="center"/>
          </w:tcPr>
          <w:p w14:paraId="7BB6A663"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+4.989</w:t>
            </w:r>
          </w:p>
        </w:tc>
      </w:tr>
      <w:tr w:rsidR="00523DF5" w14:paraId="77740E0E" w14:textId="77777777" w:rsidTr="00523DF5">
        <w:trPr>
          <w:cantSplit/>
          <w:trHeight w:val="374"/>
          <w:jc w:val="center"/>
        </w:trPr>
        <w:tc>
          <w:tcPr>
            <w:tcW w:w="1250" w:type="pct"/>
            <w:vMerge/>
            <w:vAlign w:val="center"/>
          </w:tcPr>
          <w:p w14:paraId="68B9D082"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Merge/>
            <w:vAlign w:val="center"/>
          </w:tcPr>
          <w:p w14:paraId="3B8108F5"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Align w:val="center"/>
          </w:tcPr>
          <w:p w14:paraId="604170E6"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13脚</w:t>
            </w:r>
          </w:p>
        </w:tc>
        <w:tc>
          <w:tcPr>
            <w:tcW w:w="1250" w:type="pct"/>
            <w:vAlign w:val="center"/>
          </w:tcPr>
          <w:p w14:paraId="499515D9"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+4.990</w:t>
            </w:r>
          </w:p>
        </w:tc>
      </w:tr>
      <w:tr w:rsidR="00523DF5" w14:paraId="69B4C5AE" w14:textId="77777777" w:rsidTr="00523DF5">
        <w:trPr>
          <w:cantSplit/>
          <w:trHeight w:val="374"/>
          <w:jc w:val="center"/>
        </w:trPr>
        <w:tc>
          <w:tcPr>
            <w:tcW w:w="1250" w:type="pct"/>
            <w:vMerge/>
            <w:vAlign w:val="center"/>
          </w:tcPr>
          <w:p w14:paraId="3A4C2254"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Merge/>
            <w:vAlign w:val="center"/>
          </w:tcPr>
          <w:p w14:paraId="15CDB215"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p>
        </w:tc>
        <w:tc>
          <w:tcPr>
            <w:tcW w:w="1250" w:type="pct"/>
            <w:vAlign w:val="center"/>
          </w:tcPr>
          <w:p w14:paraId="0F3580A3"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12脚</w:t>
            </w:r>
          </w:p>
        </w:tc>
        <w:tc>
          <w:tcPr>
            <w:tcW w:w="1250" w:type="pct"/>
            <w:vAlign w:val="center"/>
          </w:tcPr>
          <w:p w14:paraId="129498C0" w14:textId="77777777" w:rsidR="00523DF5" w:rsidRDefault="00523DF5" w:rsidP="006B1C24">
            <w:pPr>
              <w:pStyle w:val="a4"/>
              <w:autoSpaceDE w:val="0"/>
              <w:autoSpaceDN w:val="0"/>
              <w:adjustRightInd w:val="0"/>
              <w:spacing w:after="62"/>
              <w:ind w:firstLineChars="0" w:firstLine="0"/>
              <w:jc w:val="center"/>
              <w:rPr>
                <w:rFonts w:ascii="宋体" w:eastAsia="宋体" w:hAnsi="宋体" w:cs="宋体"/>
                <w:color w:val="000000"/>
                <w:kern w:val="0"/>
                <w:szCs w:val="21"/>
              </w:rPr>
            </w:pPr>
            <w:r>
              <w:rPr>
                <w:rFonts w:ascii="宋体" w:eastAsia="宋体" w:hAnsi="宋体" w:cs="宋体" w:hint="eastAsia"/>
                <w:color w:val="000000"/>
                <w:kern w:val="0"/>
                <w:szCs w:val="21"/>
              </w:rPr>
              <w:t>+0.0088</w:t>
            </w:r>
          </w:p>
        </w:tc>
      </w:tr>
    </w:tbl>
    <w:p w14:paraId="212CCE50" w14:textId="41EC1A0F" w:rsidR="00C205FB" w:rsidRDefault="00E60AD6" w:rsidP="009337D3">
      <w:pPr>
        <w:pStyle w:val="Default"/>
        <w:numPr>
          <w:ilvl w:val="0"/>
          <w:numId w:val="18"/>
        </w:numPr>
        <w:rPr>
          <w:rFonts w:ascii="宋体" w:eastAsia="宋体" w:hAnsi="宋体" w:cs="宋体"/>
          <w:b/>
        </w:rPr>
      </w:pPr>
      <w:r w:rsidRPr="000A4B90">
        <w:rPr>
          <w:rFonts w:ascii="宋体" w:eastAsia="宋体" w:hAnsi="宋体" w:cstheme="minorBidi" w:hint="eastAsia"/>
          <w:b/>
          <w:color w:val="auto"/>
          <w:kern w:val="2"/>
        </w:rPr>
        <w:lastRenderedPageBreak/>
        <w:t>步骤三：</w:t>
      </w:r>
      <w:r w:rsidR="009337D3" w:rsidRPr="009337D3">
        <w:rPr>
          <w:rFonts w:ascii="宋体" w:eastAsia="宋体" w:hAnsi="宋体" w:cs="宋体" w:hint="eastAsia"/>
          <w:b/>
        </w:rPr>
        <w:t>利用示波器</w:t>
      </w:r>
      <w:r w:rsidR="009337D3" w:rsidRPr="009337D3">
        <w:rPr>
          <w:rFonts w:ascii="宋体" w:eastAsia="宋体" w:hAnsi="宋体" w:cs="宋体"/>
          <w:b/>
        </w:rPr>
        <w:t>X-Y</w:t>
      </w:r>
      <w:r w:rsidR="009337D3" w:rsidRPr="009337D3">
        <w:rPr>
          <w:rFonts w:ascii="宋体" w:eastAsia="宋体" w:hAnsi="宋体" w:cs="宋体" w:hint="eastAsia"/>
          <w:b/>
        </w:rPr>
        <w:t>方式测量</w:t>
      </w:r>
      <w:r w:rsidR="009337D3" w:rsidRPr="009337D3">
        <w:rPr>
          <w:rFonts w:ascii="宋体" w:eastAsia="宋体" w:hAnsi="宋体" w:cs="宋体"/>
          <w:b/>
        </w:rPr>
        <w:t>74HC04</w:t>
      </w:r>
      <w:r w:rsidR="009337D3" w:rsidRPr="009337D3">
        <w:rPr>
          <w:rFonts w:ascii="宋体" w:eastAsia="宋体" w:hAnsi="宋体" w:cs="宋体" w:hint="eastAsia"/>
          <w:b/>
        </w:rPr>
        <w:t>器件的电压传输特性</w:t>
      </w:r>
      <w:r w:rsidR="009337D3" w:rsidRPr="009337D3">
        <w:rPr>
          <w:rFonts w:ascii="宋体" w:eastAsia="宋体" w:hAnsi="宋体" w:cs="宋体"/>
          <w:b/>
        </w:rPr>
        <w:t>V</w:t>
      </w:r>
      <w:r w:rsidR="000B50F1" w:rsidRPr="000B50F1">
        <w:rPr>
          <w:rFonts w:ascii="宋体" w:eastAsia="宋体" w:hAnsi="宋体" w:cs="宋体"/>
          <w:b/>
          <w:vertAlign w:val="subscript"/>
        </w:rPr>
        <w:t>O</w:t>
      </w:r>
      <w:r w:rsidR="009337D3" w:rsidRPr="009337D3">
        <w:rPr>
          <w:rFonts w:ascii="宋体" w:eastAsia="宋体" w:hAnsi="宋体" w:cs="宋体"/>
          <w:b/>
        </w:rPr>
        <w:t>=f(V</w:t>
      </w:r>
      <w:r w:rsidR="009337D3" w:rsidRPr="000B50F1">
        <w:rPr>
          <w:rFonts w:ascii="宋体" w:eastAsia="宋体" w:hAnsi="宋体" w:cs="宋体"/>
          <w:b/>
          <w:vertAlign w:val="subscript"/>
        </w:rPr>
        <w:t>i</w:t>
      </w:r>
      <w:r w:rsidR="009337D3" w:rsidRPr="009337D3">
        <w:rPr>
          <w:rFonts w:ascii="宋体" w:eastAsia="宋体" w:hAnsi="宋体" w:cs="宋体"/>
          <w:b/>
        </w:rPr>
        <w:t>)</w:t>
      </w:r>
    </w:p>
    <w:p w14:paraId="0B476EA9" w14:textId="77777777" w:rsidR="009337D3" w:rsidRDefault="009337D3" w:rsidP="009337D3">
      <w:pPr>
        <w:pStyle w:val="a4"/>
        <w:numPr>
          <w:ilvl w:val="0"/>
          <w:numId w:val="20"/>
        </w:numPr>
        <w:autoSpaceDE w:val="0"/>
        <w:autoSpaceDN w:val="0"/>
        <w:adjustRightInd w:val="0"/>
        <w:spacing w:after="60"/>
        <w:ind w:firstLineChars="0"/>
        <w:jc w:val="left"/>
        <w:rPr>
          <w:rFonts w:ascii="宋体" w:eastAsia="宋体" w:hAnsi="Calibri" w:cs="宋体"/>
          <w:color w:val="000000"/>
          <w:kern w:val="0"/>
          <w:szCs w:val="21"/>
        </w:rPr>
      </w:pPr>
      <w:r w:rsidRPr="009337D3">
        <w:rPr>
          <w:rFonts w:ascii="宋体" w:eastAsia="宋体" w:cs="宋体" w:hint="eastAsia"/>
          <w:color w:val="000000"/>
          <w:kern w:val="0"/>
          <w:szCs w:val="21"/>
        </w:rPr>
        <w:t>按</w:t>
      </w:r>
      <w:r w:rsidRPr="001635F6">
        <w:rPr>
          <w:rFonts w:ascii="宋体" w:eastAsia="宋体" w:hAnsi="宋体" w:cs="宋体" w:hint="eastAsia"/>
          <w:color w:val="000000"/>
          <w:kern w:val="0"/>
          <w:szCs w:val="21"/>
        </w:rPr>
        <w:t>下图在面包板上连接电路：</w:t>
      </w:r>
    </w:p>
    <w:p w14:paraId="07CEB21D" w14:textId="77F4F427" w:rsidR="009337D3" w:rsidRPr="009337D3" w:rsidRDefault="009337D3" w:rsidP="009337D3">
      <w:pPr>
        <w:pStyle w:val="a4"/>
        <w:autoSpaceDE w:val="0"/>
        <w:autoSpaceDN w:val="0"/>
        <w:adjustRightInd w:val="0"/>
        <w:spacing w:after="60"/>
        <w:ind w:left="703" w:firstLineChars="0" w:firstLine="0"/>
        <w:jc w:val="left"/>
        <w:rPr>
          <w:rFonts w:ascii="宋体" w:eastAsia="宋体" w:hAnsi="Calibri" w:cs="宋体"/>
          <w:color w:val="000000"/>
          <w:kern w:val="0"/>
          <w:szCs w:val="21"/>
        </w:rPr>
      </w:pPr>
      <w:r>
        <w:rPr>
          <w:noProof/>
        </w:rPr>
        <w:drawing>
          <wp:inline distT="0" distB="0" distL="0" distR="0" wp14:anchorId="00499F6D" wp14:editId="2375C435">
            <wp:extent cx="4539163" cy="1752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593" cy="1754697"/>
                    </a:xfrm>
                    <a:prstGeom prst="rect">
                      <a:avLst/>
                    </a:prstGeom>
                  </pic:spPr>
                </pic:pic>
              </a:graphicData>
            </a:graphic>
          </wp:inline>
        </w:drawing>
      </w:r>
    </w:p>
    <w:p w14:paraId="1F93C1ED" w14:textId="77777777" w:rsidR="009337D3" w:rsidRPr="009337D3" w:rsidRDefault="009337D3" w:rsidP="009337D3">
      <w:pPr>
        <w:pStyle w:val="a4"/>
        <w:numPr>
          <w:ilvl w:val="0"/>
          <w:numId w:val="20"/>
        </w:numPr>
        <w:autoSpaceDE w:val="0"/>
        <w:autoSpaceDN w:val="0"/>
        <w:adjustRightInd w:val="0"/>
        <w:spacing w:after="60"/>
        <w:ind w:firstLineChars="0"/>
        <w:jc w:val="left"/>
        <w:rPr>
          <w:rFonts w:ascii="宋体" w:eastAsia="宋体" w:hAnsi="Calibri" w:cs="宋体"/>
          <w:color w:val="000000"/>
          <w:kern w:val="0"/>
          <w:szCs w:val="21"/>
        </w:rPr>
      </w:pPr>
      <w:r w:rsidRPr="009337D3">
        <w:rPr>
          <w:rFonts w:ascii="宋体" w:eastAsia="宋体" w:hAnsi="Calibri" w:cs="宋体" w:hint="eastAsia"/>
          <w:color w:val="000000"/>
          <w:kern w:val="0"/>
          <w:szCs w:val="21"/>
        </w:rPr>
        <w:t>输</w:t>
      </w:r>
      <w:r w:rsidRPr="001635F6">
        <w:rPr>
          <w:rFonts w:ascii="宋体" w:eastAsia="宋体" w:hAnsi="宋体" w:cs="宋体" w:hint="eastAsia"/>
          <w:color w:val="000000"/>
          <w:kern w:val="0"/>
          <w:szCs w:val="21"/>
        </w:rPr>
        <w:t>入端接</w:t>
      </w:r>
      <w:r w:rsidRPr="001635F6">
        <w:rPr>
          <w:rFonts w:ascii="宋体" w:eastAsia="宋体" w:hAnsi="宋体" w:cs="宋体"/>
          <w:color w:val="000000"/>
          <w:kern w:val="0"/>
          <w:szCs w:val="21"/>
        </w:rPr>
        <w:t>0~5V</w:t>
      </w:r>
      <w:r w:rsidRPr="001635F6">
        <w:rPr>
          <w:rFonts w:ascii="宋体" w:eastAsia="宋体" w:hAnsi="宋体" w:cs="宋体" w:hint="eastAsia"/>
          <w:color w:val="000000"/>
          <w:kern w:val="0"/>
          <w:szCs w:val="21"/>
        </w:rPr>
        <w:t>的正弦波，用示波器观察并记录输入、输出波形；</w:t>
      </w:r>
    </w:p>
    <w:p w14:paraId="18D6F076" w14:textId="410DACB7" w:rsidR="009337D3" w:rsidRPr="001635F6" w:rsidRDefault="009337D3" w:rsidP="009337D3">
      <w:pPr>
        <w:pStyle w:val="a4"/>
        <w:numPr>
          <w:ilvl w:val="0"/>
          <w:numId w:val="20"/>
        </w:numPr>
        <w:autoSpaceDE w:val="0"/>
        <w:autoSpaceDN w:val="0"/>
        <w:adjustRightInd w:val="0"/>
        <w:ind w:firstLineChars="0"/>
        <w:jc w:val="left"/>
        <w:rPr>
          <w:rFonts w:ascii="宋体" w:eastAsia="宋体" w:hAnsi="宋体" w:cs="宋体"/>
          <w:color w:val="000000"/>
          <w:kern w:val="0"/>
          <w:szCs w:val="21"/>
        </w:rPr>
      </w:pPr>
      <w:r w:rsidRPr="009337D3">
        <w:rPr>
          <w:rFonts w:ascii="宋体" w:eastAsia="宋体" w:hAnsi="Calibri" w:cs="宋体" w:hint="eastAsia"/>
          <w:color w:val="000000"/>
          <w:kern w:val="0"/>
          <w:szCs w:val="21"/>
        </w:rPr>
        <w:t>示</w:t>
      </w:r>
      <w:r w:rsidRPr="001635F6">
        <w:rPr>
          <w:rFonts w:ascii="宋体" w:eastAsia="宋体" w:hAnsi="宋体" w:cs="宋体" w:hint="eastAsia"/>
          <w:color w:val="000000"/>
          <w:kern w:val="0"/>
          <w:szCs w:val="21"/>
        </w:rPr>
        <w:t>波器切换到</w:t>
      </w:r>
      <w:r w:rsidRPr="001635F6">
        <w:rPr>
          <w:rFonts w:ascii="宋体" w:eastAsia="宋体" w:hAnsi="宋体" w:cs="宋体"/>
          <w:color w:val="000000"/>
          <w:kern w:val="0"/>
          <w:szCs w:val="21"/>
        </w:rPr>
        <w:t>X-Y</w:t>
      </w:r>
      <w:r w:rsidRPr="001635F6">
        <w:rPr>
          <w:rFonts w:ascii="宋体" w:eastAsia="宋体" w:hAnsi="宋体" w:cs="宋体" w:hint="eastAsia"/>
          <w:color w:val="000000"/>
          <w:kern w:val="0"/>
          <w:szCs w:val="21"/>
        </w:rPr>
        <w:t>方式，观察并记录电压传输特性曲线</w:t>
      </w:r>
      <w:r w:rsidR="001635F6">
        <w:rPr>
          <w:rFonts w:ascii="宋体" w:eastAsia="宋体" w:hAnsi="宋体" w:cs="宋体" w:hint="eastAsia"/>
          <w:color w:val="000000"/>
          <w:kern w:val="0"/>
          <w:szCs w:val="21"/>
        </w:rPr>
        <w:t>；</w:t>
      </w:r>
    </w:p>
    <w:p w14:paraId="24469C88" w14:textId="40915BC3" w:rsidR="001635F6" w:rsidRDefault="001635F6" w:rsidP="001635F6">
      <w:pPr>
        <w:pStyle w:val="a4"/>
        <w:numPr>
          <w:ilvl w:val="0"/>
          <w:numId w:val="19"/>
        </w:numPr>
        <w:autoSpaceDE w:val="0"/>
        <w:autoSpaceDN w:val="0"/>
        <w:adjustRightInd w:val="0"/>
        <w:spacing w:after="62"/>
        <w:ind w:firstLineChars="0"/>
        <w:jc w:val="left"/>
        <w:rPr>
          <w:rFonts w:ascii="宋体" w:eastAsia="宋体" w:hAnsi="宋体" w:cs="宋体"/>
          <w:color w:val="000000"/>
          <w:kern w:val="0"/>
          <w:szCs w:val="21"/>
        </w:rPr>
      </w:pPr>
      <w:r w:rsidRPr="001635F6">
        <w:rPr>
          <w:rFonts w:ascii="宋体" w:eastAsia="宋体" w:hAnsi="宋体" w:cs="宋体" w:hint="eastAsia"/>
          <w:color w:val="000000"/>
          <w:kern w:val="0"/>
          <w:szCs w:val="21"/>
        </w:rPr>
        <w:t>用光标</w:t>
      </w:r>
      <w:r w:rsidRPr="001635F6">
        <w:rPr>
          <w:rFonts w:ascii="宋体" w:eastAsia="宋体" w:hAnsi="宋体" w:cs="宋体"/>
          <w:color w:val="000000"/>
          <w:kern w:val="0"/>
          <w:szCs w:val="21"/>
        </w:rPr>
        <w:t>“Cursor”</w:t>
      </w:r>
      <w:r w:rsidRPr="001635F6">
        <w:rPr>
          <w:rFonts w:ascii="宋体" w:eastAsia="宋体" w:hAnsi="宋体" w:cs="宋体" w:hint="eastAsia"/>
          <w:color w:val="000000"/>
          <w:kern w:val="0"/>
          <w:szCs w:val="21"/>
        </w:rPr>
        <w:t>法在电压传输特性曲线上找到并记录</w:t>
      </w:r>
      <w:r w:rsidRPr="001635F6">
        <w:rPr>
          <w:rFonts w:ascii="宋体" w:eastAsia="宋体" w:hAnsi="宋体" w:cs="宋体"/>
          <w:color w:val="000000"/>
          <w:kern w:val="0"/>
          <w:szCs w:val="21"/>
        </w:rPr>
        <w:t>V</w:t>
      </w:r>
      <w:r w:rsidRPr="001635F6">
        <w:rPr>
          <w:rFonts w:ascii="宋体" w:eastAsia="宋体" w:hAnsi="宋体" w:cs="宋体"/>
          <w:color w:val="000000"/>
          <w:kern w:val="0"/>
          <w:szCs w:val="21"/>
          <w:vertAlign w:val="subscript"/>
        </w:rPr>
        <w:t>iHmin</w:t>
      </w:r>
      <w:r w:rsidRPr="001635F6">
        <w:rPr>
          <w:rFonts w:ascii="宋体" w:eastAsia="宋体" w:hAnsi="宋体" w:cs="宋体" w:hint="eastAsia"/>
          <w:color w:val="000000"/>
          <w:kern w:val="0"/>
          <w:szCs w:val="21"/>
        </w:rPr>
        <w:t>、</w:t>
      </w:r>
      <w:r w:rsidRPr="001635F6">
        <w:rPr>
          <w:rFonts w:ascii="宋体" w:eastAsia="宋体" w:hAnsi="宋体" w:cs="宋体"/>
          <w:color w:val="000000"/>
          <w:kern w:val="0"/>
          <w:szCs w:val="21"/>
        </w:rPr>
        <w:t>V</w:t>
      </w:r>
      <w:r w:rsidRPr="001635F6">
        <w:rPr>
          <w:rFonts w:ascii="宋体" w:eastAsia="宋体" w:hAnsi="宋体" w:cs="宋体"/>
          <w:color w:val="000000"/>
          <w:kern w:val="0"/>
          <w:szCs w:val="21"/>
          <w:vertAlign w:val="subscript"/>
        </w:rPr>
        <w:t>iLmax</w:t>
      </w:r>
      <w:r w:rsidRPr="001635F6">
        <w:rPr>
          <w:rFonts w:ascii="宋体" w:eastAsia="宋体" w:hAnsi="宋体" w:cs="宋体" w:hint="eastAsia"/>
          <w:color w:val="000000"/>
          <w:kern w:val="0"/>
          <w:szCs w:val="21"/>
        </w:rPr>
        <w:t>及对应的</w:t>
      </w:r>
      <w:r w:rsidRPr="001635F6">
        <w:rPr>
          <w:rFonts w:ascii="宋体" w:eastAsia="宋体" w:hAnsi="宋体" w:cs="宋体"/>
          <w:color w:val="000000"/>
          <w:kern w:val="0"/>
          <w:szCs w:val="21"/>
        </w:rPr>
        <w:t>V</w:t>
      </w:r>
      <w:r w:rsidRPr="001635F6">
        <w:rPr>
          <w:rFonts w:ascii="宋体" w:eastAsia="宋体" w:hAnsi="宋体" w:cs="宋体"/>
          <w:color w:val="000000"/>
          <w:kern w:val="0"/>
          <w:szCs w:val="21"/>
          <w:vertAlign w:val="subscript"/>
        </w:rPr>
        <w:t>OLmax</w:t>
      </w:r>
      <w:r w:rsidRPr="001635F6">
        <w:rPr>
          <w:rFonts w:ascii="宋体" w:eastAsia="宋体" w:hAnsi="宋体" w:cs="宋体" w:hint="eastAsia"/>
          <w:color w:val="000000"/>
          <w:kern w:val="0"/>
          <w:szCs w:val="21"/>
        </w:rPr>
        <w:t>、</w:t>
      </w:r>
      <w:r w:rsidRPr="001635F6">
        <w:rPr>
          <w:rFonts w:ascii="宋体" w:eastAsia="宋体" w:hAnsi="宋体" w:cs="宋体"/>
          <w:color w:val="000000"/>
          <w:kern w:val="0"/>
          <w:szCs w:val="21"/>
        </w:rPr>
        <w:t>V</w:t>
      </w:r>
      <w:r w:rsidRPr="001635F6">
        <w:rPr>
          <w:rFonts w:ascii="宋体" w:eastAsia="宋体" w:hAnsi="宋体" w:cs="宋体"/>
          <w:color w:val="000000"/>
          <w:kern w:val="0"/>
          <w:szCs w:val="21"/>
          <w:vertAlign w:val="subscript"/>
        </w:rPr>
        <w:t>OH</w:t>
      </w:r>
      <w:r w:rsidRPr="001635F6">
        <w:rPr>
          <w:rFonts w:ascii="宋体" w:eastAsia="宋体" w:hAnsi="宋体" w:cs="宋体" w:hint="eastAsia"/>
          <w:color w:val="000000"/>
          <w:kern w:val="0"/>
          <w:szCs w:val="21"/>
          <w:vertAlign w:val="subscript"/>
        </w:rPr>
        <w:t>min</w:t>
      </w:r>
      <w:r w:rsidRPr="001635F6">
        <w:rPr>
          <w:rFonts w:ascii="宋体" w:eastAsia="宋体" w:hAnsi="宋体" w:cs="宋体" w:hint="eastAsia"/>
          <w:color w:val="000000"/>
          <w:kern w:val="0"/>
          <w:szCs w:val="21"/>
        </w:rPr>
        <w:t>值。并与数据手册上的值进行比较。</w:t>
      </w:r>
    </w:p>
    <w:p w14:paraId="04BEE910" w14:textId="677E717F" w:rsidR="009337D3" w:rsidRDefault="001635F6" w:rsidP="001635F6">
      <w:pPr>
        <w:pStyle w:val="a4"/>
        <w:autoSpaceDE w:val="0"/>
        <w:autoSpaceDN w:val="0"/>
        <w:adjustRightInd w:val="0"/>
        <w:spacing w:after="62"/>
        <w:ind w:left="1123" w:firstLineChars="0" w:firstLine="0"/>
        <w:jc w:val="left"/>
        <w:rPr>
          <w:rFonts w:ascii="宋体" w:eastAsia="宋体" w:hAnsi="宋体"/>
          <w:szCs w:val="21"/>
        </w:rPr>
      </w:pPr>
      <w:r>
        <w:rPr>
          <w:rFonts w:ascii="宋体" w:eastAsia="宋体" w:hAnsi="Calibri" w:cs="宋体" w:hint="eastAsia"/>
          <w:noProof/>
          <w:color w:val="000000"/>
          <w:kern w:val="0"/>
          <w:szCs w:val="21"/>
        </w:rPr>
        <w:drawing>
          <wp:inline distT="0" distB="0" distL="0" distR="0" wp14:anchorId="32E82B51" wp14:editId="0FD29227">
            <wp:extent cx="5273040" cy="31623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162300"/>
                    </a:xfrm>
                    <a:prstGeom prst="rect">
                      <a:avLst/>
                    </a:prstGeom>
                    <a:noFill/>
                    <a:ln>
                      <a:noFill/>
                    </a:ln>
                  </pic:spPr>
                </pic:pic>
              </a:graphicData>
            </a:graphic>
          </wp:inline>
        </w:drawing>
      </w:r>
    </w:p>
    <w:p w14:paraId="78D4F138" w14:textId="6BBAA997" w:rsidR="001635F6" w:rsidRDefault="001635F6" w:rsidP="001635F6">
      <w:pPr>
        <w:pStyle w:val="a4"/>
        <w:numPr>
          <w:ilvl w:val="0"/>
          <w:numId w:val="19"/>
        </w:numPr>
        <w:autoSpaceDE w:val="0"/>
        <w:autoSpaceDN w:val="0"/>
        <w:adjustRightInd w:val="0"/>
        <w:spacing w:after="62"/>
        <w:ind w:firstLineChars="0"/>
        <w:jc w:val="left"/>
        <w:rPr>
          <w:rFonts w:ascii="宋体" w:eastAsia="宋体" w:hAnsi="宋体"/>
          <w:szCs w:val="21"/>
        </w:rPr>
      </w:pPr>
      <w:r>
        <w:rPr>
          <w:rFonts w:ascii="宋体" w:eastAsia="宋体" w:hAnsi="宋体" w:hint="eastAsia"/>
          <w:szCs w:val="21"/>
        </w:rPr>
        <w:t>记录结果：</w:t>
      </w:r>
    </w:p>
    <w:tbl>
      <w:tblPr>
        <w:tblStyle w:val="a3"/>
        <w:tblW w:w="0" w:type="auto"/>
        <w:tblInd w:w="1123" w:type="dxa"/>
        <w:tblLook w:val="04A0" w:firstRow="1" w:lastRow="0" w:firstColumn="1" w:lastColumn="0" w:noHBand="0" w:noVBand="1"/>
      </w:tblPr>
      <w:tblGrid>
        <w:gridCol w:w="1794"/>
        <w:gridCol w:w="1793"/>
        <w:gridCol w:w="1793"/>
        <w:gridCol w:w="1793"/>
      </w:tblGrid>
      <w:tr w:rsidR="00E111C5" w14:paraId="761EF9EA" w14:textId="77777777" w:rsidTr="00E111C5">
        <w:tc>
          <w:tcPr>
            <w:tcW w:w="2074" w:type="dxa"/>
          </w:tcPr>
          <w:p w14:paraId="24C9E56C" w14:textId="7C739452" w:rsidR="00E111C5" w:rsidRPr="00E111C5" w:rsidRDefault="00E111C5" w:rsidP="00881230">
            <w:pPr>
              <w:pStyle w:val="a4"/>
              <w:autoSpaceDE w:val="0"/>
              <w:autoSpaceDN w:val="0"/>
              <w:adjustRightInd w:val="0"/>
              <w:spacing w:after="62"/>
              <w:ind w:firstLineChars="0" w:firstLine="0"/>
              <w:jc w:val="center"/>
              <w:rPr>
                <w:rFonts w:ascii="宋体" w:eastAsia="宋体" w:hAnsi="宋体"/>
                <w:b/>
                <w:szCs w:val="21"/>
              </w:rPr>
            </w:pPr>
            <w:r w:rsidRPr="001635F6">
              <w:rPr>
                <w:rFonts w:ascii="宋体" w:eastAsia="宋体" w:hAnsi="宋体" w:cs="宋体"/>
                <w:b/>
                <w:color w:val="000000"/>
                <w:kern w:val="0"/>
                <w:szCs w:val="21"/>
              </w:rPr>
              <w:t>V</w:t>
            </w:r>
            <w:r w:rsidRPr="001635F6">
              <w:rPr>
                <w:rFonts w:ascii="宋体" w:eastAsia="宋体" w:hAnsi="宋体" w:cs="宋体"/>
                <w:b/>
                <w:color w:val="000000"/>
                <w:kern w:val="0"/>
                <w:szCs w:val="21"/>
                <w:vertAlign w:val="subscript"/>
              </w:rPr>
              <w:t>iHmin</w:t>
            </w:r>
            <w:r w:rsidRPr="00E111C5">
              <w:rPr>
                <w:rFonts w:ascii="宋体" w:eastAsia="宋体" w:hAnsi="宋体" w:cs="宋体" w:hint="eastAsia"/>
                <w:b/>
                <w:color w:val="000000"/>
                <w:kern w:val="0"/>
                <w:szCs w:val="21"/>
              </w:rPr>
              <w:t>（</w:t>
            </w:r>
            <w:r w:rsidRPr="00E111C5">
              <w:rPr>
                <w:rFonts w:ascii="宋体" w:eastAsia="宋体" w:hAnsi="宋体" w:cs="宋体"/>
                <w:b/>
                <w:color w:val="000000"/>
                <w:kern w:val="0"/>
                <w:szCs w:val="21"/>
              </w:rPr>
              <w:t>V</w:t>
            </w:r>
            <w:r w:rsidRPr="00E111C5">
              <w:rPr>
                <w:rFonts w:ascii="宋体" w:eastAsia="宋体" w:hAnsi="宋体" w:cs="宋体" w:hint="eastAsia"/>
                <w:b/>
                <w:color w:val="000000"/>
                <w:kern w:val="0"/>
                <w:szCs w:val="21"/>
              </w:rPr>
              <w:t>）</w:t>
            </w:r>
          </w:p>
        </w:tc>
        <w:tc>
          <w:tcPr>
            <w:tcW w:w="2074" w:type="dxa"/>
          </w:tcPr>
          <w:p w14:paraId="7073180E" w14:textId="2A9DD351" w:rsidR="00E111C5" w:rsidRPr="00E111C5" w:rsidRDefault="00E111C5" w:rsidP="00881230">
            <w:pPr>
              <w:pStyle w:val="a4"/>
              <w:autoSpaceDE w:val="0"/>
              <w:autoSpaceDN w:val="0"/>
              <w:adjustRightInd w:val="0"/>
              <w:spacing w:after="62"/>
              <w:ind w:firstLineChars="0" w:firstLine="0"/>
              <w:jc w:val="center"/>
              <w:rPr>
                <w:rFonts w:ascii="宋体" w:eastAsia="宋体" w:hAnsi="宋体"/>
                <w:b/>
                <w:szCs w:val="21"/>
              </w:rPr>
            </w:pPr>
            <w:r w:rsidRPr="001635F6">
              <w:rPr>
                <w:rFonts w:ascii="宋体" w:eastAsia="宋体" w:hAnsi="宋体" w:cs="宋体"/>
                <w:b/>
                <w:color w:val="000000"/>
                <w:kern w:val="0"/>
                <w:szCs w:val="21"/>
              </w:rPr>
              <w:t>V</w:t>
            </w:r>
            <w:r w:rsidRPr="001635F6">
              <w:rPr>
                <w:rFonts w:ascii="宋体" w:eastAsia="宋体" w:hAnsi="宋体" w:cs="宋体"/>
                <w:b/>
                <w:color w:val="000000"/>
                <w:kern w:val="0"/>
                <w:szCs w:val="21"/>
                <w:vertAlign w:val="subscript"/>
              </w:rPr>
              <w:t>iLmax</w:t>
            </w:r>
            <w:r w:rsidRPr="00E111C5">
              <w:rPr>
                <w:rFonts w:ascii="宋体" w:eastAsia="宋体" w:hAnsi="宋体" w:cs="宋体" w:hint="eastAsia"/>
                <w:b/>
                <w:color w:val="000000"/>
                <w:kern w:val="0"/>
                <w:szCs w:val="21"/>
              </w:rPr>
              <w:t>（</w:t>
            </w:r>
            <w:r w:rsidRPr="00E111C5">
              <w:rPr>
                <w:rFonts w:ascii="宋体" w:eastAsia="宋体" w:hAnsi="宋体" w:cs="宋体"/>
                <w:b/>
                <w:color w:val="000000"/>
                <w:kern w:val="0"/>
                <w:szCs w:val="21"/>
              </w:rPr>
              <w:t>V</w:t>
            </w:r>
            <w:r w:rsidRPr="00E111C5">
              <w:rPr>
                <w:rFonts w:ascii="宋体" w:eastAsia="宋体" w:hAnsi="宋体" w:cs="宋体" w:hint="eastAsia"/>
                <w:b/>
                <w:color w:val="000000"/>
                <w:kern w:val="0"/>
                <w:szCs w:val="21"/>
              </w:rPr>
              <w:t>）</w:t>
            </w:r>
          </w:p>
        </w:tc>
        <w:tc>
          <w:tcPr>
            <w:tcW w:w="2074" w:type="dxa"/>
          </w:tcPr>
          <w:p w14:paraId="0A6EB74B" w14:textId="03C082A0" w:rsidR="00E111C5" w:rsidRPr="00E111C5" w:rsidRDefault="00E111C5" w:rsidP="00881230">
            <w:pPr>
              <w:pStyle w:val="a4"/>
              <w:autoSpaceDE w:val="0"/>
              <w:autoSpaceDN w:val="0"/>
              <w:adjustRightInd w:val="0"/>
              <w:spacing w:after="62"/>
              <w:ind w:firstLineChars="0" w:firstLine="0"/>
              <w:jc w:val="center"/>
              <w:rPr>
                <w:rFonts w:ascii="宋体" w:eastAsia="宋体" w:hAnsi="宋体"/>
                <w:b/>
                <w:szCs w:val="21"/>
              </w:rPr>
            </w:pPr>
            <w:r w:rsidRPr="001635F6">
              <w:rPr>
                <w:rFonts w:ascii="宋体" w:eastAsia="宋体" w:hAnsi="宋体" w:cs="宋体"/>
                <w:b/>
                <w:color w:val="000000"/>
                <w:kern w:val="0"/>
                <w:szCs w:val="21"/>
              </w:rPr>
              <w:t>V</w:t>
            </w:r>
            <w:r w:rsidRPr="001635F6">
              <w:rPr>
                <w:rFonts w:ascii="宋体" w:eastAsia="宋体" w:hAnsi="宋体" w:cs="宋体"/>
                <w:b/>
                <w:color w:val="000000"/>
                <w:kern w:val="0"/>
                <w:szCs w:val="21"/>
                <w:vertAlign w:val="subscript"/>
              </w:rPr>
              <w:t>OLmax</w:t>
            </w:r>
            <w:r w:rsidRPr="00E111C5">
              <w:rPr>
                <w:rFonts w:ascii="宋体" w:eastAsia="宋体" w:hAnsi="宋体" w:cs="宋体" w:hint="eastAsia"/>
                <w:b/>
                <w:color w:val="000000"/>
                <w:kern w:val="0"/>
                <w:szCs w:val="21"/>
              </w:rPr>
              <w:t>（</w:t>
            </w:r>
            <w:r w:rsidRPr="00E111C5">
              <w:rPr>
                <w:rFonts w:ascii="宋体" w:eastAsia="宋体" w:hAnsi="宋体" w:cs="宋体"/>
                <w:b/>
                <w:color w:val="000000"/>
                <w:kern w:val="0"/>
                <w:szCs w:val="21"/>
              </w:rPr>
              <w:t>V</w:t>
            </w:r>
            <w:r w:rsidRPr="00E111C5">
              <w:rPr>
                <w:rFonts w:ascii="宋体" w:eastAsia="宋体" w:hAnsi="宋体" w:cs="宋体" w:hint="eastAsia"/>
                <w:b/>
                <w:color w:val="000000"/>
                <w:kern w:val="0"/>
                <w:szCs w:val="21"/>
              </w:rPr>
              <w:t>）</w:t>
            </w:r>
          </w:p>
        </w:tc>
        <w:tc>
          <w:tcPr>
            <w:tcW w:w="2074" w:type="dxa"/>
          </w:tcPr>
          <w:p w14:paraId="547A626E" w14:textId="0B5FF072" w:rsidR="00E111C5" w:rsidRPr="00E111C5" w:rsidRDefault="00E111C5" w:rsidP="00881230">
            <w:pPr>
              <w:pStyle w:val="a4"/>
              <w:autoSpaceDE w:val="0"/>
              <w:autoSpaceDN w:val="0"/>
              <w:adjustRightInd w:val="0"/>
              <w:spacing w:after="62"/>
              <w:ind w:firstLineChars="0" w:firstLine="0"/>
              <w:jc w:val="center"/>
              <w:rPr>
                <w:rFonts w:ascii="宋体" w:eastAsia="宋体" w:hAnsi="宋体"/>
                <w:b/>
                <w:szCs w:val="21"/>
              </w:rPr>
            </w:pPr>
            <w:r w:rsidRPr="001635F6">
              <w:rPr>
                <w:rFonts w:ascii="宋体" w:eastAsia="宋体" w:hAnsi="宋体" w:cs="宋体"/>
                <w:b/>
                <w:color w:val="000000"/>
                <w:kern w:val="0"/>
                <w:szCs w:val="21"/>
              </w:rPr>
              <w:t>V</w:t>
            </w:r>
            <w:r w:rsidRPr="00E111C5">
              <w:rPr>
                <w:rFonts w:ascii="宋体" w:eastAsia="宋体" w:hAnsi="宋体" w:cs="宋体"/>
                <w:b/>
                <w:color w:val="000000"/>
                <w:kern w:val="0"/>
                <w:szCs w:val="21"/>
                <w:vertAlign w:val="subscript"/>
              </w:rPr>
              <w:t>OH</w:t>
            </w:r>
            <w:r w:rsidRPr="00E111C5">
              <w:rPr>
                <w:rFonts w:ascii="宋体" w:eastAsia="宋体" w:hAnsi="宋体" w:cs="宋体" w:hint="eastAsia"/>
                <w:b/>
                <w:color w:val="000000"/>
                <w:kern w:val="0"/>
                <w:szCs w:val="21"/>
                <w:vertAlign w:val="subscript"/>
              </w:rPr>
              <w:t>min</w:t>
            </w:r>
            <w:r w:rsidRPr="00E111C5">
              <w:rPr>
                <w:rFonts w:ascii="宋体" w:eastAsia="宋体" w:hAnsi="宋体" w:cs="宋体" w:hint="eastAsia"/>
                <w:b/>
                <w:color w:val="000000"/>
                <w:kern w:val="0"/>
                <w:szCs w:val="21"/>
              </w:rPr>
              <w:t>（</w:t>
            </w:r>
            <w:r w:rsidRPr="00E111C5">
              <w:rPr>
                <w:rFonts w:ascii="宋体" w:eastAsia="宋体" w:hAnsi="宋体" w:cs="宋体"/>
                <w:b/>
                <w:color w:val="000000"/>
                <w:kern w:val="0"/>
                <w:szCs w:val="21"/>
              </w:rPr>
              <w:t>V</w:t>
            </w:r>
            <w:r w:rsidRPr="00E111C5">
              <w:rPr>
                <w:rFonts w:ascii="宋体" w:eastAsia="宋体" w:hAnsi="宋体" w:cs="宋体" w:hint="eastAsia"/>
                <w:b/>
                <w:color w:val="000000"/>
                <w:kern w:val="0"/>
                <w:szCs w:val="21"/>
              </w:rPr>
              <w:t>）</w:t>
            </w:r>
          </w:p>
        </w:tc>
      </w:tr>
      <w:tr w:rsidR="00E111C5" w14:paraId="2BAA1A5D" w14:textId="77777777" w:rsidTr="00E111C5">
        <w:tc>
          <w:tcPr>
            <w:tcW w:w="2074" w:type="dxa"/>
          </w:tcPr>
          <w:p w14:paraId="1D666BB0" w14:textId="2FD78DFB" w:rsidR="00E111C5" w:rsidRDefault="00E111C5" w:rsidP="00881230">
            <w:pPr>
              <w:pStyle w:val="a4"/>
              <w:autoSpaceDE w:val="0"/>
              <w:autoSpaceDN w:val="0"/>
              <w:adjustRightInd w:val="0"/>
              <w:spacing w:after="62"/>
              <w:ind w:firstLineChars="0" w:firstLine="0"/>
              <w:jc w:val="center"/>
              <w:rPr>
                <w:rFonts w:ascii="宋体" w:eastAsia="宋体" w:hAnsi="宋体"/>
                <w:szCs w:val="21"/>
              </w:rPr>
            </w:pPr>
            <w:r>
              <w:rPr>
                <w:rFonts w:ascii="宋体" w:eastAsia="宋体" w:hAnsi="宋体" w:hint="eastAsia"/>
                <w:szCs w:val="21"/>
              </w:rPr>
              <w:t>2.04</w:t>
            </w:r>
          </w:p>
        </w:tc>
        <w:tc>
          <w:tcPr>
            <w:tcW w:w="2074" w:type="dxa"/>
          </w:tcPr>
          <w:p w14:paraId="7D3E0524" w14:textId="3E357ED6" w:rsidR="00E111C5" w:rsidRDefault="00E111C5" w:rsidP="00881230">
            <w:pPr>
              <w:pStyle w:val="a4"/>
              <w:autoSpaceDE w:val="0"/>
              <w:autoSpaceDN w:val="0"/>
              <w:adjustRightInd w:val="0"/>
              <w:spacing w:after="62"/>
              <w:ind w:firstLineChars="0" w:firstLine="0"/>
              <w:jc w:val="center"/>
              <w:rPr>
                <w:rFonts w:ascii="宋体" w:eastAsia="宋体" w:hAnsi="宋体"/>
                <w:szCs w:val="21"/>
              </w:rPr>
            </w:pPr>
            <w:r>
              <w:rPr>
                <w:rFonts w:ascii="宋体" w:eastAsia="宋体" w:hAnsi="宋体" w:hint="eastAsia"/>
                <w:szCs w:val="21"/>
              </w:rPr>
              <w:t>2.38</w:t>
            </w:r>
          </w:p>
        </w:tc>
        <w:tc>
          <w:tcPr>
            <w:tcW w:w="2074" w:type="dxa"/>
          </w:tcPr>
          <w:p w14:paraId="4F583DD9" w14:textId="4F95C039" w:rsidR="00E111C5" w:rsidRDefault="00881230" w:rsidP="00881230">
            <w:pPr>
              <w:pStyle w:val="a4"/>
              <w:autoSpaceDE w:val="0"/>
              <w:autoSpaceDN w:val="0"/>
              <w:adjustRightInd w:val="0"/>
              <w:spacing w:after="62"/>
              <w:ind w:firstLineChars="0" w:firstLine="0"/>
              <w:jc w:val="center"/>
              <w:rPr>
                <w:rFonts w:ascii="宋体" w:eastAsia="宋体" w:hAnsi="宋体"/>
                <w:szCs w:val="21"/>
              </w:rPr>
            </w:pPr>
            <w:r>
              <w:rPr>
                <w:rFonts w:ascii="宋体" w:eastAsia="宋体" w:hAnsi="宋体" w:hint="eastAsia"/>
                <w:szCs w:val="21"/>
              </w:rPr>
              <w:t>0</w:t>
            </w:r>
            <w:r>
              <w:rPr>
                <w:rFonts w:ascii="宋体" w:eastAsia="宋体" w:hAnsi="宋体"/>
                <w:szCs w:val="21"/>
              </w:rPr>
              <w:t>.00</w:t>
            </w:r>
          </w:p>
        </w:tc>
        <w:tc>
          <w:tcPr>
            <w:tcW w:w="2074" w:type="dxa"/>
          </w:tcPr>
          <w:p w14:paraId="07498CC5" w14:textId="258F68EC" w:rsidR="00E111C5" w:rsidRDefault="00057F5E" w:rsidP="00881230">
            <w:pPr>
              <w:pStyle w:val="a4"/>
              <w:autoSpaceDE w:val="0"/>
              <w:autoSpaceDN w:val="0"/>
              <w:adjustRightInd w:val="0"/>
              <w:spacing w:after="62"/>
              <w:ind w:firstLineChars="0" w:firstLine="0"/>
              <w:jc w:val="center"/>
              <w:rPr>
                <w:rFonts w:ascii="宋体" w:eastAsia="宋体" w:hAnsi="宋体"/>
                <w:szCs w:val="21"/>
              </w:rPr>
            </w:pPr>
            <w:r>
              <w:rPr>
                <w:rFonts w:ascii="宋体" w:eastAsia="宋体" w:hAnsi="宋体"/>
                <w:szCs w:val="21"/>
              </w:rPr>
              <w:t>4.96</w:t>
            </w:r>
          </w:p>
        </w:tc>
      </w:tr>
    </w:tbl>
    <w:p w14:paraId="76122E20" w14:textId="24FDF907" w:rsidR="00881230" w:rsidRPr="00881230" w:rsidRDefault="00881230" w:rsidP="00881230">
      <w:pPr>
        <w:pStyle w:val="Default"/>
        <w:numPr>
          <w:ilvl w:val="0"/>
          <w:numId w:val="18"/>
        </w:numPr>
        <w:rPr>
          <w:rFonts w:ascii="宋体" w:eastAsia="宋体" w:hAnsi="宋体" w:cstheme="minorBidi"/>
          <w:b/>
          <w:color w:val="auto"/>
          <w:kern w:val="2"/>
        </w:rPr>
      </w:pPr>
      <w:r w:rsidRPr="00881230">
        <w:rPr>
          <w:rFonts w:ascii="宋体" w:eastAsia="宋体" w:hAnsi="宋体" w:cstheme="minorBidi" w:hint="eastAsia"/>
          <w:b/>
          <w:color w:val="auto"/>
          <w:kern w:val="2"/>
        </w:rPr>
        <w:t>步骤四：用环形振荡器测量</w:t>
      </w:r>
      <w:r w:rsidRPr="00881230">
        <w:rPr>
          <w:rFonts w:ascii="宋体" w:eastAsia="宋体" w:hAnsi="宋体" w:cstheme="minorBidi"/>
          <w:b/>
          <w:color w:val="auto"/>
          <w:kern w:val="2"/>
        </w:rPr>
        <w:t xml:space="preserve">74HC04 </w:t>
      </w:r>
      <w:r w:rsidRPr="00881230">
        <w:rPr>
          <w:rFonts w:ascii="宋体" w:eastAsia="宋体" w:hAnsi="宋体" w:cstheme="minorBidi" w:hint="eastAsia"/>
          <w:b/>
          <w:color w:val="auto"/>
          <w:kern w:val="2"/>
        </w:rPr>
        <w:t>的传输延时时间</w:t>
      </w:r>
    </w:p>
    <w:p w14:paraId="15CF78A0" w14:textId="241C5E95" w:rsidR="00A31E96" w:rsidRDefault="00881230" w:rsidP="00881230">
      <w:pPr>
        <w:pStyle w:val="a4"/>
        <w:numPr>
          <w:ilvl w:val="0"/>
          <w:numId w:val="24"/>
        </w:numPr>
        <w:ind w:firstLineChars="0"/>
        <w:jc w:val="left"/>
        <w:rPr>
          <w:rFonts w:ascii="宋体" w:eastAsia="宋体" w:hAnsi="宋体"/>
          <w:szCs w:val="21"/>
        </w:rPr>
      </w:pPr>
      <w:r w:rsidRPr="00881230">
        <w:rPr>
          <w:rFonts w:ascii="宋体" w:eastAsia="宋体" w:hAnsi="宋体" w:hint="eastAsia"/>
          <w:szCs w:val="21"/>
        </w:rPr>
        <w:t>按下图在面包板上连接电路：</w:t>
      </w:r>
    </w:p>
    <w:p w14:paraId="6F6545CE" w14:textId="3B148BEC" w:rsidR="00881230" w:rsidRDefault="00881230" w:rsidP="00881230">
      <w:pPr>
        <w:pStyle w:val="a4"/>
        <w:ind w:left="1123" w:firstLineChars="0" w:firstLine="0"/>
        <w:jc w:val="left"/>
        <w:rPr>
          <w:rFonts w:ascii="宋体" w:eastAsia="宋体" w:hAnsi="宋体"/>
          <w:szCs w:val="21"/>
        </w:rPr>
      </w:pPr>
      <w:r>
        <w:rPr>
          <w:noProof/>
        </w:rPr>
        <w:drawing>
          <wp:inline distT="0" distB="0" distL="0" distR="0" wp14:anchorId="5F57C423" wp14:editId="497F7E13">
            <wp:extent cx="3883978" cy="936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3254" cy="938862"/>
                    </a:xfrm>
                    <a:prstGeom prst="rect">
                      <a:avLst/>
                    </a:prstGeom>
                  </pic:spPr>
                </pic:pic>
              </a:graphicData>
            </a:graphic>
          </wp:inline>
        </w:drawing>
      </w:r>
    </w:p>
    <w:p w14:paraId="1E48C197" w14:textId="3A21AF27" w:rsidR="00881230" w:rsidRDefault="00881230" w:rsidP="00881230">
      <w:pPr>
        <w:pStyle w:val="a4"/>
        <w:ind w:left="1123" w:firstLineChars="0" w:firstLine="0"/>
        <w:jc w:val="left"/>
        <w:rPr>
          <w:rFonts w:ascii="宋体" w:eastAsia="宋体" w:hAnsi="宋体"/>
          <w:szCs w:val="21"/>
        </w:rPr>
      </w:pPr>
      <w:r>
        <w:rPr>
          <w:noProof/>
        </w:rPr>
        <w:lastRenderedPageBreak/>
        <w:drawing>
          <wp:inline distT="0" distB="0" distL="0" distR="0" wp14:anchorId="60DC3A9B" wp14:editId="65DBBE55">
            <wp:extent cx="1305560" cy="2341932"/>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1314" cy="2352254"/>
                    </a:xfrm>
                    <a:prstGeom prst="rect">
                      <a:avLst/>
                    </a:prstGeom>
                  </pic:spPr>
                </pic:pic>
              </a:graphicData>
            </a:graphic>
          </wp:inline>
        </w:drawing>
      </w:r>
    </w:p>
    <w:p w14:paraId="394930B4" w14:textId="55B7049B" w:rsidR="00881230" w:rsidRDefault="00881230" w:rsidP="00881230">
      <w:pPr>
        <w:pStyle w:val="a4"/>
        <w:ind w:left="1123" w:firstLineChars="0" w:firstLine="0"/>
        <w:jc w:val="left"/>
        <w:rPr>
          <w:rFonts w:ascii="宋体" w:eastAsia="宋体" w:hAnsi="宋体"/>
          <w:szCs w:val="21"/>
        </w:rPr>
      </w:pPr>
      <w:r>
        <w:rPr>
          <w:rFonts w:ascii="宋体" w:eastAsia="宋体" w:hAnsi="宋体" w:hint="eastAsia"/>
          <w:szCs w:val="21"/>
        </w:rPr>
        <w:t>实物连接图：</w:t>
      </w:r>
    </w:p>
    <w:p w14:paraId="4BA2F65C" w14:textId="77777777" w:rsidR="00881230" w:rsidRDefault="00881230" w:rsidP="00881230">
      <w:pPr>
        <w:pStyle w:val="a4"/>
        <w:ind w:left="1123" w:firstLineChars="0" w:firstLine="0"/>
        <w:jc w:val="left"/>
        <w:rPr>
          <w:rFonts w:ascii="宋体" w:eastAsia="宋体" w:cs="宋体"/>
          <w:color w:val="000000"/>
          <w:kern w:val="0"/>
          <w:szCs w:val="21"/>
        </w:rPr>
      </w:pPr>
      <w:r w:rsidRPr="00881230">
        <w:rPr>
          <w:rFonts w:ascii="宋体" w:eastAsia="宋体" w:hAnsi="宋体"/>
          <w:noProof/>
          <w:szCs w:val="21"/>
        </w:rPr>
        <w:drawing>
          <wp:inline distT="0" distB="0" distL="0" distR="0" wp14:anchorId="3B7CD429" wp14:editId="2DA17E6C">
            <wp:extent cx="2014003" cy="1676134"/>
            <wp:effectExtent l="0" t="0" r="5715" b="635"/>
            <wp:docPr id="7" name="图片 7" descr="D:\Users\Documents\Tencent Files\1243642704\FileRecv\MobileFile\qq_pic_merged_1618537625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ocuments\Tencent Files\1243642704\FileRecv\MobileFile\qq_pic_merged_161853762574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7760" cy="1704228"/>
                    </a:xfrm>
                    <a:prstGeom prst="rect">
                      <a:avLst/>
                    </a:prstGeom>
                    <a:noFill/>
                    <a:ln>
                      <a:noFill/>
                    </a:ln>
                  </pic:spPr>
                </pic:pic>
              </a:graphicData>
            </a:graphic>
          </wp:inline>
        </w:drawing>
      </w:r>
    </w:p>
    <w:p w14:paraId="4D967FC1" w14:textId="6F3049B4" w:rsidR="00881230" w:rsidRDefault="00881230" w:rsidP="00881230">
      <w:pPr>
        <w:pStyle w:val="a4"/>
        <w:numPr>
          <w:ilvl w:val="0"/>
          <w:numId w:val="24"/>
        </w:numPr>
        <w:ind w:firstLineChars="0"/>
        <w:jc w:val="left"/>
        <w:rPr>
          <w:rFonts w:ascii="宋体" w:eastAsia="宋体" w:cs="宋体"/>
          <w:color w:val="000000"/>
          <w:kern w:val="0"/>
          <w:szCs w:val="21"/>
        </w:rPr>
      </w:pPr>
      <w:r w:rsidRPr="00881230">
        <w:rPr>
          <w:rFonts w:ascii="宋体" w:eastAsia="宋体" w:cs="宋体" w:hint="eastAsia"/>
          <w:color w:val="000000"/>
          <w:kern w:val="0"/>
          <w:szCs w:val="21"/>
        </w:rPr>
        <w:t>用示波器观察并记录振荡波形</w:t>
      </w:r>
      <w:r>
        <w:rPr>
          <w:rFonts w:ascii="宋体" w:eastAsia="宋体" w:cs="宋体" w:hint="eastAsia"/>
          <w:color w:val="000000"/>
          <w:kern w:val="0"/>
          <w:szCs w:val="21"/>
        </w:rPr>
        <w:t>：</w:t>
      </w:r>
    </w:p>
    <w:p w14:paraId="2A887408" w14:textId="29209176" w:rsidR="00881230" w:rsidRPr="00881230" w:rsidRDefault="00881230" w:rsidP="00881230">
      <w:pPr>
        <w:pStyle w:val="a4"/>
        <w:ind w:left="1123" w:firstLineChars="0" w:firstLine="0"/>
        <w:jc w:val="left"/>
        <w:rPr>
          <w:rFonts w:ascii="宋体" w:eastAsia="宋体" w:cs="宋体"/>
          <w:color w:val="000000"/>
          <w:kern w:val="0"/>
          <w:szCs w:val="21"/>
        </w:rPr>
      </w:pPr>
      <w:r>
        <w:rPr>
          <w:noProof/>
        </w:rPr>
        <w:drawing>
          <wp:inline distT="0" distB="0" distL="0" distR="0" wp14:anchorId="508B1BC2" wp14:editId="1AFBD082">
            <wp:extent cx="5274310" cy="316458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14:paraId="506E23FC" w14:textId="29D209CE" w:rsidR="00881230" w:rsidRDefault="00881230" w:rsidP="00881230">
      <w:pPr>
        <w:pStyle w:val="a4"/>
        <w:ind w:left="1123" w:firstLineChars="0" w:firstLine="0"/>
        <w:jc w:val="left"/>
        <w:rPr>
          <w:rFonts w:ascii="宋体" w:eastAsia="宋体" w:hAnsi="宋体"/>
          <w:szCs w:val="21"/>
        </w:rPr>
      </w:pPr>
      <w:r>
        <w:rPr>
          <w:noProof/>
        </w:rPr>
        <w:lastRenderedPageBreak/>
        <w:drawing>
          <wp:inline distT="0" distB="0" distL="0" distR="0" wp14:anchorId="7F8BC5D0" wp14:editId="23E46932">
            <wp:extent cx="5274310" cy="3164586"/>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14:paraId="05C4A7A0" w14:textId="6B368AFA" w:rsidR="00881230" w:rsidRDefault="00881230" w:rsidP="00881230">
      <w:pPr>
        <w:pStyle w:val="a4"/>
        <w:numPr>
          <w:ilvl w:val="0"/>
          <w:numId w:val="24"/>
        </w:numPr>
        <w:ind w:firstLineChars="0"/>
        <w:jc w:val="left"/>
        <w:rPr>
          <w:rFonts w:ascii="宋体" w:eastAsia="宋体" w:hAnsi="宋体"/>
          <w:szCs w:val="21"/>
        </w:rPr>
      </w:pPr>
      <w:r>
        <w:rPr>
          <w:rFonts w:ascii="宋体" w:eastAsia="宋体" w:hAnsi="宋体" w:hint="eastAsia"/>
          <w:szCs w:val="21"/>
        </w:rPr>
        <w:t>记录数据：</w:t>
      </w:r>
    </w:p>
    <w:tbl>
      <w:tblPr>
        <w:tblStyle w:val="a3"/>
        <w:tblW w:w="0" w:type="auto"/>
        <w:tblInd w:w="1123" w:type="dxa"/>
        <w:tblLook w:val="04A0" w:firstRow="1" w:lastRow="0" w:firstColumn="1" w:lastColumn="0" w:noHBand="0" w:noVBand="1"/>
      </w:tblPr>
      <w:tblGrid>
        <w:gridCol w:w="3586"/>
        <w:gridCol w:w="3587"/>
      </w:tblGrid>
      <w:tr w:rsidR="00054E14" w14:paraId="0AD12259" w14:textId="77777777" w:rsidTr="00054E14">
        <w:trPr>
          <w:trHeight w:val="312"/>
        </w:trPr>
        <w:tc>
          <w:tcPr>
            <w:tcW w:w="3586" w:type="dxa"/>
          </w:tcPr>
          <w:p w14:paraId="56F7117E" w14:textId="70B9804E" w:rsidR="00054E14" w:rsidRPr="00054E14" w:rsidRDefault="00054E14" w:rsidP="00054E14">
            <w:pPr>
              <w:pStyle w:val="a4"/>
              <w:ind w:firstLineChars="0" w:firstLine="0"/>
              <w:jc w:val="center"/>
              <w:rPr>
                <w:rFonts w:ascii="宋体" w:eastAsia="宋体" w:hAnsi="宋体"/>
                <w:b/>
                <w:szCs w:val="21"/>
              </w:rPr>
            </w:pPr>
            <w:r w:rsidRPr="00054E14">
              <w:rPr>
                <w:rFonts w:ascii="宋体" w:eastAsia="宋体" w:hAnsi="宋体" w:hint="eastAsia"/>
                <w:b/>
                <w:szCs w:val="21"/>
              </w:rPr>
              <w:t>信号输出周期T（ns）</w:t>
            </w:r>
          </w:p>
        </w:tc>
        <w:tc>
          <w:tcPr>
            <w:tcW w:w="3587" w:type="dxa"/>
          </w:tcPr>
          <w:p w14:paraId="5F66EE4E" w14:textId="75F25B38" w:rsidR="00054E14" w:rsidRPr="00054E14" w:rsidRDefault="00054E14" w:rsidP="00054E14">
            <w:pPr>
              <w:pStyle w:val="a4"/>
              <w:ind w:firstLineChars="0" w:firstLine="0"/>
              <w:jc w:val="center"/>
              <w:rPr>
                <w:rFonts w:ascii="宋体" w:eastAsia="宋体" w:hAnsi="宋体"/>
                <w:b/>
                <w:szCs w:val="21"/>
              </w:rPr>
            </w:pPr>
            <w:r w:rsidRPr="00054E14">
              <w:rPr>
                <w:rFonts w:ascii="宋体" w:eastAsia="宋体" w:hAnsi="宋体" w:hint="eastAsia"/>
                <w:b/>
                <w:szCs w:val="21"/>
              </w:rPr>
              <w:t>传输延时t</w:t>
            </w:r>
            <w:r w:rsidRPr="00054E14">
              <w:rPr>
                <w:rFonts w:ascii="宋体" w:eastAsia="宋体" w:hAnsi="宋体" w:hint="eastAsia"/>
                <w:b/>
                <w:szCs w:val="21"/>
                <w:vertAlign w:val="subscript"/>
              </w:rPr>
              <w:t>pd</w:t>
            </w:r>
            <w:r w:rsidRPr="00054E14">
              <w:rPr>
                <w:rFonts w:ascii="宋体" w:eastAsia="宋体" w:hAnsi="宋体" w:hint="eastAsia"/>
                <w:b/>
                <w:szCs w:val="21"/>
              </w:rPr>
              <w:t>=</w:t>
            </w:r>
            <w:r w:rsidRPr="00054E14">
              <w:rPr>
                <w:rFonts w:ascii="宋体" w:eastAsia="宋体" w:hAnsi="宋体"/>
                <w:b/>
                <w:szCs w:val="21"/>
              </w:rPr>
              <w:t>T</w:t>
            </w:r>
            <w:r w:rsidRPr="00054E14">
              <w:rPr>
                <w:rFonts w:ascii="宋体" w:eastAsia="宋体" w:hAnsi="宋体" w:hint="eastAsia"/>
                <w:b/>
                <w:szCs w:val="21"/>
              </w:rPr>
              <w:t>/2n（ns）</w:t>
            </w:r>
          </w:p>
        </w:tc>
      </w:tr>
      <w:tr w:rsidR="00054E14" w14:paraId="756B40F0" w14:textId="77777777" w:rsidTr="00054E14">
        <w:trPr>
          <w:trHeight w:val="312"/>
        </w:trPr>
        <w:tc>
          <w:tcPr>
            <w:tcW w:w="3586" w:type="dxa"/>
          </w:tcPr>
          <w:p w14:paraId="141F550D" w14:textId="08971D4F" w:rsidR="00054E14" w:rsidRDefault="00054E14" w:rsidP="00054E14">
            <w:pPr>
              <w:pStyle w:val="a4"/>
              <w:ind w:firstLineChars="0" w:firstLine="0"/>
              <w:jc w:val="center"/>
              <w:rPr>
                <w:rFonts w:ascii="宋体" w:eastAsia="宋体" w:hAnsi="宋体"/>
                <w:szCs w:val="21"/>
              </w:rPr>
            </w:pPr>
            <w:r>
              <w:rPr>
                <w:rFonts w:ascii="宋体" w:eastAsia="宋体" w:hAnsi="宋体" w:hint="eastAsia"/>
                <w:szCs w:val="21"/>
              </w:rPr>
              <w:t>30</w:t>
            </w:r>
          </w:p>
        </w:tc>
        <w:tc>
          <w:tcPr>
            <w:tcW w:w="3587" w:type="dxa"/>
          </w:tcPr>
          <w:p w14:paraId="110E875A" w14:textId="284C0730" w:rsidR="00054E14" w:rsidRDefault="00054E14" w:rsidP="00054E14">
            <w:pPr>
              <w:pStyle w:val="a4"/>
              <w:ind w:firstLineChars="0" w:firstLine="0"/>
              <w:jc w:val="center"/>
              <w:rPr>
                <w:rFonts w:ascii="宋体" w:eastAsia="宋体" w:hAnsi="宋体"/>
                <w:szCs w:val="21"/>
              </w:rPr>
            </w:pPr>
            <w:r>
              <w:rPr>
                <w:rFonts w:ascii="宋体" w:eastAsia="宋体" w:hAnsi="宋体" w:hint="eastAsia"/>
                <w:szCs w:val="21"/>
              </w:rPr>
              <w:t>3</w:t>
            </w:r>
          </w:p>
        </w:tc>
      </w:tr>
    </w:tbl>
    <w:p w14:paraId="03CC8F68" w14:textId="05538D17" w:rsidR="00054E14" w:rsidRDefault="00054E14" w:rsidP="00054E14">
      <w:pPr>
        <w:pStyle w:val="a4"/>
        <w:numPr>
          <w:ilvl w:val="0"/>
          <w:numId w:val="24"/>
        </w:numPr>
        <w:ind w:firstLineChars="0"/>
        <w:jc w:val="left"/>
        <w:rPr>
          <w:rFonts w:ascii="宋体" w:eastAsia="宋体" w:hAnsi="宋体"/>
          <w:szCs w:val="21"/>
        </w:rPr>
      </w:pPr>
      <w:r w:rsidRPr="00054E14">
        <w:rPr>
          <w:rFonts w:ascii="宋体" w:eastAsia="宋体" w:hAnsi="宋体" w:hint="eastAsia"/>
          <w:szCs w:val="21"/>
        </w:rPr>
        <w:t>（选做）在传输延时测量电路中加入长导线</w:t>
      </w:r>
      <w:r>
        <w:rPr>
          <w:rFonts w:ascii="宋体" w:eastAsia="宋体" w:hAnsi="宋体" w:hint="eastAsia"/>
          <w:szCs w:val="21"/>
        </w:rPr>
        <w:t>（</w:t>
      </w:r>
      <w:r w:rsidRPr="00054E14">
        <w:rPr>
          <w:rFonts w:ascii="宋体" w:eastAsia="宋体" w:hAnsi="宋体" w:hint="eastAsia"/>
          <w:szCs w:val="21"/>
        </w:rPr>
        <w:t>用丁字线级联），观察线延时造成的振荡周期变化，记录输出信号的周期，计算相应的</w:t>
      </w:r>
      <w:r w:rsidRPr="00054E14">
        <w:rPr>
          <w:rFonts w:ascii="宋体" w:eastAsia="宋体" w:hAnsi="宋体"/>
          <w:szCs w:val="21"/>
        </w:rPr>
        <w:t>t</w:t>
      </w:r>
      <w:r w:rsidRPr="00054E14">
        <w:rPr>
          <w:rFonts w:ascii="宋体" w:eastAsia="宋体" w:hAnsi="宋体"/>
          <w:szCs w:val="21"/>
          <w:vertAlign w:val="subscript"/>
        </w:rPr>
        <w:t>pd</w:t>
      </w:r>
      <w:r w:rsidRPr="00054E14">
        <w:rPr>
          <w:rFonts w:ascii="宋体" w:eastAsia="宋体" w:hAnsi="宋体" w:hint="eastAsia"/>
          <w:szCs w:val="21"/>
        </w:rPr>
        <w:t>，并和前面测的结果作对比</w:t>
      </w:r>
      <w:r>
        <w:rPr>
          <w:rFonts w:ascii="宋体" w:eastAsia="宋体" w:hAnsi="宋体" w:hint="eastAsia"/>
          <w:szCs w:val="21"/>
        </w:rPr>
        <w:t>：</w:t>
      </w:r>
    </w:p>
    <w:p w14:paraId="7158608D" w14:textId="28FE5936" w:rsidR="00054E14" w:rsidRPr="00054E14" w:rsidRDefault="00054E14" w:rsidP="00054E14">
      <w:pPr>
        <w:pStyle w:val="a4"/>
        <w:ind w:left="1123" w:firstLineChars="0" w:firstLine="0"/>
        <w:jc w:val="left"/>
        <w:rPr>
          <w:rFonts w:ascii="宋体" w:eastAsia="宋体" w:hAnsi="宋体"/>
          <w:szCs w:val="21"/>
        </w:rPr>
      </w:pPr>
      <w:r>
        <w:rPr>
          <w:noProof/>
        </w:rPr>
        <w:drawing>
          <wp:inline distT="0" distB="0" distL="0" distR="0" wp14:anchorId="6657513B" wp14:editId="1CC41409">
            <wp:extent cx="5274310" cy="316458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14:paraId="267E968E" w14:textId="3F4FD93B" w:rsidR="00881230" w:rsidRDefault="00054E14" w:rsidP="00881230">
      <w:pPr>
        <w:pStyle w:val="a4"/>
        <w:ind w:left="1123" w:firstLineChars="0" w:firstLine="0"/>
        <w:jc w:val="left"/>
        <w:rPr>
          <w:rFonts w:ascii="宋体" w:eastAsia="宋体" w:hAnsi="宋体"/>
          <w:szCs w:val="21"/>
        </w:rPr>
      </w:pPr>
      <w:r>
        <w:rPr>
          <w:noProof/>
        </w:rPr>
        <w:lastRenderedPageBreak/>
        <w:drawing>
          <wp:inline distT="0" distB="0" distL="0" distR="0" wp14:anchorId="63A9B39B" wp14:editId="4C6B2E07">
            <wp:extent cx="5274310" cy="3164586"/>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64586"/>
                    </a:xfrm>
                    <a:prstGeom prst="rect">
                      <a:avLst/>
                    </a:prstGeom>
                    <a:noFill/>
                    <a:ln>
                      <a:noFill/>
                    </a:ln>
                  </pic:spPr>
                </pic:pic>
              </a:graphicData>
            </a:graphic>
          </wp:inline>
        </w:drawing>
      </w:r>
    </w:p>
    <w:p w14:paraId="3C401DA8" w14:textId="77777777" w:rsidR="00054E14" w:rsidRDefault="00054E14" w:rsidP="00054E14">
      <w:pPr>
        <w:pStyle w:val="a4"/>
        <w:ind w:left="1123" w:firstLineChars="0" w:firstLine="0"/>
        <w:jc w:val="left"/>
        <w:rPr>
          <w:rFonts w:ascii="宋体" w:eastAsia="宋体" w:hAnsi="宋体"/>
          <w:szCs w:val="21"/>
        </w:rPr>
      </w:pPr>
      <w:r>
        <w:rPr>
          <w:rFonts w:ascii="宋体" w:eastAsia="宋体" w:hAnsi="宋体" w:hint="eastAsia"/>
          <w:szCs w:val="21"/>
        </w:rPr>
        <w:t>将导线延长后，观察到波形产生变化，并且在测量中发现，频率、周期均有改变。说明导线的延长使得振荡周期变长，也即导线的长度也同样会增加门电路的延时。</w:t>
      </w:r>
    </w:p>
    <w:p w14:paraId="22A9B3DA" w14:textId="5DAB5A42" w:rsidR="00054E14" w:rsidRDefault="00054E14" w:rsidP="00054E14">
      <w:pPr>
        <w:pStyle w:val="a4"/>
        <w:numPr>
          <w:ilvl w:val="0"/>
          <w:numId w:val="24"/>
        </w:numPr>
        <w:ind w:firstLineChars="0"/>
        <w:jc w:val="left"/>
        <w:rPr>
          <w:rFonts w:ascii="宋体" w:eastAsia="宋体" w:cs="宋体"/>
          <w:color w:val="000000"/>
          <w:kern w:val="0"/>
          <w:szCs w:val="21"/>
        </w:rPr>
      </w:pPr>
      <w:r w:rsidRPr="00054E14">
        <w:rPr>
          <w:rFonts w:ascii="宋体" w:eastAsia="宋体" w:cs="宋体" w:hint="eastAsia"/>
          <w:color w:val="000000"/>
          <w:kern w:val="0"/>
          <w:szCs w:val="21"/>
        </w:rPr>
        <w:t>将示波器通道的带宽限制打开，观察波形的变化，并对结果进行分析讨论</w:t>
      </w:r>
      <w:r>
        <w:rPr>
          <w:rFonts w:ascii="宋体" w:eastAsia="宋体" w:cs="宋体" w:hint="eastAsia"/>
          <w:color w:val="000000"/>
          <w:kern w:val="0"/>
          <w:szCs w:val="21"/>
        </w:rPr>
        <w:t>：</w:t>
      </w:r>
    </w:p>
    <w:p w14:paraId="11B28CF7" w14:textId="769F7F5D" w:rsidR="00054E14" w:rsidRDefault="00054E14" w:rsidP="00054E14">
      <w:pPr>
        <w:pStyle w:val="a4"/>
        <w:ind w:left="1123" w:firstLineChars="0" w:firstLine="0"/>
        <w:jc w:val="left"/>
        <w:rPr>
          <w:rFonts w:ascii="宋体" w:eastAsia="宋体" w:cs="宋体"/>
          <w:color w:val="000000"/>
          <w:kern w:val="0"/>
          <w:szCs w:val="21"/>
        </w:rPr>
      </w:pPr>
      <w:r>
        <w:rPr>
          <w:rFonts w:ascii="宋体" w:eastAsia="宋体" w:cs="宋体" w:hint="eastAsia"/>
          <w:color w:val="000000"/>
          <w:kern w:val="0"/>
          <w:szCs w:val="21"/>
        </w:rPr>
        <w:t>（忘记保存截图）</w:t>
      </w:r>
    </w:p>
    <w:p w14:paraId="64880242" w14:textId="3F7A826B" w:rsidR="00F85022" w:rsidRPr="00A31E96" w:rsidRDefault="00054E14" w:rsidP="006353A2">
      <w:pPr>
        <w:pStyle w:val="a4"/>
        <w:ind w:left="1123" w:firstLineChars="0" w:firstLine="0"/>
        <w:jc w:val="left"/>
        <w:rPr>
          <w:rFonts w:ascii="宋体" w:eastAsia="宋体" w:hAnsi="Calibri" w:cs="宋体"/>
          <w:color w:val="000000"/>
          <w:kern w:val="0"/>
          <w:szCs w:val="21"/>
        </w:rPr>
      </w:pPr>
      <w:r>
        <w:rPr>
          <w:rFonts w:ascii="宋体" w:eastAsia="宋体" w:cs="宋体" w:hint="eastAsia"/>
          <w:color w:val="000000"/>
          <w:kern w:val="0"/>
          <w:szCs w:val="21"/>
        </w:rPr>
        <w:t>在开启示波器通道的带宽限制功能后，发现波形由之前的不规则</w:t>
      </w:r>
      <w:r w:rsidR="00472C4E">
        <w:rPr>
          <w:rFonts w:ascii="宋体" w:eastAsia="宋体" w:cs="宋体" w:hint="eastAsia"/>
          <w:color w:val="000000"/>
          <w:kern w:val="0"/>
          <w:szCs w:val="21"/>
        </w:rPr>
        <w:t>形状变为了较为规则的正弦波。这是因为带宽限制功能将一些“噪声信号”以及高频信号过滤。所以会发现波形的振幅同样</w:t>
      </w:r>
      <w:r w:rsidR="006353A2">
        <w:rPr>
          <w:rFonts w:ascii="宋体" w:eastAsia="宋体" w:cs="宋体" w:hint="eastAsia"/>
          <w:color w:val="000000"/>
          <w:kern w:val="0"/>
          <w:szCs w:val="21"/>
        </w:rPr>
        <w:t>会</w:t>
      </w:r>
      <w:r w:rsidR="00472C4E">
        <w:rPr>
          <w:rFonts w:ascii="宋体" w:eastAsia="宋体" w:cs="宋体" w:hint="eastAsia"/>
          <w:color w:val="000000"/>
          <w:kern w:val="0"/>
          <w:szCs w:val="21"/>
        </w:rPr>
        <w:t>有所缩小。</w:t>
      </w:r>
    </w:p>
    <w:sectPr w:rsidR="00F85022" w:rsidRPr="00A31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 He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61F"/>
    <w:multiLevelType w:val="hybridMultilevel"/>
    <w:tmpl w:val="F3628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CC242E"/>
    <w:multiLevelType w:val="hybridMultilevel"/>
    <w:tmpl w:val="A88C9E20"/>
    <w:lvl w:ilvl="0" w:tplc="0409000F">
      <w:start w:val="1"/>
      <w:numFmt w:val="decimal"/>
      <w:lvlText w:val="%1."/>
      <w:lvlJc w:val="left"/>
      <w:pPr>
        <w:ind w:left="704" w:hanging="420"/>
      </w:pPr>
      <w:rPr>
        <w:rFonts w:hint="eastAsia"/>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15:restartNumberingAfterBreak="0">
    <w:nsid w:val="0A906B0C"/>
    <w:multiLevelType w:val="hybridMultilevel"/>
    <w:tmpl w:val="057CC514"/>
    <w:lvl w:ilvl="0" w:tplc="8202F6E6">
      <w:start w:val="1"/>
      <w:numFmt w:val="decimal"/>
      <w:lvlText w:val="%1)"/>
      <w:lvlJc w:val="left"/>
      <w:pPr>
        <w:ind w:left="1123" w:hanging="420"/>
      </w:pPr>
      <w:rPr>
        <w:b w:val="0"/>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15:restartNumberingAfterBreak="0">
    <w:nsid w:val="14DF5253"/>
    <w:multiLevelType w:val="hybridMultilevel"/>
    <w:tmpl w:val="05B093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4325B4"/>
    <w:multiLevelType w:val="hybridMultilevel"/>
    <w:tmpl w:val="6AF4B358"/>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5" w15:restartNumberingAfterBreak="0">
    <w:nsid w:val="2A6937BE"/>
    <w:multiLevelType w:val="hybridMultilevel"/>
    <w:tmpl w:val="4128E55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2CD9372A"/>
    <w:multiLevelType w:val="hybridMultilevel"/>
    <w:tmpl w:val="3E84A1BA"/>
    <w:lvl w:ilvl="0" w:tplc="EBB290C6">
      <w:start w:val="1"/>
      <w:numFmt w:val="decimal"/>
      <w:lvlText w:val="%1."/>
      <w:lvlJc w:val="left"/>
      <w:pPr>
        <w:ind w:left="703" w:hanging="420"/>
      </w:pPr>
      <w:rPr>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2F662054"/>
    <w:multiLevelType w:val="hybridMultilevel"/>
    <w:tmpl w:val="AB48914E"/>
    <w:lvl w:ilvl="0" w:tplc="2D8A57DE">
      <w:start w:val="1"/>
      <w:numFmt w:val="decimal"/>
      <w:lvlText w:val="%1."/>
      <w:lvlJc w:val="left"/>
      <w:pPr>
        <w:ind w:left="704" w:hanging="420"/>
      </w:pPr>
      <w:rPr>
        <w:rFonts w:ascii="宋体" w:eastAsia="宋体" w:hAnsi="宋体"/>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15:restartNumberingAfterBreak="0">
    <w:nsid w:val="33767B9A"/>
    <w:multiLevelType w:val="hybridMultilevel"/>
    <w:tmpl w:val="84E0F930"/>
    <w:lvl w:ilvl="0" w:tplc="0409000F">
      <w:start w:val="1"/>
      <w:numFmt w:val="decimal"/>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36D36C04"/>
    <w:multiLevelType w:val="hybridMultilevel"/>
    <w:tmpl w:val="34B8E10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3A840970"/>
    <w:multiLevelType w:val="hybridMultilevel"/>
    <w:tmpl w:val="BAE2006A"/>
    <w:lvl w:ilvl="0" w:tplc="3200A5FE">
      <w:start w:val="1"/>
      <w:numFmt w:val="decimal"/>
      <w:lvlText w:val="%1."/>
      <w:lvlJc w:val="left"/>
      <w:pPr>
        <w:ind w:left="703" w:hanging="420"/>
      </w:pPr>
      <w:rPr>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1" w15:restartNumberingAfterBreak="0">
    <w:nsid w:val="3B917578"/>
    <w:multiLevelType w:val="hybridMultilevel"/>
    <w:tmpl w:val="4ED82F42"/>
    <w:lvl w:ilvl="0" w:tplc="04090011">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2" w15:restartNumberingAfterBreak="0">
    <w:nsid w:val="3DCA41C4"/>
    <w:multiLevelType w:val="hybridMultilevel"/>
    <w:tmpl w:val="8BACE9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89664E"/>
    <w:multiLevelType w:val="hybridMultilevel"/>
    <w:tmpl w:val="65EEBA6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49260B59"/>
    <w:multiLevelType w:val="hybridMultilevel"/>
    <w:tmpl w:val="1D20AE66"/>
    <w:lvl w:ilvl="0" w:tplc="21DA2330">
      <w:start w:val="1"/>
      <w:numFmt w:val="decimal"/>
      <w:lvlText w:val="%1."/>
      <w:lvlJc w:val="left"/>
      <w:pPr>
        <w:ind w:left="703" w:hanging="420"/>
      </w:pPr>
      <w:rPr>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5" w15:restartNumberingAfterBreak="0">
    <w:nsid w:val="57790C62"/>
    <w:multiLevelType w:val="hybridMultilevel"/>
    <w:tmpl w:val="5EB0D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7E3E55"/>
    <w:multiLevelType w:val="hybridMultilevel"/>
    <w:tmpl w:val="6F72EBB2"/>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7" w15:restartNumberingAfterBreak="0">
    <w:nsid w:val="60927E59"/>
    <w:multiLevelType w:val="hybridMultilevel"/>
    <w:tmpl w:val="FBCC70E8"/>
    <w:lvl w:ilvl="0" w:tplc="0409000F">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8" w15:restartNumberingAfterBreak="0">
    <w:nsid w:val="6FB13510"/>
    <w:multiLevelType w:val="hybridMultilevel"/>
    <w:tmpl w:val="F0383D40"/>
    <w:lvl w:ilvl="0" w:tplc="04090011">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9" w15:restartNumberingAfterBreak="0">
    <w:nsid w:val="6FD629BD"/>
    <w:multiLevelType w:val="hybridMultilevel"/>
    <w:tmpl w:val="53CC44F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717A26B5"/>
    <w:multiLevelType w:val="hybridMultilevel"/>
    <w:tmpl w:val="4768D4DE"/>
    <w:lvl w:ilvl="0" w:tplc="B35C578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053C09"/>
    <w:multiLevelType w:val="hybridMultilevel"/>
    <w:tmpl w:val="3C2EFB4E"/>
    <w:lvl w:ilvl="0" w:tplc="671612B6">
      <w:start w:val="1"/>
      <w:numFmt w:val="decimal"/>
      <w:lvlText w:val="%1."/>
      <w:lvlJc w:val="left"/>
      <w:pPr>
        <w:ind w:left="703" w:hanging="420"/>
      </w:pPr>
      <w:rPr>
        <w:rFonts w:ascii="宋体" w:eastAsia="宋体" w:hAnsi="宋体"/>
        <w:b/>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2" w15:restartNumberingAfterBreak="0">
    <w:nsid w:val="777E5CC1"/>
    <w:multiLevelType w:val="hybridMultilevel"/>
    <w:tmpl w:val="4B960F66"/>
    <w:lvl w:ilvl="0" w:tplc="B35C5780">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D4F1214"/>
    <w:multiLevelType w:val="hybridMultilevel"/>
    <w:tmpl w:val="82E898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29420240">
    <w:abstractNumId w:val="22"/>
  </w:num>
  <w:num w:numId="2" w16cid:durableId="1093278272">
    <w:abstractNumId w:val="1"/>
  </w:num>
  <w:num w:numId="3" w16cid:durableId="375550704">
    <w:abstractNumId w:val="20"/>
  </w:num>
  <w:num w:numId="4" w16cid:durableId="585306708">
    <w:abstractNumId w:val="7"/>
  </w:num>
  <w:num w:numId="5" w16cid:durableId="1199899755">
    <w:abstractNumId w:val="9"/>
  </w:num>
  <w:num w:numId="6" w16cid:durableId="1533418845">
    <w:abstractNumId w:val="14"/>
  </w:num>
  <w:num w:numId="7" w16cid:durableId="1431586070">
    <w:abstractNumId w:val="15"/>
  </w:num>
  <w:num w:numId="8" w16cid:durableId="1194150936">
    <w:abstractNumId w:val="6"/>
  </w:num>
  <w:num w:numId="9" w16cid:durableId="851189354">
    <w:abstractNumId w:val="19"/>
  </w:num>
  <w:num w:numId="10" w16cid:durableId="1783110075">
    <w:abstractNumId w:val="5"/>
  </w:num>
  <w:num w:numId="11" w16cid:durableId="679889883">
    <w:abstractNumId w:val="13"/>
  </w:num>
  <w:num w:numId="12" w16cid:durableId="806049251">
    <w:abstractNumId w:val="17"/>
  </w:num>
  <w:num w:numId="13" w16cid:durableId="42488982">
    <w:abstractNumId w:val="23"/>
  </w:num>
  <w:num w:numId="14" w16cid:durableId="1329594749">
    <w:abstractNumId w:val="10"/>
  </w:num>
  <w:num w:numId="15" w16cid:durableId="618485931">
    <w:abstractNumId w:val="0"/>
  </w:num>
  <w:num w:numId="16" w16cid:durableId="920220054">
    <w:abstractNumId w:val="16"/>
  </w:num>
  <w:num w:numId="17" w16cid:durableId="714736622">
    <w:abstractNumId w:val="12"/>
  </w:num>
  <w:num w:numId="18" w16cid:durableId="1470854032">
    <w:abstractNumId w:val="21"/>
  </w:num>
  <w:num w:numId="19" w16cid:durableId="1600984251">
    <w:abstractNumId w:val="18"/>
  </w:num>
  <w:num w:numId="20" w16cid:durableId="53162874">
    <w:abstractNumId w:val="11"/>
  </w:num>
  <w:num w:numId="21" w16cid:durableId="585770616">
    <w:abstractNumId w:val="3"/>
  </w:num>
  <w:num w:numId="22" w16cid:durableId="1816407972">
    <w:abstractNumId w:val="8"/>
  </w:num>
  <w:num w:numId="23" w16cid:durableId="1112869027">
    <w:abstractNumId w:val="4"/>
  </w:num>
  <w:num w:numId="24" w16cid:durableId="262107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CD"/>
    <w:rsid w:val="000222B3"/>
    <w:rsid w:val="00054E14"/>
    <w:rsid w:val="000575FA"/>
    <w:rsid w:val="00057F5E"/>
    <w:rsid w:val="00063C02"/>
    <w:rsid w:val="000A4B90"/>
    <w:rsid w:val="000B50F1"/>
    <w:rsid w:val="00103F32"/>
    <w:rsid w:val="001635F6"/>
    <w:rsid w:val="00234ECD"/>
    <w:rsid w:val="002F65D5"/>
    <w:rsid w:val="00472C4E"/>
    <w:rsid w:val="00486034"/>
    <w:rsid w:val="00523DF5"/>
    <w:rsid w:val="005B5430"/>
    <w:rsid w:val="006353A2"/>
    <w:rsid w:val="00655839"/>
    <w:rsid w:val="006661D7"/>
    <w:rsid w:val="006A2C5A"/>
    <w:rsid w:val="00881230"/>
    <w:rsid w:val="0088490B"/>
    <w:rsid w:val="008F6B67"/>
    <w:rsid w:val="009337D3"/>
    <w:rsid w:val="00A31E96"/>
    <w:rsid w:val="00A4421C"/>
    <w:rsid w:val="00BE3AA7"/>
    <w:rsid w:val="00C205FB"/>
    <w:rsid w:val="00C71EE8"/>
    <w:rsid w:val="00CA4A77"/>
    <w:rsid w:val="00D670CF"/>
    <w:rsid w:val="00E111C5"/>
    <w:rsid w:val="00E60AD6"/>
    <w:rsid w:val="00F85022"/>
    <w:rsid w:val="00FC2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D483"/>
  <w15:chartTrackingRefBased/>
  <w15:docId w15:val="{2EE02416-3C67-428C-8FAB-912265F64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661D7"/>
    <w:pPr>
      <w:widowControl w:val="0"/>
      <w:autoSpaceDE w:val="0"/>
      <w:autoSpaceDN w:val="0"/>
      <w:adjustRightInd w:val="0"/>
    </w:pPr>
    <w:rPr>
      <w:rFonts w:ascii="微软雅黑" w:eastAsia="微软雅黑" w:cs="微软雅黑"/>
      <w:color w:val="000000"/>
      <w:kern w:val="0"/>
      <w:sz w:val="24"/>
      <w:szCs w:val="24"/>
    </w:rPr>
  </w:style>
  <w:style w:type="table" w:styleId="a3">
    <w:name w:val="Table Grid"/>
    <w:basedOn w:val="a1"/>
    <w:uiPriority w:val="39"/>
    <w:rsid w:val="00FC24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71E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BBC96-7163-41AD-8FD6-984620281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Guangwei LI</dc:creator>
  <cp:keywords/>
  <dc:description/>
  <cp:lastModifiedBy>LI Guangwei</cp:lastModifiedBy>
  <cp:revision>7</cp:revision>
  <dcterms:created xsi:type="dcterms:W3CDTF">2021-04-08T09:55:00Z</dcterms:created>
  <dcterms:modified xsi:type="dcterms:W3CDTF">2022-09-28T07:26:00Z</dcterms:modified>
</cp:coreProperties>
</file>