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2D594443" w:rsidR="009C1B1B" w:rsidRDefault="00CF6510" w:rsidP="00CF6510">
      <w:pPr>
        <w:jc w:val="both"/>
      </w:pPr>
      <w:r w:rsidRPr="009C1B1B">
        <w:rPr>
          <w:b/>
        </w:rPr>
        <w:t>Name:</w:t>
      </w:r>
      <w:r>
        <w:t xml:space="preserve"> </w:t>
      </w:r>
      <w:r w:rsidR="00C16F1C">
        <w:t>Gabby Willard</w:t>
      </w:r>
      <w:r>
        <w:tab/>
      </w:r>
      <w:r>
        <w:tab/>
      </w:r>
      <w:r w:rsidRPr="009C1B1B">
        <w:rPr>
          <w:b/>
        </w:rPr>
        <w:t xml:space="preserve">Date: </w:t>
      </w:r>
      <w:r w:rsidR="00C16F1C">
        <w:t>November 3, 2021</w:t>
      </w:r>
      <w:r w:rsidR="009C1B1B">
        <w:tab/>
      </w:r>
    </w:p>
    <w:p w14:paraId="103BE2BD" w14:textId="0615819C" w:rsidR="00D72866" w:rsidRDefault="009C1B1B" w:rsidP="00CF6510">
      <w:pPr>
        <w:jc w:val="both"/>
      </w:pPr>
      <w:r w:rsidRPr="009C1B1B">
        <w:rPr>
          <w:b/>
        </w:rPr>
        <w:t xml:space="preserve">Lab section: </w:t>
      </w:r>
      <w:r w:rsidR="00C16F1C">
        <w:t>Wednesday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429144BC" w:rsidR="00CF6510" w:rsidRPr="001954D4" w:rsidRDefault="00CF6510" w:rsidP="00CF6510">
      <w:pPr>
        <w:jc w:val="both"/>
      </w:pPr>
      <w:r w:rsidRPr="001954D4">
        <w:t xml:space="preserve">Week: </w:t>
      </w:r>
      <w:r w:rsidR="009E0087">
        <w:t>46</w:t>
      </w:r>
    </w:p>
    <w:p w14:paraId="19C5E9CE" w14:textId="7FE96D7C" w:rsidR="00CF6510" w:rsidRPr="001954D4" w:rsidRDefault="00CF6510" w:rsidP="00CF6510">
      <w:pPr>
        <w:jc w:val="both"/>
      </w:pPr>
      <w:r w:rsidRPr="001954D4">
        <w:t>Date:</w:t>
      </w:r>
      <w:r w:rsidR="001954D4" w:rsidRPr="001954D4">
        <w:t xml:space="preserve"> </w:t>
      </w:r>
      <w:r w:rsidR="009E0087">
        <w:t>November 16</w:t>
      </w:r>
      <w:r w:rsidR="00016290">
        <w:tab/>
      </w:r>
      <w:r w:rsidR="00016290">
        <w:tab/>
      </w:r>
      <w:r w:rsidR="00016290">
        <w:tab/>
      </w:r>
      <w:r w:rsidR="00016290">
        <w:tab/>
        <w:t xml:space="preserve">Year: </w:t>
      </w:r>
      <w:r w:rsidR="001954D4" w:rsidRPr="00016290">
        <w:rPr>
          <w:b/>
        </w:rPr>
        <w:t>20</w:t>
      </w:r>
      <w:r w:rsidR="00137984">
        <w:rPr>
          <w:b/>
        </w:rPr>
        <w:t>20</w:t>
      </w:r>
      <w:r w:rsidR="005133A6">
        <w:rPr>
          <w:b/>
        </w:rPr>
        <w:tab/>
      </w:r>
      <w:r w:rsidR="005133A6">
        <w:rPr>
          <w:b/>
        </w:rPr>
        <w:tab/>
      </w:r>
      <w:r w:rsidR="005133A6">
        <w:rPr>
          <w:b/>
        </w:rPr>
        <w:tab/>
      </w:r>
      <w:r w:rsidRPr="001954D4">
        <w:t xml:space="preserve">Data: </w:t>
      </w:r>
      <w:proofErr w:type="gramStart"/>
      <w:r w:rsidR="009E0087">
        <w:t>data.world</w:t>
      </w:r>
      <w:proofErr w:type="gramEnd"/>
    </w:p>
    <w:p w14:paraId="58A7494B" w14:textId="1EC65342" w:rsidR="00CF6510" w:rsidRPr="00895513" w:rsidRDefault="001954D4" w:rsidP="00CF6510">
      <w:pPr>
        <w:jc w:val="both"/>
        <w:rPr>
          <w:b/>
        </w:rPr>
      </w:pPr>
      <w:r w:rsidRPr="00895513">
        <w:rPr>
          <w:b/>
        </w:rPr>
        <w:t xml:space="preserve">Source Article/Visualization: </w:t>
      </w:r>
    </w:p>
    <w:p w14:paraId="3974C50C" w14:textId="42F401EA" w:rsidR="005133A6" w:rsidRDefault="00CB313C" w:rsidP="00CF6510">
      <w:pPr>
        <w:jc w:val="both"/>
      </w:pPr>
      <w:r>
        <w:t>The Majority of Advertising Dollars are Now Being Spent Online</w:t>
      </w:r>
    </w:p>
    <w:p w14:paraId="483F3033" w14:textId="2C7AC6DF" w:rsidR="005133A6" w:rsidRPr="001954D4" w:rsidRDefault="000405C7" w:rsidP="00CF6510">
      <w:pPr>
        <w:jc w:val="both"/>
      </w:pPr>
      <w:hyperlink r:id="rId10" w:history="1">
        <w:r w:rsidR="005133A6" w:rsidRPr="00DA610A">
          <w:rPr>
            <w:rStyle w:val="Hyperlink"/>
          </w:rPr>
          <w:t>https://www.makeovermonday.co.uk/data/data-sets-2018/</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1BA85073" w14:textId="0EF79E23" w:rsidR="00CF6510" w:rsidRPr="00CF6510" w:rsidRDefault="0080454A" w:rsidP="00CF6510">
      <w:pPr>
        <w:jc w:val="both"/>
      </w:pPr>
      <w:r>
        <w:rPr>
          <w:noProof/>
        </w:rPr>
        <w:drawing>
          <wp:inline distT="0" distB="0" distL="0" distR="0" wp14:anchorId="24BEEA13" wp14:editId="48879E09">
            <wp:extent cx="3192780" cy="3192780"/>
            <wp:effectExtent l="0" t="0" r="762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2780" cy="3192780"/>
                    </a:xfrm>
                    <a:prstGeom prst="rect">
                      <a:avLst/>
                    </a:prstGeom>
                    <a:noFill/>
                    <a:ln>
                      <a:noFill/>
                    </a:ln>
                  </pic:spPr>
                </pic:pic>
              </a:graphicData>
            </a:graphic>
          </wp:inline>
        </w:drawing>
      </w:r>
    </w:p>
    <w:p w14:paraId="232300D4" w14:textId="77777777" w:rsidR="00CF6510" w:rsidRPr="001954D4" w:rsidRDefault="00CF6510" w:rsidP="00CF6510">
      <w:pPr>
        <w:jc w:val="both"/>
        <w:rPr>
          <w:b/>
          <w:u w:val="single"/>
        </w:rPr>
      </w:pPr>
      <w:r w:rsidRPr="001954D4">
        <w:rPr>
          <w:b/>
          <w:u w:val="single"/>
        </w:rPr>
        <w:t>Critique</w:t>
      </w:r>
    </w:p>
    <w:p w14:paraId="365CE394" w14:textId="31A0C5BF" w:rsidR="001248B4" w:rsidRPr="00895513" w:rsidRDefault="001248B4" w:rsidP="00CF6510">
      <w:pPr>
        <w:jc w:val="both"/>
        <w:rPr>
          <w:highlight w:val="yellow"/>
        </w:rPr>
      </w:pPr>
      <w:r>
        <w:t>I like how each category is clearly separated from one another and I can tell the difference between them. I don’t really like how the numbers are percentages instead of actual dollar amounts. I would change the outcome from percentages to amounts in billions of dollars to be displayed instead.</w:t>
      </w:r>
      <w:r w:rsidR="009A4306">
        <w:t xml:space="preserve"> This visualization falls under the </w:t>
      </w:r>
      <w:r w:rsidR="00464154">
        <w:t>Concept Visualization because the visual also displays predictions for the immediate future along with the past years.</w:t>
      </w:r>
    </w:p>
    <w:p w14:paraId="0507A39E" w14:textId="77777777" w:rsidR="00CF6510" w:rsidRPr="001954D4" w:rsidRDefault="00CF6510" w:rsidP="00CF6510">
      <w:pPr>
        <w:jc w:val="both"/>
        <w:rPr>
          <w:b/>
          <w:u w:val="single"/>
        </w:rPr>
      </w:pPr>
      <w:r w:rsidRPr="001954D4">
        <w:rPr>
          <w:b/>
          <w:u w:val="single"/>
        </w:rPr>
        <w:t>Mine</w:t>
      </w:r>
    </w:p>
    <w:p w14:paraId="5D3069C1" w14:textId="0DBC50D9" w:rsidR="007773AE" w:rsidRPr="00CF6510" w:rsidRDefault="00546095" w:rsidP="007773AE">
      <w:pPr>
        <w:jc w:val="both"/>
      </w:pPr>
      <w:r>
        <w:t>How much has the amount of money spent in billions of dollars in advertising changed from the past to the future?</w:t>
      </w:r>
    </w:p>
    <w:p w14:paraId="106B8484" w14:textId="77777777" w:rsidR="00CF6510" w:rsidRPr="001954D4" w:rsidRDefault="00CF6510" w:rsidP="00CF6510">
      <w:pPr>
        <w:jc w:val="both"/>
        <w:rPr>
          <w:b/>
          <w:u w:val="single"/>
        </w:rPr>
      </w:pPr>
      <w:r w:rsidRPr="001954D4">
        <w:rPr>
          <w:b/>
          <w:u w:val="single"/>
        </w:rPr>
        <w:lastRenderedPageBreak/>
        <w:t>Filter</w:t>
      </w:r>
    </w:p>
    <w:p w14:paraId="70565565" w14:textId="720C8104" w:rsidR="00CF6510" w:rsidRPr="001954D4" w:rsidRDefault="002360EB">
      <w:pPr>
        <w:rPr>
          <w:b/>
          <w:u w:val="single"/>
        </w:rPr>
      </w:pPr>
      <w:r>
        <w:rPr>
          <w:noProof/>
        </w:rPr>
        <w:drawing>
          <wp:inline distT="0" distB="0" distL="0" distR="0" wp14:anchorId="3FC31E8D" wp14:editId="7C383CF4">
            <wp:extent cx="5943600" cy="94297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r w:rsidR="00CF6510" w:rsidRPr="001954D4">
        <w:rPr>
          <w:b/>
          <w:u w:val="single"/>
        </w:rPr>
        <w:t>Stakeholders</w:t>
      </w:r>
    </w:p>
    <w:p w14:paraId="1FBA8DD0" w14:textId="12C6EB0D"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743418AD" w14:textId="6A715D62" w:rsidR="003933F6" w:rsidRDefault="003933F6" w:rsidP="003933F6">
      <w:pPr>
        <w:ind w:left="360"/>
      </w:pPr>
      <w:r>
        <w:t>My audience is most likely people who are curious about advertising money spent by companies or companies looking to advertise a product.</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1903C354" w:rsidR="00137984" w:rsidRDefault="00A64B29" w:rsidP="00CF6510">
      <w:pPr>
        <w:jc w:val="both"/>
        <w:rPr>
          <w:b/>
          <w:u w:val="single"/>
        </w:rPr>
      </w:pPr>
      <w:r w:rsidRPr="00A64B29">
        <w:rPr>
          <w:b/>
          <w:highlight w:val="yellow"/>
        </w:rPr>
        <w:t>NEW</w:t>
      </w:r>
      <w:r w:rsidRPr="00A64B29">
        <w:rPr>
          <w:b/>
        </w:rPr>
        <w:t xml:space="preserve"> </w:t>
      </w:r>
      <w:r w:rsidR="00137984">
        <w:rPr>
          <w:b/>
          <w:u w:val="single"/>
        </w:rPr>
        <w:t>Sketch your Makeover</w:t>
      </w:r>
    </w:p>
    <w:p w14:paraId="405ECBCF" w14:textId="0D094E20" w:rsidR="00137984" w:rsidRPr="00137984" w:rsidRDefault="00137984">
      <w:pPr>
        <w:rPr>
          <w:b/>
          <w:u w:val="single"/>
        </w:rPr>
      </w:pPr>
      <w:r w:rsidRPr="00137984">
        <w:t>In the space below, sketch out your ideas for refined visualization.</w:t>
      </w:r>
      <w:r>
        <w:t xml:space="preserve"> You must use pen/pencil and paper to sketch out your idea, then take a photo of your sketch and include it in the space below. </w:t>
      </w:r>
      <w:r w:rsidRPr="00137984">
        <w:rPr>
          <w:b/>
          <w:u w:val="single"/>
        </w:rPr>
        <w:br w:type="page"/>
      </w:r>
    </w:p>
    <w:p w14:paraId="20EE54FB" w14:textId="77777777" w:rsidR="00B07359" w:rsidRDefault="00B07359" w:rsidP="00B07359">
      <w:pPr>
        <w:jc w:val="both"/>
        <w:rPr>
          <w:b/>
          <w:u w:val="single"/>
        </w:rPr>
        <w:sectPr w:rsidR="00B07359">
          <w:headerReference w:type="default" r:id="rId13"/>
          <w:footerReference w:type="default" r:id="rId14"/>
          <w:pgSz w:w="12240" w:h="15840"/>
          <w:pgMar w:top="1440" w:right="1440" w:bottom="1440" w:left="1440" w:header="720" w:footer="720" w:gutter="0"/>
          <w:cols w:space="720"/>
          <w:docGrid w:linePitch="360"/>
        </w:sectPr>
      </w:pP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37846CAB" w14:textId="20572579" w:rsidR="00B07359" w:rsidRDefault="00B07359" w:rsidP="0073782F">
      <w:pPr>
        <w:jc w:val="both"/>
      </w:pPr>
      <w:r>
        <w:t>Use an additional page if necessary. Remember, the purpose of visualization is “insight.” Take and include a screenshot of your visualization and include it below. Use Data Visualization Best Practices (see data visualization checklist).</w:t>
      </w:r>
    </w:p>
    <w:p w14:paraId="68B78ECC" w14:textId="69E8D61E" w:rsidR="00B07359" w:rsidRDefault="0073782F" w:rsidP="00B07359">
      <w:r>
        <w:rPr>
          <w:noProof/>
        </w:rPr>
        <w:drawing>
          <wp:inline distT="0" distB="0" distL="0" distR="0" wp14:anchorId="0F3D760F" wp14:editId="01832CB7">
            <wp:extent cx="8229600" cy="406527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4065270"/>
                    </a:xfrm>
                    <a:prstGeom prst="rect">
                      <a:avLst/>
                    </a:prstGeom>
                    <a:noFill/>
                    <a:ln>
                      <a:noFill/>
                    </a:ln>
                  </pic:spPr>
                </pic:pic>
              </a:graphicData>
            </a:graphic>
          </wp:inline>
        </w:drawing>
      </w:r>
    </w:p>
    <w:p w14:paraId="7B4C59ED" w14:textId="48D8DCD7" w:rsidR="00B07359" w:rsidRDefault="00F16A1F">
      <w:r>
        <w:t>The amount of dollars spent in billions for advertising.</w:t>
      </w:r>
    </w:p>
    <w:p w14:paraId="40F4A7CB" w14:textId="77777777" w:rsidR="00B07359" w:rsidRDefault="00B07359">
      <w:pPr>
        <w:rPr>
          <w:b/>
        </w:rPr>
      </w:pPr>
    </w:p>
    <w:p w14:paraId="73F794F2" w14:textId="3B22CBE3" w:rsidR="00B07359" w:rsidRDefault="00B07359">
      <w:pPr>
        <w:rPr>
          <w:b/>
        </w:rPr>
        <w:sectPr w:rsidR="00B07359"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0405C7" w:rsidP="00CF6510">
      <w:pPr>
        <w:spacing w:after="0" w:line="240" w:lineRule="auto"/>
      </w:pPr>
      <w:hyperlink r:id="rId16"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0405C7" w:rsidP="00CF6510">
      <w:pPr>
        <w:spacing w:after="0" w:line="240" w:lineRule="auto"/>
      </w:pPr>
      <w:hyperlink r:id="rId17"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0405C7" w:rsidP="00CF6510">
      <w:pPr>
        <w:spacing w:after="0" w:line="240" w:lineRule="auto"/>
      </w:pPr>
      <w:hyperlink r:id="rId18"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2C0B1274" w:rsidR="00CF6510" w:rsidRPr="00820073" w:rsidRDefault="001954D4" w:rsidP="00627E61">
            <w:pPr>
              <w:rPr>
                <w:b/>
              </w:rPr>
            </w:pPr>
            <w:r>
              <w:rPr>
                <w:b/>
              </w:rPr>
              <w:t>(</w:t>
            </w:r>
            <w:r w:rsidR="009934B1">
              <w:rPr>
                <w:b/>
              </w:rPr>
              <w:t>11-15</w:t>
            </w:r>
            <w:r w:rsidR="00CF6510">
              <w:rPr>
                <w:b/>
              </w:rPr>
              <w:t xml:space="preserve">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11149E81" w:rsidR="00CF6510" w:rsidRPr="00820073" w:rsidRDefault="00CF6510" w:rsidP="00627E61">
            <w:pPr>
              <w:rPr>
                <w:b/>
              </w:rPr>
            </w:pPr>
            <w:r>
              <w:rPr>
                <w:b/>
              </w:rPr>
              <w:t>(</w:t>
            </w:r>
            <w:r w:rsidR="009934B1">
              <w:rPr>
                <w:b/>
              </w:rPr>
              <w:t>6 -10</w:t>
            </w:r>
            <w:r w:rsidR="001954D4">
              <w:rPr>
                <w:b/>
              </w:rPr>
              <w:t xml:space="preserve">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036A345E" w:rsidR="00CF6510" w:rsidRPr="00820073" w:rsidRDefault="001954D4" w:rsidP="00627E61">
            <w:pPr>
              <w:rPr>
                <w:b/>
              </w:rPr>
            </w:pPr>
            <w:r>
              <w:rPr>
                <w:b/>
              </w:rPr>
              <w:t>(</w:t>
            </w:r>
            <w:r w:rsidR="009934B1">
              <w:rPr>
                <w:b/>
              </w:rPr>
              <w:t xml:space="preserve">2-5 </w:t>
            </w:r>
            <w:r>
              <w:rPr>
                <w:b/>
              </w:rPr>
              <w:t>pts)</w:t>
            </w:r>
          </w:p>
        </w:tc>
        <w:tc>
          <w:tcPr>
            <w:tcW w:w="2160" w:type="dxa"/>
          </w:tcPr>
          <w:p w14:paraId="57776FF9" w14:textId="5410B149" w:rsidR="00CF6510" w:rsidRPr="00820073" w:rsidRDefault="00CF6510" w:rsidP="00627E61">
            <w:pPr>
              <w:rPr>
                <w:b/>
              </w:rPr>
            </w:pPr>
            <w:r w:rsidRPr="00820073">
              <w:rPr>
                <w:b/>
              </w:rPr>
              <w:t>Needs Improvement</w:t>
            </w:r>
            <w:r w:rsidR="001954D4">
              <w:rPr>
                <w:b/>
              </w:rPr>
              <w:t xml:space="preserve"> (</w:t>
            </w:r>
            <w:r w:rsidR="009934B1">
              <w:rPr>
                <w:b/>
              </w:rPr>
              <w:t>0 - 1</w:t>
            </w:r>
            <w:r w:rsidR="001954D4">
              <w:rPr>
                <w:b/>
              </w:rPr>
              <w:t xml:space="preserve"> pt)</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r w:rsidR="00137984" w14:paraId="3551FA8D" w14:textId="77777777" w:rsidTr="00627E61">
        <w:tc>
          <w:tcPr>
            <w:tcW w:w="2425" w:type="dxa"/>
          </w:tcPr>
          <w:p w14:paraId="7C0CA34B" w14:textId="201E1ABA" w:rsidR="00137984" w:rsidRDefault="00137984" w:rsidP="00627E61">
            <w:r>
              <w:t>Sketch included: hand drawn</w:t>
            </w:r>
            <w:r w:rsidR="009934B1">
              <w:t xml:space="preserve"> [5 pts]</w:t>
            </w:r>
          </w:p>
        </w:tc>
        <w:tc>
          <w:tcPr>
            <w:tcW w:w="2610" w:type="dxa"/>
          </w:tcPr>
          <w:p w14:paraId="0BE1677D" w14:textId="659E3DDC" w:rsidR="00137984" w:rsidRDefault="00137984" w:rsidP="00627E61">
            <w:r>
              <w:t>Sketch included, but was generated by computer</w:t>
            </w:r>
            <w:r w:rsidR="009934B1">
              <w:t xml:space="preserve"> [2 pts]</w:t>
            </w:r>
          </w:p>
        </w:tc>
        <w:tc>
          <w:tcPr>
            <w:tcW w:w="2160" w:type="dxa"/>
          </w:tcPr>
          <w:p w14:paraId="614BE7F9" w14:textId="78648C8A" w:rsidR="00137984" w:rsidRDefault="00137984" w:rsidP="00627E61">
            <w:r>
              <w:t>No sketch included.</w:t>
            </w:r>
            <w:r w:rsidR="009934B1">
              <w:t xml:space="preserve"> [0 pts]</w:t>
            </w:r>
          </w:p>
        </w:tc>
        <w:tc>
          <w:tcPr>
            <w:tcW w:w="2160" w:type="dxa"/>
          </w:tcPr>
          <w:p w14:paraId="380F12D3" w14:textId="7862F36A" w:rsidR="00137984" w:rsidRDefault="00137984" w:rsidP="00627E61"/>
        </w:tc>
      </w:tr>
      <w:tr w:rsidR="00137984" w14:paraId="2A57895D" w14:textId="77777777" w:rsidTr="00627E61">
        <w:tc>
          <w:tcPr>
            <w:tcW w:w="2425" w:type="dxa"/>
          </w:tcPr>
          <w:p w14:paraId="293EF31C" w14:textId="77777777" w:rsidR="00137984" w:rsidRDefault="00137984" w:rsidP="00627E61">
            <w:r>
              <w:t>Makeover Monday Assessment Completed</w:t>
            </w:r>
          </w:p>
          <w:p w14:paraId="0E4DE192" w14:textId="74C79837" w:rsidR="009934B1" w:rsidRDefault="009934B1" w:rsidP="00627E61">
            <w:r>
              <w:t>[5 pts]</w:t>
            </w:r>
          </w:p>
        </w:tc>
        <w:tc>
          <w:tcPr>
            <w:tcW w:w="2610" w:type="dxa"/>
          </w:tcPr>
          <w:p w14:paraId="5CD35E28" w14:textId="3F0658E0" w:rsidR="00137984" w:rsidRDefault="00137984" w:rsidP="00627E61">
            <w:r>
              <w:t>Makeover Monday Assessment not completed</w:t>
            </w:r>
            <w:r w:rsidR="009934B1">
              <w:t xml:space="preserve"> [0 pts]</w:t>
            </w:r>
          </w:p>
        </w:tc>
        <w:tc>
          <w:tcPr>
            <w:tcW w:w="2160" w:type="dxa"/>
          </w:tcPr>
          <w:p w14:paraId="33D018CD" w14:textId="77777777" w:rsidR="00137984" w:rsidRDefault="00137984" w:rsidP="00627E61"/>
        </w:tc>
        <w:tc>
          <w:tcPr>
            <w:tcW w:w="2160" w:type="dxa"/>
          </w:tcPr>
          <w:p w14:paraId="51544E95" w14:textId="77777777" w:rsidR="00137984" w:rsidRDefault="00137984" w:rsidP="00627E61"/>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F5A23" w14:textId="77777777" w:rsidR="000405C7" w:rsidRDefault="000405C7" w:rsidP="00CF6510">
      <w:pPr>
        <w:spacing w:after="0" w:line="240" w:lineRule="auto"/>
      </w:pPr>
      <w:r>
        <w:separator/>
      </w:r>
    </w:p>
  </w:endnote>
  <w:endnote w:type="continuationSeparator" w:id="0">
    <w:p w14:paraId="1E434C97" w14:textId="77777777" w:rsidR="000405C7" w:rsidRDefault="000405C7"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5DDC870E" w:rsidR="0010052F" w:rsidRDefault="0010052F">
    <w:pPr>
      <w:pStyle w:val="Footer"/>
    </w:pPr>
    <w:r>
      <w:t>Fall 2021</w:t>
    </w:r>
    <w:r w:rsidR="00506ECC">
      <w:t xml:space="preserve"> – Makeover Monday #</w:t>
    </w:r>
    <w:r w:rsidR="00D36270">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1E790" w14:textId="77777777" w:rsidR="000405C7" w:rsidRDefault="000405C7" w:rsidP="00CF6510">
      <w:pPr>
        <w:spacing w:after="0" w:line="240" w:lineRule="auto"/>
      </w:pPr>
      <w:r>
        <w:separator/>
      </w:r>
    </w:p>
  </w:footnote>
  <w:footnote w:type="continuationSeparator" w:id="0">
    <w:p w14:paraId="10FD635F" w14:textId="77777777" w:rsidR="000405C7" w:rsidRDefault="000405C7"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0020AD1F" w:rsidR="00CF6510" w:rsidRDefault="00CF6510" w:rsidP="00CF6510">
    <w:pPr>
      <w:pStyle w:val="Header"/>
      <w:jc w:val="center"/>
    </w:pPr>
    <w:r>
      <w:t>Makeover Monday #</w:t>
    </w:r>
    <w:r w:rsidR="00A20E22">
      <w:t>3</w:t>
    </w:r>
    <w:r>
      <w:t xml:space="preserve"> (</w:t>
    </w:r>
    <w:r w:rsidR="00A20E22">
      <w:t>2020</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405C7"/>
    <w:rsid w:val="0010052F"/>
    <w:rsid w:val="001248B4"/>
    <w:rsid w:val="00137984"/>
    <w:rsid w:val="001954D4"/>
    <w:rsid w:val="002360EB"/>
    <w:rsid w:val="003933F6"/>
    <w:rsid w:val="00464154"/>
    <w:rsid w:val="004E5317"/>
    <w:rsid w:val="00506ECC"/>
    <w:rsid w:val="005133A6"/>
    <w:rsid w:val="005155CB"/>
    <w:rsid w:val="00546095"/>
    <w:rsid w:val="006A34EC"/>
    <w:rsid w:val="0073782F"/>
    <w:rsid w:val="007773AE"/>
    <w:rsid w:val="0080454A"/>
    <w:rsid w:val="00883AD6"/>
    <w:rsid w:val="00895513"/>
    <w:rsid w:val="008B18B9"/>
    <w:rsid w:val="009934B1"/>
    <w:rsid w:val="009A4306"/>
    <w:rsid w:val="009C1B1B"/>
    <w:rsid w:val="009E0087"/>
    <w:rsid w:val="00A20E22"/>
    <w:rsid w:val="00A64B29"/>
    <w:rsid w:val="00AB4074"/>
    <w:rsid w:val="00B07359"/>
    <w:rsid w:val="00BF4B3D"/>
    <w:rsid w:val="00C0218F"/>
    <w:rsid w:val="00C16F1C"/>
    <w:rsid w:val="00CB313C"/>
    <w:rsid w:val="00CD08B0"/>
    <w:rsid w:val="00CF6510"/>
    <w:rsid w:val="00D36270"/>
    <w:rsid w:val="00D51655"/>
    <w:rsid w:val="00D70D51"/>
    <w:rsid w:val="00DF2C82"/>
    <w:rsid w:val="00F1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www.makeovermonday.co.uk/gall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personalexcellence.co/blog/constructive-criticism/" TargetMode="External"/><Relationship Id="rId2" Type="http://schemas.openxmlformats.org/officeDocument/2006/relationships/customXml" Target="../customXml/item2.xml"/><Relationship Id="rId16" Type="http://schemas.openxmlformats.org/officeDocument/2006/relationships/hyperlink" Target="http://stephanieevergreen.com/wp-content/uploads/2016/10/DataVizChecklist_May201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makeovermonday.co.uk/data/data-sets-201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gabbywillard@icloud.com</cp:lastModifiedBy>
  <cp:revision>14</cp:revision>
  <dcterms:created xsi:type="dcterms:W3CDTF">2021-11-03T14:01:00Z</dcterms:created>
  <dcterms:modified xsi:type="dcterms:W3CDTF">2021-11-03T15:58:00Z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