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AC6" w:rsidRDefault="00EF5AC6" w:rsidP="00EF5AC6">
      <w:pPr>
        <w:widowControl/>
        <w:rPr>
          <w:rFonts w:ascii="Arial" w:hAnsi="Arial" w:cs="Arial"/>
          <w:b/>
          <w:bCs/>
          <w:snapToGrid/>
          <w:color w:val="auto"/>
          <w:sz w:val="27"/>
          <w:szCs w:val="27"/>
        </w:rPr>
      </w:pPr>
      <w:r w:rsidRPr="00EF5AC6">
        <w:rPr>
          <w:rFonts w:ascii="Arial" w:hAnsi="Arial" w:cs="Arial"/>
          <w:b/>
          <w:bCs/>
          <w:snapToGrid/>
          <w:color w:val="auto"/>
          <w:sz w:val="27"/>
          <w:szCs w:val="27"/>
        </w:rPr>
        <w:t>http://www.doku.net/artikel/kriterienf.htm</w:t>
      </w:r>
      <w:bookmarkStart w:id="0" w:name="_GoBack"/>
      <w:bookmarkEnd w:id="0"/>
    </w:p>
    <w:p w:rsidR="00EF5AC6" w:rsidRDefault="00EF5AC6" w:rsidP="00EF5AC6">
      <w:pPr>
        <w:widowControl/>
        <w:rPr>
          <w:rFonts w:ascii="Arial" w:hAnsi="Arial" w:cs="Arial"/>
          <w:b/>
          <w:bCs/>
          <w:snapToGrid/>
          <w:color w:val="auto"/>
          <w:sz w:val="27"/>
          <w:szCs w:val="27"/>
        </w:rPr>
      </w:pPr>
    </w:p>
    <w:p w:rsidR="00EF5AC6" w:rsidRDefault="00EF5AC6" w:rsidP="00EF5AC6">
      <w:pPr>
        <w:widowControl/>
        <w:rPr>
          <w:rFonts w:ascii="Arial" w:hAnsi="Arial" w:cs="Arial"/>
          <w:b/>
          <w:bCs/>
          <w:snapToGrid/>
          <w:color w:val="auto"/>
          <w:sz w:val="27"/>
          <w:szCs w:val="27"/>
        </w:rPr>
      </w:pPr>
    </w:p>
    <w:p w:rsidR="00EF5AC6" w:rsidRPr="00EF5AC6" w:rsidRDefault="00EF5AC6" w:rsidP="00EF5AC6">
      <w:pPr>
        <w:widowControl/>
        <w:rPr>
          <w:rFonts w:ascii="Times New Roman" w:hAnsi="Times New Roman"/>
          <w:snapToGrid/>
          <w:color w:val="auto"/>
          <w:szCs w:val="24"/>
        </w:rPr>
      </w:pPr>
      <w:r w:rsidRPr="00EF5AC6">
        <w:rPr>
          <w:rFonts w:ascii="Arial" w:hAnsi="Arial" w:cs="Arial"/>
          <w:b/>
          <w:bCs/>
          <w:snapToGrid/>
          <w:color w:val="auto"/>
          <w:sz w:val="27"/>
          <w:szCs w:val="27"/>
        </w:rPr>
        <w:t>Kriterien für das Anwenderhandbuch</w:t>
      </w:r>
      <w:r w:rsidRPr="00EF5AC6">
        <w:rPr>
          <w:rFonts w:ascii="Times New Roman" w:hAnsi="Times New Roman"/>
          <w:snapToGrid/>
          <w:color w:val="auto"/>
          <w:szCs w:val="24"/>
        </w:rPr>
        <w:t xml:space="preserve"> </w:t>
      </w:r>
      <w:r w:rsidRPr="00EF5AC6">
        <w:rPr>
          <w:rFonts w:ascii="Times New Roman" w:hAnsi="Times New Roman"/>
          <w:snapToGrid/>
          <w:color w:val="auto"/>
          <w:szCs w:val="24"/>
        </w:rPr>
        <w:br/>
        <w:t xml:space="preserve">  </w:t>
      </w:r>
    </w:p>
    <w:p w:rsidR="00EF5AC6" w:rsidRPr="00EF5AC6" w:rsidRDefault="00EF5AC6" w:rsidP="00EF5AC6">
      <w:pPr>
        <w:widowControl/>
        <w:spacing w:before="100" w:beforeAutospacing="1" w:after="100" w:afterAutospacing="1"/>
        <w:rPr>
          <w:rFonts w:ascii="Times New Roman" w:hAnsi="Times New Roman"/>
          <w:snapToGrid/>
          <w:color w:val="auto"/>
          <w:szCs w:val="24"/>
        </w:rPr>
      </w:pPr>
      <w:bookmarkStart w:id="1" w:name="1."/>
      <w:bookmarkEnd w:id="1"/>
      <w:r w:rsidRPr="00EF5AC6">
        <w:rPr>
          <w:rFonts w:ascii="Arial" w:hAnsi="Arial" w:cs="Arial"/>
          <w:b/>
          <w:bCs/>
          <w:i/>
          <w:iCs/>
          <w:snapToGrid/>
          <w:color w:val="auto"/>
          <w:szCs w:val="24"/>
        </w:rPr>
        <w:t>1. Einleitung</w:t>
      </w:r>
      <w:r w:rsidRPr="00EF5AC6">
        <w:rPr>
          <w:rFonts w:ascii="Times New Roman" w:hAnsi="Times New Roman"/>
          <w:snapToGrid/>
          <w:color w:val="auto"/>
          <w:szCs w:val="24"/>
        </w:rPr>
        <w:t xml:space="preserve">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Die Notwendigkeit einer speziellen Dokumentation für den Anwender/Benutzer eines Computerprogrammes ist unbestritten. Die Dokumentation wird unter vielfältigen Begriffen wie z.B. Bedienungsanleitung, Handbuch/Manual, Anwenderdokumentation, Online-Hilfe etc. angeboten.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In diesem Beitrag werden die Anforderungskriterien dargestellt, die ein Handbuch - mit Betonung auf Buch - zu einem sinnvoll zu verwendenden Dokumentationsmittel für das einzusetzende Anwendungsprogrammsystem machen. Das Handbuch ist somit ein wichtiges Arbeits- und Hilfsmittel, das dem Benutzer den Umgang mit dem Programm ermöglicht.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Dokumentationen, die außerhalb des </w:t>
      </w:r>
      <w:proofErr w:type="spellStart"/>
      <w:r w:rsidRPr="00EF5AC6">
        <w:rPr>
          <w:rFonts w:ascii="Times New Roman" w:hAnsi="Times New Roman"/>
          <w:snapToGrid/>
          <w:color w:val="auto"/>
          <w:szCs w:val="24"/>
        </w:rPr>
        <w:t>Einfluß</w:t>
      </w:r>
      <w:proofErr w:type="spellEnd"/>
      <w:r w:rsidRPr="00EF5AC6">
        <w:rPr>
          <w:rFonts w:ascii="Times New Roman" w:hAnsi="Times New Roman"/>
          <w:snapToGrid/>
          <w:color w:val="auto"/>
          <w:szCs w:val="24"/>
        </w:rPr>
        <w:t xml:space="preserve">- und Einsatzbereiches des Anwenders liegen wie z.B. die gesamte technische Dokumentation des Softwaresystems werden hier nicht betrachtet. </w:t>
      </w:r>
    </w:p>
    <w:p w:rsidR="00EF5AC6" w:rsidRPr="00EF5AC6" w:rsidRDefault="00EF5AC6" w:rsidP="00EF5AC6">
      <w:pPr>
        <w:widowControl/>
        <w:spacing w:before="100" w:beforeAutospacing="1" w:after="100" w:afterAutospacing="1"/>
        <w:rPr>
          <w:rFonts w:ascii="Times New Roman" w:hAnsi="Times New Roman"/>
          <w:snapToGrid/>
          <w:color w:val="auto"/>
          <w:szCs w:val="24"/>
        </w:rPr>
      </w:pPr>
      <w:bookmarkStart w:id="2" w:name="2."/>
      <w:bookmarkEnd w:id="2"/>
      <w:r w:rsidRPr="00EF5AC6">
        <w:rPr>
          <w:rFonts w:ascii="Arial" w:hAnsi="Arial" w:cs="Arial"/>
          <w:b/>
          <w:bCs/>
          <w:i/>
          <w:iCs/>
          <w:snapToGrid/>
          <w:color w:val="auto"/>
          <w:szCs w:val="24"/>
        </w:rPr>
        <w:t>2. Sinn und Zweck des Anwenderhandbuches</w:t>
      </w:r>
      <w:r w:rsidRPr="00EF5AC6">
        <w:rPr>
          <w:rFonts w:ascii="Times New Roman" w:hAnsi="Times New Roman"/>
          <w:snapToGrid/>
          <w:color w:val="auto"/>
          <w:szCs w:val="24"/>
        </w:rPr>
        <w:t xml:space="preserve">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Das Handbuch soll den Benutzer in die Lage versetzen: </w:t>
      </w:r>
    </w:p>
    <w:p w:rsidR="00EF5AC6" w:rsidRPr="00EF5AC6" w:rsidRDefault="00EF5AC6" w:rsidP="00EF5AC6">
      <w:pPr>
        <w:widowControl/>
        <w:numPr>
          <w:ilvl w:val="0"/>
          <w:numId w:val="1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das erworbene Programm auf seinem Computer einzusetzen </w:t>
      </w:r>
    </w:p>
    <w:p w:rsidR="00EF5AC6" w:rsidRPr="00EF5AC6" w:rsidRDefault="00EF5AC6" w:rsidP="00EF5AC6">
      <w:pPr>
        <w:widowControl/>
        <w:numPr>
          <w:ilvl w:val="0"/>
          <w:numId w:val="1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den Leistungsumfang des Programmes zu erkennen und zu verstehen </w:t>
      </w:r>
    </w:p>
    <w:p w:rsidR="00EF5AC6" w:rsidRPr="00EF5AC6" w:rsidRDefault="00EF5AC6" w:rsidP="00EF5AC6">
      <w:pPr>
        <w:widowControl/>
        <w:numPr>
          <w:ilvl w:val="0"/>
          <w:numId w:val="1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die Funktionalitäten des Programmes richtig und sinnvoll anzuwenden </w:t>
      </w:r>
    </w:p>
    <w:p w:rsidR="00EF5AC6" w:rsidRPr="00EF5AC6" w:rsidRDefault="00EF5AC6" w:rsidP="00EF5AC6">
      <w:pPr>
        <w:widowControl/>
        <w:numPr>
          <w:ilvl w:val="0"/>
          <w:numId w:val="1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Ausnahmesituationen möglichst selbständig zu lösen. </w:t>
      </w:r>
    </w:p>
    <w:p w:rsidR="00EF5AC6" w:rsidRPr="00EF5AC6" w:rsidRDefault="00EF5AC6" w:rsidP="00EF5AC6">
      <w:pPr>
        <w:widowControl/>
        <w:rPr>
          <w:rFonts w:ascii="Times New Roman" w:hAnsi="Times New Roman"/>
          <w:snapToGrid/>
          <w:color w:val="auto"/>
          <w:szCs w:val="24"/>
        </w:rPr>
      </w:pPr>
      <w:r w:rsidRPr="00EF5AC6">
        <w:rPr>
          <w:rFonts w:ascii="Times New Roman" w:hAnsi="Times New Roman"/>
          <w:snapToGrid/>
          <w:color w:val="auto"/>
          <w:szCs w:val="24"/>
        </w:rPr>
        <w:t xml:space="preserve">Damit das Handbuch diesen Ansprüchen gerecht werden kann, </w:t>
      </w:r>
      <w:proofErr w:type="spellStart"/>
      <w:r w:rsidRPr="00EF5AC6">
        <w:rPr>
          <w:rFonts w:ascii="Times New Roman" w:hAnsi="Times New Roman"/>
          <w:snapToGrid/>
          <w:color w:val="auto"/>
          <w:szCs w:val="24"/>
        </w:rPr>
        <w:t>muß</w:t>
      </w:r>
      <w:proofErr w:type="spellEnd"/>
      <w:r w:rsidRPr="00EF5AC6">
        <w:rPr>
          <w:rFonts w:ascii="Times New Roman" w:hAnsi="Times New Roman"/>
          <w:snapToGrid/>
          <w:color w:val="auto"/>
          <w:szCs w:val="24"/>
        </w:rPr>
        <w:t xml:space="preserve"> es </w:t>
      </w:r>
    </w:p>
    <w:p w:rsidR="00EF5AC6" w:rsidRPr="00EF5AC6" w:rsidRDefault="00EF5AC6" w:rsidP="00EF5AC6">
      <w:pPr>
        <w:widowControl/>
        <w:numPr>
          <w:ilvl w:val="0"/>
          <w:numId w:val="17"/>
        </w:numPr>
        <w:spacing w:before="100" w:beforeAutospacing="1" w:after="100" w:afterAutospacing="1"/>
        <w:rPr>
          <w:rFonts w:ascii="Times New Roman" w:hAnsi="Times New Roman"/>
          <w:snapToGrid/>
          <w:color w:val="auto"/>
          <w:szCs w:val="24"/>
        </w:rPr>
      </w:pPr>
      <w:r w:rsidRPr="00EF5AC6">
        <w:rPr>
          <w:rFonts w:ascii="Times New Roman" w:hAnsi="Times New Roman"/>
          <w:b/>
          <w:bCs/>
          <w:snapToGrid/>
          <w:color w:val="auto"/>
          <w:szCs w:val="24"/>
        </w:rPr>
        <w:t>richtig</w:t>
      </w:r>
      <w:r w:rsidRPr="00EF5AC6">
        <w:rPr>
          <w:rFonts w:ascii="Times New Roman" w:hAnsi="Times New Roman"/>
          <w:snapToGrid/>
          <w:color w:val="auto"/>
          <w:szCs w:val="24"/>
        </w:rPr>
        <w:t xml:space="preserve"> sein, d.h. es </w:t>
      </w:r>
      <w:proofErr w:type="spellStart"/>
      <w:r w:rsidRPr="00EF5AC6">
        <w:rPr>
          <w:rFonts w:ascii="Times New Roman" w:hAnsi="Times New Roman"/>
          <w:snapToGrid/>
          <w:color w:val="auto"/>
          <w:szCs w:val="24"/>
        </w:rPr>
        <w:t>muß</w:t>
      </w:r>
      <w:proofErr w:type="spellEnd"/>
      <w:r w:rsidRPr="00EF5AC6">
        <w:rPr>
          <w:rFonts w:ascii="Times New Roman" w:hAnsi="Times New Roman"/>
          <w:snapToGrid/>
          <w:color w:val="auto"/>
          <w:szCs w:val="24"/>
        </w:rPr>
        <w:t xml:space="preserve"> das eingesetzte Programm richtig dokumentieren </w:t>
      </w:r>
    </w:p>
    <w:p w:rsidR="00EF5AC6" w:rsidRPr="00EF5AC6" w:rsidRDefault="00EF5AC6" w:rsidP="00EF5AC6">
      <w:pPr>
        <w:widowControl/>
        <w:numPr>
          <w:ilvl w:val="0"/>
          <w:numId w:val="17"/>
        </w:numPr>
        <w:spacing w:before="100" w:beforeAutospacing="1" w:after="100" w:afterAutospacing="1"/>
        <w:rPr>
          <w:rFonts w:ascii="Times New Roman" w:hAnsi="Times New Roman"/>
          <w:snapToGrid/>
          <w:color w:val="auto"/>
          <w:szCs w:val="24"/>
        </w:rPr>
      </w:pPr>
      <w:r w:rsidRPr="00EF5AC6">
        <w:rPr>
          <w:rFonts w:ascii="Times New Roman" w:hAnsi="Times New Roman"/>
          <w:b/>
          <w:bCs/>
          <w:snapToGrid/>
          <w:color w:val="auto"/>
          <w:szCs w:val="24"/>
        </w:rPr>
        <w:t>vollständig</w:t>
      </w:r>
      <w:r w:rsidRPr="00EF5AC6">
        <w:rPr>
          <w:rFonts w:ascii="Times New Roman" w:hAnsi="Times New Roman"/>
          <w:snapToGrid/>
          <w:color w:val="auto"/>
          <w:szCs w:val="24"/>
        </w:rPr>
        <w:t xml:space="preserve"> sein, d.h. alle Funktionalitäten, die für den Anwender wesentlich sind,  müssen beschrieben sein </w:t>
      </w:r>
    </w:p>
    <w:p w:rsidR="00EF5AC6" w:rsidRPr="00EF5AC6" w:rsidRDefault="00EF5AC6" w:rsidP="00EF5AC6">
      <w:pPr>
        <w:widowControl/>
        <w:numPr>
          <w:ilvl w:val="0"/>
          <w:numId w:val="17"/>
        </w:numPr>
        <w:spacing w:before="100" w:beforeAutospacing="1" w:after="100" w:afterAutospacing="1"/>
        <w:rPr>
          <w:rFonts w:ascii="Times New Roman" w:hAnsi="Times New Roman"/>
          <w:snapToGrid/>
          <w:color w:val="auto"/>
          <w:szCs w:val="24"/>
        </w:rPr>
      </w:pPr>
      <w:r w:rsidRPr="00EF5AC6">
        <w:rPr>
          <w:rFonts w:ascii="Times New Roman" w:hAnsi="Times New Roman"/>
          <w:b/>
          <w:bCs/>
          <w:snapToGrid/>
          <w:color w:val="auto"/>
          <w:szCs w:val="24"/>
        </w:rPr>
        <w:t>übersichtlich</w:t>
      </w:r>
      <w:r w:rsidRPr="00EF5AC6">
        <w:rPr>
          <w:rFonts w:ascii="Times New Roman" w:hAnsi="Times New Roman"/>
          <w:snapToGrid/>
          <w:color w:val="auto"/>
          <w:szCs w:val="24"/>
        </w:rPr>
        <w:t xml:space="preserve"> sein, d.h.  brauchbar, handlich und  handhabbar sein </w:t>
      </w:r>
    </w:p>
    <w:p w:rsidR="00EF5AC6" w:rsidRPr="00EF5AC6" w:rsidRDefault="00EF5AC6" w:rsidP="00EF5AC6">
      <w:pPr>
        <w:widowControl/>
        <w:numPr>
          <w:ilvl w:val="0"/>
          <w:numId w:val="17"/>
        </w:numPr>
        <w:spacing w:before="100" w:beforeAutospacing="1" w:after="100" w:afterAutospacing="1"/>
        <w:rPr>
          <w:rFonts w:ascii="Times New Roman" w:hAnsi="Times New Roman"/>
          <w:snapToGrid/>
          <w:color w:val="auto"/>
          <w:szCs w:val="24"/>
        </w:rPr>
      </w:pPr>
      <w:r w:rsidRPr="00EF5AC6">
        <w:rPr>
          <w:rFonts w:ascii="Times New Roman" w:hAnsi="Times New Roman"/>
          <w:b/>
          <w:bCs/>
          <w:snapToGrid/>
          <w:color w:val="auto"/>
          <w:szCs w:val="24"/>
        </w:rPr>
        <w:t>verständlich</w:t>
      </w:r>
      <w:r w:rsidRPr="00EF5AC6">
        <w:rPr>
          <w:rFonts w:ascii="Times New Roman" w:hAnsi="Times New Roman"/>
          <w:snapToGrid/>
          <w:color w:val="auto"/>
          <w:szCs w:val="24"/>
        </w:rPr>
        <w:t xml:space="preserve"> sein, d.h. verständlich für einen Anwender, der sich meistens auf kein spezielles EDV-Fachwissen stützen kann. </w:t>
      </w:r>
    </w:p>
    <w:p w:rsidR="00EF5AC6" w:rsidRPr="00EF5AC6" w:rsidRDefault="00EF5AC6" w:rsidP="00EF5AC6">
      <w:pPr>
        <w:widowControl/>
        <w:rPr>
          <w:rFonts w:ascii="Times New Roman" w:hAnsi="Times New Roman"/>
          <w:snapToGrid/>
          <w:color w:val="auto"/>
          <w:szCs w:val="24"/>
        </w:rPr>
      </w:pPr>
      <w:r w:rsidRPr="00EF5AC6">
        <w:rPr>
          <w:rFonts w:ascii="Times New Roman" w:hAnsi="Times New Roman"/>
          <w:snapToGrid/>
          <w:color w:val="auto"/>
          <w:szCs w:val="24"/>
        </w:rPr>
        <w:t xml:space="preserve">Diese generellen Ansprüche an ein Handbuch gelten immer, unabhängig davon, ob es sich bei dem eingesetzten Programm um ein (gängiges) Marktprodukt oder um eine individuell erstellte (extern oder hausintern entwickelte) Software handelt. </w:t>
      </w:r>
      <w:r w:rsidRPr="00EF5AC6">
        <w:rPr>
          <w:rFonts w:ascii="Times New Roman" w:hAnsi="Times New Roman"/>
          <w:snapToGrid/>
          <w:color w:val="auto"/>
          <w:szCs w:val="24"/>
        </w:rPr>
        <w:b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92"/>
      </w:tblGrid>
      <w:tr w:rsidR="00EF5AC6" w:rsidRPr="00EF5AC6">
        <w:trPr>
          <w:tblCellSpacing w:w="15" w:type="dxa"/>
        </w:trPr>
        <w:tc>
          <w:tcPr>
            <w:tcW w:w="5925" w:type="dxa"/>
            <w:tcBorders>
              <w:top w:val="outset" w:sz="6" w:space="0" w:color="auto"/>
              <w:left w:val="outset" w:sz="6" w:space="0" w:color="auto"/>
              <w:bottom w:val="outset" w:sz="6" w:space="0" w:color="auto"/>
              <w:right w:val="outset" w:sz="6" w:space="0" w:color="auto"/>
            </w:tcBorders>
            <w:vAlign w:val="center"/>
            <w:hideMark/>
          </w:tcPr>
          <w:p w:rsidR="00EF5AC6" w:rsidRPr="00EF5AC6" w:rsidRDefault="00EF5AC6" w:rsidP="00EF5AC6">
            <w:pPr>
              <w:widowControl/>
              <w:jc w:val="center"/>
              <w:rPr>
                <w:rFonts w:ascii="Times New Roman" w:hAnsi="Times New Roman"/>
                <w:snapToGrid/>
                <w:color w:val="auto"/>
                <w:szCs w:val="24"/>
              </w:rPr>
            </w:pPr>
            <w:r w:rsidRPr="00EF5AC6">
              <w:rPr>
                <w:rFonts w:ascii="Arial" w:hAnsi="Arial" w:cs="Arial"/>
                <w:snapToGrid/>
                <w:color w:val="auto"/>
                <w:sz w:val="20"/>
              </w:rPr>
              <w:t>Das Handbuch schafft die Voraussetzung für den ‘zufriedenen Kunden’!</w:t>
            </w:r>
          </w:p>
        </w:tc>
      </w:tr>
    </w:tbl>
    <w:p w:rsidR="00EF5AC6" w:rsidRPr="00EF5AC6" w:rsidRDefault="00EF5AC6" w:rsidP="00EF5AC6">
      <w:pPr>
        <w:widowControl/>
        <w:spacing w:before="100" w:beforeAutospacing="1" w:after="100" w:afterAutospacing="1"/>
        <w:rPr>
          <w:rFonts w:ascii="Times New Roman" w:hAnsi="Times New Roman"/>
          <w:snapToGrid/>
          <w:color w:val="auto"/>
          <w:szCs w:val="24"/>
        </w:rPr>
      </w:pPr>
      <w:bookmarkStart w:id="3" w:name="3."/>
      <w:bookmarkEnd w:id="3"/>
      <w:r w:rsidRPr="00EF5AC6">
        <w:rPr>
          <w:rFonts w:ascii="Arial" w:hAnsi="Arial" w:cs="Arial"/>
          <w:b/>
          <w:bCs/>
          <w:i/>
          <w:iCs/>
          <w:snapToGrid/>
          <w:color w:val="auto"/>
          <w:szCs w:val="24"/>
        </w:rPr>
        <w:t>3. Anforderungskriterien</w:t>
      </w:r>
      <w:r w:rsidRPr="00EF5AC6">
        <w:rPr>
          <w:rFonts w:ascii="Times New Roman" w:hAnsi="Times New Roman"/>
          <w:snapToGrid/>
          <w:color w:val="auto"/>
          <w:szCs w:val="24"/>
        </w:rPr>
        <w:t xml:space="preserve">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Arial" w:hAnsi="Arial" w:cs="Arial"/>
          <w:b/>
          <w:bCs/>
          <w:snapToGrid/>
          <w:color w:val="auto"/>
          <w:sz w:val="20"/>
        </w:rPr>
        <w:t>3.1 Richtigkeit</w:t>
      </w:r>
      <w:r w:rsidRPr="00EF5AC6">
        <w:rPr>
          <w:rFonts w:ascii="Times New Roman" w:hAnsi="Times New Roman"/>
          <w:snapToGrid/>
          <w:color w:val="auto"/>
          <w:szCs w:val="24"/>
        </w:rPr>
        <w:t xml:space="preserve">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lastRenderedPageBreak/>
        <w:t xml:space="preserve">Die Aussage ‘Das Handbuch </w:t>
      </w:r>
      <w:proofErr w:type="spellStart"/>
      <w:r w:rsidRPr="00EF5AC6">
        <w:rPr>
          <w:rFonts w:ascii="Times New Roman" w:hAnsi="Times New Roman"/>
          <w:snapToGrid/>
          <w:color w:val="auto"/>
          <w:szCs w:val="24"/>
        </w:rPr>
        <w:t>muß</w:t>
      </w:r>
      <w:proofErr w:type="spellEnd"/>
      <w:r w:rsidRPr="00EF5AC6">
        <w:rPr>
          <w:rFonts w:ascii="Times New Roman" w:hAnsi="Times New Roman"/>
          <w:snapToGrid/>
          <w:color w:val="auto"/>
          <w:szCs w:val="24"/>
        </w:rPr>
        <w:t xml:space="preserve"> richtig sein’ ist die elementare Voraussetzung für einen sinnvollen Einsatz eines Handbuches. Die übrigen Kriterien machen nur Sinn, wenn diese Grundvoraussetzung erfüllt ist.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Richtig ist ein Handbuch, wenn es genau das Programm dokumentiert, das der Anwender in seinem Computersystem einsetzt. D.h. das Handbuch </w:t>
      </w:r>
      <w:proofErr w:type="spellStart"/>
      <w:r w:rsidRPr="00EF5AC6">
        <w:rPr>
          <w:rFonts w:ascii="Times New Roman" w:hAnsi="Times New Roman"/>
          <w:snapToGrid/>
          <w:color w:val="auto"/>
          <w:szCs w:val="24"/>
        </w:rPr>
        <w:t>muß</w:t>
      </w:r>
      <w:proofErr w:type="spellEnd"/>
      <w:r w:rsidRPr="00EF5AC6">
        <w:rPr>
          <w:rFonts w:ascii="Times New Roman" w:hAnsi="Times New Roman"/>
          <w:snapToGrid/>
          <w:color w:val="auto"/>
          <w:szCs w:val="24"/>
        </w:rPr>
        <w:t xml:space="preserve"> eindeutig dem eingesetzten Programm zuzuordnen sein und es </w:t>
      </w:r>
      <w:proofErr w:type="spellStart"/>
      <w:r w:rsidRPr="00EF5AC6">
        <w:rPr>
          <w:rFonts w:ascii="Times New Roman" w:hAnsi="Times New Roman"/>
          <w:snapToGrid/>
          <w:color w:val="auto"/>
          <w:szCs w:val="24"/>
        </w:rPr>
        <w:t>muß</w:t>
      </w:r>
      <w:proofErr w:type="spellEnd"/>
      <w:r w:rsidRPr="00EF5AC6">
        <w:rPr>
          <w:rFonts w:ascii="Times New Roman" w:hAnsi="Times New Roman"/>
          <w:snapToGrid/>
          <w:color w:val="auto"/>
          <w:szCs w:val="24"/>
        </w:rPr>
        <w:t xml:space="preserve"> die Funktionalitäten des eingesetzten Programms richtig dokumentieren.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Haupt-Kriterien für die Richtigkeit eines Handbuches sind also: </w:t>
      </w:r>
    </w:p>
    <w:p w:rsidR="00EF5AC6" w:rsidRPr="00EF5AC6" w:rsidRDefault="00EF5AC6" w:rsidP="00EF5AC6">
      <w:pPr>
        <w:widowControl/>
        <w:numPr>
          <w:ilvl w:val="0"/>
          <w:numId w:val="18"/>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die eindeutige Zuordnung des Handbuches zum Programm bzw. zur Programmversion </w:t>
      </w:r>
    </w:p>
    <w:p w:rsidR="00EF5AC6" w:rsidRPr="00EF5AC6" w:rsidRDefault="00EF5AC6" w:rsidP="00EF5AC6">
      <w:pPr>
        <w:widowControl/>
        <w:numPr>
          <w:ilvl w:val="0"/>
          <w:numId w:val="18"/>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die programmkonforme Darstellung der Benutzeroberfläche (Masken, Maskenfolgen, Funktions- und Feldbezeichnungen, Feldinhalte etc.) </w:t>
      </w:r>
    </w:p>
    <w:p w:rsidR="00EF5AC6" w:rsidRPr="00EF5AC6" w:rsidRDefault="00EF5AC6" w:rsidP="00EF5AC6">
      <w:pPr>
        <w:widowControl/>
        <w:numPr>
          <w:ilvl w:val="0"/>
          <w:numId w:val="18"/>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die fachlich/sachliche Richtigkeit bei der Beschreibung der Funktionen, eingesetzten Grundlagen, Methoden, Formeln etc. </w:t>
      </w:r>
    </w:p>
    <w:p w:rsidR="00EF5AC6" w:rsidRPr="00EF5AC6" w:rsidRDefault="00EF5AC6" w:rsidP="00EF5AC6">
      <w:pPr>
        <w:widowControl/>
        <w:numPr>
          <w:ilvl w:val="0"/>
          <w:numId w:val="18"/>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die sprachliche Richtigkeit (Orthographie, Grammatik, Ausdruck)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92"/>
      </w:tblGrid>
      <w:tr w:rsidR="00EF5AC6" w:rsidRPr="00EF5AC6">
        <w:trPr>
          <w:tblCellSpacing w:w="15" w:type="dxa"/>
        </w:trPr>
        <w:tc>
          <w:tcPr>
            <w:tcW w:w="5925" w:type="dxa"/>
            <w:tcBorders>
              <w:top w:val="outset" w:sz="6" w:space="0" w:color="auto"/>
              <w:left w:val="outset" w:sz="6" w:space="0" w:color="auto"/>
              <w:bottom w:val="outset" w:sz="6" w:space="0" w:color="auto"/>
              <w:right w:val="outset" w:sz="6" w:space="0" w:color="auto"/>
            </w:tcBorders>
            <w:vAlign w:val="center"/>
            <w:hideMark/>
          </w:tcPr>
          <w:p w:rsidR="00EF5AC6" w:rsidRPr="00EF5AC6" w:rsidRDefault="00EF5AC6" w:rsidP="00EF5AC6">
            <w:pPr>
              <w:widowControl/>
              <w:jc w:val="center"/>
              <w:rPr>
                <w:rFonts w:ascii="Times New Roman" w:hAnsi="Times New Roman"/>
                <w:snapToGrid/>
                <w:color w:val="auto"/>
                <w:szCs w:val="24"/>
              </w:rPr>
            </w:pPr>
            <w:r w:rsidRPr="00EF5AC6">
              <w:rPr>
                <w:rFonts w:ascii="Arial" w:hAnsi="Arial" w:cs="Arial"/>
                <w:snapToGrid/>
                <w:color w:val="auto"/>
                <w:sz w:val="20"/>
              </w:rPr>
              <w:t>Zum Programm das richtige Handbuch mit richtigem Inhalt!</w:t>
            </w:r>
          </w:p>
        </w:tc>
      </w:tr>
    </w:tbl>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Arial" w:hAnsi="Arial" w:cs="Arial"/>
          <w:b/>
          <w:bCs/>
          <w:snapToGrid/>
          <w:color w:val="auto"/>
          <w:sz w:val="20"/>
        </w:rPr>
        <w:t xml:space="preserve">3.2 </w:t>
      </w:r>
      <w:proofErr w:type="gramStart"/>
      <w:r w:rsidRPr="00EF5AC6">
        <w:rPr>
          <w:rFonts w:ascii="Arial" w:hAnsi="Arial" w:cs="Arial"/>
          <w:b/>
          <w:bCs/>
          <w:snapToGrid/>
          <w:color w:val="auto"/>
          <w:sz w:val="20"/>
        </w:rPr>
        <w:t>Vollständigkeit</w:t>
      </w:r>
      <w:proofErr w:type="gramEnd"/>
      <w:r w:rsidRPr="00EF5AC6">
        <w:rPr>
          <w:rFonts w:ascii="Times New Roman" w:hAnsi="Times New Roman"/>
          <w:snapToGrid/>
          <w:color w:val="auto"/>
          <w:szCs w:val="24"/>
        </w:rPr>
        <w:t xml:space="preserve">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Das Handbuch ist dann vollständig, wenn es beschreibt, wie der Anwender das Programm auf seinem Computer installieren und die angebotenen Funktionen sinnvoll benutzen kann und wie er auf dabei auftretende Fehler und Ausnahmesituationen reagieren </w:t>
      </w:r>
      <w:proofErr w:type="spellStart"/>
      <w:r w:rsidRPr="00EF5AC6">
        <w:rPr>
          <w:rFonts w:ascii="Times New Roman" w:hAnsi="Times New Roman"/>
          <w:snapToGrid/>
          <w:color w:val="auto"/>
          <w:szCs w:val="24"/>
        </w:rPr>
        <w:t>muß</w:t>
      </w:r>
      <w:proofErr w:type="spellEnd"/>
      <w:r w:rsidRPr="00EF5AC6">
        <w:rPr>
          <w:rFonts w:ascii="Times New Roman" w:hAnsi="Times New Roman"/>
          <w:snapToGrid/>
          <w:color w:val="auto"/>
          <w:szCs w:val="24"/>
        </w:rPr>
        <w:t xml:space="preserve"> bzw. wie er sie beheben oder vermeiden kann.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Hauptkriterien für die Beurteilung der Vollständigkeit eines Handbuches sind also: </w:t>
      </w:r>
    </w:p>
    <w:p w:rsidR="00EF5AC6" w:rsidRPr="00EF5AC6" w:rsidRDefault="00EF5AC6" w:rsidP="00EF5AC6">
      <w:pPr>
        <w:widowControl/>
        <w:numPr>
          <w:ilvl w:val="0"/>
          <w:numId w:val="19"/>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eine ausreichende Installationsanweisung, d.h. System-Voraussetzungen, technische Beschreibungsmerkmale zum Programm, Vorgehensweise, benutzerspezifische Anpassung des Programms (Customizing), </w:t>
      </w:r>
    </w:p>
    <w:p w:rsidR="00EF5AC6" w:rsidRPr="00EF5AC6" w:rsidRDefault="00EF5AC6" w:rsidP="00EF5AC6">
      <w:pPr>
        <w:widowControl/>
        <w:numPr>
          <w:ilvl w:val="0"/>
          <w:numId w:val="19"/>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die komplette Beschreibung des Programm-Aufbaus, aller Programm-Funktionalitäten und deren Benutzung </w:t>
      </w:r>
    </w:p>
    <w:p w:rsidR="00EF5AC6" w:rsidRPr="00EF5AC6" w:rsidRDefault="00EF5AC6" w:rsidP="00EF5AC6">
      <w:pPr>
        <w:widowControl/>
        <w:numPr>
          <w:ilvl w:val="0"/>
          <w:numId w:val="19"/>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ausführliche Beschreibung und Erklärung der Fehlermöglichkeiten, der entsprechenden Fehlermeldungen sowie deren Vermeidung bzw. Behebung </w:t>
      </w:r>
    </w:p>
    <w:p w:rsidR="00EF5AC6" w:rsidRPr="00EF5AC6" w:rsidRDefault="00EF5AC6" w:rsidP="00EF5AC6">
      <w:pPr>
        <w:widowControl/>
        <w:numPr>
          <w:ilvl w:val="0"/>
          <w:numId w:val="19"/>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Datensicherung, Daten-Reorganisation </w:t>
      </w:r>
    </w:p>
    <w:p w:rsidR="00EF5AC6" w:rsidRPr="00EF5AC6" w:rsidRDefault="00EF5AC6" w:rsidP="00EF5AC6">
      <w:pPr>
        <w:widowControl/>
        <w:numPr>
          <w:ilvl w:val="0"/>
          <w:numId w:val="19"/>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Verhalten in Ausnahmesituationen </w:t>
      </w:r>
    </w:p>
    <w:p w:rsidR="00EF5AC6" w:rsidRPr="00EF5AC6" w:rsidRDefault="00EF5AC6" w:rsidP="00EF5AC6">
      <w:pPr>
        <w:widowControl/>
        <w:numPr>
          <w:ilvl w:val="0"/>
          <w:numId w:val="19"/>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Hinweise auf Unterstützung seitens des Programmherstellers/-lieferanten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92"/>
      </w:tblGrid>
      <w:tr w:rsidR="00EF5AC6" w:rsidRPr="00EF5AC6">
        <w:trPr>
          <w:tblCellSpacing w:w="15" w:type="dxa"/>
        </w:trPr>
        <w:tc>
          <w:tcPr>
            <w:tcW w:w="5925" w:type="dxa"/>
            <w:tcBorders>
              <w:top w:val="outset" w:sz="6" w:space="0" w:color="auto"/>
              <w:left w:val="outset" w:sz="6" w:space="0" w:color="auto"/>
              <w:bottom w:val="outset" w:sz="6" w:space="0" w:color="auto"/>
              <w:right w:val="outset" w:sz="6" w:space="0" w:color="auto"/>
            </w:tcBorders>
            <w:vAlign w:val="center"/>
            <w:hideMark/>
          </w:tcPr>
          <w:p w:rsidR="00EF5AC6" w:rsidRPr="00EF5AC6" w:rsidRDefault="00EF5AC6" w:rsidP="00EF5AC6">
            <w:pPr>
              <w:widowControl/>
              <w:jc w:val="center"/>
              <w:rPr>
                <w:rFonts w:ascii="Times New Roman" w:hAnsi="Times New Roman"/>
                <w:snapToGrid/>
                <w:color w:val="auto"/>
                <w:szCs w:val="24"/>
              </w:rPr>
            </w:pPr>
            <w:r w:rsidRPr="00EF5AC6">
              <w:rPr>
                <w:rFonts w:ascii="Arial" w:hAnsi="Arial" w:cs="Arial"/>
                <w:snapToGrid/>
                <w:color w:val="auto"/>
                <w:sz w:val="20"/>
              </w:rPr>
              <w:t> Vollständigkeit: Nicht alles, sondern das, was der Anwender braucht! </w:t>
            </w:r>
          </w:p>
        </w:tc>
      </w:tr>
    </w:tbl>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Arial" w:hAnsi="Arial" w:cs="Arial"/>
          <w:b/>
          <w:bCs/>
          <w:snapToGrid/>
          <w:color w:val="auto"/>
          <w:sz w:val="20"/>
        </w:rPr>
        <w:t>3.3 Übersichtlichkeit</w:t>
      </w:r>
      <w:r w:rsidRPr="00EF5AC6">
        <w:rPr>
          <w:rFonts w:ascii="Times New Roman" w:hAnsi="Times New Roman"/>
          <w:snapToGrid/>
          <w:color w:val="auto"/>
          <w:szCs w:val="24"/>
        </w:rPr>
        <w:t xml:space="preserve">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Die Übersichtlichkeit trägt wesentlich zur Akzeptanz des Handbuchs und damit letztlich auch zur Akzeptanz des Programms bei. Ein richtiges und vollständiges Handbuch nützt dem Anwender nicht viel, wenn er die benötigten Informationen nur mühsam und umständlich mit erheblichem Zeitaufwand finden kann.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Die Übersichtlichkeit des Handbuches wird im Wesentlichen festgelegt durch: </w:t>
      </w:r>
    </w:p>
    <w:p w:rsidR="00EF5AC6" w:rsidRPr="00EF5AC6" w:rsidRDefault="00EF5AC6" w:rsidP="00EF5AC6">
      <w:pPr>
        <w:widowControl/>
        <w:numPr>
          <w:ilvl w:val="0"/>
          <w:numId w:val="20"/>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lastRenderedPageBreak/>
        <w:t xml:space="preserve">den Aufbau und die Gliederung, die beide der Struktur des Programmes und der durch den Anwender zu bewältigenden Aufgabe gerecht werden sollen </w:t>
      </w:r>
    </w:p>
    <w:p w:rsidR="00EF5AC6" w:rsidRPr="00EF5AC6" w:rsidRDefault="00EF5AC6" w:rsidP="00EF5AC6">
      <w:pPr>
        <w:widowControl/>
        <w:numPr>
          <w:ilvl w:val="0"/>
          <w:numId w:val="20"/>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Orientierungshilfen zum schnellen Auffinden von Programm-Elementen auf allen Ebenen (Struktur, Funktion, Teilfunktion, Einzelaufgabe, Feld, Feldinhalt) sowie zur Beantwortung von Fragen und Problemen mit Hinweisen auf Musterfälle usw. </w:t>
      </w:r>
    </w:p>
    <w:p w:rsidR="00EF5AC6" w:rsidRPr="00EF5AC6" w:rsidRDefault="00EF5AC6" w:rsidP="00EF5AC6">
      <w:pPr>
        <w:widowControl/>
        <w:numPr>
          <w:ilvl w:val="0"/>
          <w:numId w:val="20"/>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Format, Form und äußere Gestaltung, wobei hier vorrangig die optische Gestaltung, die Handhabbarkeit und damit auch die Handlichkeit gemeint sind.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92"/>
      </w:tblGrid>
      <w:tr w:rsidR="00EF5AC6" w:rsidRPr="00EF5AC6">
        <w:trPr>
          <w:tblCellSpacing w:w="15" w:type="dxa"/>
        </w:trPr>
        <w:tc>
          <w:tcPr>
            <w:tcW w:w="5925" w:type="dxa"/>
            <w:tcBorders>
              <w:top w:val="outset" w:sz="6" w:space="0" w:color="auto"/>
              <w:left w:val="outset" w:sz="6" w:space="0" w:color="auto"/>
              <w:bottom w:val="outset" w:sz="6" w:space="0" w:color="auto"/>
              <w:right w:val="outset" w:sz="6" w:space="0" w:color="auto"/>
            </w:tcBorders>
            <w:vAlign w:val="center"/>
            <w:hideMark/>
          </w:tcPr>
          <w:p w:rsidR="00EF5AC6" w:rsidRPr="00EF5AC6" w:rsidRDefault="00EF5AC6" w:rsidP="00EF5AC6">
            <w:pPr>
              <w:widowControl/>
              <w:jc w:val="center"/>
              <w:rPr>
                <w:rFonts w:ascii="Times New Roman" w:hAnsi="Times New Roman"/>
                <w:snapToGrid/>
                <w:color w:val="auto"/>
                <w:szCs w:val="24"/>
              </w:rPr>
            </w:pPr>
            <w:r w:rsidRPr="00EF5AC6">
              <w:rPr>
                <w:rFonts w:ascii="Arial" w:hAnsi="Arial" w:cs="Arial"/>
                <w:snapToGrid/>
                <w:color w:val="auto"/>
                <w:sz w:val="20"/>
              </w:rPr>
              <w:t> Übersichtlichkeit ist, wenn man leicht und schnell das findet, was man sucht!</w:t>
            </w:r>
          </w:p>
        </w:tc>
      </w:tr>
    </w:tbl>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Arial" w:hAnsi="Arial" w:cs="Arial"/>
          <w:b/>
          <w:bCs/>
          <w:snapToGrid/>
          <w:color w:val="auto"/>
          <w:sz w:val="20"/>
        </w:rPr>
        <w:t>3.4 Verständlichkeit</w:t>
      </w:r>
      <w:r w:rsidRPr="00EF5AC6">
        <w:rPr>
          <w:rFonts w:ascii="Times New Roman" w:hAnsi="Times New Roman"/>
          <w:snapToGrid/>
          <w:color w:val="auto"/>
          <w:szCs w:val="24"/>
        </w:rPr>
        <w:t xml:space="preserve">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Verständlichkeit ist dann gegeben, wenn der Benutzer die </w:t>
      </w:r>
      <w:proofErr w:type="gramStart"/>
      <w:r w:rsidRPr="00EF5AC6">
        <w:rPr>
          <w:rFonts w:ascii="Times New Roman" w:hAnsi="Times New Roman"/>
          <w:snapToGrid/>
          <w:color w:val="auto"/>
          <w:szCs w:val="24"/>
        </w:rPr>
        <w:t>richtig und vollständig</w:t>
      </w:r>
      <w:proofErr w:type="gramEnd"/>
      <w:r w:rsidRPr="00EF5AC6">
        <w:rPr>
          <w:rFonts w:ascii="Times New Roman" w:hAnsi="Times New Roman"/>
          <w:snapToGrid/>
          <w:color w:val="auto"/>
          <w:szCs w:val="24"/>
        </w:rPr>
        <w:t xml:space="preserve"> und auch in übersichtlicher Form dargestellten Informationen des Handbuches auch verstehen kann.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Da der individuelle subjektive Vorgang des Verstehens von vielen Faktoren abhängt, werden hier nur solche Kriterien aufgeführt, die zu einem leichteren Verständnis beitragen können. Das sind im Wesentlichen: </w:t>
      </w:r>
    </w:p>
    <w:p w:rsidR="00EF5AC6" w:rsidRPr="00EF5AC6" w:rsidRDefault="00EF5AC6" w:rsidP="00EF5AC6">
      <w:pPr>
        <w:widowControl/>
        <w:numPr>
          <w:ilvl w:val="0"/>
          <w:numId w:val="21"/>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die fachliche Aufgabenstellung des Programms und der entsprechende Sachverstand des Handbuchverfassers </w:t>
      </w:r>
    </w:p>
    <w:p w:rsidR="00EF5AC6" w:rsidRPr="00EF5AC6" w:rsidRDefault="00EF5AC6" w:rsidP="00EF5AC6">
      <w:pPr>
        <w:widowControl/>
        <w:numPr>
          <w:ilvl w:val="0"/>
          <w:numId w:val="21"/>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Sprache und Sprachstil des Handbuchverfassers </w:t>
      </w:r>
    </w:p>
    <w:p w:rsidR="00EF5AC6" w:rsidRPr="00EF5AC6" w:rsidRDefault="00EF5AC6" w:rsidP="00EF5AC6">
      <w:pPr>
        <w:widowControl/>
        <w:numPr>
          <w:ilvl w:val="0"/>
          <w:numId w:val="21"/>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sinnvolle Verwendung von grafischen Darstellungen in Verbindung mit den textlichen Darstellungen (eine Grafik sagt mehr als tausend Worte!) z.B. für Folgen von </w:t>
      </w:r>
      <w:proofErr w:type="spellStart"/>
      <w:r w:rsidRPr="00EF5AC6">
        <w:rPr>
          <w:rFonts w:ascii="Times New Roman" w:hAnsi="Times New Roman"/>
          <w:snapToGrid/>
          <w:color w:val="auto"/>
          <w:szCs w:val="24"/>
        </w:rPr>
        <w:t>Arbeitschritten</w:t>
      </w:r>
      <w:proofErr w:type="spellEnd"/>
      <w:r w:rsidRPr="00EF5AC6">
        <w:rPr>
          <w:rFonts w:ascii="Times New Roman" w:hAnsi="Times New Roman"/>
          <w:snapToGrid/>
          <w:color w:val="auto"/>
          <w:szCs w:val="24"/>
        </w:rPr>
        <w:t xml:space="preserve"> und Masken, Funktionen und Teilfunktionen, Pull-Down-</w:t>
      </w:r>
      <w:proofErr w:type="spellStart"/>
      <w:r w:rsidRPr="00EF5AC6">
        <w:rPr>
          <w:rFonts w:ascii="Times New Roman" w:hAnsi="Times New Roman"/>
          <w:snapToGrid/>
          <w:color w:val="auto"/>
          <w:szCs w:val="24"/>
        </w:rPr>
        <w:t>Menues</w:t>
      </w:r>
      <w:proofErr w:type="spellEnd"/>
      <w:r w:rsidRPr="00EF5AC6">
        <w:rPr>
          <w:rFonts w:ascii="Times New Roman" w:hAnsi="Times New Roman"/>
          <w:snapToGrid/>
          <w:color w:val="auto"/>
          <w:szCs w:val="24"/>
        </w:rPr>
        <w:t xml:space="preserve"> etc. </w:t>
      </w:r>
    </w:p>
    <w:p w:rsidR="00EF5AC6" w:rsidRPr="00EF5AC6" w:rsidRDefault="00EF5AC6" w:rsidP="00EF5AC6">
      <w:pPr>
        <w:widowControl/>
        <w:numPr>
          <w:ilvl w:val="0"/>
          <w:numId w:val="21"/>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Bezug zu den verfügbaren Bildschirmmasken (Imago-Darstellung) </w:t>
      </w:r>
    </w:p>
    <w:p w:rsidR="00EF5AC6" w:rsidRPr="00EF5AC6" w:rsidRDefault="00EF5AC6" w:rsidP="00EF5AC6">
      <w:pPr>
        <w:widowControl/>
        <w:numPr>
          <w:ilvl w:val="0"/>
          <w:numId w:val="21"/>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aufgabenbezogene Darstellung </w:t>
      </w:r>
    </w:p>
    <w:p w:rsidR="00EF5AC6" w:rsidRPr="00EF5AC6" w:rsidRDefault="00EF5AC6" w:rsidP="00EF5AC6">
      <w:pPr>
        <w:widowControl/>
        <w:numPr>
          <w:ilvl w:val="0"/>
          <w:numId w:val="21"/>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Anwendungsbeispiele </w:t>
      </w:r>
    </w:p>
    <w:p w:rsidR="00EF5AC6" w:rsidRPr="00EF5AC6" w:rsidRDefault="00EF5AC6" w:rsidP="00EF5AC6">
      <w:pPr>
        <w:widowControl/>
        <w:numPr>
          <w:ilvl w:val="0"/>
          <w:numId w:val="21"/>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Form und Gestaltung (siehe auch Kap. Übersichtlichkeit)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92"/>
      </w:tblGrid>
      <w:tr w:rsidR="00EF5AC6" w:rsidRPr="00EF5AC6">
        <w:trPr>
          <w:tblCellSpacing w:w="15" w:type="dxa"/>
        </w:trPr>
        <w:tc>
          <w:tcPr>
            <w:tcW w:w="5925" w:type="dxa"/>
            <w:tcBorders>
              <w:top w:val="outset" w:sz="6" w:space="0" w:color="auto"/>
              <w:left w:val="outset" w:sz="6" w:space="0" w:color="auto"/>
              <w:bottom w:val="outset" w:sz="6" w:space="0" w:color="auto"/>
              <w:right w:val="outset" w:sz="6" w:space="0" w:color="auto"/>
            </w:tcBorders>
            <w:vAlign w:val="center"/>
            <w:hideMark/>
          </w:tcPr>
          <w:p w:rsidR="00EF5AC6" w:rsidRPr="00EF5AC6" w:rsidRDefault="00EF5AC6" w:rsidP="00EF5AC6">
            <w:pPr>
              <w:widowControl/>
              <w:jc w:val="center"/>
              <w:rPr>
                <w:rFonts w:ascii="Times New Roman" w:hAnsi="Times New Roman"/>
                <w:snapToGrid/>
                <w:color w:val="auto"/>
                <w:szCs w:val="24"/>
              </w:rPr>
            </w:pPr>
            <w:r w:rsidRPr="00EF5AC6">
              <w:rPr>
                <w:rFonts w:ascii="Arial" w:hAnsi="Arial" w:cs="Arial"/>
                <w:snapToGrid/>
                <w:color w:val="auto"/>
                <w:sz w:val="20"/>
              </w:rPr>
              <w:t> Objektive Verständlichkeit ist leider nicht immer und für jeden machbar!</w:t>
            </w:r>
          </w:p>
        </w:tc>
      </w:tr>
    </w:tbl>
    <w:p w:rsidR="00EF5AC6" w:rsidRPr="00EF5AC6" w:rsidRDefault="00EF5AC6" w:rsidP="00EF5AC6">
      <w:pPr>
        <w:widowControl/>
        <w:spacing w:before="100" w:beforeAutospacing="1" w:after="100" w:afterAutospacing="1"/>
        <w:rPr>
          <w:rFonts w:ascii="Times New Roman" w:hAnsi="Times New Roman"/>
          <w:snapToGrid/>
          <w:color w:val="auto"/>
          <w:szCs w:val="24"/>
        </w:rPr>
      </w:pPr>
      <w:bookmarkStart w:id="4" w:name="Detaillierter_Kriterienkatalog"/>
      <w:bookmarkEnd w:id="4"/>
      <w:r w:rsidRPr="00EF5AC6">
        <w:rPr>
          <w:rFonts w:ascii="Arial" w:hAnsi="Arial" w:cs="Arial"/>
          <w:b/>
          <w:bCs/>
          <w:snapToGrid/>
          <w:color w:val="auto"/>
          <w:szCs w:val="24"/>
        </w:rPr>
        <w:t>Detaillierter Kriterienkatalog </w:t>
      </w:r>
      <w:r w:rsidRPr="00EF5AC6">
        <w:rPr>
          <w:rFonts w:ascii="Times New Roman" w:hAnsi="Times New Roman"/>
          <w:snapToGrid/>
          <w:color w:val="auto"/>
          <w:szCs w:val="24"/>
        </w:rPr>
        <w:t xml:space="preserve"> </w:t>
      </w:r>
    </w:p>
    <w:p w:rsidR="00EF5AC6" w:rsidRPr="00EF5AC6" w:rsidRDefault="00EF5AC6" w:rsidP="00EF5AC6">
      <w:pPr>
        <w:widowControl/>
        <w:spacing w:before="100" w:beforeAutospacing="1" w:after="100" w:afterAutospacing="1"/>
        <w:rPr>
          <w:rFonts w:ascii="Times New Roman" w:hAnsi="Times New Roman"/>
          <w:snapToGrid/>
          <w:color w:val="auto"/>
          <w:szCs w:val="24"/>
        </w:rPr>
      </w:pPr>
      <w:bookmarkStart w:id="5" w:name="1._Richtigkeit"/>
      <w:bookmarkEnd w:id="5"/>
      <w:r w:rsidRPr="00EF5AC6">
        <w:rPr>
          <w:rFonts w:ascii="Arial" w:hAnsi="Arial" w:cs="Arial"/>
          <w:b/>
          <w:bCs/>
          <w:i/>
          <w:iCs/>
          <w:snapToGrid/>
          <w:color w:val="auto"/>
          <w:szCs w:val="24"/>
        </w:rPr>
        <w:t>1. Richtigkeit </w:t>
      </w:r>
      <w:r w:rsidRPr="00EF5AC6">
        <w:rPr>
          <w:rFonts w:ascii="Times New Roman" w:hAnsi="Times New Roman"/>
          <w:snapToGrid/>
          <w:color w:val="auto"/>
          <w:szCs w:val="24"/>
        </w:rPr>
        <w:t xml:space="preserve">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Arial" w:hAnsi="Arial" w:cs="Arial"/>
          <w:b/>
          <w:bCs/>
          <w:snapToGrid/>
          <w:color w:val="auto"/>
          <w:sz w:val="20"/>
        </w:rPr>
        <w:t>1.1 Zuordnung zum Programm</w:t>
      </w:r>
      <w:r w:rsidRPr="00EF5AC6">
        <w:rPr>
          <w:rFonts w:ascii="Arial" w:hAnsi="Arial" w:cs="Arial"/>
          <w:snapToGrid/>
          <w:color w:val="auto"/>
          <w:sz w:val="20"/>
        </w:rPr>
        <w:t xml:space="preserve"> </w:t>
      </w:r>
      <w:r w:rsidRPr="00EF5AC6">
        <w:rPr>
          <w:rFonts w:ascii="Times New Roman" w:hAnsi="Times New Roman"/>
          <w:snapToGrid/>
          <w:color w:val="auto"/>
          <w:szCs w:val="24"/>
        </w:rPr>
        <w:t xml:space="preserve">(= Handbuch-Identifizierung): </w:t>
      </w:r>
    </w:p>
    <w:p w:rsidR="00EF5AC6" w:rsidRPr="00EF5AC6" w:rsidRDefault="00EF5AC6" w:rsidP="00EF5AC6">
      <w:pPr>
        <w:widowControl/>
        <w:numPr>
          <w:ilvl w:val="0"/>
          <w:numId w:val="2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Programmbezeichnung </w:t>
      </w:r>
    </w:p>
    <w:p w:rsidR="00EF5AC6" w:rsidRPr="00EF5AC6" w:rsidRDefault="00EF5AC6" w:rsidP="00EF5AC6">
      <w:pPr>
        <w:widowControl/>
        <w:numPr>
          <w:ilvl w:val="0"/>
          <w:numId w:val="2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Programm-</w:t>
      </w:r>
      <w:proofErr w:type="spellStart"/>
      <w:r w:rsidRPr="00EF5AC6">
        <w:rPr>
          <w:rFonts w:ascii="Times New Roman" w:hAnsi="Times New Roman"/>
          <w:snapToGrid/>
          <w:color w:val="auto"/>
          <w:szCs w:val="24"/>
        </w:rPr>
        <w:t>Identififaktions</w:t>
      </w:r>
      <w:proofErr w:type="spellEnd"/>
      <w:r w:rsidRPr="00EF5AC6">
        <w:rPr>
          <w:rFonts w:ascii="Times New Roman" w:hAnsi="Times New Roman"/>
          <w:snapToGrid/>
          <w:color w:val="auto"/>
          <w:szCs w:val="24"/>
        </w:rPr>
        <w:t xml:space="preserve">-Nr. </w:t>
      </w:r>
    </w:p>
    <w:p w:rsidR="00EF5AC6" w:rsidRPr="00EF5AC6" w:rsidRDefault="00EF5AC6" w:rsidP="00EF5AC6">
      <w:pPr>
        <w:widowControl/>
        <w:numPr>
          <w:ilvl w:val="0"/>
          <w:numId w:val="2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Programm-Versions-Nr. </w:t>
      </w:r>
    </w:p>
    <w:p w:rsidR="00EF5AC6" w:rsidRPr="00EF5AC6" w:rsidRDefault="00EF5AC6" w:rsidP="00EF5AC6">
      <w:pPr>
        <w:widowControl/>
        <w:numPr>
          <w:ilvl w:val="0"/>
          <w:numId w:val="2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Programm-Freigabe-Datum </w:t>
      </w:r>
    </w:p>
    <w:p w:rsidR="00EF5AC6" w:rsidRPr="00EF5AC6" w:rsidRDefault="00EF5AC6" w:rsidP="00EF5AC6">
      <w:pPr>
        <w:widowControl/>
        <w:numPr>
          <w:ilvl w:val="0"/>
          <w:numId w:val="2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ggfs. Lizenz-Nr., Vertrags-Nr. etc. </w:t>
      </w:r>
    </w:p>
    <w:p w:rsidR="00EF5AC6" w:rsidRPr="00EF5AC6" w:rsidRDefault="00EF5AC6" w:rsidP="00EF5AC6">
      <w:pPr>
        <w:widowControl/>
        <w:numPr>
          <w:ilvl w:val="0"/>
          <w:numId w:val="2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Handbuch-Versions-Nr. </w:t>
      </w:r>
    </w:p>
    <w:p w:rsidR="00EF5AC6" w:rsidRPr="00EF5AC6" w:rsidRDefault="00EF5AC6" w:rsidP="00EF5AC6">
      <w:pPr>
        <w:widowControl/>
        <w:numPr>
          <w:ilvl w:val="0"/>
          <w:numId w:val="2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Handbuch-Erstell-Datum </w:t>
      </w:r>
    </w:p>
    <w:p w:rsidR="00EF5AC6" w:rsidRPr="00EF5AC6" w:rsidRDefault="00EF5AC6" w:rsidP="00EF5AC6">
      <w:pPr>
        <w:widowControl/>
        <w:numPr>
          <w:ilvl w:val="0"/>
          <w:numId w:val="2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Handbuch-Letztes-Änderungsdatum </w:t>
      </w:r>
    </w:p>
    <w:p w:rsidR="00EF5AC6" w:rsidRPr="00EF5AC6" w:rsidRDefault="00EF5AC6" w:rsidP="00EF5AC6">
      <w:pPr>
        <w:widowControl/>
        <w:numPr>
          <w:ilvl w:val="0"/>
          <w:numId w:val="2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Handbuch-Versions-Protokoll (Change Log) </w:t>
      </w:r>
    </w:p>
    <w:p w:rsidR="00EF5AC6" w:rsidRPr="00EF5AC6" w:rsidRDefault="00EF5AC6" w:rsidP="00EF5AC6">
      <w:pPr>
        <w:widowControl/>
        <w:rPr>
          <w:rFonts w:ascii="Times New Roman" w:hAnsi="Times New Roman"/>
          <w:snapToGrid/>
          <w:color w:val="auto"/>
          <w:szCs w:val="24"/>
        </w:rPr>
      </w:pPr>
      <w:r w:rsidRPr="00EF5AC6">
        <w:rPr>
          <w:rFonts w:ascii="Arial" w:hAnsi="Arial" w:cs="Arial"/>
          <w:b/>
          <w:bCs/>
          <w:snapToGrid/>
          <w:color w:val="auto"/>
          <w:sz w:val="20"/>
        </w:rPr>
        <w:t>1.2 Programmkonforme Darstellung</w:t>
      </w:r>
      <w:r w:rsidRPr="00EF5AC6">
        <w:rPr>
          <w:rFonts w:ascii="Times New Roman" w:hAnsi="Times New Roman"/>
          <w:snapToGrid/>
          <w:color w:val="auto"/>
          <w:szCs w:val="24"/>
        </w:rPr>
        <w:t xml:space="preserve"> </w:t>
      </w:r>
    </w:p>
    <w:p w:rsidR="00EF5AC6" w:rsidRPr="00EF5AC6" w:rsidRDefault="00EF5AC6" w:rsidP="00EF5AC6">
      <w:pPr>
        <w:widowControl/>
        <w:numPr>
          <w:ilvl w:val="0"/>
          <w:numId w:val="2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des Programmaufbaus </w:t>
      </w:r>
    </w:p>
    <w:p w:rsidR="00EF5AC6" w:rsidRPr="00EF5AC6" w:rsidRDefault="00EF5AC6" w:rsidP="00EF5AC6">
      <w:pPr>
        <w:widowControl/>
        <w:numPr>
          <w:ilvl w:val="0"/>
          <w:numId w:val="2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lastRenderedPageBreak/>
        <w:t xml:space="preserve">der Programmfunktionen </w:t>
      </w:r>
    </w:p>
    <w:p w:rsidR="00EF5AC6" w:rsidRPr="00EF5AC6" w:rsidRDefault="00EF5AC6" w:rsidP="00EF5AC6">
      <w:pPr>
        <w:widowControl/>
        <w:numPr>
          <w:ilvl w:val="0"/>
          <w:numId w:val="2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der Maskenfolge </w:t>
      </w:r>
    </w:p>
    <w:p w:rsidR="00EF5AC6" w:rsidRPr="00EF5AC6" w:rsidRDefault="00EF5AC6" w:rsidP="00EF5AC6">
      <w:pPr>
        <w:widowControl/>
        <w:numPr>
          <w:ilvl w:val="0"/>
          <w:numId w:val="2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der Einzelmasken </w:t>
      </w:r>
    </w:p>
    <w:p w:rsidR="00EF5AC6" w:rsidRPr="00EF5AC6" w:rsidRDefault="00EF5AC6" w:rsidP="00EF5AC6">
      <w:pPr>
        <w:widowControl/>
        <w:numPr>
          <w:ilvl w:val="0"/>
          <w:numId w:val="2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der Maskenfunktionen, -</w:t>
      </w:r>
      <w:proofErr w:type="spellStart"/>
      <w:r w:rsidRPr="00EF5AC6">
        <w:rPr>
          <w:rFonts w:ascii="Times New Roman" w:hAnsi="Times New Roman"/>
          <w:snapToGrid/>
          <w:color w:val="auto"/>
          <w:szCs w:val="24"/>
        </w:rPr>
        <w:t>teilfunktionen</w:t>
      </w:r>
      <w:proofErr w:type="spellEnd"/>
      <w:r w:rsidRPr="00EF5AC6">
        <w:rPr>
          <w:rFonts w:ascii="Times New Roman" w:hAnsi="Times New Roman"/>
          <w:snapToGrid/>
          <w:color w:val="auto"/>
          <w:szCs w:val="24"/>
        </w:rPr>
        <w:t xml:space="preserve"> </w:t>
      </w:r>
    </w:p>
    <w:p w:rsidR="00EF5AC6" w:rsidRPr="00EF5AC6" w:rsidRDefault="00EF5AC6" w:rsidP="00EF5AC6">
      <w:pPr>
        <w:widowControl/>
        <w:numPr>
          <w:ilvl w:val="0"/>
          <w:numId w:val="2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der Feldbezeichnungen </w:t>
      </w:r>
    </w:p>
    <w:p w:rsidR="00EF5AC6" w:rsidRPr="00EF5AC6" w:rsidRDefault="00EF5AC6" w:rsidP="00EF5AC6">
      <w:pPr>
        <w:widowControl/>
        <w:numPr>
          <w:ilvl w:val="0"/>
          <w:numId w:val="2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der möglichen Feldinhalte </w:t>
      </w:r>
    </w:p>
    <w:p w:rsidR="00EF5AC6" w:rsidRPr="00EF5AC6" w:rsidRDefault="00EF5AC6" w:rsidP="00EF5AC6">
      <w:pPr>
        <w:widowControl/>
        <w:numPr>
          <w:ilvl w:val="0"/>
          <w:numId w:val="2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der benutzbaren Parameter </w:t>
      </w:r>
    </w:p>
    <w:p w:rsidR="00EF5AC6" w:rsidRPr="00EF5AC6" w:rsidRDefault="00EF5AC6" w:rsidP="00EF5AC6">
      <w:pPr>
        <w:widowControl/>
        <w:numPr>
          <w:ilvl w:val="0"/>
          <w:numId w:val="2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der Listen, Reports, Statistiken etc. </w:t>
      </w:r>
    </w:p>
    <w:p w:rsidR="00EF5AC6" w:rsidRPr="00EF5AC6" w:rsidRDefault="00EF5AC6" w:rsidP="00EF5AC6">
      <w:pPr>
        <w:widowControl/>
        <w:rPr>
          <w:rFonts w:ascii="Times New Roman" w:hAnsi="Times New Roman"/>
          <w:snapToGrid/>
          <w:color w:val="auto"/>
          <w:szCs w:val="24"/>
        </w:rPr>
      </w:pPr>
      <w:r w:rsidRPr="00EF5AC6">
        <w:rPr>
          <w:rFonts w:ascii="Arial" w:hAnsi="Arial" w:cs="Arial"/>
          <w:b/>
          <w:bCs/>
          <w:snapToGrid/>
          <w:color w:val="auto"/>
          <w:sz w:val="20"/>
        </w:rPr>
        <w:t>1.3 fachliche/sachliche Richtigkeit</w:t>
      </w:r>
      <w:r w:rsidRPr="00EF5AC6">
        <w:rPr>
          <w:rFonts w:ascii="Times New Roman" w:hAnsi="Times New Roman"/>
          <w:snapToGrid/>
          <w:color w:val="auto"/>
          <w:szCs w:val="24"/>
        </w:rPr>
        <w:t xml:space="preserve"> </w:t>
      </w:r>
    </w:p>
    <w:p w:rsidR="00EF5AC6" w:rsidRPr="00EF5AC6" w:rsidRDefault="00EF5AC6" w:rsidP="00EF5AC6">
      <w:pPr>
        <w:widowControl/>
        <w:numPr>
          <w:ilvl w:val="0"/>
          <w:numId w:val="24"/>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der Funktionen </w:t>
      </w:r>
    </w:p>
    <w:p w:rsidR="00EF5AC6" w:rsidRPr="00EF5AC6" w:rsidRDefault="00EF5AC6" w:rsidP="00EF5AC6">
      <w:pPr>
        <w:widowControl/>
        <w:numPr>
          <w:ilvl w:val="0"/>
          <w:numId w:val="24"/>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der verwendeten Grundlagen </w:t>
      </w:r>
    </w:p>
    <w:p w:rsidR="00EF5AC6" w:rsidRPr="00EF5AC6" w:rsidRDefault="00EF5AC6" w:rsidP="00EF5AC6">
      <w:pPr>
        <w:widowControl/>
        <w:numPr>
          <w:ilvl w:val="0"/>
          <w:numId w:val="24"/>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der eingesetzten Methoden </w:t>
      </w:r>
    </w:p>
    <w:p w:rsidR="00EF5AC6" w:rsidRPr="00EF5AC6" w:rsidRDefault="00EF5AC6" w:rsidP="00EF5AC6">
      <w:pPr>
        <w:widowControl/>
        <w:numPr>
          <w:ilvl w:val="0"/>
          <w:numId w:val="24"/>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von Formeln etc. </w:t>
      </w:r>
    </w:p>
    <w:p w:rsidR="00EF5AC6" w:rsidRPr="00EF5AC6" w:rsidRDefault="00EF5AC6" w:rsidP="00EF5AC6">
      <w:pPr>
        <w:widowControl/>
        <w:rPr>
          <w:rFonts w:ascii="Times New Roman" w:hAnsi="Times New Roman"/>
          <w:snapToGrid/>
          <w:color w:val="auto"/>
          <w:szCs w:val="24"/>
        </w:rPr>
      </w:pPr>
      <w:r w:rsidRPr="00EF5AC6">
        <w:rPr>
          <w:rFonts w:ascii="Arial" w:hAnsi="Arial" w:cs="Arial"/>
          <w:b/>
          <w:bCs/>
          <w:snapToGrid/>
          <w:color w:val="auto"/>
          <w:sz w:val="20"/>
        </w:rPr>
        <w:t>1.4 sprachliche Richtigkeit</w:t>
      </w:r>
      <w:r w:rsidRPr="00EF5AC6">
        <w:rPr>
          <w:rFonts w:ascii="Times New Roman" w:hAnsi="Times New Roman"/>
          <w:snapToGrid/>
          <w:color w:val="auto"/>
          <w:szCs w:val="24"/>
        </w:rPr>
        <w:t xml:space="preserve"> </w:t>
      </w:r>
    </w:p>
    <w:p w:rsidR="00EF5AC6" w:rsidRPr="00EF5AC6" w:rsidRDefault="00EF5AC6" w:rsidP="00EF5AC6">
      <w:pPr>
        <w:widowControl/>
        <w:numPr>
          <w:ilvl w:val="0"/>
          <w:numId w:val="25"/>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Rechtschreibung </w:t>
      </w:r>
    </w:p>
    <w:p w:rsidR="00EF5AC6" w:rsidRPr="00EF5AC6" w:rsidRDefault="00EF5AC6" w:rsidP="00EF5AC6">
      <w:pPr>
        <w:widowControl/>
        <w:numPr>
          <w:ilvl w:val="0"/>
          <w:numId w:val="25"/>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Grammatik </w:t>
      </w:r>
    </w:p>
    <w:p w:rsidR="00EF5AC6" w:rsidRPr="00EF5AC6" w:rsidRDefault="00EF5AC6" w:rsidP="00EF5AC6">
      <w:pPr>
        <w:widowControl/>
        <w:numPr>
          <w:ilvl w:val="0"/>
          <w:numId w:val="25"/>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Ausdruck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br/>
      </w:r>
      <w:bookmarkStart w:id="6" w:name="2._Vollständigkeit"/>
      <w:bookmarkEnd w:id="6"/>
      <w:r w:rsidRPr="00EF5AC6">
        <w:rPr>
          <w:rFonts w:ascii="Arial" w:hAnsi="Arial" w:cs="Arial"/>
          <w:b/>
          <w:bCs/>
          <w:i/>
          <w:iCs/>
          <w:snapToGrid/>
          <w:color w:val="auto"/>
          <w:szCs w:val="24"/>
        </w:rPr>
        <w:t>2. Vollständigkeit </w:t>
      </w:r>
      <w:r w:rsidRPr="00EF5AC6">
        <w:rPr>
          <w:rFonts w:ascii="Times New Roman" w:hAnsi="Times New Roman"/>
          <w:snapToGrid/>
          <w:color w:val="auto"/>
          <w:szCs w:val="24"/>
        </w:rPr>
        <w:t xml:space="preserve">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Arial" w:hAnsi="Arial" w:cs="Arial"/>
          <w:b/>
          <w:bCs/>
          <w:snapToGrid/>
          <w:color w:val="auto"/>
          <w:sz w:val="20"/>
        </w:rPr>
        <w:t xml:space="preserve">2.1 </w:t>
      </w:r>
      <w:proofErr w:type="gramStart"/>
      <w:r w:rsidRPr="00EF5AC6">
        <w:rPr>
          <w:rFonts w:ascii="Arial" w:hAnsi="Arial" w:cs="Arial"/>
          <w:b/>
          <w:bCs/>
          <w:snapToGrid/>
          <w:color w:val="auto"/>
          <w:sz w:val="20"/>
        </w:rPr>
        <w:t>Installationsbeschreibung</w:t>
      </w:r>
      <w:proofErr w:type="gramEnd"/>
      <w:r w:rsidRPr="00EF5AC6">
        <w:rPr>
          <w:rFonts w:ascii="Times New Roman" w:hAnsi="Times New Roman"/>
          <w:snapToGrid/>
          <w:color w:val="auto"/>
          <w:szCs w:val="24"/>
        </w:rPr>
        <w:t xml:space="preserve"> </w:t>
      </w:r>
    </w:p>
    <w:p w:rsidR="00EF5AC6" w:rsidRPr="00EF5AC6" w:rsidRDefault="00EF5AC6" w:rsidP="00EF5AC6">
      <w:pPr>
        <w:widowControl/>
        <w:numPr>
          <w:ilvl w:val="0"/>
          <w:numId w:val="2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Auflistung der gelieferten Unterlagen </w:t>
      </w:r>
    </w:p>
    <w:p w:rsidR="00EF5AC6" w:rsidRPr="00EF5AC6" w:rsidRDefault="00EF5AC6" w:rsidP="00EF5AC6">
      <w:pPr>
        <w:widowControl/>
        <w:numPr>
          <w:ilvl w:val="0"/>
          <w:numId w:val="2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Systemvoraussetzungen (Hardware/Software) </w:t>
      </w:r>
    </w:p>
    <w:p w:rsidR="00EF5AC6" w:rsidRPr="00EF5AC6" w:rsidRDefault="00EF5AC6" w:rsidP="00EF5AC6">
      <w:pPr>
        <w:widowControl/>
        <w:numPr>
          <w:ilvl w:val="0"/>
          <w:numId w:val="2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technische Beschreibungsmerkmale des Programms </w:t>
      </w:r>
    </w:p>
    <w:p w:rsidR="00EF5AC6" w:rsidRPr="00EF5AC6" w:rsidRDefault="00EF5AC6" w:rsidP="00EF5AC6">
      <w:pPr>
        <w:widowControl/>
        <w:numPr>
          <w:ilvl w:val="0"/>
          <w:numId w:val="2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Installationsprozedur </w:t>
      </w:r>
    </w:p>
    <w:p w:rsidR="00EF5AC6" w:rsidRPr="00EF5AC6" w:rsidRDefault="00EF5AC6" w:rsidP="00EF5AC6">
      <w:pPr>
        <w:widowControl/>
        <w:numPr>
          <w:ilvl w:val="0"/>
          <w:numId w:val="2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Standard und Sonderformen </w:t>
      </w:r>
    </w:p>
    <w:p w:rsidR="00EF5AC6" w:rsidRPr="00EF5AC6" w:rsidRDefault="00EF5AC6" w:rsidP="00EF5AC6">
      <w:pPr>
        <w:widowControl/>
        <w:numPr>
          <w:ilvl w:val="0"/>
          <w:numId w:val="2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Erklärung der Installations-Parameter, deren Zusammenhänge </w:t>
      </w:r>
    </w:p>
    <w:p w:rsidR="00EF5AC6" w:rsidRPr="00EF5AC6" w:rsidRDefault="00EF5AC6" w:rsidP="00EF5AC6">
      <w:pPr>
        <w:widowControl/>
        <w:numPr>
          <w:ilvl w:val="0"/>
          <w:numId w:val="2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typische Systemverhaltenskennzahlen </w:t>
      </w:r>
    </w:p>
    <w:p w:rsidR="00EF5AC6" w:rsidRPr="00EF5AC6" w:rsidRDefault="00EF5AC6" w:rsidP="00EF5AC6">
      <w:pPr>
        <w:widowControl/>
        <w:numPr>
          <w:ilvl w:val="0"/>
          <w:numId w:val="2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Optimierungsvorschläge </w:t>
      </w:r>
    </w:p>
    <w:p w:rsidR="00EF5AC6" w:rsidRPr="00EF5AC6" w:rsidRDefault="00EF5AC6" w:rsidP="00EF5AC6">
      <w:pPr>
        <w:widowControl/>
        <w:numPr>
          <w:ilvl w:val="0"/>
          <w:numId w:val="2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benutzerspezifische Anpassungen </w:t>
      </w:r>
    </w:p>
    <w:p w:rsidR="00EF5AC6" w:rsidRPr="00EF5AC6" w:rsidRDefault="00EF5AC6" w:rsidP="00EF5AC6">
      <w:pPr>
        <w:widowControl/>
        <w:numPr>
          <w:ilvl w:val="0"/>
          <w:numId w:val="2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Registrations- und Garantieunterlagen </w:t>
      </w:r>
    </w:p>
    <w:p w:rsidR="00EF5AC6" w:rsidRPr="00EF5AC6" w:rsidRDefault="00EF5AC6" w:rsidP="00EF5AC6">
      <w:pPr>
        <w:widowControl/>
        <w:rPr>
          <w:rFonts w:ascii="Times New Roman" w:hAnsi="Times New Roman"/>
          <w:snapToGrid/>
          <w:color w:val="auto"/>
          <w:szCs w:val="24"/>
        </w:rPr>
      </w:pPr>
      <w:r w:rsidRPr="00EF5AC6">
        <w:rPr>
          <w:rFonts w:ascii="Arial" w:hAnsi="Arial" w:cs="Arial"/>
          <w:b/>
          <w:bCs/>
          <w:snapToGrid/>
          <w:color w:val="auto"/>
          <w:sz w:val="20"/>
        </w:rPr>
        <w:t xml:space="preserve">2.2 </w:t>
      </w:r>
      <w:proofErr w:type="gramStart"/>
      <w:r w:rsidRPr="00EF5AC6">
        <w:rPr>
          <w:rFonts w:ascii="Arial" w:hAnsi="Arial" w:cs="Arial"/>
          <w:b/>
          <w:bCs/>
          <w:snapToGrid/>
          <w:color w:val="auto"/>
          <w:sz w:val="20"/>
        </w:rPr>
        <w:t>Beschreibung</w:t>
      </w:r>
      <w:proofErr w:type="gramEnd"/>
      <w:r w:rsidRPr="00EF5AC6">
        <w:rPr>
          <w:rFonts w:ascii="Arial" w:hAnsi="Arial" w:cs="Arial"/>
          <w:b/>
          <w:bCs/>
          <w:snapToGrid/>
          <w:color w:val="auto"/>
          <w:sz w:val="20"/>
        </w:rPr>
        <w:t xml:space="preserve"> der Programm-Funktionalitäten</w:t>
      </w:r>
      <w:r w:rsidRPr="00EF5AC6">
        <w:rPr>
          <w:rFonts w:ascii="Times New Roman" w:hAnsi="Times New Roman"/>
          <w:snapToGrid/>
          <w:color w:val="auto"/>
          <w:szCs w:val="24"/>
        </w:rPr>
        <w:t xml:space="preserve">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Sinn, Zweck, Aufgabenstellung und Einsatzgebiet des Programms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Programmaufbau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Hauptfunktionen des Programms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proofErr w:type="spellStart"/>
      <w:r w:rsidRPr="00EF5AC6">
        <w:rPr>
          <w:rFonts w:ascii="Times New Roman" w:hAnsi="Times New Roman"/>
          <w:snapToGrid/>
          <w:color w:val="auto"/>
          <w:szCs w:val="24"/>
        </w:rPr>
        <w:t>Menue</w:t>
      </w:r>
      <w:proofErr w:type="spellEnd"/>
      <w:r w:rsidRPr="00EF5AC6">
        <w:rPr>
          <w:rFonts w:ascii="Times New Roman" w:hAnsi="Times New Roman"/>
          <w:snapToGrid/>
          <w:color w:val="auto"/>
          <w:szCs w:val="24"/>
        </w:rPr>
        <w:t xml:space="preserve">-Struktur (Funktionsablauf)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logischer Programmablauf zur jeweiligen (Einzel-)Aufgabe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Beschreibung der Einzelfunktionen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zugrundeliegende Vorschriften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sonstige Grundlagen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theoretische Grundlagen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Berechnungsmethoden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Formeln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funktionale Parameter und deren Wirkungsweise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lastRenderedPageBreak/>
        <w:t xml:space="preserve">verwendete Normen und Normierungen (z.B. Ergonomie, Tastenbelegung (Short Keys), GUI = </w:t>
      </w:r>
      <w:proofErr w:type="spellStart"/>
      <w:r w:rsidRPr="00EF5AC6">
        <w:rPr>
          <w:rFonts w:ascii="Times New Roman" w:hAnsi="Times New Roman"/>
          <w:snapToGrid/>
          <w:color w:val="auto"/>
          <w:szCs w:val="24"/>
        </w:rPr>
        <w:t>Graphical</w:t>
      </w:r>
      <w:proofErr w:type="spellEnd"/>
      <w:r w:rsidRPr="00EF5AC6">
        <w:rPr>
          <w:rFonts w:ascii="Times New Roman" w:hAnsi="Times New Roman"/>
          <w:snapToGrid/>
          <w:color w:val="auto"/>
          <w:szCs w:val="24"/>
        </w:rPr>
        <w:t xml:space="preserve"> User Interface = Standard-Masken-Layout)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Befehls-Kurz-Übersicht (Reference Card)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Musteranwendungen </w:t>
      </w:r>
    </w:p>
    <w:p w:rsidR="00EF5AC6" w:rsidRPr="00EF5AC6" w:rsidRDefault="00EF5AC6" w:rsidP="00EF5AC6">
      <w:pPr>
        <w:widowControl/>
        <w:numPr>
          <w:ilvl w:val="0"/>
          <w:numId w:val="27"/>
        </w:numPr>
        <w:spacing w:before="100" w:beforeAutospacing="1" w:after="100" w:afterAutospacing="1"/>
        <w:rPr>
          <w:rFonts w:ascii="Times New Roman" w:hAnsi="Times New Roman"/>
          <w:snapToGrid/>
          <w:color w:val="auto"/>
          <w:szCs w:val="24"/>
        </w:rPr>
      </w:pPr>
      <w:proofErr w:type="spellStart"/>
      <w:r w:rsidRPr="00EF5AC6">
        <w:rPr>
          <w:rFonts w:ascii="Times New Roman" w:hAnsi="Times New Roman"/>
          <w:snapToGrid/>
          <w:color w:val="auto"/>
          <w:szCs w:val="24"/>
        </w:rPr>
        <w:t>Tips</w:t>
      </w:r>
      <w:proofErr w:type="spellEnd"/>
      <w:r w:rsidRPr="00EF5AC6">
        <w:rPr>
          <w:rFonts w:ascii="Times New Roman" w:hAnsi="Times New Roman"/>
          <w:snapToGrid/>
          <w:color w:val="auto"/>
          <w:szCs w:val="24"/>
        </w:rPr>
        <w:t xml:space="preserve"> und Tricks (Expert-Modus) </w:t>
      </w:r>
    </w:p>
    <w:p w:rsidR="00EF5AC6" w:rsidRPr="00EF5AC6" w:rsidRDefault="00EF5AC6" w:rsidP="00EF5AC6">
      <w:pPr>
        <w:widowControl/>
        <w:rPr>
          <w:rFonts w:ascii="Times New Roman" w:hAnsi="Times New Roman"/>
          <w:snapToGrid/>
          <w:color w:val="auto"/>
          <w:szCs w:val="24"/>
        </w:rPr>
      </w:pPr>
      <w:r w:rsidRPr="00EF5AC6">
        <w:rPr>
          <w:rFonts w:ascii="Arial" w:hAnsi="Arial" w:cs="Arial"/>
          <w:b/>
          <w:bCs/>
          <w:snapToGrid/>
          <w:color w:val="auto"/>
          <w:sz w:val="20"/>
        </w:rPr>
        <w:t xml:space="preserve">2.3 </w:t>
      </w:r>
      <w:proofErr w:type="gramStart"/>
      <w:r w:rsidRPr="00EF5AC6">
        <w:rPr>
          <w:rFonts w:ascii="Arial" w:hAnsi="Arial" w:cs="Arial"/>
          <w:b/>
          <w:bCs/>
          <w:snapToGrid/>
          <w:color w:val="auto"/>
          <w:sz w:val="20"/>
        </w:rPr>
        <w:t>Beschreibung</w:t>
      </w:r>
      <w:proofErr w:type="gramEnd"/>
      <w:r w:rsidRPr="00EF5AC6">
        <w:rPr>
          <w:rFonts w:ascii="Arial" w:hAnsi="Arial" w:cs="Arial"/>
          <w:b/>
          <w:bCs/>
          <w:snapToGrid/>
          <w:color w:val="auto"/>
          <w:sz w:val="20"/>
        </w:rPr>
        <w:t xml:space="preserve"> der Fehlerbehandlung</w:t>
      </w:r>
      <w:r w:rsidRPr="00EF5AC6">
        <w:rPr>
          <w:rFonts w:ascii="Times New Roman" w:hAnsi="Times New Roman"/>
          <w:snapToGrid/>
          <w:color w:val="auto"/>
          <w:szCs w:val="24"/>
        </w:rPr>
        <w:t xml:space="preserve"> </w:t>
      </w:r>
    </w:p>
    <w:p w:rsidR="00EF5AC6" w:rsidRPr="00EF5AC6" w:rsidRDefault="00EF5AC6" w:rsidP="00EF5AC6">
      <w:pPr>
        <w:widowControl/>
        <w:numPr>
          <w:ilvl w:val="0"/>
          <w:numId w:val="28"/>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Listen der Fehlermeldungen </w:t>
      </w:r>
    </w:p>
    <w:p w:rsidR="00EF5AC6" w:rsidRPr="00EF5AC6" w:rsidRDefault="00EF5AC6" w:rsidP="00EF5AC6">
      <w:pPr>
        <w:widowControl/>
        <w:numPr>
          <w:ilvl w:val="0"/>
          <w:numId w:val="28"/>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Erläuterung jeder einzelnen Fehlermeldung </w:t>
      </w:r>
    </w:p>
    <w:p w:rsidR="00EF5AC6" w:rsidRPr="00EF5AC6" w:rsidRDefault="00EF5AC6" w:rsidP="00EF5AC6">
      <w:pPr>
        <w:widowControl/>
        <w:numPr>
          <w:ilvl w:val="0"/>
          <w:numId w:val="28"/>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Hinweise auf zu ergreifende Maßnahmen </w:t>
      </w:r>
    </w:p>
    <w:p w:rsidR="00EF5AC6" w:rsidRPr="00EF5AC6" w:rsidRDefault="00EF5AC6" w:rsidP="00EF5AC6">
      <w:pPr>
        <w:widowControl/>
        <w:numPr>
          <w:ilvl w:val="0"/>
          <w:numId w:val="28"/>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Hinweise auf die Vermeidung von Fehlern </w:t>
      </w:r>
    </w:p>
    <w:p w:rsidR="00EF5AC6" w:rsidRPr="00EF5AC6" w:rsidRDefault="00EF5AC6" w:rsidP="00EF5AC6">
      <w:pPr>
        <w:widowControl/>
        <w:rPr>
          <w:rFonts w:ascii="Times New Roman" w:hAnsi="Times New Roman"/>
          <w:snapToGrid/>
          <w:color w:val="auto"/>
          <w:szCs w:val="24"/>
        </w:rPr>
      </w:pPr>
      <w:r w:rsidRPr="00EF5AC6">
        <w:rPr>
          <w:rFonts w:ascii="Arial" w:hAnsi="Arial" w:cs="Arial"/>
          <w:b/>
          <w:bCs/>
          <w:snapToGrid/>
          <w:color w:val="auto"/>
          <w:sz w:val="20"/>
        </w:rPr>
        <w:t xml:space="preserve">2.4 </w:t>
      </w:r>
      <w:proofErr w:type="gramStart"/>
      <w:r w:rsidRPr="00EF5AC6">
        <w:rPr>
          <w:rFonts w:ascii="Arial" w:hAnsi="Arial" w:cs="Arial"/>
          <w:b/>
          <w:bCs/>
          <w:snapToGrid/>
          <w:color w:val="auto"/>
          <w:sz w:val="20"/>
        </w:rPr>
        <w:t>Datensicherung</w:t>
      </w:r>
      <w:proofErr w:type="gramEnd"/>
      <w:r w:rsidRPr="00EF5AC6">
        <w:rPr>
          <w:rFonts w:ascii="Arial" w:hAnsi="Arial" w:cs="Arial"/>
          <w:b/>
          <w:bCs/>
          <w:snapToGrid/>
          <w:color w:val="auto"/>
          <w:sz w:val="20"/>
        </w:rPr>
        <w:t>, -reorganisation</w:t>
      </w:r>
      <w:r w:rsidRPr="00EF5AC6">
        <w:rPr>
          <w:rFonts w:ascii="Times New Roman" w:hAnsi="Times New Roman"/>
          <w:snapToGrid/>
          <w:color w:val="auto"/>
          <w:szCs w:val="24"/>
        </w:rPr>
        <w:t xml:space="preserve"> </w:t>
      </w:r>
    </w:p>
    <w:p w:rsidR="00EF5AC6" w:rsidRPr="00EF5AC6" w:rsidRDefault="00EF5AC6" w:rsidP="00EF5AC6">
      <w:pPr>
        <w:widowControl/>
        <w:numPr>
          <w:ilvl w:val="0"/>
          <w:numId w:val="29"/>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Hinweise: wann, wie oft, in welchem Umfang, mit welcher Methode, mit welchen Funktionen bzw. (speziellen) Programmen etc. </w:t>
      </w:r>
    </w:p>
    <w:p w:rsidR="00EF5AC6" w:rsidRPr="00EF5AC6" w:rsidRDefault="00EF5AC6" w:rsidP="00EF5AC6">
      <w:pPr>
        <w:widowControl/>
        <w:rPr>
          <w:rFonts w:ascii="Times New Roman" w:hAnsi="Times New Roman"/>
          <w:snapToGrid/>
          <w:color w:val="auto"/>
          <w:szCs w:val="24"/>
        </w:rPr>
      </w:pPr>
      <w:r w:rsidRPr="00EF5AC6">
        <w:rPr>
          <w:rFonts w:ascii="Arial" w:hAnsi="Arial" w:cs="Arial"/>
          <w:b/>
          <w:bCs/>
          <w:snapToGrid/>
          <w:color w:val="auto"/>
          <w:sz w:val="20"/>
        </w:rPr>
        <w:t>2.5 Verhalten in Ausnahmesituationen</w:t>
      </w:r>
      <w:r w:rsidRPr="00EF5AC6">
        <w:rPr>
          <w:rFonts w:ascii="Times New Roman" w:hAnsi="Times New Roman"/>
          <w:snapToGrid/>
          <w:color w:val="auto"/>
          <w:szCs w:val="24"/>
        </w:rPr>
        <w:t xml:space="preserve"> </w:t>
      </w:r>
    </w:p>
    <w:p w:rsidR="00EF5AC6" w:rsidRPr="00EF5AC6" w:rsidRDefault="00EF5AC6" w:rsidP="00EF5AC6">
      <w:pPr>
        <w:widowControl/>
        <w:numPr>
          <w:ilvl w:val="0"/>
          <w:numId w:val="30"/>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Systemabbruch </w:t>
      </w:r>
    </w:p>
    <w:p w:rsidR="00EF5AC6" w:rsidRPr="00EF5AC6" w:rsidRDefault="00EF5AC6" w:rsidP="00EF5AC6">
      <w:pPr>
        <w:widowControl/>
        <w:numPr>
          <w:ilvl w:val="0"/>
          <w:numId w:val="30"/>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Neustart (Kalt-, Warmstart) </w:t>
      </w:r>
    </w:p>
    <w:p w:rsidR="00EF5AC6" w:rsidRPr="00EF5AC6" w:rsidRDefault="00EF5AC6" w:rsidP="00EF5AC6">
      <w:pPr>
        <w:widowControl/>
        <w:numPr>
          <w:ilvl w:val="0"/>
          <w:numId w:val="30"/>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Abweichungen zwischen erwartetem und tatsächlichem Ergebnis </w:t>
      </w:r>
    </w:p>
    <w:p w:rsidR="00EF5AC6" w:rsidRPr="00EF5AC6" w:rsidRDefault="00EF5AC6" w:rsidP="00EF5AC6">
      <w:pPr>
        <w:widowControl/>
        <w:rPr>
          <w:rFonts w:ascii="Times New Roman" w:hAnsi="Times New Roman"/>
          <w:snapToGrid/>
          <w:color w:val="auto"/>
          <w:szCs w:val="24"/>
        </w:rPr>
      </w:pPr>
      <w:r w:rsidRPr="00EF5AC6">
        <w:rPr>
          <w:rFonts w:ascii="Arial" w:hAnsi="Arial" w:cs="Arial"/>
          <w:b/>
          <w:bCs/>
          <w:snapToGrid/>
          <w:color w:val="auto"/>
          <w:sz w:val="20"/>
        </w:rPr>
        <w:t xml:space="preserve">2.6 </w:t>
      </w:r>
      <w:proofErr w:type="gramStart"/>
      <w:r w:rsidRPr="00EF5AC6">
        <w:rPr>
          <w:rFonts w:ascii="Arial" w:hAnsi="Arial" w:cs="Arial"/>
          <w:b/>
          <w:bCs/>
          <w:snapToGrid/>
          <w:color w:val="auto"/>
          <w:sz w:val="20"/>
        </w:rPr>
        <w:t>Unterstützung</w:t>
      </w:r>
      <w:proofErr w:type="gramEnd"/>
      <w:r w:rsidRPr="00EF5AC6">
        <w:rPr>
          <w:rFonts w:ascii="Arial" w:hAnsi="Arial" w:cs="Arial"/>
          <w:b/>
          <w:bCs/>
          <w:snapToGrid/>
          <w:color w:val="auto"/>
          <w:sz w:val="20"/>
        </w:rPr>
        <w:t xml:space="preserve"> durch den Programmlieferanten/-hersteller</w:t>
      </w:r>
      <w:r w:rsidRPr="00EF5AC6">
        <w:rPr>
          <w:rFonts w:ascii="Times New Roman" w:hAnsi="Times New Roman"/>
          <w:snapToGrid/>
          <w:color w:val="auto"/>
          <w:szCs w:val="24"/>
        </w:rPr>
        <w:t xml:space="preserve"> </w:t>
      </w:r>
    </w:p>
    <w:p w:rsidR="00EF5AC6" w:rsidRPr="00EF5AC6" w:rsidRDefault="00EF5AC6" w:rsidP="00EF5AC6">
      <w:pPr>
        <w:widowControl/>
        <w:numPr>
          <w:ilvl w:val="0"/>
          <w:numId w:val="31"/>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Kontaktadresse für den Benutzer </w:t>
      </w:r>
    </w:p>
    <w:p w:rsidR="00EF5AC6" w:rsidRPr="00EF5AC6" w:rsidRDefault="00EF5AC6" w:rsidP="00EF5AC6">
      <w:pPr>
        <w:widowControl/>
        <w:numPr>
          <w:ilvl w:val="0"/>
          <w:numId w:val="31"/>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Hotline </w:t>
      </w:r>
    </w:p>
    <w:p w:rsidR="00EF5AC6" w:rsidRPr="00EF5AC6" w:rsidRDefault="00EF5AC6" w:rsidP="00EF5AC6">
      <w:pPr>
        <w:widowControl/>
        <w:numPr>
          <w:ilvl w:val="0"/>
          <w:numId w:val="31"/>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Helpdesk </w:t>
      </w:r>
    </w:p>
    <w:p w:rsidR="00EF5AC6" w:rsidRPr="00EF5AC6" w:rsidRDefault="00EF5AC6" w:rsidP="00EF5AC6">
      <w:pPr>
        <w:widowControl/>
        <w:numPr>
          <w:ilvl w:val="0"/>
          <w:numId w:val="31"/>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Schulung, Training, Benutzerforum, Internet etc. </w:t>
      </w:r>
    </w:p>
    <w:p w:rsidR="00EF5AC6" w:rsidRPr="00EF5AC6" w:rsidRDefault="00EF5AC6" w:rsidP="00EF5AC6">
      <w:pPr>
        <w:widowControl/>
        <w:numPr>
          <w:ilvl w:val="0"/>
          <w:numId w:val="31"/>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Garantie etc. </w:t>
      </w:r>
    </w:p>
    <w:p w:rsidR="00EF5AC6" w:rsidRPr="00EF5AC6" w:rsidRDefault="00EF5AC6" w:rsidP="00EF5AC6">
      <w:pPr>
        <w:widowControl/>
        <w:rPr>
          <w:rFonts w:ascii="Times New Roman" w:hAnsi="Times New Roman"/>
          <w:snapToGrid/>
          <w:color w:val="auto"/>
          <w:szCs w:val="24"/>
        </w:rPr>
      </w:pPr>
      <w:bookmarkStart w:id="7" w:name="3._Übersichtlichkeit"/>
      <w:bookmarkEnd w:id="7"/>
      <w:r w:rsidRPr="00EF5AC6">
        <w:rPr>
          <w:rFonts w:ascii="Arial" w:hAnsi="Arial" w:cs="Arial"/>
          <w:b/>
          <w:bCs/>
          <w:i/>
          <w:iCs/>
          <w:snapToGrid/>
          <w:color w:val="auto"/>
          <w:szCs w:val="24"/>
        </w:rPr>
        <w:t>3. Übersichtlichkeit </w:t>
      </w:r>
      <w:r w:rsidRPr="00EF5AC6">
        <w:rPr>
          <w:rFonts w:ascii="Times New Roman" w:hAnsi="Times New Roman"/>
          <w:snapToGrid/>
          <w:color w:val="auto"/>
          <w:szCs w:val="24"/>
        </w:rPr>
        <w:t xml:space="preserve">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Arial" w:hAnsi="Arial" w:cs="Arial"/>
          <w:b/>
          <w:bCs/>
          <w:snapToGrid/>
          <w:color w:val="auto"/>
          <w:sz w:val="20"/>
        </w:rPr>
        <w:t>3.1 Aufbau und Gliederung</w:t>
      </w:r>
      <w:r w:rsidRPr="00EF5AC6">
        <w:rPr>
          <w:rFonts w:ascii="Times New Roman" w:hAnsi="Times New Roman"/>
          <w:snapToGrid/>
          <w:color w:val="auto"/>
          <w:szCs w:val="24"/>
        </w:rPr>
        <w:t xml:space="preserve"> </w:t>
      </w:r>
      <w:r w:rsidRPr="00EF5AC6">
        <w:rPr>
          <w:rFonts w:ascii="Times New Roman" w:hAnsi="Times New Roman"/>
          <w:snapToGrid/>
          <w:color w:val="auto"/>
          <w:szCs w:val="24"/>
        </w:rPr>
        <w:br/>
      </w:r>
      <w:r w:rsidRPr="00EF5AC6">
        <w:rPr>
          <w:rFonts w:ascii="Arial" w:hAnsi="Arial" w:cs="Arial"/>
          <w:snapToGrid/>
          <w:color w:val="auto"/>
          <w:sz w:val="20"/>
        </w:rPr>
        <w:t> </w:t>
      </w:r>
      <w:r w:rsidRPr="00EF5AC6">
        <w:rPr>
          <w:rFonts w:ascii="Times New Roman" w:hAnsi="Times New Roman"/>
          <w:snapToGrid/>
          <w:color w:val="auto"/>
          <w:szCs w:val="24"/>
        </w:rPr>
        <w:t xml:space="preserve">(zum Gesamtumfang siehe auch Kapitel Vollständigkeit) </w:t>
      </w:r>
    </w:p>
    <w:p w:rsidR="00EF5AC6" w:rsidRPr="00EF5AC6" w:rsidRDefault="00EF5AC6" w:rsidP="00EF5AC6">
      <w:pPr>
        <w:widowControl/>
        <w:numPr>
          <w:ilvl w:val="0"/>
          <w:numId w:val="3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Einführung </w:t>
      </w:r>
    </w:p>
    <w:p w:rsidR="00EF5AC6" w:rsidRPr="00EF5AC6" w:rsidRDefault="00EF5AC6" w:rsidP="00EF5AC6">
      <w:pPr>
        <w:widowControl/>
        <w:numPr>
          <w:ilvl w:val="0"/>
          <w:numId w:val="3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Kurzbeschreibung des Programms </w:t>
      </w:r>
      <w:r w:rsidRPr="00EF5AC6">
        <w:rPr>
          <w:rFonts w:ascii="Times New Roman" w:hAnsi="Times New Roman"/>
          <w:snapToGrid/>
          <w:color w:val="auto"/>
          <w:szCs w:val="24"/>
        </w:rPr>
        <w:br/>
        <w:t xml:space="preserve">- Aufgabe </w:t>
      </w:r>
      <w:r w:rsidRPr="00EF5AC6">
        <w:rPr>
          <w:rFonts w:ascii="Times New Roman" w:hAnsi="Times New Roman"/>
          <w:snapToGrid/>
          <w:color w:val="auto"/>
          <w:szCs w:val="24"/>
        </w:rPr>
        <w:br/>
        <w:t xml:space="preserve">- Aufbau, Module, Funktionen </w:t>
      </w:r>
      <w:r w:rsidRPr="00EF5AC6">
        <w:rPr>
          <w:rFonts w:ascii="Times New Roman" w:hAnsi="Times New Roman"/>
          <w:snapToGrid/>
          <w:color w:val="auto"/>
          <w:szCs w:val="24"/>
        </w:rPr>
        <w:br/>
        <w:t xml:space="preserve">- Zusammenhang der Module </w:t>
      </w:r>
      <w:r w:rsidRPr="00EF5AC6">
        <w:rPr>
          <w:rFonts w:ascii="Times New Roman" w:hAnsi="Times New Roman"/>
          <w:snapToGrid/>
          <w:color w:val="auto"/>
          <w:szCs w:val="24"/>
        </w:rPr>
        <w:br/>
        <w:t xml:space="preserve">- Kurzbeschreibung der Module </w:t>
      </w:r>
    </w:p>
    <w:p w:rsidR="00EF5AC6" w:rsidRPr="00EF5AC6" w:rsidRDefault="00EF5AC6" w:rsidP="00EF5AC6">
      <w:pPr>
        <w:widowControl/>
        <w:numPr>
          <w:ilvl w:val="0"/>
          <w:numId w:val="3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Beschreibung je Modul </w:t>
      </w:r>
      <w:r w:rsidRPr="00EF5AC6">
        <w:rPr>
          <w:rFonts w:ascii="Times New Roman" w:hAnsi="Times New Roman"/>
          <w:snapToGrid/>
          <w:color w:val="auto"/>
          <w:szCs w:val="24"/>
        </w:rPr>
        <w:br/>
        <w:t xml:space="preserve">- Funktionen und deren Zusammenhang </w:t>
      </w:r>
      <w:r w:rsidRPr="00EF5AC6">
        <w:rPr>
          <w:rFonts w:ascii="Times New Roman" w:hAnsi="Times New Roman"/>
          <w:snapToGrid/>
          <w:color w:val="auto"/>
          <w:szCs w:val="24"/>
        </w:rPr>
        <w:br/>
        <w:t xml:space="preserve">- Arbeitsweise je Funktion /Teilfunktion </w:t>
      </w:r>
    </w:p>
    <w:p w:rsidR="00EF5AC6" w:rsidRPr="00EF5AC6" w:rsidRDefault="00EF5AC6" w:rsidP="00EF5AC6">
      <w:pPr>
        <w:widowControl/>
        <w:numPr>
          <w:ilvl w:val="0"/>
          <w:numId w:val="3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Bearbeitungshinweise </w:t>
      </w:r>
      <w:r w:rsidRPr="00EF5AC6">
        <w:rPr>
          <w:rFonts w:ascii="Times New Roman" w:hAnsi="Times New Roman"/>
          <w:snapToGrid/>
          <w:color w:val="auto"/>
          <w:szCs w:val="24"/>
        </w:rPr>
        <w:br/>
        <w:t xml:space="preserve">- je Funktion, Teilfunktion, Maske, Feld </w:t>
      </w:r>
    </w:p>
    <w:p w:rsidR="00EF5AC6" w:rsidRPr="00EF5AC6" w:rsidRDefault="00EF5AC6" w:rsidP="00EF5AC6">
      <w:pPr>
        <w:widowControl/>
        <w:numPr>
          <w:ilvl w:val="0"/>
          <w:numId w:val="3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 Bearbeitungsleitfaden je Aufgabe (Screen-Navigation) </w:t>
      </w:r>
    </w:p>
    <w:p w:rsidR="00EF5AC6" w:rsidRPr="00EF5AC6" w:rsidRDefault="00EF5AC6" w:rsidP="00EF5AC6">
      <w:pPr>
        <w:widowControl/>
        <w:numPr>
          <w:ilvl w:val="0"/>
          <w:numId w:val="3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Verweise auf Muster- und Beispielfälle </w:t>
      </w:r>
    </w:p>
    <w:p w:rsidR="00EF5AC6" w:rsidRPr="00EF5AC6" w:rsidRDefault="00EF5AC6" w:rsidP="00EF5AC6">
      <w:pPr>
        <w:widowControl/>
        <w:numPr>
          <w:ilvl w:val="0"/>
          <w:numId w:val="3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Sonderfälle und Ausnahmen </w:t>
      </w:r>
    </w:p>
    <w:p w:rsidR="00EF5AC6" w:rsidRPr="00EF5AC6" w:rsidRDefault="00EF5AC6" w:rsidP="00EF5AC6">
      <w:pPr>
        <w:widowControl/>
        <w:numPr>
          <w:ilvl w:val="0"/>
          <w:numId w:val="3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Auflistung von nicht-machbaren Aufgaben </w:t>
      </w:r>
    </w:p>
    <w:p w:rsidR="00EF5AC6" w:rsidRPr="00EF5AC6" w:rsidRDefault="00EF5AC6" w:rsidP="00EF5AC6">
      <w:pPr>
        <w:widowControl/>
        <w:numPr>
          <w:ilvl w:val="0"/>
          <w:numId w:val="32"/>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lastRenderedPageBreak/>
        <w:t xml:space="preserve">Anhang (technische Informationen, verwendete Konventionen, Normen etc.) </w:t>
      </w:r>
    </w:p>
    <w:p w:rsidR="00EF5AC6" w:rsidRPr="00EF5AC6" w:rsidRDefault="00EF5AC6" w:rsidP="00EF5AC6">
      <w:pPr>
        <w:widowControl/>
        <w:rPr>
          <w:rFonts w:ascii="Times New Roman" w:hAnsi="Times New Roman"/>
          <w:snapToGrid/>
          <w:color w:val="auto"/>
          <w:szCs w:val="24"/>
        </w:rPr>
      </w:pPr>
      <w:r w:rsidRPr="00EF5AC6">
        <w:rPr>
          <w:rFonts w:ascii="Arial" w:hAnsi="Arial" w:cs="Arial"/>
          <w:b/>
          <w:bCs/>
          <w:snapToGrid/>
          <w:color w:val="auto"/>
          <w:sz w:val="20"/>
        </w:rPr>
        <w:t>3.2 Orientierungshilfen</w:t>
      </w:r>
      <w:r w:rsidRPr="00EF5AC6">
        <w:rPr>
          <w:rFonts w:ascii="Times New Roman" w:hAnsi="Times New Roman"/>
          <w:snapToGrid/>
          <w:color w:val="auto"/>
          <w:szCs w:val="24"/>
        </w:rPr>
        <w:t xml:space="preserve"> </w:t>
      </w:r>
    </w:p>
    <w:p w:rsidR="00EF5AC6" w:rsidRPr="00EF5AC6" w:rsidRDefault="00EF5AC6" w:rsidP="00EF5AC6">
      <w:pPr>
        <w:widowControl/>
        <w:numPr>
          <w:ilvl w:val="0"/>
          <w:numId w:val="3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Inhaltsverzeichnis (einheitlich und übergreifend) </w:t>
      </w:r>
    </w:p>
    <w:p w:rsidR="00EF5AC6" w:rsidRPr="00EF5AC6" w:rsidRDefault="00EF5AC6" w:rsidP="00EF5AC6">
      <w:pPr>
        <w:widowControl/>
        <w:numPr>
          <w:ilvl w:val="0"/>
          <w:numId w:val="3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Stichwortverzeichnis: </w:t>
      </w:r>
      <w:r w:rsidRPr="00EF5AC6">
        <w:rPr>
          <w:rFonts w:ascii="Times New Roman" w:hAnsi="Times New Roman"/>
          <w:snapToGrid/>
          <w:color w:val="auto"/>
          <w:szCs w:val="24"/>
        </w:rPr>
        <w:br/>
        <w:t xml:space="preserve"> - alphabetisch </w:t>
      </w:r>
      <w:r w:rsidRPr="00EF5AC6">
        <w:rPr>
          <w:rFonts w:ascii="Times New Roman" w:hAnsi="Times New Roman"/>
          <w:snapToGrid/>
          <w:color w:val="auto"/>
          <w:szCs w:val="24"/>
        </w:rPr>
        <w:br/>
        <w:t xml:space="preserve"> - funktional geordnet </w:t>
      </w:r>
      <w:r w:rsidRPr="00EF5AC6">
        <w:rPr>
          <w:rFonts w:ascii="Times New Roman" w:hAnsi="Times New Roman"/>
          <w:snapToGrid/>
          <w:color w:val="auto"/>
          <w:szCs w:val="24"/>
        </w:rPr>
        <w:br/>
        <w:t xml:space="preserve"> - Hervorhebung von Basisfundstellen </w:t>
      </w:r>
      <w:r w:rsidRPr="00EF5AC6">
        <w:rPr>
          <w:rFonts w:ascii="Times New Roman" w:hAnsi="Times New Roman"/>
          <w:snapToGrid/>
          <w:color w:val="auto"/>
          <w:szCs w:val="24"/>
        </w:rPr>
        <w:br/>
        <w:t xml:space="preserve"> - Verweis auf Musterfälle/-beispiele </w:t>
      </w:r>
    </w:p>
    <w:p w:rsidR="00EF5AC6" w:rsidRPr="00EF5AC6" w:rsidRDefault="00EF5AC6" w:rsidP="00EF5AC6">
      <w:pPr>
        <w:widowControl/>
        <w:numPr>
          <w:ilvl w:val="0"/>
          <w:numId w:val="3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Glossar (Verzeichnis der Abkürzungen  und Fachausdrücke) </w:t>
      </w:r>
    </w:p>
    <w:p w:rsidR="00EF5AC6" w:rsidRPr="00EF5AC6" w:rsidRDefault="00EF5AC6" w:rsidP="00EF5AC6">
      <w:pPr>
        <w:widowControl/>
        <w:numPr>
          <w:ilvl w:val="0"/>
          <w:numId w:val="3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Querverweise im Text </w:t>
      </w:r>
    </w:p>
    <w:p w:rsidR="00EF5AC6" w:rsidRPr="00EF5AC6" w:rsidRDefault="00EF5AC6" w:rsidP="00EF5AC6">
      <w:pPr>
        <w:widowControl/>
        <w:numPr>
          <w:ilvl w:val="0"/>
          <w:numId w:val="3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Hinweise im Text auf Nachbarthemen </w:t>
      </w:r>
    </w:p>
    <w:p w:rsidR="00EF5AC6" w:rsidRPr="00EF5AC6" w:rsidRDefault="00EF5AC6" w:rsidP="00EF5AC6">
      <w:pPr>
        <w:widowControl/>
        <w:numPr>
          <w:ilvl w:val="0"/>
          <w:numId w:val="33"/>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separate Schnell-Information = Befehls-Kurz-Übersicht (Reference Card) </w:t>
      </w:r>
    </w:p>
    <w:p w:rsidR="00EF5AC6" w:rsidRPr="00EF5AC6" w:rsidRDefault="00EF5AC6" w:rsidP="00EF5AC6">
      <w:pPr>
        <w:widowControl/>
        <w:rPr>
          <w:rFonts w:ascii="Times New Roman" w:hAnsi="Times New Roman"/>
          <w:snapToGrid/>
          <w:color w:val="auto"/>
          <w:szCs w:val="24"/>
        </w:rPr>
      </w:pPr>
      <w:r w:rsidRPr="00EF5AC6">
        <w:rPr>
          <w:rFonts w:ascii="Arial" w:hAnsi="Arial" w:cs="Arial"/>
          <w:b/>
          <w:bCs/>
          <w:snapToGrid/>
          <w:color w:val="auto"/>
          <w:sz w:val="20"/>
        </w:rPr>
        <w:t>3.3 Format, Form und Gestaltung</w:t>
      </w:r>
      <w:r w:rsidRPr="00EF5AC6">
        <w:rPr>
          <w:rFonts w:ascii="Times New Roman" w:hAnsi="Times New Roman"/>
          <w:snapToGrid/>
          <w:color w:val="auto"/>
          <w:szCs w:val="24"/>
        </w:rPr>
        <w:t xml:space="preserve"> </w:t>
      </w:r>
    </w:p>
    <w:p w:rsidR="00EF5AC6" w:rsidRPr="00EF5AC6" w:rsidRDefault="00EF5AC6" w:rsidP="00EF5AC6">
      <w:pPr>
        <w:widowControl/>
        <w:numPr>
          <w:ilvl w:val="0"/>
          <w:numId w:val="34"/>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Normales Buchformat (ca. 23 x 16 cm) </w:t>
      </w:r>
    </w:p>
    <w:p w:rsidR="00EF5AC6" w:rsidRPr="00EF5AC6" w:rsidRDefault="00EF5AC6" w:rsidP="00EF5AC6">
      <w:pPr>
        <w:widowControl/>
        <w:numPr>
          <w:ilvl w:val="0"/>
          <w:numId w:val="34"/>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kein Folianten- oder Lexikonformat </w:t>
      </w:r>
    </w:p>
    <w:p w:rsidR="00EF5AC6" w:rsidRPr="00EF5AC6" w:rsidRDefault="00EF5AC6" w:rsidP="00EF5AC6">
      <w:pPr>
        <w:widowControl/>
        <w:numPr>
          <w:ilvl w:val="0"/>
          <w:numId w:val="34"/>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durchgehende </w:t>
      </w:r>
      <w:proofErr w:type="spellStart"/>
      <w:r w:rsidRPr="00EF5AC6">
        <w:rPr>
          <w:rFonts w:ascii="Times New Roman" w:hAnsi="Times New Roman"/>
          <w:snapToGrid/>
          <w:color w:val="auto"/>
          <w:szCs w:val="24"/>
        </w:rPr>
        <w:t>Seitennumerierung</w:t>
      </w:r>
      <w:proofErr w:type="spellEnd"/>
      <w:r w:rsidRPr="00EF5AC6">
        <w:rPr>
          <w:rFonts w:ascii="Times New Roman" w:hAnsi="Times New Roman"/>
          <w:snapToGrid/>
          <w:color w:val="auto"/>
          <w:szCs w:val="24"/>
        </w:rPr>
        <w:t xml:space="preserve"> </w:t>
      </w:r>
    </w:p>
    <w:p w:rsidR="00EF5AC6" w:rsidRPr="00EF5AC6" w:rsidRDefault="00EF5AC6" w:rsidP="00EF5AC6">
      <w:pPr>
        <w:widowControl/>
        <w:numPr>
          <w:ilvl w:val="0"/>
          <w:numId w:val="34"/>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Registereinteilung (Griff- und/oder Farbregister) </w:t>
      </w:r>
    </w:p>
    <w:p w:rsidR="00EF5AC6" w:rsidRPr="00EF5AC6" w:rsidRDefault="00EF5AC6" w:rsidP="00EF5AC6">
      <w:pPr>
        <w:widowControl/>
        <w:numPr>
          <w:ilvl w:val="0"/>
          <w:numId w:val="34"/>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handbuch-einheitliche Seitenaufteilung </w:t>
      </w:r>
      <w:r w:rsidRPr="00EF5AC6">
        <w:rPr>
          <w:rFonts w:ascii="Times New Roman" w:hAnsi="Times New Roman"/>
          <w:snapToGrid/>
          <w:color w:val="auto"/>
          <w:szCs w:val="24"/>
        </w:rPr>
        <w:br/>
        <w:t xml:space="preserve">- Kapitel-/Abschnittshinweis im Seitenkopf </w:t>
      </w:r>
      <w:r w:rsidRPr="00EF5AC6">
        <w:rPr>
          <w:rFonts w:ascii="Times New Roman" w:hAnsi="Times New Roman"/>
          <w:snapToGrid/>
          <w:color w:val="auto"/>
          <w:szCs w:val="24"/>
        </w:rPr>
        <w:br/>
        <w:t xml:space="preserve">- geregelte Schrift-Font-Verwendung </w:t>
      </w:r>
      <w:r w:rsidRPr="00EF5AC6">
        <w:rPr>
          <w:rFonts w:ascii="Times New Roman" w:hAnsi="Times New Roman"/>
          <w:snapToGrid/>
          <w:color w:val="auto"/>
          <w:szCs w:val="24"/>
        </w:rPr>
        <w:br/>
        <w:t xml:space="preserve">- Randbemerkungen </w:t>
      </w:r>
      <w:r w:rsidRPr="00EF5AC6">
        <w:rPr>
          <w:rFonts w:ascii="Times New Roman" w:hAnsi="Times New Roman"/>
          <w:snapToGrid/>
          <w:color w:val="auto"/>
          <w:szCs w:val="24"/>
        </w:rPr>
        <w:br/>
        <w:t xml:space="preserve">- Fußzeilen </w:t>
      </w:r>
      <w:r w:rsidRPr="00EF5AC6">
        <w:rPr>
          <w:rFonts w:ascii="Times New Roman" w:hAnsi="Times New Roman"/>
          <w:snapToGrid/>
          <w:color w:val="auto"/>
          <w:szCs w:val="24"/>
        </w:rPr>
        <w:br/>
        <w:t xml:space="preserve">- deutlich erkennbare Querverweise </w:t>
      </w:r>
    </w:p>
    <w:p w:rsidR="00EF5AC6" w:rsidRPr="00EF5AC6" w:rsidRDefault="00EF5AC6" w:rsidP="00EF5AC6">
      <w:pPr>
        <w:widowControl/>
        <w:numPr>
          <w:ilvl w:val="0"/>
          <w:numId w:val="34"/>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Einsatz von Farbe als Organisationshilfe </w:t>
      </w:r>
    </w:p>
    <w:p w:rsidR="00EF5AC6" w:rsidRPr="00EF5AC6" w:rsidRDefault="00EF5AC6" w:rsidP="00EF5AC6">
      <w:pPr>
        <w:widowControl/>
        <w:rPr>
          <w:rFonts w:ascii="Times New Roman" w:hAnsi="Times New Roman"/>
          <w:snapToGrid/>
          <w:color w:val="auto"/>
          <w:szCs w:val="24"/>
        </w:rPr>
      </w:pPr>
      <w:bookmarkStart w:id="8" w:name="4._Verständlichkeit"/>
      <w:bookmarkEnd w:id="8"/>
      <w:r w:rsidRPr="00EF5AC6">
        <w:rPr>
          <w:rFonts w:ascii="Arial" w:hAnsi="Arial" w:cs="Arial"/>
          <w:b/>
          <w:bCs/>
          <w:i/>
          <w:iCs/>
          <w:snapToGrid/>
          <w:color w:val="auto"/>
          <w:szCs w:val="24"/>
        </w:rPr>
        <w:t>4. Verständlichkeit </w:t>
      </w:r>
      <w:r w:rsidRPr="00EF5AC6">
        <w:rPr>
          <w:rFonts w:ascii="Times New Roman" w:hAnsi="Times New Roman"/>
          <w:snapToGrid/>
          <w:color w:val="auto"/>
          <w:szCs w:val="24"/>
        </w:rPr>
        <w:t xml:space="preserve"> </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Arial" w:hAnsi="Arial" w:cs="Arial"/>
          <w:b/>
          <w:bCs/>
          <w:snapToGrid/>
          <w:color w:val="auto"/>
          <w:sz w:val="20"/>
        </w:rPr>
        <w:t xml:space="preserve">4.1 </w:t>
      </w:r>
      <w:proofErr w:type="gramStart"/>
      <w:r w:rsidRPr="00EF5AC6">
        <w:rPr>
          <w:rFonts w:ascii="Arial" w:hAnsi="Arial" w:cs="Arial"/>
          <w:b/>
          <w:bCs/>
          <w:snapToGrid/>
          <w:color w:val="auto"/>
          <w:sz w:val="20"/>
        </w:rPr>
        <w:t>Fachlicher Inhalt</w:t>
      </w:r>
      <w:proofErr w:type="gramEnd"/>
      <w:r w:rsidRPr="00EF5AC6">
        <w:rPr>
          <w:rFonts w:ascii="Arial" w:hAnsi="Arial" w:cs="Arial"/>
          <w:b/>
          <w:bCs/>
          <w:snapToGrid/>
          <w:color w:val="auto"/>
          <w:sz w:val="20"/>
        </w:rPr>
        <w:t xml:space="preserve"> des Programms</w:t>
      </w:r>
      <w:r w:rsidRPr="00EF5AC6">
        <w:rPr>
          <w:rFonts w:ascii="Times New Roman" w:hAnsi="Times New Roman"/>
          <w:snapToGrid/>
          <w:color w:val="auto"/>
          <w:szCs w:val="24"/>
        </w:rPr>
        <w:t xml:space="preserve"> </w:t>
      </w:r>
    </w:p>
    <w:p w:rsidR="00EF5AC6" w:rsidRPr="00EF5AC6" w:rsidRDefault="00EF5AC6" w:rsidP="00EF5AC6">
      <w:pPr>
        <w:widowControl/>
        <w:numPr>
          <w:ilvl w:val="0"/>
          <w:numId w:val="35"/>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Qualifikation des Handbuchautors </w:t>
      </w:r>
      <w:r w:rsidRPr="00EF5AC6">
        <w:rPr>
          <w:rFonts w:ascii="Times New Roman" w:hAnsi="Times New Roman"/>
          <w:snapToGrid/>
          <w:color w:val="auto"/>
          <w:szCs w:val="24"/>
        </w:rPr>
        <w:br/>
        <w:t xml:space="preserve">- Sachkenntnis </w:t>
      </w:r>
      <w:r w:rsidRPr="00EF5AC6">
        <w:rPr>
          <w:rFonts w:ascii="Times New Roman" w:hAnsi="Times New Roman"/>
          <w:snapToGrid/>
          <w:color w:val="auto"/>
          <w:szCs w:val="24"/>
        </w:rPr>
        <w:br/>
        <w:t xml:space="preserve">- Erfahrung </w:t>
      </w:r>
      <w:r w:rsidRPr="00EF5AC6">
        <w:rPr>
          <w:rFonts w:ascii="Times New Roman" w:hAnsi="Times New Roman"/>
          <w:snapToGrid/>
          <w:color w:val="auto"/>
          <w:szCs w:val="24"/>
        </w:rPr>
        <w:br/>
        <w:t>- Darstellungsfähigkeit</w:t>
      </w:r>
    </w:p>
    <w:p w:rsidR="00EF5AC6" w:rsidRPr="00EF5AC6" w:rsidRDefault="00EF5AC6" w:rsidP="00EF5AC6">
      <w:pPr>
        <w:widowControl/>
        <w:rPr>
          <w:rFonts w:ascii="Times New Roman" w:hAnsi="Times New Roman"/>
          <w:snapToGrid/>
          <w:color w:val="auto"/>
          <w:szCs w:val="24"/>
        </w:rPr>
      </w:pPr>
      <w:r w:rsidRPr="00EF5AC6">
        <w:rPr>
          <w:rFonts w:ascii="Arial" w:hAnsi="Arial" w:cs="Arial"/>
          <w:b/>
          <w:bCs/>
          <w:snapToGrid/>
          <w:color w:val="auto"/>
          <w:sz w:val="20"/>
        </w:rPr>
        <w:t>4.2 Sprache und Sprachstil</w:t>
      </w:r>
      <w:r w:rsidRPr="00EF5AC6">
        <w:rPr>
          <w:rFonts w:ascii="Times New Roman" w:hAnsi="Times New Roman"/>
          <w:snapToGrid/>
          <w:color w:val="auto"/>
          <w:szCs w:val="24"/>
        </w:rPr>
        <w:t xml:space="preserve"> </w:t>
      </w:r>
    </w:p>
    <w:p w:rsidR="00EF5AC6" w:rsidRPr="00EF5AC6" w:rsidRDefault="00EF5AC6" w:rsidP="00EF5AC6">
      <w:pPr>
        <w:widowControl/>
        <w:numPr>
          <w:ilvl w:val="0"/>
          <w:numId w:val="3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Deutschsprachig (EG: jeweilig gültige Nationalsprache) </w:t>
      </w:r>
    </w:p>
    <w:p w:rsidR="00EF5AC6" w:rsidRPr="00EF5AC6" w:rsidRDefault="00EF5AC6" w:rsidP="00EF5AC6">
      <w:pPr>
        <w:widowControl/>
        <w:numPr>
          <w:ilvl w:val="0"/>
          <w:numId w:val="3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Satzaufbau, Wortwahl etc. </w:t>
      </w:r>
    </w:p>
    <w:p w:rsidR="00EF5AC6" w:rsidRPr="00EF5AC6" w:rsidRDefault="00EF5AC6" w:rsidP="00EF5AC6">
      <w:pPr>
        <w:widowControl/>
        <w:numPr>
          <w:ilvl w:val="0"/>
          <w:numId w:val="3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einheitlich durchgängige Begrifflichkeit </w:t>
      </w:r>
    </w:p>
    <w:p w:rsidR="00EF5AC6" w:rsidRPr="00EF5AC6" w:rsidRDefault="00EF5AC6" w:rsidP="00EF5AC6">
      <w:pPr>
        <w:widowControl/>
        <w:numPr>
          <w:ilvl w:val="0"/>
          <w:numId w:val="3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Vermeidung von Fremdwörtern bzw. sofortige Erklärung oder Hinweis auf Glossar </w:t>
      </w:r>
    </w:p>
    <w:p w:rsidR="00EF5AC6" w:rsidRPr="00EF5AC6" w:rsidRDefault="00EF5AC6" w:rsidP="00EF5AC6">
      <w:pPr>
        <w:widowControl/>
        <w:numPr>
          <w:ilvl w:val="0"/>
          <w:numId w:val="36"/>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Vermeidung von nichtgängigen Abkürzungen </w:t>
      </w:r>
    </w:p>
    <w:p w:rsidR="00EF5AC6" w:rsidRPr="00EF5AC6" w:rsidRDefault="00EF5AC6" w:rsidP="00EF5AC6">
      <w:pPr>
        <w:widowControl/>
        <w:rPr>
          <w:rFonts w:ascii="Times New Roman" w:hAnsi="Times New Roman"/>
          <w:snapToGrid/>
          <w:color w:val="auto"/>
          <w:szCs w:val="24"/>
        </w:rPr>
      </w:pPr>
      <w:r w:rsidRPr="00EF5AC6">
        <w:rPr>
          <w:rFonts w:ascii="Arial" w:hAnsi="Arial" w:cs="Arial"/>
          <w:b/>
          <w:bCs/>
          <w:snapToGrid/>
          <w:color w:val="auto"/>
          <w:sz w:val="20"/>
        </w:rPr>
        <w:t xml:space="preserve">4.3 </w:t>
      </w:r>
      <w:proofErr w:type="gramStart"/>
      <w:r w:rsidRPr="00EF5AC6">
        <w:rPr>
          <w:rFonts w:ascii="Arial" w:hAnsi="Arial" w:cs="Arial"/>
          <w:b/>
          <w:bCs/>
          <w:snapToGrid/>
          <w:color w:val="auto"/>
          <w:sz w:val="20"/>
        </w:rPr>
        <w:t>Aufbereitung</w:t>
      </w:r>
      <w:proofErr w:type="gramEnd"/>
      <w:r w:rsidRPr="00EF5AC6">
        <w:rPr>
          <w:rFonts w:ascii="Arial" w:hAnsi="Arial" w:cs="Arial"/>
          <w:b/>
          <w:bCs/>
          <w:snapToGrid/>
          <w:color w:val="auto"/>
          <w:sz w:val="20"/>
        </w:rPr>
        <w:t xml:space="preserve"> des fachlichen Inhaltes</w:t>
      </w:r>
      <w:r w:rsidRPr="00EF5AC6">
        <w:rPr>
          <w:rFonts w:ascii="Times New Roman" w:hAnsi="Times New Roman"/>
          <w:snapToGrid/>
          <w:color w:val="auto"/>
          <w:szCs w:val="24"/>
        </w:rPr>
        <w:t xml:space="preserve"> </w:t>
      </w:r>
    </w:p>
    <w:p w:rsidR="00EF5AC6" w:rsidRPr="00EF5AC6" w:rsidRDefault="00EF5AC6" w:rsidP="00EF5AC6">
      <w:pPr>
        <w:widowControl/>
        <w:numPr>
          <w:ilvl w:val="0"/>
          <w:numId w:val="3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Kombination von Text und Grafik </w:t>
      </w:r>
    </w:p>
    <w:p w:rsidR="00EF5AC6" w:rsidRPr="00EF5AC6" w:rsidRDefault="00EF5AC6" w:rsidP="00EF5AC6">
      <w:pPr>
        <w:widowControl/>
        <w:numPr>
          <w:ilvl w:val="0"/>
          <w:numId w:val="3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grafische Darstellung für zeitliche und/oder sachliche Arbeitssequenzen </w:t>
      </w:r>
    </w:p>
    <w:p w:rsidR="00EF5AC6" w:rsidRPr="00EF5AC6" w:rsidRDefault="00EF5AC6" w:rsidP="00EF5AC6">
      <w:pPr>
        <w:widowControl/>
        <w:numPr>
          <w:ilvl w:val="0"/>
          <w:numId w:val="3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Maskendarstellungen in der Form, wie der Benutzer sie tatsächlich auch sieht, auch farbig (Imago-Darstellung) </w:t>
      </w:r>
    </w:p>
    <w:p w:rsidR="00EF5AC6" w:rsidRPr="00EF5AC6" w:rsidRDefault="00EF5AC6" w:rsidP="00EF5AC6">
      <w:pPr>
        <w:widowControl/>
        <w:numPr>
          <w:ilvl w:val="0"/>
          <w:numId w:val="3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lastRenderedPageBreak/>
        <w:t xml:space="preserve">Masken, Funktionen und Teilfunktion als grafische Einzelschrittdarstellung </w:t>
      </w:r>
    </w:p>
    <w:p w:rsidR="00EF5AC6" w:rsidRPr="00EF5AC6" w:rsidRDefault="00EF5AC6" w:rsidP="00EF5AC6">
      <w:pPr>
        <w:widowControl/>
        <w:numPr>
          <w:ilvl w:val="0"/>
          <w:numId w:val="3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Aufgabenbezogene Darstellung </w:t>
      </w:r>
    </w:p>
    <w:p w:rsidR="00EF5AC6" w:rsidRPr="00EF5AC6" w:rsidRDefault="00EF5AC6" w:rsidP="00EF5AC6">
      <w:pPr>
        <w:widowControl/>
        <w:numPr>
          <w:ilvl w:val="0"/>
          <w:numId w:val="37"/>
        </w:numPr>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t xml:space="preserve">Anwendungsbeispiele </w:t>
      </w:r>
      <w:r w:rsidRPr="00EF5AC6">
        <w:rPr>
          <w:rFonts w:ascii="Times New Roman" w:hAnsi="Times New Roman"/>
          <w:snapToGrid/>
          <w:color w:val="auto"/>
          <w:szCs w:val="24"/>
        </w:rPr>
        <w:br/>
        <w:t xml:space="preserve">- Beschreibung des Beispiel-Scenarios </w:t>
      </w:r>
      <w:r w:rsidRPr="00EF5AC6">
        <w:rPr>
          <w:rFonts w:ascii="Times New Roman" w:hAnsi="Times New Roman"/>
          <w:snapToGrid/>
          <w:color w:val="auto"/>
          <w:szCs w:val="24"/>
        </w:rPr>
        <w:br/>
        <w:t>- Ausdruck der Masken je Einzelschritt</w:t>
      </w:r>
    </w:p>
    <w:p w:rsidR="00EF5AC6" w:rsidRPr="00EF5AC6" w:rsidRDefault="00EF5AC6" w:rsidP="00EF5AC6">
      <w:pPr>
        <w:widowControl/>
        <w:spacing w:before="100" w:beforeAutospacing="1" w:after="100" w:afterAutospacing="1"/>
        <w:rPr>
          <w:rFonts w:ascii="Times New Roman" w:hAnsi="Times New Roman"/>
          <w:snapToGrid/>
          <w:color w:val="auto"/>
          <w:szCs w:val="24"/>
        </w:rPr>
      </w:pPr>
      <w:r w:rsidRPr="00EF5AC6">
        <w:rPr>
          <w:rFonts w:ascii="Times New Roman" w:hAnsi="Times New Roman"/>
          <w:snapToGrid/>
          <w:color w:val="auto"/>
          <w:szCs w:val="24"/>
        </w:rPr>
        <w:br/>
      </w:r>
      <w:r w:rsidRPr="00EF5AC6">
        <w:rPr>
          <w:rFonts w:ascii="Arial" w:hAnsi="Arial" w:cs="Arial"/>
          <w:b/>
          <w:bCs/>
          <w:snapToGrid/>
          <w:color w:val="auto"/>
          <w:sz w:val="20"/>
        </w:rPr>
        <w:t>4.4 Formale Gestaltungsmerkmale</w:t>
      </w:r>
      <w:r w:rsidRPr="00EF5AC6">
        <w:rPr>
          <w:rFonts w:ascii="Times New Roman" w:hAnsi="Times New Roman"/>
          <w:snapToGrid/>
          <w:color w:val="auto"/>
          <w:szCs w:val="24"/>
        </w:rPr>
        <w:t xml:space="preserve"> </w:t>
      </w:r>
      <w:r w:rsidRPr="00EF5AC6">
        <w:rPr>
          <w:rFonts w:ascii="Times New Roman" w:hAnsi="Times New Roman"/>
          <w:snapToGrid/>
          <w:color w:val="auto"/>
          <w:szCs w:val="24"/>
        </w:rPr>
        <w:br/>
      </w:r>
      <w:r w:rsidRPr="00EF5AC6">
        <w:rPr>
          <w:rFonts w:ascii="Arial" w:hAnsi="Arial" w:cs="Arial"/>
          <w:snapToGrid/>
          <w:color w:val="auto"/>
          <w:sz w:val="20"/>
        </w:rPr>
        <w:t> </w:t>
      </w:r>
      <w:r w:rsidRPr="00EF5AC6">
        <w:rPr>
          <w:rFonts w:ascii="Times New Roman" w:hAnsi="Times New Roman"/>
          <w:snapToGrid/>
          <w:color w:val="auto"/>
          <w:szCs w:val="24"/>
        </w:rPr>
        <w:t xml:space="preserve">(siehe auch Kap. Übersichtlichkeit) </w:t>
      </w:r>
    </w:p>
    <w:p w:rsidR="00781078" w:rsidRDefault="00781078"/>
    <w:sectPr w:rsidR="00781078">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poSLig">
    <w:panose1 w:val="00000000000000000000"/>
    <w:charset w:val="00"/>
    <w:family w:val="auto"/>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418F4"/>
    <w:multiLevelType w:val="singleLevel"/>
    <w:tmpl w:val="4812536A"/>
    <w:lvl w:ilvl="0">
      <w:start w:val="1"/>
      <w:numFmt w:val="lowerLetter"/>
      <w:pStyle w:val="Alphaliste"/>
      <w:lvlText w:val="%1."/>
      <w:lvlJc w:val="left"/>
      <w:pPr>
        <w:tabs>
          <w:tab w:val="num" w:pos="360"/>
        </w:tabs>
        <w:ind w:left="357" w:hanging="357"/>
      </w:pPr>
      <w:rPr>
        <w:rFonts w:ascii="Arial" w:hAnsi="Arial" w:hint="default"/>
        <w:b w:val="0"/>
        <w:i w:val="0"/>
        <w:sz w:val="22"/>
      </w:rPr>
    </w:lvl>
  </w:abstractNum>
  <w:abstractNum w:abstractNumId="1">
    <w:nsid w:val="17887BCD"/>
    <w:multiLevelType w:val="multilevel"/>
    <w:tmpl w:val="8B0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A339E"/>
    <w:multiLevelType w:val="multilevel"/>
    <w:tmpl w:val="DDD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A328C"/>
    <w:multiLevelType w:val="multilevel"/>
    <w:tmpl w:val="C6E2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F16B2"/>
    <w:multiLevelType w:val="multilevel"/>
    <w:tmpl w:val="D51E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85748A"/>
    <w:multiLevelType w:val="multilevel"/>
    <w:tmpl w:val="4AC6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2015C"/>
    <w:multiLevelType w:val="multilevel"/>
    <w:tmpl w:val="CBCC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7B639F"/>
    <w:multiLevelType w:val="singleLevel"/>
    <w:tmpl w:val="0DAAB618"/>
    <w:lvl w:ilvl="0">
      <w:start w:val="1"/>
      <w:numFmt w:val="bullet"/>
      <w:pStyle w:val="Auflistung"/>
      <w:lvlText w:val=""/>
      <w:lvlJc w:val="left"/>
      <w:pPr>
        <w:tabs>
          <w:tab w:val="num" w:pos="360"/>
        </w:tabs>
        <w:ind w:left="360" w:hanging="360"/>
      </w:pPr>
      <w:rPr>
        <w:rFonts w:ascii="Symbol" w:hAnsi="Symbol" w:hint="default"/>
      </w:rPr>
    </w:lvl>
  </w:abstractNum>
  <w:abstractNum w:abstractNumId="8">
    <w:nsid w:val="2C045FAF"/>
    <w:multiLevelType w:val="multilevel"/>
    <w:tmpl w:val="349C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74092F"/>
    <w:multiLevelType w:val="singleLevel"/>
    <w:tmpl w:val="6E702C98"/>
    <w:lvl w:ilvl="0">
      <w:start w:val="1"/>
      <w:numFmt w:val="bullet"/>
      <w:pStyle w:val="Punktelisteeingerckt"/>
      <w:lvlText w:val=""/>
      <w:lvlJc w:val="left"/>
      <w:pPr>
        <w:tabs>
          <w:tab w:val="num" w:pos="360"/>
        </w:tabs>
        <w:ind w:left="360" w:hanging="360"/>
      </w:pPr>
      <w:rPr>
        <w:rFonts w:ascii="Symbol" w:hAnsi="Symbol" w:hint="default"/>
      </w:rPr>
    </w:lvl>
  </w:abstractNum>
  <w:abstractNum w:abstractNumId="10">
    <w:nsid w:val="2DDF76C1"/>
    <w:multiLevelType w:val="multilevel"/>
    <w:tmpl w:val="2A96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B405F1"/>
    <w:multiLevelType w:val="multilevel"/>
    <w:tmpl w:val="1DA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057646"/>
    <w:multiLevelType w:val="singleLevel"/>
    <w:tmpl w:val="824E78A6"/>
    <w:lvl w:ilvl="0">
      <w:start w:val="1"/>
      <w:numFmt w:val="decimal"/>
      <w:pStyle w:val="Nummerierung"/>
      <w:lvlText w:val="%1."/>
      <w:lvlJc w:val="left"/>
      <w:pPr>
        <w:tabs>
          <w:tab w:val="num" w:pos="360"/>
        </w:tabs>
        <w:ind w:left="360" w:hanging="360"/>
      </w:pPr>
      <w:rPr>
        <w:rFonts w:ascii="Arial" w:hAnsi="Arial" w:hint="default"/>
        <w:sz w:val="22"/>
      </w:rPr>
    </w:lvl>
  </w:abstractNum>
  <w:abstractNum w:abstractNumId="13">
    <w:nsid w:val="3EDD6DF8"/>
    <w:multiLevelType w:val="multilevel"/>
    <w:tmpl w:val="2DDE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206310"/>
    <w:multiLevelType w:val="multilevel"/>
    <w:tmpl w:val="5A80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3C1742"/>
    <w:multiLevelType w:val="multilevel"/>
    <w:tmpl w:val="FAEA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C14C8D"/>
    <w:multiLevelType w:val="multilevel"/>
    <w:tmpl w:val="0104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DA281F"/>
    <w:multiLevelType w:val="multilevel"/>
    <w:tmpl w:val="C97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7534D7"/>
    <w:multiLevelType w:val="multilevel"/>
    <w:tmpl w:val="9C0C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2F0FD0"/>
    <w:multiLevelType w:val="multilevel"/>
    <w:tmpl w:val="9D7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4900FA"/>
    <w:multiLevelType w:val="multilevel"/>
    <w:tmpl w:val="4BB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A32E47"/>
    <w:multiLevelType w:val="multilevel"/>
    <w:tmpl w:val="4202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616A66"/>
    <w:multiLevelType w:val="multilevel"/>
    <w:tmpl w:val="6B5AE8EC"/>
    <w:lvl w:ilvl="0">
      <w:start w:val="1"/>
      <w:numFmt w:val="decimal"/>
      <w:pStyle w:val="berschrift1"/>
      <w:lvlText w:val="%1."/>
      <w:lvlJc w:val="left"/>
      <w:pPr>
        <w:tabs>
          <w:tab w:val="num" w:pos="1134"/>
        </w:tabs>
        <w:ind w:left="1134" w:hanging="1134"/>
      </w:pPr>
    </w:lvl>
    <w:lvl w:ilvl="1">
      <w:start w:val="1"/>
      <w:numFmt w:val="decimal"/>
      <w:pStyle w:val="berschrift2"/>
      <w:lvlText w:val="%1.%2"/>
      <w:lvlJc w:val="left"/>
      <w:pPr>
        <w:tabs>
          <w:tab w:val="num" w:pos="1134"/>
        </w:tabs>
        <w:ind w:left="1134" w:hanging="1134"/>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134"/>
        </w:tabs>
        <w:ind w:left="1134" w:hanging="1134"/>
      </w:pPr>
    </w:lvl>
    <w:lvl w:ilvl="4">
      <w:start w:val="1"/>
      <w:numFmt w:val="decimal"/>
      <w:pStyle w:val="berschrift5"/>
      <w:lvlText w:val="%1.%2.%3.%4.%5"/>
      <w:lvlJc w:val="left"/>
      <w:pPr>
        <w:tabs>
          <w:tab w:val="num" w:pos="1134"/>
        </w:tabs>
        <w:ind w:left="1134" w:hanging="1134"/>
      </w:pPr>
    </w:lvl>
    <w:lvl w:ilvl="5">
      <w:start w:val="1"/>
      <w:numFmt w:val="decimal"/>
      <w:pStyle w:val="berschrift6"/>
      <w:lvlText w:val="%1.%2.%3.%4.%5.%6"/>
      <w:lvlJc w:val="left"/>
      <w:pPr>
        <w:tabs>
          <w:tab w:val="num" w:pos="1134"/>
        </w:tabs>
        <w:ind w:left="1134" w:hanging="1134"/>
      </w:pPr>
    </w:lvl>
    <w:lvl w:ilvl="6">
      <w:start w:val="1"/>
      <w:numFmt w:val="decimal"/>
      <w:pStyle w:val="berschrift7"/>
      <w:lvlText w:val="%1.%2.%3.%4.%5.%6.%7"/>
      <w:lvlJc w:val="left"/>
      <w:pPr>
        <w:tabs>
          <w:tab w:val="num" w:pos="1701"/>
        </w:tabs>
        <w:ind w:left="1701" w:hanging="1701"/>
      </w:pPr>
    </w:lvl>
    <w:lvl w:ilvl="7">
      <w:start w:val="1"/>
      <w:numFmt w:val="decimal"/>
      <w:pStyle w:val="berschrift8"/>
      <w:lvlText w:val="%1.%2.%3.%4.%5.%6.%7.%8"/>
      <w:lvlJc w:val="left"/>
      <w:pPr>
        <w:tabs>
          <w:tab w:val="num" w:pos="1701"/>
        </w:tabs>
        <w:ind w:left="1701" w:hanging="1701"/>
      </w:pPr>
    </w:lvl>
    <w:lvl w:ilvl="8">
      <w:start w:val="1"/>
      <w:numFmt w:val="decimal"/>
      <w:pStyle w:val="berschrift9"/>
      <w:lvlText w:val="%1.%2.%3.%4.%5.%6.%7.%8.%9"/>
      <w:lvlJc w:val="left"/>
      <w:pPr>
        <w:tabs>
          <w:tab w:val="num" w:pos="1800"/>
        </w:tabs>
        <w:ind w:left="1701" w:hanging="1701"/>
      </w:pPr>
    </w:lvl>
  </w:abstractNum>
  <w:abstractNum w:abstractNumId="23">
    <w:nsid w:val="5D096910"/>
    <w:multiLevelType w:val="multilevel"/>
    <w:tmpl w:val="B214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87247E"/>
    <w:multiLevelType w:val="singleLevel"/>
    <w:tmpl w:val="60364F16"/>
    <w:lvl w:ilvl="0">
      <w:start w:val="1"/>
      <w:numFmt w:val="decimal"/>
      <w:lvlText w:val="Abb. %1:"/>
      <w:lvlJc w:val="left"/>
      <w:pPr>
        <w:tabs>
          <w:tab w:val="num" w:pos="720"/>
        </w:tabs>
        <w:ind w:left="680" w:hanging="680"/>
      </w:pPr>
      <w:rPr>
        <w:rFonts w:ascii="Arial" w:hAnsi="Arial" w:hint="default"/>
        <w:b w:val="0"/>
        <w:i w:val="0"/>
        <w:sz w:val="22"/>
      </w:rPr>
    </w:lvl>
  </w:abstractNum>
  <w:abstractNum w:abstractNumId="25">
    <w:nsid w:val="64944BB0"/>
    <w:multiLevelType w:val="multilevel"/>
    <w:tmpl w:val="D09A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F5459"/>
    <w:multiLevelType w:val="multilevel"/>
    <w:tmpl w:val="5B0C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773BD1"/>
    <w:multiLevelType w:val="singleLevel"/>
    <w:tmpl w:val="289EA622"/>
    <w:lvl w:ilvl="0">
      <w:start w:val="1"/>
      <w:numFmt w:val="bullet"/>
      <w:pStyle w:val="Strichliste"/>
      <w:lvlText w:val="-"/>
      <w:lvlJc w:val="left"/>
      <w:pPr>
        <w:tabs>
          <w:tab w:val="num" w:pos="360"/>
        </w:tabs>
        <w:ind w:left="360" w:hanging="360"/>
      </w:pPr>
      <w:rPr>
        <w:rFonts w:ascii="Arial" w:hAnsi="Arial" w:hint="default"/>
        <w:b w:val="0"/>
        <w:i w:val="0"/>
        <w:sz w:val="22"/>
      </w:rPr>
    </w:lvl>
  </w:abstractNum>
  <w:abstractNum w:abstractNumId="28">
    <w:nsid w:val="787D1B03"/>
    <w:multiLevelType w:val="multilevel"/>
    <w:tmpl w:val="ED4E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2"/>
  </w:num>
  <w:num w:numId="3">
    <w:abstractNumId w:val="7"/>
  </w:num>
  <w:num w:numId="4">
    <w:abstractNumId w:val="0"/>
  </w:num>
  <w:num w:numId="5">
    <w:abstractNumId w:val="9"/>
  </w:num>
  <w:num w:numId="6">
    <w:abstractNumId w:val="27"/>
  </w:num>
  <w:num w:numId="7">
    <w:abstractNumId w:val="22"/>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17"/>
  </w:num>
  <w:num w:numId="17">
    <w:abstractNumId w:val="10"/>
  </w:num>
  <w:num w:numId="18">
    <w:abstractNumId w:val="28"/>
  </w:num>
  <w:num w:numId="19">
    <w:abstractNumId w:val="11"/>
  </w:num>
  <w:num w:numId="20">
    <w:abstractNumId w:val="3"/>
  </w:num>
  <w:num w:numId="21">
    <w:abstractNumId w:val="4"/>
  </w:num>
  <w:num w:numId="22">
    <w:abstractNumId w:val="6"/>
  </w:num>
  <w:num w:numId="23">
    <w:abstractNumId w:val="15"/>
  </w:num>
  <w:num w:numId="24">
    <w:abstractNumId w:val="8"/>
  </w:num>
  <w:num w:numId="25">
    <w:abstractNumId w:val="18"/>
  </w:num>
  <w:num w:numId="26">
    <w:abstractNumId w:val="2"/>
  </w:num>
  <w:num w:numId="27">
    <w:abstractNumId w:val="1"/>
  </w:num>
  <w:num w:numId="28">
    <w:abstractNumId w:val="5"/>
  </w:num>
  <w:num w:numId="29">
    <w:abstractNumId w:val="23"/>
  </w:num>
  <w:num w:numId="30">
    <w:abstractNumId w:val="21"/>
  </w:num>
  <w:num w:numId="31">
    <w:abstractNumId w:val="25"/>
  </w:num>
  <w:num w:numId="32">
    <w:abstractNumId w:val="14"/>
  </w:num>
  <w:num w:numId="33">
    <w:abstractNumId w:val="13"/>
  </w:num>
  <w:num w:numId="34">
    <w:abstractNumId w:val="19"/>
  </w:num>
  <w:num w:numId="35">
    <w:abstractNumId w:val="20"/>
  </w:num>
  <w:num w:numId="36">
    <w:abstractNumId w:val="16"/>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3D9"/>
    <w:rsid w:val="00781078"/>
    <w:rsid w:val="00EF5AC6"/>
    <w:rsid w:val="00F603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pPr>
    <w:rPr>
      <w:rFonts w:ascii="CorpoSLig" w:hAnsi="CorpoSLig"/>
      <w:snapToGrid w:val="0"/>
      <w:color w:val="000000"/>
      <w:sz w:val="24"/>
    </w:rPr>
  </w:style>
  <w:style w:type="paragraph" w:styleId="berschrift1">
    <w:name w:val="heading 1"/>
    <w:basedOn w:val="Standard"/>
    <w:next w:val="Standard"/>
    <w:qFormat/>
    <w:pPr>
      <w:keepNext/>
      <w:numPr>
        <w:numId w:val="7"/>
      </w:numPr>
      <w:spacing w:before="240" w:after="60"/>
      <w:outlineLvl w:val="0"/>
    </w:pPr>
    <w:rPr>
      <w:b/>
      <w:kern w:val="28"/>
    </w:rPr>
  </w:style>
  <w:style w:type="paragraph" w:styleId="berschrift2">
    <w:name w:val="heading 2"/>
    <w:basedOn w:val="Standard"/>
    <w:next w:val="Standard"/>
    <w:qFormat/>
    <w:pPr>
      <w:keepNext/>
      <w:numPr>
        <w:ilvl w:val="1"/>
        <w:numId w:val="8"/>
      </w:numPr>
      <w:spacing w:before="240" w:after="60"/>
      <w:outlineLvl w:val="1"/>
    </w:pPr>
    <w:rPr>
      <w:b/>
    </w:rPr>
  </w:style>
  <w:style w:type="paragraph" w:styleId="berschrift3">
    <w:name w:val="heading 3"/>
    <w:basedOn w:val="Standard"/>
    <w:next w:val="Standard"/>
    <w:qFormat/>
    <w:pPr>
      <w:keepNext/>
      <w:numPr>
        <w:ilvl w:val="2"/>
        <w:numId w:val="9"/>
      </w:numPr>
      <w:spacing w:before="240" w:after="60"/>
      <w:outlineLvl w:val="2"/>
    </w:pPr>
    <w:rPr>
      <w:b/>
    </w:rPr>
  </w:style>
  <w:style w:type="paragraph" w:styleId="berschrift4">
    <w:name w:val="heading 4"/>
    <w:basedOn w:val="Standard"/>
    <w:next w:val="Standard"/>
    <w:qFormat/>
    <w:pPr>
      <w:keepNext/>
      <w:numPr>
        <w:ilvl w:val="3"/>
        <w:numId w:val="10"/>
      </w:numPr>
      <w:spacing w:before="240" w:after="60"/>
      <w:outlineLvl w:val="3"/>
    </w:pPr>
    <w:rPr>
      <w:b/>
    </w:rPr>
  </w:style>
  <w:style w:type="paragraph" w:styleId="berschrift5">
    <w:name w:val="heading 5"/>
    <w:basedOn w:val="Standard"/>
    <w:next w:val="Standard"/>
    <w:qFormat/>
    <w:pPr>
      <w:numPr>
        <w:ilvl w:val="4"/>
        <w:numId w:val="11"/>
      </w:numPr>
      <w:spacing w:before="240" w:after="60"/>
      <w:outlineLvl w:val="4"/>
    </w:pPr>
    <w:rPr>
      <w:b/>
    </w:rPr>
  </w:style>
  <w:style w:type="paragraph" w:styleId="berschrift6">
    <w:name w:val="heading 6"/>
    <w:basedOn w:val="Standard"/>
    <w:next w:val="Standard"/>
    <w:qFormat/>
    <w:pPr>
      <w:numPr>
        <w:ilvl w:val="5"/>
        <w:numId w:val="12"/>
      </w:numPr>
      <w:spacing w:before="240" w:after="60"/>
      <w:outlineLvl w:val="5"/>
    </w:pPr>
    <w:rPr>
      <w:b/>
    </w:rPr>
  </w:style>
  <w:style w:type="paragraph" w:styleId="berschrift7">
    <w:name w:val="heading 7"/>
    <w:basedOn w:val="Standard"/>
    <w:next w:val="Standard"/>
    <w:qFormat/>
    <w:pPr>
      <w:numPr>
        <w:ilvl w:val="6"/>
        <w:numId w:val="13"/>
      </w:numPr>
      <w:spacing w:before="240" w:after="60"/>
      <w:outlineLvl w:val="6"/>
    </w:pPr>
    <w:rPr>
      <w:b/>
    </w:rPr>
  </w:style>
  <w:style w:type="paragraph" w:styleId="berschrift8">
    <w:name w:val="heading 8"/>
    <w:basedOn w:val="Standard"/>
    <w:next w:val="Standard"/>
    <w:qFormat/>
    <w:pPr>
      <w:numPr>
        <w:ilvl w:val="7"/>
        <w:numId w:val="14"/>
      </w:numPr>
      <w:spacing w:before="240" w:after="60"/>
      <w:outlineLvl w:val="7"/>
    </w:pPr>
    <w:rPr>
      <w:b/>
    </w:rPr>
  </w:style>
  <w:style w:type="paragraph" w:styleId="berschrift9">
    <w:name w:val="heading 9"/>
    <w:basedOn w:val="Standard"/>
    <w:next w:val="Standard"/>
    <w:qFormat/>
    <w:pPr>
      <w:numPr>
        <w:ilvl w:val="8"/>
        <w:numId w:val="15"/>
      </w:numPr>
      <w:tabs>
        <w:tab w:val="clear" w:pos="1800"/>
      </w:tabs>
      <w:spacing w:before="240" w:after="6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ildung">
    <w:name w:val="Abbildung"/>
    <w:basedOn w:val="Standard"/>
    <w:next w:val="Standard"/>
    <w:autoRedefine/>
    <w:rPr>
      <w:noProof/>
    </w:rPr>
  </w:style>
  <w:style w:type="paragraph" w:customStyle="1" w:styleId="Nummerierung">
    <w:name w:val="Nummerierung"/>
    <w:basedOn w:val="Standard"/>
    <w:autoRedefine/>
    <w:pPr>
      <w:numPr>
        <w:numId w:val="2"/>
      </w:numPr>
    </w:pPr>
    <w:rPr>
      <w:noProof/>
    </w:rPr>
  </w:style>
  <w:style w:type="paragraph" w:customStyle="1" w:styleId="Auflistung">
    <w:name w:val="Auflistung"/>
    <w:basedOn w:val="Nummerierung"/>
    <w:pPr>
      <w:numPr>
        <w:numId w:val="3"/>
      </w:numPr>
    </w:pPr>
    <w:rPr>
      <w:noProof w:val="0"/>
    </w:rPr>
  </w:style>
  <w:style w:type="paragraph" w:customStyle="1" w:styleId="Alphaliste">
    <w:name w:val="Alphaliste"/>
    <w:basedOn w:val="Auflistung"/>
    <w:autoRedefine/>
    <w:pPr>
      <w:numPr>
        <w:numId w:val="4"/>
      </w:numPr>
    </w:pPr>
  </w:style>
  <w:style w:type="paragraph" w:styleId="Anrede">
    <w:name w:val="Salutation"/>
    <w:basedOn w:val="Standard"/>
    <w:next w:val="Standard"/>
    <w:semiHidden/>
    <w:rPr>
      <w:noProof/>
    </w:rPr>
  </w:style>
  <w:style w:type="paragraph" w:customStyle="1" w:styleId="Betreff">
    <w:name w:val="Betreff"/>
    <w:basedOn w:val="Standard"/>
    <w:next w:val="Standard"/>
    <w:rPr>
      <w:b/>
      <w:noProof/>
    </w:rPr>
  </w:style>
  <w:style w:type="paragraph" w:customStyle="1" w:styleId="Eingabe">
    <w:name w:val="Eingabe"/>
    <w:basedOn w:val="Standard"/>
    <w:rPr>
      <w:noProof/>
    </w:rPr>
  </w:style>
  <w:style w:type="paragraph" w:customStyle="1" w:styleId="Firmenunterschrift">
    <w:name w:val="Firmenunterschrift"/>
    <w:basedOn w:val="Standard"/>
    <w:next w:val="Standard"/>
    <w:autoRedefine/>
    <w:pPr>
      <w:tabs>
        <w:tab w:val="left" w:pos="851"/>
      </w:tabs>
    </w:pPr>
    <w:rPr>
      <w:noProof/>
    </w:rPr>
  </w:style>
  <w:style w:type="paragraph" w:styleId="Fuzeile">
    <w:name w:val="footer"/>
    <w:basedOn w:val="Standard"/>
    <w:semiHidden/>
    <w:pPr>
      <w:tabs>
        <w:tab w:val="center" w:pos="4536"/>
        <w:tab w:val="right" w:pos="9072"/>
      </w:tabs>
    </w:pPr>
    <w:rPr>
      <w:noProof/>
    </w:rPr>
  </w:style>
  <w:style w:type="paragraph" w:styleId="Gruformel">
    <w:name w:val="Closing"/>
    <w:basedOn w:val="Standard"/>
    <w:next w:val="Standard"/>
    <w:semiHidden/>
  </w:style>
  <w:style w:type="paragraph" w:styleId="Kopfzeile">
    <w:name w:val="header"/>
    <w:basedOn w:val="Standard"/>
    <w:semiHidden/>
    <w:pPr>
      <w:tabs>
        <w:tab w:val="center" w:pos="4536"/>
        <w:tab w:val="right" w:pos="9072"/>
      </w:tabs>
    </w:pPr>
    <w:rPr>
      <w:noProof/>
    </w:rPr>
  </w:style>
  <w:style w:type="paragraph" w:customStyle="1" w:styleId="Punkteliste">
    <w:name w:val="Punkteliste"/>
    <w:basedOn w:val="Standard"/>
    <w:autoRedefine/>
    <w:rPr>
      <w:noProof/>
    </w:rPr>
  </w:style>
  <w:style w:type="paragraph" w:customStyle="1" w:styleId="Punktelisteeingerckt">
    <w:name w:val="Punkteliste eingerückt"/>
    <w:basedOn w:val="Punkteliste"/>
    <w:autoRedefine/>
    <w:pPr>
      <w:numPr>
        <w:numId w:val="5"/>
      </w:numPr>
      <w:ind w:left="924" w:hanging="357"/>
    </w:pPr>
  </w:style>
  <w:style w:type="paragraph" w:customStyle="1" w:styleId="Strichliste">
    <w:name w:val="Strichliste"/>
    <w:basedOn w:val="Standard"/>
    <w:autoRedefine/>
    <w:pPr>
      <w:numPr>
        <w:numId w:val="6"/>
      </w:numPr>
    </w:pPr>
  </w:style>
  <w:style w:type="paragraph" w:customStyle="1" w:styleId="Teilberschriftzentriert">
    <w:name w:val="Teilüberschrift zentriert"/>
    <w:basedOn w:val="Standard"/>
    <w:next w:val="Standard"/>
    <w:autoRedefine/>
    <w:pPr>
      <w:jc w:val="center"/>
    </w:pPr>
    <w:rPr>
      <w:b/>
      <w:sz w:val="28"/>
    </w:rPr>
  </w:style>
  <w:style w:type="paragraph" w:customStyle="1" w:styleId="berschriftzentriert">
    <w:name w:val="Überschrift zentriert"/>
    <w:basedOn w:val="Standard"/>
    <w:next w:val="Standard"/>
    <w:autoRedefine/>
    <w:pPr>
      <w:jc w:val="center"/>
    </w:pPr>
    <w:rPr>
      <w:b/>
      <w:sz w:val="36"/>
    </w:rPr>
  </w:style>
  <w:style w:type="paragraph" w:styleId="StandardWeb">
    <w:name w:val="Normal (Web)"/>
    <w:basedOn w:val="Standard"/>
    <w:uiPriority w:val="99"/>
    <w:semiHidden/>
    <w:unhideWhenUsed/>
    <w:rsid w:val="00EF5AC6"/>
    <w:pPr>
      <w:widowControl/>
      <w:spacing w:before="100" w:beforeAutospacing="1" w:after="100" w:afterAutospacing="1"/>
    </w:pPr>
    <w:rPr>
      <w:rFonts w:ascii="Times New Roman" w:hAnsi="Times New Roman"/>
      <w:snapToGrid/>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pPr>
    <w:rPr>
      <w:rFonts w:ascii="CorpoSLig" w:hAnsi="CorpoSLig"/>
      <w:snapToGrid w:val="0"/>
      <w:color w:val="000000"/>
      <w:sz w:val="24"/>
    </w:rPr>
  </w:style>
  <w:style w:type="paragraph" w:styleId="berschrift1">
    <w:name w:val="heading 1"/>
    <w:basedOn w:val="Standard"/>
    <w:next w:val="Standard"/>
    <w:qFormat/>
    <w:pPr>
      <w:keepNext/>
      <w:numPr>
        <w:numId w:val="7"/>
      </w:numPr>
      <w:spacing w:before="240" w:after="60"/>
      <w:outlineLvl w:val="0"/>
    </w:pPr>
    <w:rPr>
      <w:b/>
      <w:kern w:val="28"/>
    </w:rPr>
  </w:style>
  <w:style w:type="paragraph" w:styleId="berschrift2">
    <w:name w:val="heading 2"/>
    <w:basedOn w:val="Standard"/>
    <w:next w:val="Standard"/>
    <w:qFormat/>
    <w:pPr>
      <w:keepNext/>
      <w:numPr>
        <w:ilvl w:val="1"/>
        <w:numId w:val="8"/>
      </w:numPr>
      <w:spacing w:before="240" w:after="60"/>
      <w:outlineLvl w:val="1"/>
    </w:pPr>
    <w:rPr>
      <w:b/>
    </w:rPr>
  </w:style>
  <w:style w:type="paragraph" w:styleId="berschrift3">
    <w:name w:val="heading 3"/>
    <w:basedOn w:val="Standard"/>
    <w:next w:val="Standard"/>
    <w:qFormat/>
    <w:pPr>
      <w:keepNext/>
      <w:numPr>
        <w:ilvl w:val="2"/>
        <w:numId w:val="9"/>
      </w:numPr>
      <w:spacing w:before="240" w:after="60"/>
      <w:outlineLvl w:val="2"/>
    </w:pPr>
    <w:rPr>
      <w:b/>
    </w:rPr>
  </w:style>
  <w:style w:type="paragraph" w:styleId="berschrift4">
    <w:name w:val="heading 4"/>
    <w:basedOn w:val="Standard"/>
    <w:next w:val="Standard"/>
    <w:qFormat/>
    <w:pPr>
      <w:keepNext/>
      <w:numPr>
        <w:ilvl w:val="3"/>
        <w:numId w:val="10"/>
      </w:numPr>
      <w:spacing w:before="240" w:after="60"/>
      <w:outlineLvl w:val="3"/>
    </w:pPr>
    <w:rPr>
      <w:b/>
    </w:rPr>
  </w:style>
  <w:style w:type="paragraph" w:styleId="berschrift5">
    <w:name w:val="heading 5"/>
    <w:basedOn w:val="Standard"/>
    <w:next w:val="Standard"/>
    <w:qFormat/>
    <w:pPr>
      <w:numPr>
        <w:ilvl w:val="4"/>
        <w:numId w:val="11"/>
      </w:numPr>
      <w:spacing w:before="240" w:after="60"/>
      <w:outlineLvl w:val="4"/>
    </w:pPr>
    <w:rPr>
      <w:b/>
    </w:rPr>
  </w:style>
  <w:style w:type="paragraph" w:styleId="berschrift6">
    <w:name w:val="heading 6"/>
    <w:basedOn w:val="Standard"/>
    <w:next w:val="Standard"/>
    <w:qFormat/>
    <w:pPr>
      <w:numPr>
        <w:ilvl w:val="5"/>
        <w:numId w:val="12"/>
      </w:numPr>
      <w:spacing w:before="240" w:after="60"/>
      <w:outlineLvl w:val="5"/>
    </w:pPr>
    <w:rPr>
      <w:b/>
    </w:rPr>
  </w:style>
  <w:style w:type="paragraph" w:styleId="berschrift7">
    <w:name w:val="heading 7"/>
    <w:basedOn w:val="Standard"/>
    <w:next w:val="Standard"/>
    <w:qFormat/>
    <w:pPr>
      <w:numPr>
        <w:ilvl w:val="6"/>
        <w:numId w:val="13"/>
      </w:numPr>
      <w:spacing w:before="240" w:after="60"/>
      <w:outlineLvl w:val="6"/>
    </w:pPr>
    <w:rPr>
      <w:b/>
    </w:rPr>
  </w:style>
  <w:style w:type="paragraph" w:styleId="berschrift8">
    <w:name w:val="heading 8"/>
    <w:basedOn w:val="Standard"/>
    <w:next w:val="Standard"/>
    <w:qFormat/>
    <w:pPr>
      <w:numPr>
        <w:ilvl w:val="7"/>
        <w:numId w:val="14"/>
      </w:numPr>
      <w:spacing w:before="240" w:after="60"/>
      <w:outlineLvl w:val="7"/>
    </w:pPr>
    <w:rPr>
      <w:b/>
    </w:rPr>
  </w:style>
  <w:style w:type="paragraph" w:styleId="berschrift9">
    <w:name w:val="heading 9"/>
    <w:basedOn w:val="Standard"/>
    <w:next w:val="Standard"/>
    <w:qFormat/>
    <w:pPr>
      <w:numPr>
        <w:ilvl w:val="8"/>
        <w:numId w:val="15"/>
      </w:numPr>
      <w:tabs>
        <w:tab w:val="clear" w:pos="1800"/>
      </w:tabs>
      <w:spacing w:before="240" w:after="6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ildung">
    <w:name w:val="Abbildung"/>
    <w:basedOn w:val="Standard"/>
    <w:next w:val="Standard"/>
    <w:autoRedefine/>
    <w:rPr>
      <w:noProof/>
    </w:rPr>
  </w:style>
  <w:style w:type="paragraph" w:customStyle="1" w:styleId="Nummerierung">
    <w:name w:val="Nummerierung"/>
    <w:basedOn w:val="Standard"/>
    <w:autoRedefine/>
    <w:pPr>
      <w:numPr>
        <w:numId w:val="2"/>
      </w:numPr>
    </w:pPr>
    <w:rPr>
      <w:noProof/>
    </w:rPr>
  </w:style>
  <w:style w:type="paragraph" w:customStyle="1" w:styleId="Auflistung">
    <w:name w:val="Auflistung"/>
    <w:basedOn w:val="Nummerierung"/>
    <w:pPr>
      <w:numPr>
        <w:numId w:val="3"/>
      </w:numPr>
    </w:pPr>
    <w:rPr>
      <w:noProof w:val="0"/>
    </w:rPr>
  </w:style>
  <w:style w:type="paragraph" w:customStyle="1" w:styleId="Alphaliste">
    <w:name w:val="Alphaliste"/>
    <w:basedOn w:val="Auflistung"/>
    <w:autoRedefine/>
    <w:pPr>
      <w:numPr>
        <w:numId w:val="4"/>
      </w:numPr>
    </w:pPr>
  </w:style>
  <w:style w:type="paragraph" w:styleId="Anrede">
    <w:name w:val="Salutation"/>
    <w:basedOn w:val="Standard"/>
    <w:next w:val="Standard"/>
    <w:semiHidden/>
    <w:rPr>
      <w:noProof/>
    </w:rPr>
  </w:style>
  <w:style w:type="paragraph" w:customStyle="1" w:styleId="Betreff">
    <w:name w:val="Betreff"/>
    <w:basedOn w:val="Standard"/>
    <w:next w:val="Standard"/>
    <w:rPr>
      <w:b/>
      <w:noProof/>
    </w:rPr>
  </w:style>
  <w:style w:type="paragraph" w:customStyle="1" w:styleId="Eingabe">
    <w:name w:val="Eingabe"/>
    <w:basedOn w:val="Standard"/>
    <w:rPr>
      <w:noProof/>
    </w:rPr>
  </w:style>
  <w:style w:type="paragraph" w:customStyle="1" w:styleId="Firmenunterschrift">
    <w:name w:val="Firmenunterschrift"/>
    <w:basedOn w:val="Standard"/>
    <w:next w:val="Standard"/>
    <w:autoRedefine/>
    <w:pPr>
      <w:tabs>
        <w:tab w:val="left" w:pos="851"/>
      </w:tabs>
    </w:pPr>
    <w:rPr>
      <w:noProof/>
    </w:rPr>
  </w:style>
  <w:style w:type="paragraph" w:styleId="Fuzeile">
    <w:name w:val="footer"/>
    <w:basedOn w:val="Standard"/>
    <w:semiHidden/>
    <w:pPr>
      <w:tabs>
        <w:tab w:val="center" w:pos="4536"/>
        <w:tab w:val="right" w:pos="9072"/>
      </w:tabs>
    </w:pPr>
    <w:rPr>
      <w:noProof/>
    </w:rPr>
  </w:style>
  <w:style w:type="paragraph" w:styleId="Gruformel">
    <w:name w:val="Closing"/>
    <w:basedOn w:val="Standard"/>
    <w:next w:val="Standard"/>
    <w:semiHidden/>
  </w:style>
  <w:style w:type="paragraph" w:styleId="Kopfzeile">
    <w:name w:val="header"/>
    <w:basedOn w:val="Standard"/>
    <w:semiHidden/>
    <w:pPr>
      <w:tabs>
        <w:tab w:val="center" w:pos="4536"/>
        <w:tab w:val="right" w:pos="9072"/>
      </w:tabs>
    </w:pPr>
    <w:rPr>
      <w:noProof/>
    </w:rPr>
  </w:style>
  <w:style w:type="paragraph" w:customStyle="1" w:styleId="Punkteliste">
    <w:name w:val="Punkteliste"/>
    <w:basedOn w:val="Standard"/>
    <w:autoRedefine/>
    <w:rPr>
      <w:noProof/>
    </w:rPr>
  </w:style>
  <w:style w:type="paragraph" w:customStyle="1" w:styleId="Punktelisteeingerckt">
    <w:name w:val="Punkteliste eingerückt"/>
    <w:basedOn w:val="Punkteliste"/>
    <w:autoRedefine/>
    <w:pPr>
      <w:numPr>
        <w:numId w:val="5"/>
      </w:numPr>
      <w:ind w:left="924" w:hanging="357"/>
    </w:pPr>
  </w:style>
  <w:style w:type="paragraph" w:customStyle="1" w:styleId="Strichliste">
    <w:name w:val="Strichliste"/>
    <w:basedOn w:val="Standard"/>
    <w:autoRedefine/>
    <w:pPr>
      <w:numPr>
        <w:numId w:val="6"/>
      </w:numPr>
    </w:pPr>
  </w:style>
  <w:style w:type="paragraph" w:customStyle="1" w:styleId="Teilberschriftzentriert">
    <w:name w:val="Teilüberschrift zentriert"/>
    <w:basedOn w:val="Standard"/>
    <w:next w:val="Standard"/>
    <w:autoRedefine/>
    <w:pPr>
      <w:jc w:val="center"/>
    </w:pPr>
    <w:rPr>
      <w:b/>
      <w:sz w:val="28"/>
    </w:rPr>
  </w:style>
  <w:style w:type="paragraph" w:customStyle="1" w:styleId="berschriftzentriert">
    <w:name w:val="Überschrift zentriert"/>
    <w:basedOn w:val="Standard"/>
    <w:next w:val="Standard"/>
    <w:autoRedefine/>
    <w:pPr>
      <w:jc w:val="center"/>
    </w:pPr>
    <w:rPr>
      <w:b/>
      <w:sz w:val="36"/>
    </w:rPr>
  </w:style>
  <w:style w:type="paragraph" w:styleId="StandardWeb">
    <w:name w:val="Normal (Web)"/>
    <w:basedOn w:val="Standard"/>
    <w:uiPriority w:val="99"/>
    <w:semiHidden/>
    <w:unhideWhenUsed/>
    <w:rsid w:val="00EF5AC6"/>
    <w:pPr>
      <w:widowControl/>
      <w:spacing w:before="100" w:beforeAutospacing="1" w:after="100" w:afterAutospacing="1"/>
    </w:pPr>
    <w:rPr>
      <w:rFonts w:ascii="Times New Roman" w:hAnsi="Times New Roman"/>
      <w:snapToGrid/>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1530</Words>
  <Characters>9642</Characters>
  <Application>Microsoft Office Word</Application>
  <DocSecurity>0</DocSecurity>
  <Lines>80</Lines>
  <Paragraphs>22</Paragraphs>
  <ScaleCrop>false</ScaleCrop>
  <Company>ITI/OD</Company>
  <LinksUpToDate>false</LinksUpToDate>
  <CharactersWithSpaces>11150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Strobel, Dietmar (098-Extern)</dc:creator>
  <cp:keywords/>
  <dc:description/>
  <cp:lastModifiedBy>Strobel, Dietmar (098-Extern)</cp:lastModifiedBy>
  <cp:revision>2</cp:revision>
  <dcterms:created xsi:type="dcterms:W3CDTF">2013-08-19T08:07:00Z</dcterms:created>
  <dcterms:modified xsi:type="dcterms:W3CDTF">2013-08-19T08:08:00Z</dcterms:modified>
</cp:coreProperties>
</file>