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39F" w:rsidRDefault="0090739F">
      <w:r>
        <w:t xml:space="preserve">Компьютерные сети лекции. </w:t>
      </w:r>
    </w:p>
    <w:p w:rsidR="00D4055C" w:rsidRDefault="00D4055C"/>
    <w:p w:rsidR="003A136A" w:rsidRDefault="0090739F">
      <w:r>
        <w:t xml:space="preserve">Компьютерные сети. Термины, определения. </w:t>
      </w:r>
    </w:p>
    <w:p w:rsidR="0090739F" w:rsidRDefault="0090739F">
      <w:r>
        <w:t xml:space="preserve">Компьютерная сеть – это система инфраструктурных элементов позволяющих согласованно использовать распределённые вычислительные ресурсы. </w:t>
      </w:r>
    </w:p>
    <w:p w:rsidR="0090739F" w:rsidRDefault="0090739F">
      <w:r>
        <w:t>Задачи компьютерной сети: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доступности вычислительных ресурсов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безопасности инфраструктур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целостности инфраструктур</w:t>
      </w:r>
    </w:p>
    <w:p w:rsidR="00D4055C" w:rsidRDefault="00D4055C" w:rsidP="00537971"/>
    <w:p w:rsidR="00537971" w:rsidRDefault="00537971" w:rsidP="00537971">
      <w:r>
        <w:t xml:space="preserve">Структура компьютерной сети. </w:t>
      </w:r>
    </w:p>
    <w:p w:rsidR="00537971" w:rsidRDefault="00537971" w:rsidP="00537971">
      <w:r>
        <w:t>Сети состоят из следующих элементов: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Оконечные устройства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Промежуточные устройства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Каналы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 xml:space="preserve">Поток </w:t>
      </w:r>
    </w:p>
    <w:p w:rsidR="00D4055C" w:rsidRDefault="00D4055C" w:rsidP="00537971"/>
    <w:p w:rsidR="00537971" w:rsidRDefault="00537971" w:rsidP="00537971">
      <w:r>
        <w:t xml:space="preserve">К оконечным устройствам относятся: Компьютеры, сервера, сетевые принтеры, телефоны, камеры, датчики. Они характеризуются тем, что генерируют поток. Эти устройства являются отправителями и получателями потока. </w:t>
      </w:r>
    </w:p>
    <w:p w:rsidR="00537971" w:rsidRPr="00537971" w:rsidRDefault="00537971" w:rsidP="00537971">
      <w:r>
        <w:t xml:space="preserve">На схемах оконечные устройства обозначаются как в </w:t>
      </w:r>
      <w:r>
        <w:rPr>
          <w:lang w:val="en-US"/>
        </w:rPr>
        <w:t>Cisco</w:t>
      </w:r>
      <w:r w:rsidRPr="00537971">
        <w:t xml:space="preserve"> </w:t>
      </w:r>
      <w:r>
        <w:rPr>
          <w:lang w:val="en-US"/>
        </w:rPr>
        <w:t>Packet</w:t>
      </w:r>
      <w:r w:rsidRPr="00537971">
        <w:t xml:space="preserve"> </w:t>
      </w:r>
      <w:r>
        <w:rPr>
          <w:lang w:val="en-US"/>
        </w:rPr>
        <w:t>Tracer</w:t>
      </w:r>
      <w:r>
        <w:t>.</w:t>
      </w:r>
    </w:p>
    <w:p w:rsidR="00537971" w:rsidRDefault="00537971" w:rsidP="00537971">
      <w:r>
        <w:t xml:space="preserve">Компьютер, сервер, сетевой принтер, телефон </w:t>
      </w:r>
      <w:r>
        <w:rPr>
          <w:lang w:val="en-US"/>
        </w:rPr>
        <w:t>VOIP</w:t>
      </w:r>
      <w:r>
        <w:t>:</w:t>
      </w:r>
    </w:p>
    <w:p w:rsidR="00537971" w:rsidRDefault="00D4055C" w:rsidP="00537971">
      <w:r>
        <w:rPr>
          <w:noProof/>
        </w:rPr>
        <w:drawing>
          <wp:inline distT="0" distB="0" distL="0" distR="0">
            <wp:extent cx="5940425" cy="4455160"/>
            <wp:effectExtent l="0" t="0" r="3175" b="2540"/>
            <wp:docPr id="70281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730" name="Рисунок 70281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5C" w:rsidRDefault="00D4055C" w:rsidP="00537971"/>
    <w:p w:rsidR="00D4055C" w:rsidRDefault="00D4055C" w:rsidP="00537971"/>
    <w:p w:rsidR="00D4055C" w:rsidRDefault="00537971" w:rsidP="00537971">
      <w:r>
        <w:t xml:space="preserve">Промежуточные устройства. </w:t>
      </w:r>
    </w:p>
    <w:p w:rsidR="00D4055C" w:rsidRDefault="00537971" w:rsidP="00537971">
      <w:r>
        <w:lastRenderedPageBreak/>
        <w:t>Основная характеристика промежуточных устройств в том, что они предназначены для передачи или пересылки п</w:t>
      </w:r>
      <w:r w:rsidR="00D4055C">
        <w:t>о</w:t>
      </w:r>
      <w:r>
        <w:t>тока</w:t>
      </w:r>
      <w:r w:rsidR="00D4055C">
        <w:t xml:space="preserve">. </w:t>
      </w:r>
    </w:p>
    <w:p w:rsidR="00D4055C" w:rsidRDefault="00D4055C" w:rsidP="00537971">
      <w:r>
        <w:t>Виды промежуточных устройств: маршрутизатор(роутер), коммутатор(свитч), сетевой экран</w:t>
      </w:r>
      <w:r w:rsidRPr="00D4055C">
        <w:t>(</w:t>
      </w:r>
      <w:r>
        <w:rPr>
          <w:lang w:val="en-US"/>
        </w:rPr>
        <w:t>firewall</w:t>
      </w:r>
      <w:r w:rsidRPr="00D4055C">
        <w:t>)</w:t>
      </w:r>
      <w:r>
        <w:t>:</w:t>
      </w:r>
    </w:p>
    <w:p w:rsidR="00D4055C" w:rsidRDefault="00D4055C" w:rsidP="00537971">
      <w:pPr>
        <w:rPr>
          <w:noProof/>
        </w:rPr>
      </w:pPr>
      <w:r>
        <w:rPr>
          <w:noProof/>
        </w:rPr>
        <w:drawing>
          <wp:inline distT="0" distB="0" distL="0" distR="0">
            <wp:extent cx="5940425" cy="3171190"/>
            <wp:effectExtent l="0" t="0" r="3175" b="3810"/>
            <wp:docPr id="12278675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7571" name="Рисунок 12278675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5C" w:rsidRDefault="00D4055C" w:rsidP="00D4055C"/>
    <w:p w:rsidR="00D4055C" w:rsidRDefault="00D4055C" w:rsidP="00D4055C"/>
    <w:p w:rsidR="00D4055C" w:rsidRDefault="00D4055C" w:rsidP="00D4055C">
      <w:r>
        <w:t xml:space="preserve">Каналы передачи потока. </w:t>
      </w:r>
    </w:p>
    <w:p w:rsidR="00D4055C" w:rsidRDefault="00D4055C" w:rsidP="00D4055C">
      <w:r>
        <w:t xml:space="preserve">Под каналом понимают среду передачи потока, каналы бывают кабельные и эфирные. </w:t>
      </w:r>
    </w:p>
    <w:p w:rsidR="00D4055C" w:rsidRDefault="00D4055C" w:rsidP="00D4055C">
      <w:r>
        <w:t>К кабельным каналам относят: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Витую пару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Оптоволокно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Серийное и консольное подключение</w:t>
      </w:r>
    </w:p>
    <w:p w:rsidR="00D4055C" w:rsidRDefault="00D4055C" w:rsidP="00D4055C">
      <w:r>
        <w:t>К эфирным каналам относят:</w:t>
      </w:r>
    </w:p>
    <w:p w:rsidR="00D4055C" w:rsidRPr="00D4055C" w:rsidRDefault="00D4055C" w:rsidP="00D4055C">
      <w:pPr>
        <w:pStyle w:val="a7"/>
        <w:numPr>
          <w:ilvl w:val="0"/>
          <w:numId w:val="4"/>
        </w:numPr>
      </w:pPr>
      <w:r>
        <w:rPr>
          <w:lang w:val="en-US"/>
        </w:rPr>
        <w:t>Wi-Fi</w:t>
      </w:r>
    </w:p>
    <w:p w:rsidR="00D4055C" w:rsidRPr="00D4055C" w:rsidRDefault="00D4055C" w:rsidP="00D4055C">
      <w:pPr>
        <w:pStyle w:val="a7"/>
        <w:numPr>
          <w:ilvl w:val="0"/>
          <w:numId w:val="4"/>
        </w:numPr>
      </w:pPr>
      <w:r>
        <w:rPr>
          <w:lang w:val="en-US"/>
        </w:rPr>
        <w:t>Bluetooth</w:t>
      </w:r>
    </w:p>
    <w:p w:rsidR="00D4055C" w:rsidRDefault="00D4055C" w:rsidP="00D4055C">
      <w:pPr>
        <w:pStyle w:val="a7"/>
        <w:numPr>
          <w:ilvl w:val="0"/>
          <w:numId w:val="4"/>
        </w:numPr>
      </w:pPr>
      <w:r>
        <w:t>Инфракрасный канал</w:t>
      </w:r>
    </w:p>
    <w:p w:rsidR="00D4055C" w:rsidRDefault="00D4055C" w:rsidP="00D4055C">
      <w:pPr>
        <w:rPr>
          <w:lang w:val="en-US"/>
        </w:rPr>
      </w:pPr>
      <w:r>
        <w:t xml:space="preserve">Разница между каналами – в физических принципах, логически все каналы работают одинаково. </w:t>
      </w:r>
    </w:p>
    <w:p w:rsidR="00D4055C" w:rsidRDefault="005D6C74" w:rsidP="00D4055C">
      <w:pPr>
        <w:rPr>
          <w:lang w:val="en-US"/>
        </w:rPr>
      </w:pPr>
      <w:r>
        <w:t xml:space="preserve">Физический уровень работы каналов принято называть уровнем 2, а логический уровень работы канала принято называть уровнем 3. Сетевые схемы составляются на двух уровнях работы канала </w:t>
      </w:r>
      <w:r>
        <w:rPr>
          <w:lang w:val="en-US"/>
        </w:rPr>
        <w:t>L</w:t>
      </w:r>
      <w:r w:rsidRPr="005D6C74">
        <w:t xml:space="preserve">2 </w:t>
      </w:r>
      <w:r>
        <w:t xml:space="preserve">и </w:t>
      </w:r>
      <w:r>
        <w:rPr>
          <w:lang w:val="en-US"/>
        </w:rPr>
        <w:t>L</w:t>
      </w:r>
      <w:r w:rsidRPr="005D6C74">
        <w:t xml:space="preserve">3. </w:t>
      </w:r>
    </w:p>
    <w:p w:rsidR="005D6C74" w:rsidRDefault="005D6C74" w:rsidP="00D4055C">
      <w:pPr>
        <w:rPr>
          <w:lang w:val="en-US"/>
        </w:rPr>
      </w:pPr>
      <w:r>
        <w:t xml:space="preserve">В дальнейшем мы будем объединять схемы </w:t>
      </w:r>
      <w:r>
        <w:rPr>
          <w:lang w:val="en-US"/>
        </w:rPr>
        <w:t>L</w:t>
      </w:r>
      <w:r w:rsidRPr="005D6C74">
        <w:t xml:space="preserve">2 </w:t>
      </w:r>
      <w:r>
        <w:t xml:space="preserve">и </w:t>
      </w:r>
      <w:r>
        <w:rPr>
          <w:lang w:val="en-US"/>
        </w:rPr>
        <w:t>L</w:t>
      </w:r>
      <w:r w:rsidRPr="005D6C74">
        <w:t>3</w:t>
      </w:r>
      <w:r>
        <w:rPr>
          <w:lang w:val="en-US"/>
        </w:rPr>
        <w:t xml:space="preserve">. </w:t>
      </w:r>
    </w:p>
    <w:p w:rsidR="005D6C74" w:rsidRDefault="005D6C74" w:rsidP="00D4055C">
      <w:r>
        <w:t>Сетевые устройства тоже распределяются по уровням:</w:t>
      </w:r>
    </w:p>
    <w:p w:rsidR="005D6C74" w:rsidRDefault="005D6C74" w:rsidP="005D6C74">
      <w:pPr>
        <w:pStyle w:val="a7"/>
        <w:numPr>
          <w:ilvl w:val="0"/>
          <w:numId w:val="5"/>
        </w:numPr>
      </w:pPr>
      <w:r>
        <w:t>Конечные устройства и роутеры – уровень 3</w:t>
      </w:r>
    </w:p>
    <w:p w:rsidR="005D6C74" w:rsidRDefault="005D6C74" w:rsidP="005D6C74">
      <w:pPr>
        <w:pStyle w:val="a7"/>
        <w:numPr>
          <w:ilvl w:val="0"/>
          <w:numId w:val="5"/>
        </w:numPr>
      </w:pPr>
      <w:r>
        <w:t>Свитчи – уровень 2</w:t>
      </w:r>
    </w:p>
    <w:p w:rsidR="005D6C74" w:rsidRPr="005D6C74" w:rsidRDefault="005D6C74" w:rsidP="005D6C74">
      <w:pPr>
        <w:pStyle w:val="a7"/>
        <w:numPr>
          <w:ilvl w:val="0"/>
          <w:numId w:val="5"/>
        </w:numPr>
      </w:pPr>
      <w:r w:rsidRPr="005D6C74">
        <w:rPr>
          <w:lang w:val="en-US"/>
        </w:rPr>
        <w:t xml:space="preserve">Firewall </w:t>
      </w:r>
      <w:r>
        <w:t>– и 2 и 3</w:t>
      </w:r>
    </w:p>
    <w:p w:rsidR="00D4055C" w:rsidRDefault="004C7607" w:rsidP="00D4055C">
      <w:pPr>
        <w:rPr>
          <w:noProof/>
        </w:rPr>
      </w:pPr>
      <w:r>
        <w:rPr>
          <w:noProof/>
        </w:rPr>
        <w:t xml:space="preserve">В дальнейшем под каналом мы будем понимать витую пару. </w:t>
      </w:r>
    </w:p>
    <w:p w:rsidR="004C7607" w:rsidRDefault="004C7607" w:rsidP="00D4055C">
      <w:pPr>
        <w:rPr>
          <w:noProof/>
        </w:rPr>
      </w:pPr>
      <w:r>
        <w:rPr>
          <w:noProof/>
        </w:rPr>
        <w:t>Витая пара существует 2х видов:</w:t>
      </w:r>
    </w:p>
    <w:p w:rsidR="004C7607" w:rsidRDefault="004C7607" w:rsidP="004C7607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- - - - кроссовый кабель</w:t>
      </w:r>
    </w:p>
    <w:p w:rsidR="004C7607" w:rsidRDefault="004C7607" w:rsidP="004C7607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____  прямой кабель</w:t>
      </w:r>
    </w:p>
    <w:p w:rsidR="004C7607" w:rsidRDefault="004C7607" w:rsidP="004C7607">
      <w:pPr>
        <w:rPr>
          <w:noProof/>
        </w:rPr>
      </w:pPr>
      <w:r>
        <w:rPr>
          <w:noProof/>
        </w:rPr>
        <w:t xml:space="preserve">Устройства одного уровня соединяются кроссовым кабелем, устройства разных уровней – прямым. </w:t>
      </w:r>
    </w:p>
    <w:p w:rsidR="004C7607" w:rsidRDefault="004C7607" w:rsidP="004C7607">
      <w:pPr>
        <w:rPr>
          <w:noProof/>
        </w:rPr>
      </w:pPr>
      <w:r>
        <w:rPr>
          <w:noProof/>
        </w:rPr>
        <w:lastRenderedPageBreak/>
        <w:t xml:space="preserve">Под потоком мы будем понимать любой трафик который способен быть переданым в нашей сети. </w:t>
      </w:r>
    </w:p>
    <w:p w:rsidR="00BF3C22" w:rsidRPr="004C7607" w:rsidRDefault="00BF3C22" w:rsidP="004C7607">
      <w:pPr>
        <w:rPr>
          <w:noProof/>
        </w:rPr>
      </w:pPr>
      <w:r>
        <w:rPr>
          <w:noProof/>
        </w:rPr>
        <w:t xml:space="preserve">Устройства в сети связываются с каналом через интерфейс. Интерфейс это совокупность службы, протокола, порта и разъёма. </w:t>
      </w:r>
    </w:p>
    <w:p w:rsidR="00D4055C" w:rsidRPr="00436834" w:rsidRDefault="00BF3C22" w:rsidP="00BF3C22">
      <w:r>
        <w:t xml:space="preserve">В нашем случае подавляющее большинство интерфейсов работает по протоколу </w:t>
      </w:r>
      <w:r w:rsidR="00436834">
        <w:rPr>
          <w:lang w:val="en-US"/>
        </w:rPr>
        <w:t>E</w:t>
      </w:r>
      <w:r>
        <w:rPr>
          <w:lang w:val="en-US"/>
        </w:rPr>
        <w:t>thernet</w:t>
      </w:r>
      <w:r w:rsidR="00436834">
        <w:t xml:space="preserve"> и каждый интерфейс обозначается буквой и цифрами. </w:t>
      </w:r>
      <w:r w:rsidR="00436834" w:rsidRPr="00436834">
        <w:t xml:space="preserve"> </w:t>
      </w:r>
    </w:p>
    <w:sectPr w:rsidR="00D4055C" w:rsidRPr="00436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EF5"/>
    <w:multiLevelType w:val="hybridMultilevel"/>
    <w:tmpl w:val="057E2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CA8"/>
    <w:multiLevelType w:val="hybridMultilevel"/>
    <w:tmpl w:val="91328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1489B"/>
    <w:multiLevelType w:val="hybridMultilevel"/>
    <w:tmpl w:val="8744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F39"/>
    <w:multiLevelType w:val="hybridMultilevel"/>
    <w:tmpl w:val="6208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4372"/>
    <w:multiLevelType w:val="hybridMultilevel"/>
    <w:tmpl w:val="955A3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93F40"/>
    <w:multiLevelType w:val="hybridMultilevel"/>
    <w:tmpl w:val="63D0B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68025">
    <w:abstractNumId w:val="2"/>
  </w:num>
  <w:num w:numId="2" w16cid:durableId="1314867474">
    <w:abstractNumId w:val="0"/>
  </w:num>
  <w:num w:numId="3" w16cid:durableId="973754798">
    <w:abstractNumId w:val="1"/>
  </w:num>
  <w:num w:numId="4" w16cid:durableId="1500269457">
    <w:abstractNumId w:val="4"/>
  </w:num>
  <w:num w:numId="5" w16cid:durableId="1585527659">
    <w:abstractNumId w:val="3"/>
  </w:num>
  <w:num w:numId="6" w16cid:durableId="94132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9F"/>
    <w:rsid w:val="001A624C"/>
    <w:rsid w:val="003722E4"/>
    <w:rsid w:val="003A136A"/>
    <w:rsid w:val="00436834"/>
    <w:rsid w:val="004C7607"/>
    <w:rsid w:val="00537971"/>
    <w:rsid w:val="005D6C74"/>
    <w:rsid w:val="0090739F"/>
    <w:rsid w:val="00914728"/>
    <w:rsid w:val="00A152B6"/>
    <w:rsid w:val="00BF3C22"/>
    <w:rsid w:val="00D4055C"/>
    <w:rsid w:val="00DB0783"/>
    <w:rsid w:val="00E1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FD54E"/>
  <w15:chartTrackingRefBased/>
  <w15:docId w15:val="{A0093305-C76B-2445-A90A-A06FB3D5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3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3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3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3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73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73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73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73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73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73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3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3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73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73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73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73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73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7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1</cp:revision>
  <dcterms:created xsi:type="dcterms:W3CDTF">2024-09-10T06:08:00Z</dcterms:created>
  <dcterms:modified xsi:type="dcterms:W3CDTF">2024-09-10T07:12:00Z</dcterms:modified>
</cp:coreProperties>
</file>